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D5A40" w14:textId="09F3098C" w:rsidR="007239D2" w:rsidRPr="007239D2" w:rsidRDefault="007239D2" w:rsidP="007239D2">
      <w:pPr>
        <w:spacing w:after="240"/>
        <w:ind w:left="6464"/>
        <w:rPr>
          <w:rFonts w:eastAsia="Times New Roman" w:cs="Times New Roman"/>
          <w:sz w:val="20"/>
          <w:szCs w:val="20"/>
          <w:lang w:eastAsia="ru-RU"/>
        </w:rPr>
      </w:pPr>
      <w:r w:rsidRPr="007239D2">
        <w:rPr>
          <w:rFonts w:eastAsia="Times New Roman" w:cs="Times New Roman"/>
          <w:sz w:val="20"/>
          <w:szCs w:val="20"/>
          <w:lang w:eastAsia="ru-RU"/>
        </w:rPr>
        <w:t xml:space="preserve">Приложение № </w:t>
      </w:r>
      <w:r w:rsidR="00286FCF">
        <w:rPr>
          <w:rFonts w:eastAsia="Times New Roman" w:cs="Times New Roman"/>
          <w:sz w:val="20"/>
          <w:szCs w:val="20"/>
          <w:lang w:eastAsia="ru-RU"/>
        </w:rPr>
        <w:t>2</w:t>
      </w:r>
      <w:r w:rsidRPr="007239D2">
        <w:rPr>
          <w:rFonts w:eastAsia="Times New Roman" w:cs="Times New Roman"/>
          <w:sz w:val="20"/>
          <w:szCs w:val="20"/>
          <w:lang w:eastAsia="ru-RU"/>
        </w:rPr>
        <w:t xml:space="preserve"> </w:t>
      </w:r>
      <w:r w:rsidRPr="007239D2">
        <w:rPr>
          <w:rFonts w:eastAsia="Times New Roman" w:cs="Times New Roman"/>
          <w:sz w:val="20"/>
          <w:szCs w:val="20"/>
          <w:lang w:eastAsia="ru-RU"/>
        </w:rPr>
        <w:br/>
        <w:t xml:space="preserve">к Порядку формирования и изменения перечня объектов размещения твердых коммунальных отходов на территории субъекта Российской Федерации, требования к включению объекта размещения твердых коммунальных отходов в такой перечень, основания и порядок исключения объекта размещения твердых коммунальных отходов из такого перечня, утвержденным приказом </w:t>
      </w:r>
      <w:r w:rsidRPr="007239D2">
        <w:rPr>
          <w:rFonts w:eastAsia="Times New Roman" w:cs="Times New Roman"/>
          <w:sz w:val="20"/>
          <w:szCs w:val="20"/>
          <w:lang w:eastAsia="ru-RU"/>
        </w:rPr>
        <w:br/>
        <w:t xml:space="preserve">Минприроды России </w:t>
      </w:r>
      <w:r w:rsidRPr="007239D2">
        <w:rPr>
          <w:rFonts w:eastAsia="Times New Roman" w:cs="Times New Roman"/>
          <w:sz w:val="20"/>
          <w:szCs w:val="20"/>
          <w:lang w:eastAsia="ru-RU"/>
        </w:rPr>
        <w:br/>
        <w:t>от 17 июля 2026 г. № 400</w:t>
      </w:r>
    </w:p>
    <w:p w14:paraId="380C0F89" w14:textId="6A080B38" w:rsidR="007239D2" w:rsidRDefault="007239D2" w:rsidP="00EB1D12">
      <w:pPr>
        <w:spacing w:after="240"/>
        <w:jc w:val="right"/>
        <w:rPr>
          <w:rFonts w:eastAsia="Times New Roman" w:cs="Times New Roman"/>
          <w:szCs w:val="24"/>
          <w:lang w:eastAsia="ru-RU"/>
        </w:rPr>
      </w:pPr>
      <w:r w:rsidRPr="007239D2">
        <w:rPr>
          <w:rFonts w:eastAsia="Times New Roman" w:cs="Times New Roman"/>
          <w:szCs w:val="24"/>
          <w:lang w:eastAsia="ru-RU"/>
        </w:rPr>
        <w:t>Рекомендуемый образец</w:t>
      </w:r>
    </w:p>
    <w:p w14:paraId="14D75F53" w14:textId="6F8CAAF3" w:rsidR="00EB1D12" w:rsidRPr="00EB1D12" w:rsidRDefault="00EB1D12" w:rsidP="00EB1D12">
      <w:pPr>
        <w:rPr>
          <w:rFonts w:eastAsia="Times New Roman" w:cs="Times New Roman"/>
          <w:szCs w:val="24"/>
          <w:lang w:eastAsia="ru-RU"/>
        </w:rPr>
      </w:pPr>
      <w:r w:rsidRPr="00EB1D12">
        <w:rPr>
          <w:rFonts w:eastAsia="Times New Roman" w:cs="Times New Roman"/>
          <w:szCs w:val="24"/>
          <w:lang w:eastAsia="ru-RU"/>
        </w:rPr>
        <w:t xml:space="preserve">Высшее должностное лицо </w:t>
      </w:r>
      <w:r>
        <w:rPr>
          <w:rFonts w:eastAsia="Times New Roman" w:cs="Times New Roman"/>
          <w:szCs w:val="24"/>
          <w:lang w:eastAsia="ru-RU"/>
        </w:rPr>
        <w:br/>
      </w:r>
      <w:r w:rsidRPr="00EB1D12">
        <w:rPr>
          <w:rFonts w:eastAsia="Times New Roman" w:cs="Times New Roman"/>
          <w:szCs w:val="24"/>
          <w:lang w:eastAsia="ru-RU"/>
        </w:rPr>
        <w:t>субъекта Российской Федерации</w:t>
      </w:r>
    </w:p>
    <w:p w14:paraId="51A36232" w14:textId="0287145B" w:rsidR="00EB1D12" w:rsidRDefault="00EB1D12" w:rsidP="00EB1D12">
      <w:pPr>
        <w:rPr>
          <w:rFonts w:eastAsia="Times New Roman" w:cs="Times New Roman"/>
          <w:szCs w:val="24"/>
          <w:lang w:eastAsia="ru-RU"/>
        </w:rPr>
      </w:pPr>
      <w:r w:rsidRPr="00EB1D12">
        <w:rPr>
          <w:rFonts w:eastAsia="Times New Roman" w:cs="Times New Roman"/>
          <w:szCs w:val="24"/>
          <w:lang w:eastAsia="ru-RU"/>
        </w:rPr>
        <w:t xml:space="preserve">(руководитель высшего исполнительного </w:t>
      </w:r>
      <w:r>
        <w:rPr>
          <w:rFonts w:eastAsia="Times New Roman" w:cs="Times New Roman"/>
          <w:szCs w:val="24"/>
          <w:lang w:eastAsia="ru-RU"/>
        </w:rPr>
        <w:br/>
      </w:r>
      <w:r w:rsidRPr="00EB1D12">
        <w:rPr>
          <w:rFonts w:eastAsia="Times New Roman" w:cs="Times New Roman"/>
          <w:szCs w:val="24"/>
          <w:lang w:eastAsia="ru-RU"/>
        </w:rPr>
        <w:t>органа субъекта Российской Федерации)</w:t>
      </w:r>
    </w:p>
    <w:p w14:paraId="260F0422" w14:textId="1324A614" w:rsidR="00EB1D12" w:rsidRDefault="00EB1D12" w:rsidP="00EB1D12">
      <w:pPr>
        <w:ind w:right="5387"/>
        <w:rPr>
          <w:rFonts w:eastAsia="Times New Roman" w:cs="Times New Roman"/>
          <w:szCs w:val="24"/>
          <w:lang w:eastAsia="ru-RU"/>
        </w:rPr>
      </w:pPr>
    </w:p>
    <w:p w14:paraId="0003F788" w14:textId="1EA180C0" w:rsidR="00EB1D12" w:rsidRPr="00EB1D12" w:rsidRDefault="00EB1D12" w:rsidP="00D0671B">
      <w:pPr>
        <w:pBdr>
          <w:top w:val="single" w:sz="4" w:space="1" w:color="auto"/>
        </w:pBdr>
        <w:spacing w:after="600"/>
        <w:ind w:right="5387"/>
        <w:rPr>
          <w:rFonts w:eastAsia="Times New Roman" w:cs="Times New Roman"/>
          <w:sz w:val="2"/>
          <w:szCs w:val="2"/>
          <w:lang w:eastAsia="ru-RU"/>
        </w:rPr>
      </w:pPr>
    </w:p>
    <w:p w14:paraId="34D512A1" w14:textId="311CC1B7" w:rsidR="00EB1D12" w:rsidRDefault="00EB1D12" w:rsidP="00EB1D12">
      <w:pPr>
        <w:ind w:left="5954"/>
        <w:rPr>
          <w:rFonts w:eastAsia="Times New Roman" w:cs="Times New Roman"/>
          <w:szCs w:val="24"/>
          <w:lang w:eastAsia="ru-RU"/>
        </w:rPr>
      </w:pPr>
      <w:r w:rsidRPr="00EB1D12">
        <w:rPr>
          <w:rFonts w:eastAsia="Times New Roman" w:cs="Times New Roman"/>
          <w:szCs w:val="24"/>
          <w:lang w:eastAsia="ru-RU"/>
        </w:rPr>
        <w:t xml:space="preserve">Министерство природных ресурсов </w:t>
      </w:r>
      <w:r>
        <w:rPr>
          <w:rFonts w:eastAsia="Times New Roman" w:cs="Times New Roman"/>
          <w:szCs w:val="24"/>
          <w:lang w:eastAsia="ru-RU"/>
        </w:rPr>
        <w:br/>
      </w:r>
      <w:r w:rsidRPr="00EB1D12">
        <w:rPr>
          <w:rFonts w:eastAsia="Times New Roman" w:cs="Times New Roman"/>
          <w:szCs w:val="24"/>
          <w:lang w:eastAsia="ru-RU"/>
        </w:rPr>
        <w:t>и экологии Российской Федерации</w:t>
      </w:r>
    </w:p>
    <w:p w14:paraId="4AD30BC8" w14:textId="52F87A9F" w:rsidR="007239D2" w:rsidRDefault="00EB1D12" w:rsidP="00D0671B">
      <w:pPr>
        <w:spacing w:before="720" w:after="720"/>
        <w:jc w:val="center"/>
        <w:rPr>
          <w:rFonts w:eastAsia="Times New Roman" w:cs="Times New Roman"/>
          <w:sz w:val="26"/>
          <w:szCs w:val="26"/>
          <w:lang w:eastAsia="ru-RU"/>
        </w:rPr>
      </w:pPr>
      <w:r w:rsidRPr="00EB1D12">
        <w:rPr>
          <w:rFonts w:eastAsia="Times New Roman" w:cs="Times New Roman"/>
          <w:sz w:val="26"/>
          <w:szCs w:val="26"/>
          <w:lang w:eastAsia="ru-RU"/>
        </w:rPr>
        <w:t xml:space="preserve">Заявка о возможности использования объектов размещения твердых </w:t>
      </w:r>
      <w:r>
        <w:rPr>
          <w:rFonts w:eastAsia="Times New Roman" w:cs="Times New Roman"/>
          <w:sz w:val="26"/>
          <w:szCs w:val="26"/>
          <w:lang w:eastAsia="ru-RU"/>
        </w:rPr>
        <w:br/>
      </w:r>
      <w:r w:rsidRPr="00EB1D12">
        <w:rPr>
          <w:rFonts w:eastAsia="Times New Roman" w:cs="Times New Roman"/>
          <w:sz w:val="26"/>
          <w:szCs w:val="26"/>
          <w:lang w:eastAsia="ru-RU"/>
        </w:rPr>
        <w:t xml:space="preserve">коммунальных отходов, </w:t>
      </w:r>
      <w:proofErr w:type="spellStart"/>
      <w:r w:rsidRPr="00EB1D12">
        <w:rPr>
          <w:rFonts w:eastAsia="Times New Roman" w:cs="Times New Roman"/>
          <w:sz w:val="26"/>
          <w:szCs w:val="26"/>
          <w:lang w:eastAsia="ru-RU"/>
        </w:rPr>
        <w:t>эксплуатировавшихся</w:t>
      </w:r>
      <w:proofErr w:type="spellEnd"/>
      <w:r w:rsidRPr="00EB1D12">
        <w:rPr>
          <w:rFonts w:eastAsia="Times New Roman" w:cs="Times New Roman"/>
          <w:sz w:val="26"/>
          <w:szCs w:val="26"/>
          <w:lang w:eastAsia="ru-RU"/>
        </w:rPr>
        <w:t xml:space="preserve"> по состоянию на 1 января</w:t>
      </w:r>
      <w:r>
        <w:rPr>
          <w:rFonts w:eastAsia="Times New Roman" w:cs="Times New Roman"/>
          <w:sz w:val="26"/>
          <w:szCs w:val="26"/>
          <w:lang w:eastAsia="ru-RU"/>
        </w:rPr>
        <w:t xml:space="preserve"> </w:t>
      </w:r>
      <w:r>
        <w:rPr>
          <w:rFonts w:eastAsia="Times New Roman" w:cs="Times New Roman"/>
          <w:sz w:val="26"/>
          <w:szCs w:val="26"/>
          <w:lang w:eastAsia="ru-RU"/>
        </w:rPr>
        <w:br/>
      </w:r>
      <w:r w:rsidRPr="00EB1D12">
        <w:rPr>
          <w:rFonts w:eastAsia="Times New Roman" w:cs="Times New Roman"/>
          <w:sz w:val="26"/>
          <w:szCs w:val="26"/>
          <w:lang w:eastAsia="ru-RU"/>
        </w:rPr>
        <w:t xml:space="preserve">2019 г. и не внесенных в государственный реестр объектов размещения отходов, </w:t>
      </w:r>
      <w:r>
        <w:rPr>
          <w:rFonts w:eastAsia="Times New Roman" w:cs="Times New Roman"/>
          <w:sz w:val="26"/>
          <w:szCs w:val="26"/>
          <w:lang w:eastAsia="ru-RU"/>
        </w:rPr>
        <w:br/>
      </w:r>
      <w:r w:rsidRPr="00EB1D12">
        <w:rPr>
          <w:rFonts w:eastAsia="Times New Roman" w:cs="Times New Roman"/>
          <w:sz w:val="26"/>
          <w:szCs w:val="26"/>
          <w:lang w:eastAsia="ru-RU"/>
        </w:rPr>
        <w:t>и объектов размещения твердых коммунальных отходов, которые внесены в государственный реестр объектов размещения отходов и вместимость которых, предусмотренная проектной документацией на такие объекты, превышена, для размещения твердых коммунальных отходов</w:t>
      </w:r>
    </w:p>
    <w:p w14:paraId="0C59F1FB" w14:textId="423AB910" w:rsidR="00B740C5" w:rsidRPr="00B740C5" w:rsidRDefault="00B740C5" w:rsidP="00B740C5">
      <w:pPr>
        <w:ind w:firstLine="567"/>
        <w:jc w:val="both"/>
        <w:rPr>
          <w:rFonts w:eastAsia="Times New Roman" w:cs="Times New Roman"/>
          <w:szCs w:val="24"/>
          <w:lang w:eastAsia="ru-RU"/>
        </w:rPr>
      </w:pPr>
      <w:r w:rsidRPr="00B740C5">
        <w:rPr>
          <w:rFonts w:eastAsia="Times New Roman" w:cs="Times New Roman"/>
          <w:szCs w:val="24"/>
          <w:lang w:eastAsia="ru-RU"/>
        </w:rPr>
        <w:t>В соответствии с приказом Министерства природных ресурсов и экологии Российской Федерации от 17 июля 2026 г. № 400 «Об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требований к включению объекта размещения твердых коммунальных отходов в такой перечень, оснований и порядка исключения объекта размещения твердых коммунальных отходов из такого перечня, порядка подготовки заключения Минприроды России о возможности использования указанных объектов для размещения твердых коммунальных отходов, порядка согласования российским экологическим оператором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включенные в перечни объектов размещения твердых коммунальных отходов на территории субъекта Российской Федерации, а также требований к такому плану, и внесении изменений в приказ Минприроды России от 2 апреля 2025 г. № 167 «Об утверждении порядка ведения государственного кадастра отходов производства и потребления» и в связи с наличием на территории</w:t>
      </w:r>
    </w:p>
    <w:p w14:paraId="61DA7BD8" w14:textId="537EC044" w:rsidR="00B740C5" w:rsidRPr="00B740C5" w:rsidRDefault="00B740C5" w:rsidP="00B740C5">
      <w:pPr>
        <w:ind w:firstLine="567"/>
        <w:jc w:val="center"/>
        <w:rPr>
          <w:rFonts w:eastAsia="Times New Roman" w:cs="Times New Roman"/>
          <w:szCs w:val="24"/>
          <w:lang w:eastAsia="ru-RU"/>
        </w:rPr>
      </w:pPr>
    </w:p>
    <w:p w14:paraId="40A2CEAA" w14:textId="3FB411CE" w:rsidR="00B740C5" w:rsidRPr="00B740C5" w:rsidRDefault="00B740C5" w:rsidP="00B740C5">
      <w:pPr>
        <w:pBdr>
          <w:top w:val="single" w:sz="4" w:space="1" w:color="auto"/>
        </w:pBdr>
        <w:ind w:firstLine="567"/>
        <w:jc w:val="center"/>
        <w:rPr>
          <w:rFonts w:eastAsia="Times New Roman" w:cs="Times New Roman"/>
          <w:sz w:val="20"/>
          <w:szCs w:val="20"/>
          <w:lang w:eastAsia="ru-RU"/>
        </w:rPr>
      </w:pPr>
      <w:r w:rsidRPr="00B740C5">
        <w:rPr>
          <w:rFonts w:eastAsia="Times New Roman" w:cs="Times New Roman"/>
          <w:sz w:val="20"/>
          <w:szCs w:val="20"/>
          <w:lang w:eastAsia="ru-RU"/>
        </w:rPr>
        <w:t>(субъект Российской Федерации)</w:t>
      </w:r>
    </w:p>
    <w:p w14:paraId="21850632" w14:textId="6DB5041B" w:rsidR="00EB1D12" w:rsidRDefault="00B740C5" w:rsidP="00B740C5">
      <w:pPr>
        <w:keepNext/>
        <w:keepLines/>
        <w:jc w:val="both"/>
        <w:rPr>
          <w:rFonts w:eastAsia="Times New Roman" w:cs="Times New Roman"/>
          <w:sz w:val="26"/>
          <w:szCs w:val="26"/>
          <w:lang w:eastAsia="ru-RU"/>
        </w:rPr>
      </w:pPr>
      <w:r w:rsidRPr="00B740C5">
        <w:rPr>
          <w:rFonts w:eastAsia="Times New Roman" w:cs="Times New Roman"/>
          <w:sz w:val="26"/>
          <w:szCs w:val="26"/>
          <w:lang w:eastAsia="ru-RU"/>
        </w:rPr>
        <w:lastRenderedPageBreak/>
        <w:t>потребности в объекте</w:t>
      </w:r>
      <w:r>
        <w:rPr>
          <w:rFonts w:eastAsia="Times New Roman" w:cs="Times New Roman"/>
          <w:sz w:val="26"/>
          <w:szCs w:val="26"/>
          <w:lang w:eastAsia="ru-RU"/>
        </w:rPr>
        <w:t xml:space="preserve"> </w:t>
      </w:r>
      <w:r w:rsidRPr="00B740C5">
        <w:rPr>
          <w:rFonts w:eastAsia="Times New Roman" w:cs="Times New Roman"/>
          <w:sz w:val="26"/>
          <w:szCs w:val="26"/>
          <w:lang w:eastAsia="ru-RU"/>
        </w:rPr>
        <w:t xml:space="preserve">размещения твердых коммунальных отходов, </w:t>
      </w:r>
      <w:proofErr w:type="spellStart"/>
      <w:r w:rsidRPr="00B740C5">
        <w:rPr>
          <w:rFonts w:eastAsia="Times New Roman" w:cs="Times New Roman"/>
          <w:sz w:val="26"/>
          <w:szCs w:val="26"/>
          <w:lang w:eastAsia="ru-RU"/>
        </w:rPr>
        <w:t>эксплуатировавш</w:t>
      </w:r>
      <w:r w:rsidR="000150F7">
        <w:rPr>
          <w:rFonts w:eastAsia="Times New Roman" w:cs="Times New Roman"/>
          <w:sz w:val="26"/>
          <w:szCs w:val="26"/>
          <w:lang w:eastAsia="ru-RU"/>
        </w:rPr>
        <w:t>е</w:t>
      </w:r>
      <w:r w:rsidRPr="00B740C5">
        <w:rPr>
          <w:rFonts w:eastAsia="Times New Roman" w:cs="Times New Roman"/>
          <w:sz w:val="26"/>
          <w:szCs w:val="26"/>
          <w:lang w:eastAsia="ru-RU"/>
        </w:rPr>
        <w:t>мся</w:t>
      </w:r>
      <w:proofErr w:type="spellEnd"/>
      <w:r w:rsidRPr="00B740C5">
        <w:rPr>
          <w:rFonts w:eastAsia="Times New Roman" w:cs="Times New Roman"/>
          <w:sz w:val="26"/>
          <w:szCs w:val="26"/>
          <w:lang w:eastAsia="ru-RU"/>
        </w:rPr>
        <w:t xml:space="preserve"> по состоянию на 1 января 2019 г. и не внесенном в государственный реестр объектов размещения отходов, или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(далее </w:t>
      </w:r>
      <w:r>
        <w:rPr>
          <w:rFonts w:eastAsia="Times New Roman" w:cs="Times New Roman"/>
          <w:sz w:val="26"/>
          <w:szCs w:val="26"/>
          <w:lang w:eastAsia="ru-RU"/>
        </w:rPr>
        <w:t>–</w:t>
      </w:r>
      <w:r w:rsidRPr="00B740C5">
        <w:rPr>
          <w:rFonts w:eastAsia="Times New Roman" w:cs="Times New Roman"/>
          <w:sz w:val="26"/>
          <w:szCs w:val="26"/>
          <w:lang w:eastAsia="ru-RU"/>
        </w:rPr>
        <w:t xml:space="preserve"> Объект)</w:t>
      </w:r>
      <w:r w:rsidR="007D0C17">
        <w:rPr>
          <w:rFonts w:eastAsia="Times New Roman" w:cs="Times New Roman"/>
          <w:sz w:val="26"/>
          <w:szCs w:val="26"/>
          <w:lang w:eastAsia="ru-RU"/>
        </w:rPr>
        <w:t xml:space="preserve">  </w:t>
      </w:r>
    </w:p>
    <w:p w14:paraId="031293E4" w14:textId="7AC03BDC" w:rsidR="00B740C5" w:rsidRPr="00B740C5" w:rsidRDefault="00B740C5" w:rsidP="00B740C5">
      <w:pPr>
        <w:pBdr>
          <w:top w:val="single" w:sz="4" w:space="1" w:color="auto"/>
        </w:pBdr>
        <w:jc w:val="both"/>
        <w:rPr>
          <w:rFonts w:eastAsia="Times New Roman" w:cs="Times New Roman"/>
          <w:sz w:val="2"/>
          <w:szCs w:val="2"/>
          <w:lang w:eastAsia="ru-RU"/>
        </w:rPr>
      </w:pPr>
    </w:p>
    <w:p w14:paraId="3BC5634E" w14:textId="1E7F85F9" w:rsidR="00B740C5" w:rsidRDefault="00B740C5" w:rsidP="00B740C5">
      <w:pPr>
        <w:jc w:val="both"/>
        <w:rPr>
          <w:rFonts w:eastAsia="Times New Roman" w:cs="Times New Roman"/>
          <w:sz w:val="26"/>
          <w:szCs w:val="26"/>
          <w:lang w:eastAsia="ru-RU"/>
        </w:rPr>
      </w:pPr>
    </w:p>
    <w:p w14:paraId="1D4364BF" w14:textId="3D7CAB35" w:rsidR="00B740C5" w:rsidRPr="00B740C5" w:rsidRDefault="00B740C5" w:rsidP="00B740C5">
      <w:pPr>
        <w:pBdr>
          <w:top w:val="single" w:sz="4" w:space="1" w:color="auto"/>
        </w:pBdr>
        <w:jc w:val="both"/>
        <w:rPr>
          <w:rFonts w:eastAsia="Times New Roman" w:cs="Times New Roman"/>
          <w:sz w:val="2"/>
          <w:szCs w:val="2"/>
          <w:lang w:eastAsia="ru-RU"/>
        </w:rPr>
      </w:pPr>
    </w:p>
    <w:p w14:paraId="72C0F674" w14:textId="135E0F15" w:rsidR="00B740C5" w:rsidRDefault="00B740C5" w:rsidP="00B740C5">
      <w:pPr>
        <w:tabs>
          <w:tab w:val="right" w:pos="9923"/>
        </w:tabs>
        <w:jc w:val="both"/>
        <w:rPr>
          <w:rFonts w:eastAsia="Times New Roman" w:cs="Times New Roman"/>
          <w:sz w:val="26"/>
          <w:szCs w:val="26"/>
          <w:lang w:eastAsia="ru-RU"/>
        </w:rPr>
      </w:pPr>
      <w:r>
        <w:rPr>
          <w:rFonts w:eastAsia="Times New Roman" w:cs="Times New Roman"/>
          <w:sz w:val="26"/>
          <w:szCs w:val="26"/>
          <w:lang w:eastAsia="ru-RU"/>
        </w:rPr>
        <w:tab/>
        <w:t>,</w:t>
      </w:r>
    </w:p>
    <w:p w14:paraId="30F72DF0" w14:textId="15AA2708" w:rsidR="00B740C5" w:rsidRPr="00B740C5" w:rsidRDefault="00B740C5" w:rsidP="000150F7">
      <w:pPr>
        <w:pBdr>
          <w:top w:val="single" w:sz="4" w:space="1" w:color="auto"/>
        </w:pBdr>
        <w:ind w:right="113"/>
        <w:jc w:val="both"/>
        <w:rPr>
          <w:rFonts w:eastAsia="Times New Roman" w:cs="Times New Roman"/>
          <w:sz w:val="2"/>
          <w:szCs w:val="2"/>
          <w:lang w:eastAsia="ru-RU"/>
        </w:rPr>
      </w:pPr>
    </w:p>
    <w:p w14:paraId="3BA82563" w14:textId="71938111" w:rsidR="00B740C5" w:rsidRPr="00B740C5" w:rsidRDefault="00B740C5" w:rsidP="00B740C5">
      <w:pPr>
        <w:jc w:val="center"/>
        <w:rPr>
          <w:rFonts w:eastAsia="Times New Roman" w:cs="Times New Roman"/>
          <w:sz w:val="20"/>
          <w:szCs w:val="20"/>
          <w:lang w:eastAsia="ru-RU"/>
        </w:rPr>
      </w:pPr>
      <w:r>
        <w:rPr>
          <w:rFonts w:eastAsia="Times New Roman" w:cs="Times New Roman"/>
          <w:sz w:val="20"/>
          <w:szCs w:val="20"/>
          <w:lang w:eastAsia="ru-RU"/>
        </w:rPr>
        <w:t>(наименование)</w:t>
      </w:r>
    </w:p>
    <w:p w14:paraId="272DFDA1" w14:textId="3AF23D2D" w:rsidR="00B740C5" w:rsidRDefault="00B740C5" w:rsidP="00B740C5">
      <w:pPr>
        <w:jc w:val="both"/>
        <w:rPr>
          <w:rFonts w:eastAsia="Times New Roman" w:cs="Times New Roman"/>
          <w:sz w:val="26"/>
          <w:szCs w:val="26"/>
          <w:lang w:eastAsia="ru-RU"/>
        </w:rPr>
      </w:pPr>
      <w:r>
        <w:rPr>
          <w:rFonts w:eastAsia="Times New Roman" w:cs="Times New Roman"/>
          <w:sz w:val="26"/>
          <w:szCs w:val="26"/>
          <w:lang w:eastAsia="ru-RU"/>
        </w:rPr>
        <w:t xml:space="preserve">расположенном  </w:t>
      </w:r>
    </w:p>
    <w:p w14:paraId="21501616" w14:textId="2270FE21" w:rsidR="00B740C5" w:rsidRDefault="00B740C5" w:rsidP="00B740C5">
      <w:pPr>
        <w:pBdr>
          <w:top w:val="single" w:sz="4" w:space="1" w:color="auto"/>
        </w:pBdr>
        <w:ind w:left="1890"/>
        <w:rPr>
          <w:rFonts w:eastAsia="Times New Roman" w:cs="Times New Roman"/>
          <w:sz w:val="26"/>
          <w:szCs w:val="26"/>
          <w:lang w:eastAsia="ru-RU"/>
        </w:rPr>
      </w:pPr>
      <w:r w:rsidRPr="00B740C5">
        <w:rPr>
          <w:rFonts w:eastAsia="Times New Roman" w:cs="Times New Roman"/>
          <w:sz w:val="20"/>
          <w:szCs w:val="20"/>
          <w:lang w:eastAsia="ru-RU"/>
        </w:rPr>
        <w:t xml:space="preserve">(адрес, код территории в соответствии с Общероссийским </w:t>
      </w:r>
      <w:r w:rsidR="00D0671B">
        <w:rPr>
          <w:rFonts w:eastAsia="Times New Roman" w:cs="Times New Roman"/>
          <w:sz w:val="20"/>
          <w:szCs w:val="20"/>
          <w:lang w:eastAsia="ru-RU"/>
        </w:rPr>
        <w:br/>
      </w:r>
      <w:r w:rsidRPr="00B740C5">
        <w:rPr>
          <w:rFonts w:eastAsia="Times New Roman" w:cs="Times New Roman"/>
          <w:sz w:val="20"/>
          <w:szCs w:val="20"/>
          <w:lang w:eastAsia="ru-RU"/>
        </w:rPr>
        <w:t xml:space="preserve">классификатором территорий муниципальных образований, </w:t>
      </w:r>
      <w:r w:rsidR="00D0671B">
        <w:rPr>
          <w:rFonts w:eastAsia="Times New Roman" w:cs="Times New Roman"/>
          <w:sz w:val="20"/>
          <w:szCs w:val="20"/>
          <w:lang w:eastAsia="ru-RU"/>
        </w:rPr>
        <w:br/>
      </w:r>
      <w:r w:rsidRPr="00B740C5">
        <w:rPr>
          <w:rFonts w:eastAsia="Times New Roman" w:cs="Times New Roman"/>
          <w:sz w:val="20"/>
          <w:szCs w:val="20"/>
          <w:lang w:eastAsia="ru-RU"/>
        </w:rPr>
        <w:t xml:space="preserve">координаты (в системе координат, используемой для ведения </w:t>
      </w:r>
      <w:r w:rsidR="00D0671B">
        <w:rPr>
          <w:rFonts w:eastAsia="Times New Roman" w:cs="Times New Roman"/>
          <w:sz w:val="20"/>
          <w:szCs w:val="20"/>
          <w:lang w:eastAsia="ru-RU"/>
        </w:rPr>
        <w:br/>
      </w:r>
      <w:r w:rsidRPr="00B740C5">
        <w:rPr>
          <w:rFonts w:eastAsia="Times New Roman" w:cs="Times New Roman"/>
          <w:sz w:val="20"/>
          <w:szCs w:val="20"/>
          <w:lang w:eastAsia="ru-RU"/>
        </w:rPr>
        <w:t>единого государственного реестра недвижимости</w:t>
      </w:r>
      <w:r>
        <w:rPr>
          <w:rFonts w:eastAsia="Times New Roman" w:cs="Times New Roman"/>
          <w:sz w:val="20"/>
          <w:szCs w:val="20"/>
          <w:lang w:eastAsia="ru-RU"/>
        </w:rPr>
        <w:t>)</w:t>
      </w:r>
    </w:p>
    <w:p w14:paraId="796DE218" w14:textId="3E5777E8" w:rsidR="00B740C5" w:rsidRPr="00B740C5" w:rsidRDefault="00B740C5" w:rsidP="00B740C5">
      <w:pPr>
        <w:spacing w:after="360"/>
        <w:jc w:val="both"/>
        <w:rPr>
          <w:rFonts w:eastAsia="Times New Roman" w:cs="Times New Roman"/>
          <w:sz w:val="26"/>
          <w:szCs w:val="26"/>
          <w:lang w:eastAsia="ru-RU"/>
        </w:rPr>
      </w:pPr>
      <w:r w:rsidRPr="00B740C5">
        <w:rPr>
          <w:rFonts w:eastAsia="Times New Roman" w:cs="Times New Roman"/>
          <w:sz w:val="26"/>
          <w:szCs w:val="26"/>
          <w:lang w:eastAsia="ru-RU"/>
        </w:rPr>
        <w:t>прошу выдать заключение Минприроды России о возможности использования Объекта (Объектов), для размещения твердых коммунальных отходов.</w:t>
      </w:r>
    </w:p>
    <w:p w14:paraId="45F639B2" w14:textId="29E2C0B0" w:rsidR="007239D2" w:rsidRPr="007239D2" w:rsidRDefault="007239D2" w:rsidP="000E001C">
      <w:pPr>
        <w:spacing w:after="240"/>
        <w:jc w:val="center"/>
        <w:rPr>
          <w:rFonts w:eastAsia="Times New Roman" w:cs="Times New Roman"/>
          <w:bCs/>
          <w:szCs w:val="24"/>
          <w:lang w:eastAsia="ru-RU"/>
        </w:rPr>
      </w:pPr>
      <w:r w:rsidRPr="007239D2">
        <w:rPr>
          <w:rFonts w:eastAsia="Times New Roman" w:cs="Times New Roman"/>
          <w:bCs/>
          <w:szCs w:val="24"/>
          <w:lang w:eastAsia="ru-RU"/>
        </w:rPr>
        <w:t>Информация об Объекте</w:t>
      </w:r>
      <w:r w:rsidR="00B740C5">
        <w:rPr>
          <w:rFonts w:eastAsia="Times New Roman" w:cs="Times New Roman"/>
          <w:bCs/>
          <w:szCs w:val="24"/>
          <w:lang w:eastAsia="ru-RU"/>
        </w:rPr>
        <w:t xml:space="preserve"> (Объектах)</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0"/>
        <w:gridCol w:w="2778"/>
      </w:tblGrid>
      <w:tr w:rsidR="000E001C" w:rsidRPr="007239D2" w14:paraId="4D9E66FA" w14:textId="77777777" w:rsidTr="007D0C17">
        <w:trPr>
          <w:jc w:val="center"/>
        </w:trPr>
        <w:tc>
          <w:tcPr>
            <w:tcW w:w="7200" w:type="dxa"/>
          </w:tcPr>
          <w:p w14:paraId="568C8FF7" w14:textId="572B501B" w:rsidR="000E001C" w:rsidRPr="007239D2" w:rsidRDefault="0035162E" w:rsidP="0035162E">
            <w:pPr>
              <w:spacing w:before="90" w:after="120"/>
              <w:ind w:left="57" w:right="57"/>
              <w:rPr>
                <w:rFonts w:eastAsia="Times New Roman" w:cs="Times New Roman"/>
                <w:szCs w:val="24"/>
                <w:lang w:eastAsia="ru-RU"/>
              </w:rPr>
            </w:pPr>
            <w:r w:rsidRPr="0035162E">
              <w:rPr>
                <w:rFonts w:eastAsia="Times New Roman" w:cs="Times New Roman"/>
                <w:szCs w:val="24"/>
                <w:lang w:eastAsia="ru-RU"/>
              </w:rPr>
              <w:t xml:space="preserve">Расположение Объекта (Объектов) в зоне специального </w:t>
            </w:r>
            <w:r>
              <w:rPr>
                <w:rFonts w:eastAsia="Times New Roman" w:cs="Times New Roman"/>
                <w:szCs w:val="24"/>
                <w:lang w:eastAsia="ru-RU"/>
              </w:rPr>
              <w:br/>
            </w:r>
            <w:r w:rsidRPr="0035162E">
              <w:rPr>
                <w:rFonts w:eastAsia="Times New Roman" w:cs="Times New Roman"/>
                <w:szCs w:val="24"/>
                <w:lang w:eastAsia="ru-RU"/>
              </w:rPr>
              <w:t>назначения</w:t>
            </w:r>
          </w:p>
        </w:tc>
        <w:tc>
          <w:tcPr>
            <w:tcW w:w="2778" w:type="dxa"/>
          </w:tcPr>
          <w:p w14:paraId="697BCE18"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7234A467" w14:textId="77777777" w:rsidTr="007D0C17">
        <w:trPr>
          <w:jc w:val="center"/>
        </w:trPr>
        <w:tc>
          <w:tcPr>
            <w:tcW w:w="7200" w:type="dxa"/>
          </w:tcPr>
          <w:p w14:paraId="740A07C2" w14:textId="33E62B14"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 xml:space="preserve">Расположение Объекта (Объектов) </w:t>
            </w:r>
            <w:r>
              <w:rPr>
                <w:rFonts w:eastAsia="Times New Roman" w:cs="Times New Roman"/>
                <w:szCs w:val="24"/>
                <w:lang w:eastAsia="ru-RU"/>
              </w:rPr>
              <w:t>в</w:t>
            </w:r>
            <w:r w:rsidRPr="0035162E">
              <w:rPr>
                <w:rFonts w:eastAsia="Times New Roman" w:cs="Times New Roman"/>
                <w:szCs w:val="24"/>
                <w:lang w:eastAsia="ru-RU"/>
              </w:rPr>
              <w:t>не границ населенных пунктов, лесопарковых, курортных, лечебно-оздоровительных, рекреационных зон, а также водоохранных зон, вне водосборных площадей подземных водных объектов, которые используются в целях питьевого и хозяйственно-бытового водоснабжения</w:t>
            </w:r>
          </w:p>
        </w:tc>
        <w:tc>
          <w:tcPr>
            <w:tcW w:w="2778" w:type="dxa"/>
          </w:tcPr>
          <w:p w14:paraId="3FD890B7"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63A902CB" w14:textId="77777777" w:rsidTr="007D0C17">
        <w:trPr>
          <w:jc w:val="center"/>
        </w:trPr>
        <w:tc>
          <w:tcPr>
            <w:tcW w:w="7200" w:type="dxa"/>
          </w:tcPr>
          <w:p w14:paraId="10FCE0DB" w14:textId="336F8DB0"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Расположение Объекта (Объектов) вне границ особо</w:t>
            </w:r>
            <w:r>
              <w:rPr>
                <w:rFonts w:eastAsia="Times New Roman" w:cs="Times New Roman"/>
                <w:szCs w:val="24"/>
                <w:lang w:eastAsia="ru-RU"/>
              </w:rPr>
              <w:t xml:space="preserve"> </w:t>
            </w:r>
            <w:r w:rsidRPr="0035162E">
              <w:rPr>
                <w:rFonts w:eastAsia="Times New Roman" w:cs="Times New Roman"/>
                <w:szCs w:val="24"/>
                <w:lang w:eastAsia="ru-RU"/>
              </w:rPr>
              <w:t>охраняемых природных территорий федерального значения, регионального значения и (или) местного значения, а также охранных зон особо охраняемых природных территорий</w:t>
            </w:r>
          </w:p>
        </w:tc>
        <w:tc>
          <w:tcPr>
            <w:tcW w:w="2778" w:type="dxa"/>
          </w:tcPr>
          <w:p w14:paraId="504AE110"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2AD6C072" w14:textId="77777777" w:rsidTr="007D0C17">
        <w:trPr>
          <w:jc w:val="center"/>
        </w:trPr>
        <w:tc>
          <w:tcPr>
            <w:tcW w:w="7200" w:type="dxa"/>
          </w:tcPr>
          <w:p w14:paraId="6E312207" w14:textId="133CABC7"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 xml:space="preserve">Расположение Объекта (Объектов) на расстоянии более 500 метров </w:t>
            </w:r>
            <w:r>
              <w:rPr>
                <w:rFonts w:eastAsia="Times New Roman" w:cs="Times New Roman"/>
                <w:szCs w:val="24"/>
                <w:lang w:eastAsia="ru-RU"/>
              </w:rPr>
              <w:br/>
            </w:r>
            <w:r w:rsidRPr="0035162E">
              <w:rPr>
                <w:rFonts w:eastAsia="Times New Roman" w:cs="Times New Roman"/>
                <w:szCs w:val="24"/>
                <w:lang w:eastAsia="ru-RU"/>
              </w:rPr>
              <w:t>от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территорий, предназначенных для ведения садоводства</w:t>
            </w:r>
          </w:p>
        </w:tc>
        <w:tc>
          <w:tcPr>
            <w:tcW w:w="2778" w:type="dxa"/>
          </w:tcPr>
          <w:p w14:paraId="6DF3537C"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1DDD2BD1" w14:textId="77777777" w:rsidTr="007D0C17">
        <w:trPr>
          <w:jc w:val="center"/>
        </w:trPr>
        <w:tc>
          <w:tcPr>
            <w:tcW w:w="7200" w:type="dxa"/>
          </w:tcPr>
          <w:p w14:paraId="5493A4DF" w14:textId="759785E1"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 xml:space="preserve">Расположение Объекта (Объектов) вне границ земель лесного </w:t>
            </w:r>
            <w:r>
              <w:rPr>
                <w:rFonts w:eastAsia="Times New Roman" w:cs="Times New Roman"/>
                <w:szCs w:val="24"/>
                <w:lang w:eastAsia="ru-RU"/>
              </w:rPr>
              <w:br/>
            </w:r>
            <w:r w:rsidRPr="0035162E">
              <w:rPr>
                <w:rFonts w:eastAsia="Times New Roman" w:cs="Times New Roman"/>
                <w:szCs w:val="24"/>
                <w:lang w:eastAsia="ru-RU"/>
              </w:rPr>
              <w:t>фонда</w:t>
            </w:r>
          </w:p>
        </w:tc>
        <w:tc>
          <w:tcPr>
            <w:tcW w:w="2778" w:type="dxa"/>
          </w:tcPr>
          <w:p w14:paraId="3F28DE19"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5F8F1A46" w14:textId="77777777" w:rsidTr="007D0C17">
        <w:trPr>
          <w:jc w:val="center"/>
        </w:trPr>
        <w:tc>
          <w:tcPr>
            <w:tcW w:w="7200" w:type="dxa"/>
          </w:tcPr>
          <w:p w14:paraId="55EFB60D" w14:textId="55F8D1B9"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Расположение Объекта (Объектов) без проведения мероприятий и (или) организации сооружений и систем инженерной защиты, направленных на предотвращение подтоплений и затоплений территорий, вне границ заболачиваемых и подтопляемых территорий</w:t>
            </w:r>
          </w:p>
        </w:tc>
        <w:tc>
          <w:tcPr>
            <w:tcW w:w="2778" w:type="dxa"/>
          </w:tcPr>
          <w:p w14:paraId="6827F280"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12C99067" w14:textId="77777777" w:rsidTr="007D0C17">
        <w:trPr>
          <w:jc w:val="center"/>
        </w:trPr>
        <w:tc>
          <w:tcPr>
            <w:tcW w:w="7200" w:type="dxa"/>
          </w:tcPr>
          <w:p w14:paraId="007E85E9" w14:textId="7DFA3106" w:rsidR="000E001C" w:rsidRPr="007239D2" w:rsidRDefault="0035162E" w:rsidP="0035162E">
            <w:pPr>
              <w:keepNext/>
              <w:keepLines/>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 xml:space="preserve">Расположение Объекта (Объектов) вне границ установленной </w:t>
            </w:r>
            <w:proofErr w:type="spellStart"/>
            <w:r w:rsidRPr="0035162E">
              <w:rPr>
                <w:rFonts w:eastAsia="Times New Roman" w:cs="Times New Roman"/>
                <w:szCs w:val="24"/>
                <w:lang w:eastAsia="ru-RU"/>
              </w:rPr>
              <w:t>приаэродромной</w:t>
            </w:r>
            <w:proofErr w:type="spellEnd"/>
            <w:r w:rsidRPr="0035162E">
              <w:rPr>
                <w:rFonts w:eastAsia="Times New Roman" w:cs="Times New Roman"/>
                <w:szCs w:val="24"/>
                <w:lang w:eastAsia="ru-RU"/>
              </w:rPr>
              <w:t xml:space="preserve"> территории, в которой выделена шестая подзона, или о наличии орнитологического заключения в случае, если Объект расположен в границах шестой подзоны </w:t>
            </w:r>
            <w:proofErr w:type="spellStart"/>
            <w:r w:rsidRPr="0035162E">
              <w:rPr>
                <w:rFonts w:eastAsia="Times New Roman" w:cs="Times New Roman"/>
                <w:szCs w:val="24"/>
                <w:lang w:eastAsia="ru-RU"/>
              </w:rPr>
              <w:t>приаэродромной</w:t>
            </w:r>
            <w:proofErr w:type="spellEnd"/>
            <w:r w:rsidRPr="0035162E">
              <w:rPr>
                <w:rFonts w:eastAsia="Times New Roman" w:cs="Times New Roman"/>
                <w:szCs w:val="24"/>
                <w:lang w:eastAsia="ru-RU"/>
              </w:rPr>
              <w:t xml:space="preserve"> территории</w:t>
            </w:r>
          </w:p>
        </w:tc>
        <w:tc>
          <w:tcPr>
            <w:tcW w:w="2778" w:type="dxa"/>
          </w:tcPr>
          <w:p w14:paraId="10E3EB61" w14:textId="77777777" w:rsidR="000E001C" w:rsidRPr="007239D2" w:rsidRDefault="000E001C" w:rsidP="0035162E">
            <w:pPr>
              <w:spacing w:before="90" w:after="120"/>
              <w:ind w:left="57" w:right="57"/>
              <w:rPr>
                <w:rFonts w:eastAsia="Times New Roman" w:cs="Times New Roman"/>
                <w:szCs w:val="24"/>
                <w:lang w:eastAsia="ru-RU"/>
              </w:rPr>
            </w:pPr>
          </w:p>
        </w:tc>
      </w:tr>
    </w:tbl>
    <w:p w14:paraId="3020D62A" w14:textId="77777777" w:rsidR="00D0671B" w:rsidRPr="00D0671B" w:rsidRDefault="00D0671B">
      <w:pPr>
        <w:rPr>
          <w:sz w:val="2"/>
          <w:szCs w:val="2"/>
        </w:rPr>
      </w:pP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67"/>
        <w:gridCol w:w="2211"/>
      </w:tblGrid>
      <w:tr w:rsidR="000E001C" w:rsidRPr="007239D2" w14:paraId="6054AE92" w14:textId="77777777" w:rsidTr="000E001C">
        <w:trPr>
          <w:jc w:val="center"/>
        </w:trPr>
        <w:tc>
          <w:tcPr>
            <w:tcW w:w="7767" w:type="dxa"/>
          </w:tcPr>
          <w:p w14:paraId="24CFB138" w14:textId="00D47669" w:rsidR="000E001C" w:rsidRPr="007239D2" w:rsidRDefault="0035162E" w:rsidP="00D0671B">
            <w:pPr>
              <w:keepNext/>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lastRenderedPageBreak/>
              <w:t>Наименование объектов обработки, утилизации, обезвреживания, размещения твердых коммунальных отходов, которые предназначены заменить Объект (Объекты), ввод в эксплуатацию которых предусмотрен не позднее дня окончания использования Объекта (Объектов)</w:t>
            </w:r>
          </w:p>
        </w:tc>
        <w:tc>
          <w:tcPr>
            <w:tcW w:w="2211" w:type="dxa"/>
          </w:tcPr>
          <w:p w14:paraId="4ECE6DBC" w14:textId="77777777" w:rsidR="000E001C" w:rsidRPr="007239D2" w:rsidRDefault="000E001C" w:rsidP="0035162E">
            <w:pPr>
              <w:spacing w:before="90" w:after="120"/>
              <w:ind w:left="57" w:right="57"/>
              <w:rPr>
                <w:rFonts w:eastAsia="Times New Roman" w:cs="Times New Roman"/>
                <w:szCs w:val="24"/>
                <w:lang w:eastAsia="ru-RU"/>
              </w:rPr>
            </w:pPr>
          </w:p>
        </w:tc>
      </w:tr>
      <w:tr w:rsidR="000E001C" w:rsidRPr="007239D2" w14:paraId="64BE9D49" w14:textId="77777777" w:rsidTr="000E001C">
        <w:trPr>
          <w:jc w:val="center"/>
        </w:trPr>
        <w:tc>
          <w:tcPr>
            <w:tcW w:w="7767" w:type="dxa"/>
          </w:tcPr>
          <w:p w14:paraId="18888BD5" w14:textId="6E6D51C9" w:rsidR="000E001C" w:rsidRPr="007239D2" w:rsidRDefault="0035162E" w:rsidP="0035162E">
            <w:pPr>
              <w:spacing w:before="90" w:after="120"/>
              <w:ind w:left="57" w:right="57"/>
              <w:jc w:val="both"/>
              <w:rPr>
                <w:rFonts w:eastAsia="Times New Roman" w:cs="Times New Roman"/>
                <w:szCs w:val="24"/>
                <w:lang w:eastAsia="ru-RU"/>
              </w:rPr>
            </w:pPr>
            <w:r w:rsidRPr="0035162E">
              <w:rPr>
                <w:rFonts w:eastAsia="Times New Roman" w:cs="Times New Roman"/>
                <w:szCs w:val="24"/>
                <w:lang w:eastAsia="ru-RU"/>
              </w:rPr>
              <w:t>Ссылка на территориальную схему обращения с отходами производства и потребления, опубликованную на официальном сайте субъекта Российской Федерации в информационно</w:t>
            </w:r>
            <w:r>
              <w:rPr>
                <w:rFonts w:eastAsia="Times New Roman" w:cs="Times New Roman"/>
                <w:szCs w:val="24"/>
                <w:lang w:eastAsia="ru-RU"/>
              </w:rPr>
              <w:t>-</w:t>
            </w:r>
            <w:r w:rsidRPr="0035162E">
              <w:rPr>
                <w:rFonts w:eastAsia="Times New Roman" w:cs="Times New Roman"/>
                <w:szCs w:val="24"/>
                <w:lang w:eastAsia="ru-RU"/>
              </w:rPr>
              <w:t>телекоммуникационной сети «Интернет</w:t>
            </w:r>
            <w:r>
              <w:rPr>
                <w:rFonts w:eastAsia="Times New Roman" w:cs="Times New Roman"/>
                <w:szCs w:val="24"/>
                <w:lang w:eastAsia="ru-RU"/>
              </w:rPr>
              <w:t>»</w:t>
            </w:r>
            <w:r w:rsidRPr="0035162E">
              <w:rPr>
                <w:rFonts w:eastAsia="Times New Roman" w:cs="Times New Roman"/>
                <w:szCs w:val="24"/>
                <w:lang w:eastAsia="ru-RU"/>
              </w:rPr>
              <w:t>, содержащую сведения о планируемом строительстве, реконструкции объектов обработки, утилизации, обезвреживания, размещения твердых коммунальных отходов, которые предназначены заменить Объект, ввод в эксплуатацию которых предусмотрен не позднее дня окончания использования Объекта</w:t>
            </w:r>
          </w:p>
        </w:tc>
        <w:tc>
          <w:tcPr>
            <w:tcW w:w="2211" w:type="dxa"/>
          </w:tcPr>
          <w:p w14:paraId="4969390E" w14:textId="77777777" w:rsidR="000E001C" w:rsidRPr="007239D2" w:rsidRDefault="000E001C" w:rsidP="0035162E">
            <w:pPr>
              <w:spacing w:before="90" w:after="120"/>
              <w:ind w:left="57" w:right="57"/>
              <w:rPr>
                <w:rFonts w:eastAsia="Times New Roman" w:cs="Times New Roman"/>
                <w:szCs w:val="24"/>
                <w:lang w:eastAsia="ru-RU"/>
              </w:rPr>
            </w:pPr>
          </w:p>
        </w:tc>
      </w:tr>
    </w:tbl>
    <w:p w14:paraId="1B334C3F" w14:textId="77777777" w:rsidR="007239D2" w:rsidRPr="007239D2" w:rsidRDefault="007239D2" w:rsidP="007239D2">
      <w:pPr>
        <w:tabs>
          <w:tab w:val="right" w:pos="5040"/>
        </w:tabs>
        <w:spacing w:before="360"/>
        <w:ind w:firstLine="567"/>
        <w:jc w:val="both"/>
        <w:rPr>
          <w:rFonts w:eastAsia="Times New Roman" w:cs="Times New Roman"/>
          <w:szCs w:val="24"/>
          <w:lang w:eastAsia="ru-RU"/>
        </w:rPr>
      </w:pPr>
      <w:r w:rsidRPr="007239D2">
        <w:rPr>
          <w:rFonts w:eastAsia="Times New Roman" w:cs="Times New Roman"/>
          <w:szCs w:val="24"/>
          <w:lang w:eastAsia="ru-RU"/>
        </w:rPr>
        <w:t>Приложения:</w:t>
      </w:r>
    </w:p>
    <w:p w14:paraId="0342E12E" w14:textId="16AD6307" w:rsidR="0035162E" w:rsidRPr="0035162E" w:rsidRDefault="0035162E" w:rsidP="007239D2">
      <w:pPr>
        <w:tabs>
          <w:tab w:val="right" w:pos="5040"/>
        </w:tabs>
        <w:ind w:firstLine="567"/>
        <w:jc w:val="both"/>
        <w:rPr>
          <w:rFonts w:eastAsia="Times New Roman" w:cs="Times New Roman"/>
          <w:sz w:val="2"/>
          <w:szCs w:val="2"/>
          <w:lang w:eastAsia="ru-RU"/>
        </w:rPr>
      </w:pPr>
      <w:r>
        <w:rPr>
          <w:rFonts w:eastAsia="Times New Roman" w:cs="Times New Roman"/>
          <w:szCs w:val="24"/>
          <w:lang w:eastAsia="ru-RU"/>
        </w:rPr>
        <w:t>- выписка (выписк</w:t>
      </w:r>
      <w:r w:rsidR="00A147F6">
        <w:rPr>
          <w:rFonts w:eastAsia="Times New Roman" w:cs="Times New Roman"/>
          <w:szCs w:val="24"/>
          <w:lang w:eastAsia="ru-RU"/>
        </w:rPr>
        <w:t>и</w:t>
      </w:r>
      <w:r>
        <w:rPr>
          <w:rFonts w:eastAsia="Times New Roman" w:cs="Times New Roman"/>
          <w:szCs w:val="24"/>
          <w:lang w:eastAsia="ru-RU"/>
        </w:rPr>
        <w:t xml:space="preserve">) из единого государственного реестра недвижимости на земельный </w:t>
      </w:r>
      <w:r>
        <w:rPr>
          <w:rFonts w:eastAsia="Times New Roman" w:cs="Times New Roman"/>
          <w:szCs w:val="24"/>
          <w:lang w:eastAsia="ru-RU"/>
        </w:rPr>
        <w:br/>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7285"/>
        <w:gridCol w:w="397"/>
        <w:gridCol w:w="510"/>
        <w:gridCol w:w="397"/>
        <w:gridCol w:w="680"/>
      </w:tblGrid>
      <w:tr w:rsidR="0035162E" w:rsidRPr="007239D2" w14:paraId="16CC6C95" w14:textId="77777777" w:rsidTr="00CB25F6">
        <w:tc>
          <w:tcPr>
            <w:tcW w:w="7285" w:type="dxa"/>
            <w:tcMar>
              <w:left w:w="0" w:type="dxa"/>
            </w:tcMar>
            <w:vAlign w:val="bottom"/>
          </w:tcPr>
          <w:p w14:paraId="37C54E12" w14:textId="688175AC" w:rsidR="0035162E" w:rsidRPr="007239D2" w:rsidRDefault="0035162E" w:rsidP="00A179E5">
            <w:pPr>
              <w:keepNext/>
              <w:keepLines/>
              <w:rPr>
                <w:szCs w:val="24"/>
              </w:rPr>
            </w:pPr>
            <w:r w:rsidRPr="0035162E">
              <w:rPr>
                <w:szCs w:val="24"/>
              </w:rPr>
              <w:t>участок, на котором расположен (расположены) Объект (Объекты) на</w:t>
            </w:r>
          </w:p>
        </w:tc>
        <w:tc>
          <w:tcPr>
            <w:tcW w:w="397" w:type="dxa"/>
            <w:vAlign w:val="bottom"/>
          </w:tcPr>
          <w:p w14:paraId="2750D066" w14:textId="77777777" w:rsidR="0035162E" w:rsidRPr="007239D2" w:rsidRDefault="0035162E" w:rsidP="00A179E5">
            <w:pPr>
              <w:keepNext/>
              <w:keepLines/>
              <w:jc w:val="center"/>
              <w:rPr>
                <w:szCs w:val="24"/>
              </w:rPr>
            </w:pPr>
          </w:p>
        </w:tc>
        <w:tc>
          <w:tcPr>
            <w:tcW w:w="510" w:type="dxa"/>
            <w:vAlign w:val="bottom"/>
          </w:tcPr>
          <w:p w14:paraId="6257AAF3" w14:textId="77777777" w:rsidR="0035162E" w:rsidRPr="007239D2" w:rsidRDefault="0035162E" w:rsidP="00A179E5">
            <w:pPr>
              <w:keepNext/>
              <w:keepLines/>
              <w:jc w:val="center"/>
              <w:rPr>
                <w:szCs w:val="24"/>
              </w:rPr>
            </w:pPr>
            <w:r w:rsidRPr="007239D2">
              <w:rPr>
                <w:szCs w:val="24"/>
              </w:rPr>
              <w:t>л. в</w:t>
            </w:r>
          </w:p>
        </w:tc>
        <w:tc>
          <w:tcPr>
            <w:tcW w:w="397" w:type="dxa"/>
            <w:vAlign w:val="bottom"/>
          </w:tcPr>
          <w:p w14:paraId="58461A92" w14:textId="77777777" w:rsidR="0035162E" w:rsidRPr="007239D2" w:rsidRDefault="0035162E" w:rsidP="00A179E5">
            <w:pPr>
              <w:keepNext/>
              <w:keepLines/>
              <w:jc w:val="center"/>
              <w:rPr>
                <w:szCs w:val="24"/>
              </w:rPr>
            </w:pPr>
          </w:p>
        </w:tc>
        <w:tc>
          <w:tcPr>
            <w:tcW w:w="680" w:type="dxa"/>
          </w:tcPr>
          <w:p w14:paraId="14763B44" w14:textId="77777777" w:rsidR="0035162E" w:rsidRPr="007239D2" w:rsidRDefault="0035162E" w:rsidP="00A179E5">
            <w:pPr>
              <w:keepNext/>
              <w:keepLines/>
              <w:ind w:left="57"/>
              <w:rPr>
                <w:szCs w:val="24"/>
              </w:rPr>
            </w:pPr>
            <w:r w:rsidRPr="007239D2">
              <w:rPr>
                <w:szCs w:val="24"/>
              </w:rPr>
              <w:t>экз.;</w:t>
            </w:r>
          </w:p>
        </w:tc>
      </w:tr>
    </w:tbl>
    <w:p w14:paraId="56841270" w14:textId="77777777" w:rsidR="003C37BC" w:rsidRPr="003C37BC" w:rsidRDefault="003C37BC" w:rsidP="003C37BC">
      <w:pPr>
        <w:tabs>
          <w:tab w:val="right" w:pos="5040"/>
        </w:tabs>
        <w:ind w:firstLine="567"/>
        <w:jc w:val="both"/>
        <w:rPr>
          <w:rFonts w:eastAsia="Times New Roman" w:cs="Times New Roman"/>
          <w:sz w:val="2"/>
          <w:szCs w:val="2"/>
          <w:lang w:eastAsia="ru-RU"/>
        </w:rPr>
      </w:pPr>
      <w:r>
        <w:rPr>
          <w:rFonts w:eastAsia="Times New Roman" w:cs="Times New Roman"/>
          <w:szCs w:val="24"/>
          <w:lang w:eastAsia="ru-RU"/>
        </w:rPr>
        <w:t xml:space="preserve">- выписка (выписки) из единого государственного реестра недвижимости на Объект </w:t>
      </w:r>
      <w:r>
        <w:rPr>
          <w:rFonts w:eastAsia="Times New Roman" w:cs="Times New Roman"/>
          <w:szCs w:val="24"/>
          <w:lang w:eastAsia="ru-RU"/>
        </w:rPr>
        <w:br/>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976"/>
        <w:gridCol w:w="397"/>
        <w:gridCol w:w="510"/>
        <w:gridCol w:w="397"/>
        <w:gridCol w:w="680"/>
      </w:tblGrid>
      <w:tr w:rsidR="003C37BC" w:rsidRPr="007239D2" w14:paraId="4F3BB6D6" w14:textId="77777777" w:rsidTr="00CB25F6">
        <w:tc>
          <w:tcPr>
            <w:tcW w:w="2976" w:type="dxa"/>
            <w:tcMar>
              <w:left w:w="0" w:type="dxa"/>
            </w:tcMar>
            <w:vAlign w:val="bottom"/>
          </w:tcPr>
          <w:p w14:paraId="23C447E1" w14:textId="1A9CFF9E" w:rsidR="003C37BC" w:rsidRPr="007239D2" w:rsidRDefault="003C37BC" w:rsidP="00A179E5">
            <w:pPr>
              <w:keepNext/>
              <w:keepLines/>
              <w:rPr>
                <w:szCs w:val="24"/>
              </w:rPr>
            </w:pPr>
            <w:r w:rsidRPr="0035162E">
              <w:rPr>
                <w:szCs w:val="24"/>
              </w:rPr>
              <w:t xml:space="preserve">(Объекты) </w:t>
            </w:r>
            <w:r>
              <w:rPr>
                <w:szCs w:val="24"/>
              </w:rPr>
              <w:t xml:space="preserve">(при наличии) </w:t>
            </w:r>
            <w:r w:rsidRPr="0035162E">
              <w:rPr>
                <w:szCs w:val="24"/>
              </w:rPr>
              <w:t>на</w:t>
            </w:r>
          </w:p>
        </w:tc>
        <w:tc>
          <w:tcPr>
            <w:tcW w:w="397" w:type="dxa"/>
            <w:vAlign w:val="bottom"/>
          </w:tcPr>
          <w:p w14:paraId="3C063983" w14:textId="77777777" w:rsidR="003C37BC" w:rsidRPr="007239D2" w:rsidRDefault="003C37BC" w:rsidP="00A179E5">
            <w:pPr>
              <w:keepNext/>
              <w:keepLines/>
              <w:jc w:val="center"/>
              <w:rPr>
                <w:szCs w:val="24"/>
              </w:rPr>
            </w:pPr>
          </w:p>
        </w:tc>
        <w:tc>
          <w:tcPr>
            <w:tcW w:w="510" w:type="dxa"/>
            <w:vAlign w:val="bottom"/>
          </w:tcPr>
          <w:p w14:paraId="55D927F6" w14:textId="77777777" w:rsidR="003C37BC" w:rsidRPr="007239D2" w:rsidRDefault="003C37BC" w:rsidP="00A179E5">
            <w:pPr>
              <w:keepNext/>
              <w:keepLines/>
              <w:jc w:val="center"/>
              <w:rPr>
                <w:szCs w:val="24"/>
              </w:rPr>
            </w:pPr>
            <w:r w:rsidRPr="007239D2">
              <w:rPr>
                <w:szCs w:val="24"/>
              </w:rPr>
              <w:t>л. в</w:t>
            </w:r>
          </w:p>
        </w:tc>
        <w:tc>
          <w:tcPr>
            <w:tcW w:w="397" w:type="dxa"/>
            <w:vAlign w:val="bottom"/>
          </w:tcPr>
          <w:p w14:paraId="06DEEC40" w14:textId="77777777" w:rsidR="003C37BC" w:rsidRPr="007239D2" w:rsidRDefault="003C37BC" w:rsidP="00A179E5">
            <w:pPr>
              <w:keepNext/>
              <w:keepLines/>
              <w:jc w:val="center"/>
              <w:rPr>
                <w:szCs w:val="24"/>
              </w:rPr>
            </w:pPr>
          </w:p>
        </w:tc>
        <w:tc>
          <w:tcPr>
            <w:tcW w:w="680" w:type="dxa"/>
          </w:tcPr>
          <w:p w14:paraId="311A0B99" w14:textId="77777777" w:rsidR="003C37BC" w:rsidRPr="007239D2" w:rsidRDefault="003C37BC" w:rsidP="00A179E5">
            <w:pPr>
              <w:keepNext/>
              <w:keepLines/>
              <w:ind w:left="57"/>
              <w:rPr>
                <w:szCs w:val="24"/>
              </w:rPr>
            </w:pPr>
            <w:r w:rsidRPr="007239D2">
              <w:rPr>
                <w:szCs w:val="24"/>
              </w:rPr>
              <w:t>экз.;</w:t>
            </w:r>
          </w:p>
        </w:tc>
      </w:tr>
    </w:tbl>
    <w:p w14:paraId="7F58A34A" w14:textId="77777777" w:rsidR="003C37BC" w:rsidRPr="003C37BC" w:rsidRDefault="007239D2" w:rsidP="007239D2">
      <w:pPr>
        <w:tabs>
          <w:tab w:val="right" w:pos="5040"/>
        </w:tabs>
        <w:ind w:firstLine="567"/>
        <w:jc w:val="both"/>
        <w:rPr>
          <w:rFonts w:eastAsia="Times New Roman" w:cs="Times New Roman"/>
          <w:sz w:val="2"/>
          <w:szCs w:val="2"/>
          <w:lang w:eastAsia="ru-RU"/>
        </w:rPr>
      </w:pPr>
      <w:r w:rsidRPr="007239D2">
        <w:rPr>
          <w:rFonts w:eastAsia="Times New Roman" w:cs="Times New Roman"/>
          <w:szCs w:val="24"/>
          <w:lang w:eastAsia="ru-RU"/>
        </w:rPr>
        <w:t>- </w:t>
      </w:r>
      <w:r w:rsidR="003C37BC" w:rsidRPr="003C37BC">
        <w:rPr>
          <w:rFonts w:eastAsia="Times New Roman" w:cs="Times New Roman"/>
          <w:szCs w:val="24"/>
          <w:lang w:eastAsia="ru-RU"/>
        </w:rPr>
        <w:tab/>
        <w:t xml:space="preserve">копия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 (Объекты), утвержденного высшим должностным лицом субъекта Российской </w:t>
      </w:r>
      <w:r w:rsidR="003C37BC">
        <w:rPr>
          <w:rFonts w:eastAsia="Times New Roman" w:cs="Times New Roman"/>
          <w:szCs w:val="24"/>
          <w:lang w:eastAsia="ru-RU"/>
        </w:rPr>
        <w:br/>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7483"/>
        <w:gridCol w:w="397"/>
        <w:gridCol w:w="510"/>
        <w:gridCol w:w="397"/>
        <w:gridCol w:w="680"/>
      </w:tblGrid>
      <w:tr w:rsidR="003C37BC" w:rsidRPr="007239D2" w14:paraId="65009595" w14:textId="77777777" w:rsidTr="00CB25F6">
        <w:tc>
          <w:tcPr>
            <w:tcW w:w="7483" w:type="dxa"/>
            <w:tcMar>
              <w:left w:w="0" w:type="dxa"/>
            </w:tcMar>
            <w:vAlign w:val="bottom"/>
          </w:tcPr>
          <w:p w14:paraId="067D5A3A" w14:textId="478E1C54" w:rsidR="003C37BC" w:rsidRPr="007239D2" w:rsidRDefault="003C37BC" w:rsidP="00A179E5">
            <w:pPr>
              <w:keepNext/>
              <w:keepLines/>
              <w:rPr>
                <w:szCs w:val="24"/>
              </w:rPr>
            </w:pPr>
            <w:r w:rsidRPr="003C37BC">
              <w:rPr>
                <w:szCs w:val="24"/>
              </w:rPr>
              <w:t>Федерации и согласованного российским экологическим оператором на</w:t>
            </w:r>
          </w:p>
        </w:tc>
        <w:tc>
          <w:tcPr>
            <w:tcW w:w="397" w:type="dxa"/>
            <w:vAlign w:val="bottom"/>
          </w:tcPr>
          <w:p w14:paraId="11FB1ECB" w14:textId="77777777" w:rsidR="003C37BC" w:rsidRPr="007239D2" w:rsidRDefault="003C37BC" w:rsidP="00A179E5">
            <w:pPr>
              <w:keepNext/>
              <w:keepLines/>
              <w:jc w:val="center"/>
              <w:rPr>
                <w:szCs w:val="24"/>
              </w:rPr>
            </w:pPr>
          </w:p>
        </w:tc>
        <w:tc>
          <w:tcPr>
            <w:tcW w:w="510" w:type="dxa"/>
            <w:vAlign w:val="bottom"/>
          </w:tcPr>
          <w:p w14:paraId="69D8FC4E" w14:textId="77777777" w:rsidR="003C37BC" w:rsidRPr="007239D2" w:rsidRDefault="003C37BC" w:rsidP="00A179E5">
            <w:pPr>
              <w:keepNext/>
              <w:keepLines/>
              <w:jc w:val="center"/>
              <w:rPr>
                <w:szCs w:val="24"/>
              </w:rPr>
            </w:pPr>
            <w:r w:rsidRPr="007239D2">
              <w:rPr>
                <w:szCs w:val="24"/>
              </w:rPr>
              <w:t>л. в</w:t>
            </w:r>
          </w:p>
        </w:tc>
        <w:tc>
          <w:tcPr>
            <w:tcW w:w="397" w:type="dxa"/>
            <w:vAlign w:val="bottom"/>
          </w:tcPr>
          <w:p w14:paraId="44541CC5" w14:textId="77777777" w:rsidR="003C37BC" w:rsidRPr="007239D2" w:rsidRDefault="003C37BC" w:rsidP="00A179E5">
            <w:pPr>
              <w:keepNext/>
              <w:keepLines/>
              <w:jc w:val="center"/>
              <w:rPr>
                <w:szCs w:val="24"/>
              </w:rPr>
            </w:pPr>
          </w:p>
        </w:tc>
        <w:tc>
          <w:tcPr>
            <w:tcW w:w="680" w:type="dxa"/>
          </w:tcPr>
          <w:p w14:paraId="69E082A3" w14:textId="77777777" w:rsidR="003C37BC" w:rsidRPr="007239D2" w:rsidRDefault="003C37BC" w:rsidP="00A179E5">
            <w:pPr>
              <w:keepNext/>
              <w:keepLines/>
              <w:ind w:left="57"/>
              <w:rPr>
                <w:szCs w:val="24"/>
              </w:rPr>
            </w:pPr>
            <w:r w:rsidRPr="007239D2">
              <w:rPr>
                <w:szCs w:val="24"/>
              </w:rPr>
              <w:t>экз.;</w:t>
            </w:r>
          </w:p>
        </w:tc>
      </w:tr>
    </w:tbl>
    <w:p w14:paraId="23E69839" w14:textId="77777777" w:rsidR="003C37BC" w:rsidRPr="003C37BC" w:rsidRDefault="003C37BC" w:rsidP="003C37BC">
      <w:pPr>
        <w:tabs>
          <w:tab w:val="right" w:pos="5040"/>
        </w:tabs>
        <w:ind w:firstLine="567"/>
        <w:jc w:val="both"/>
        <w:rPr>
          <w:rFonts w:eastAsia="Times New Roman" w:cs="Times New Roman"/>
          <w:sz w:val="2"/>
          <w:szCs w:val="2"/>
          <w:lang w:eastAsia="ru-RU"/>
        </w:rPr>
      </w:pPr>
      <w:r>
        <w:rPr>
          <w:rFonts w:eastAsia="Times New Roman" w:cs="Times New Roman"/>
          <w:szCs w:val="24"/>
          <w:lang w:eastAsia="ru-RU"/>
        </w:rPr>
        <w:t xml:space="preserve">- копия орнитологического заключения на Объект в случае его расположения в границах </w:t>
      </w:r>
      <w:r>
        <w:rPr>
          <w:rFonts w:eastAsia="Times New Roman" w:cs="Times New Roman"/>
          <w:szCs w:val="24"/>
          <w:lang w:eastAsia="ru-RU"/>
        </w:rPr>
        <w:br/>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102"/>
        <w:gridCol w:w="397"/>
        <w:gridCol w:w="510"/>
        <w:gridCol w:w="397"/>
        <w:gridCol w:w="680"/>
      </w:tblGrid>
      <w:tr w:rsidR="003C37BC" w:rsidRPr="007239D2" w14:paraId="63D12EC2" w14:textId="77777777" w:rsidTr="00CB25F6">
        <w:tc>
          <w:tcPr>
            <w:tcW w:w="5102" w:type="dxa"/>
            <w:tcMar>
              <w:left w:w="0" w:type="dxa"/>
            </w:tcMar>
            <w:vAlign w:val="bottom"/>
          </w:tcPr>
          <w:p w14:paraId="606A85EB" w14:textId="5BB11CB3" w:rsidR="003C37BC" w:rsidRPr="007239D2" w:rsidRDefault="003C37BC" w:rsidP="00A179E5">
            <w:pPr>
              <w:keepNext/>
              <w:keepLines/>
              <w:rPr>
                <w:szCs w:val="24"/>
              </w:rPr>
            </w:pPr>
            <w:bookmarkStart w:id="0" w:name="_Hlk239340442"/>
            <w:r w:rsidRPr="003C37BC">
              <w:rPr>
                <w:szCs w:val="24"/>
              </w:rPr>
              <w:t xml:space="preserve">шестой подзоны </w:t>
            </w:r>
            <w:proofErr w:type="spellStart"/>
            <w:r w:rsidRPr="003C37BC">
              <w:rPr>
                <w:szCs w:val="24"/>
              </w:rPr>
              <w:t>приаэродромной</w:t>
            </w:r>
            <w:proofErr w:type="spellEnd"/>
            <w:r w:rsidRPr="003C37BC">
              <w:rPr>
                <w:szCs w:val="24"/>
              </w:rPr>
              <w:t xml:space="preserve"> территории</w:t>
            </w:r>
            <w:r>
              <w:rPr>
                <w:szCs w:val="24"/>
              </w:rPr>
              <w:t xml:space="preserve"> на</w:t>
            </w:r>
          </w:p>
        </w:tc>
        <w:tc>
          <w:tcPr>
            <w:tcW w:w="397" w:type="dxa"/>
            <w:vAlign w:val="bottom"/>
          </w:tcPr>
          <w:p w14:paraId="71A05F96" w14:textId="77777777" w:rsidR="003C37BC" w:rsidRPr="007239D2" w:rsidRDefault="003C37BC" w:rsidP="00A179E5">
            <w:pPr>
              <w:keepNext/>
              <w:keepLines/>
              <w:jc w:val="center"/>
              <w:rPr>
                <w:szCs w:val="24"/>
              </w:rPr>
            </w:pPr>
          </w:p>
        </w:tc>
        <w:tc>
          <w:tcPr>
            <w:tcW w:w="510" w:type="dxa"/>
            <w:vAlign w:val="bottom"/>
          </w:tcPr>
          <w:p w14:paraId="307FE7D1" w14:textId="77777777" w:rsidR="003C37BC" w:rsidRPr="007239D2" w:rsidRDefault="003C37BC" w:rsidP="00A179E5">
            <w:pPr>
              <w:keepNext/>
              <w:keepLines/>
              <w:jc w:val="center"/>
              <w:rPr>
                <w:szCs w:val="24"/>
              </w:rPr>
            </w:pPr>
            <w:r w:rsidRPr="007239D2">
              <w:rPr>
                <w:szCs w:val="24"/>
              </w:rPr>
              <w:t>л. в</w:t>
            </w:r>
          </w:p>
        </w:tc>
        <w:tc>
          <w:tcPr>
            <w:tcW w:w="397" w:type="dxa"/>
            <w:vAlign w:val="bottom"/>
          </w:tcPr>
          <w:p w14:paraId="35ED0D2D" w14:textId="77777777" w:rsidR="003C37BC" w:rsidRPr="007239D2" w:rsidRDefault="003C37BC" w:rsidP="00A179E5">
            <w:pPr>
              <w:keepNext/>
              <w:keepLines/>
              <w:jc w:val="center"/>
              <w:rPr>
                <w:szCs w:val="24"/>
              </w:rPr>
            </w:pPr>
          </w:p>
        </w:tc>
        <w:tc>
          <w:tcPr>
            <w:tcW w:w="680" w:type="dxa"/>
          </w:tcPr>
          <w:p w14:paraId="621F3F6D" w14:textId="77777777" w:rsidR="003C37BC" w:rsidRPr="007239D2" w:rsidRDefault="003C37BC" w:rsidP="00A179E5">
            <w:pPr>
              <w:keepNext/>
              <w:keepLines/>
              <w:ind w:left="57"/>
              <w:rPr>
                <w:szCs w:val="24"/>
              </w:rPr>
            </w:pPr>
            <w:r w:rsidRPr="007239D2">
              <w:rPr>
                <w:szCs w:val="24"/>
              </w:rPr>
              <w:t>экз.;</w:t>
            </w:r>
          </w:p>
        </w:tc>
      </w:tr>
      <w:bookmarkEnd w:id="0"/>
    </w:tbl>
    <w:p w14:paraId="1FCC891C" w14:textId="3612DEDC" w:rsidR="003C37BC" w:rsidRPr="003C37BC" w:rsidRDefault="003C37BC" w:rsidP="003C37BC">
      <w:pPr>
        <w:tabs>
          <w:tab w:val="right" w:pos="5040"/>
        </w:tabs>
        <w:ind w:firstLine="567"/>
        <w:jc w:val="both"/>
        <w:rPr>
          <w:rFonts w:eastAsia="Times New Roman" w:cs="Times New Roman"/>
          <w:sz w:val="2"/>
          <w:szCs w:val="2"/>
          <w:lang w:eastAsia="ru-RU"/>
        </w:rPr>
      </w:pPr>
    </w:p>
    <w:tbl>
      <w:tblPr>
        <w:tblStyle w:val="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721"/>
        <w:gridCol w:w="397"/>
        <w:gridCol w:w="510"/>
        <w:gridCol w:w="397"/>
        <w:gridCol w:w="680"/>
      </w:tblGrid>
      <w:tr w:rsidR="003C37BC" w:rsidRPr="007239D2" w14:paraId="0EB78E11" w14:textId="77777777" w:rsidTr="00CB25F6">
        <w:tc>
          <w:tcPr>
            <w:tcW w:w="2721" w:type="dxa"/>
            <w:tcMar>
              <w:left w:w="0" w:type="dxa"/>
            </w:tcMar>
            <w:vAlign w:val="bottom"/>
          </w:tcPr>
          <w:p w14:paraId="77932CAB" w14:textId="7C60E5D8" w:rsidR="003C37BC" w:rsidRPr="007239D2" w:rsidRDefault="003C37BC" w:rsidP="00A179E5">
            <w:pPr>
              <w:keepNext/>
              <w:keepLines/>
              <w:rPr>
                <w:szCs w:val="24"/>
              </w:rPr>
            </w:pPr>
            <w:r>
              <w:rPr>
                <w:szCs w:val="24"/>
              </w:rPr>
              <w:t>- материалы Заявителя на</w:t>
            </w:r>
          </w:p>
        </w:tc>
        <w:tc>
          <w:tcPr>
            <w:tcW w:w="397" w:type="dxa"/>
            <w:vAlign w:val="bottom"/>
          </w:tcPr>
          <w:p w14:paraId="64258265" w14:textId="77777777" w:rsidR="003C37BC" w:rsidRPr="007239D2" w:rsidRDefault="003C37BC" w:rsidP="00A179E5">
            <w:pPr>
              <w:keepNext/>
              <w:keepLines/>
              <w:jc w:val="center"/>
              <w:rPr>
                <w:szCs w:val="24"/>
              </w:rPr>
            </w:pPr>
          </w:p>
        </w:tc>
        <w:tc>
          <w:tcPr>
            <w:tcW w:w="510" w:type="dxa"/>
            <w:vAlign w:val="bottom"/>
          </w:tcPr>
          <w:p w14:paraId="0E085AA6" w14:textId="77777777" w:rsidR="003C37BC" w:rsidRPr="007239D2" w:rsidRDefault="003C37BC" w:rsidP="00A179E5">
            <w:pPr>
              <w:keepNext/>
              <w:keepLines/>
              <w:jc w:val="center"/>
              <w:rPr>
                <w:szCs w:val="24"/>
              </w:rPr>
            </w:pPr>
            <w:r w:rsidRPr="007239D2">
              <w:rPr>
                <w:szCs w:val="24"/>
              </w:rPr>
              <w:t>л. в</w:t>
            </w:r>
          </w:p>
        </w:tc>
        <w:tc>
          <w:tcPr>
            <w:tcW w:w="397" w:type="dxa"/>
            <w:vAlign w:val="bottom"/>
          </w:tcPr>
          <w:p w14:paraId="718A52BE" w14:textId="77777777" w:rsidR="003C37BC" w:rsidRPr="007239D2" w:rsidRDefault="003C37BC" w:rsidP="00A179E5">
            <w:pPr>
              <w:keepNext/>
              <w:keepLines/>
              <w:jc w:val="center"/>
              <w:rPr>
                <w:szCs w:val="24"/>
              </w:rPr>
            </w:pPr>
          </w:p>
        </w:tc>
        <w:tc>
          <w:tcPr>
            <w:tcW w:w="680" w:type="dxa"/>
          </w:tcPr>
          <w:p w14:paraId="629524F4" w14:textId="41D61B8C" w:rsidR="003C37BC" w:rsidRPr="007239D2" w:rsidRDefault="003C37BC" w:rsidP="00A179E5">
            <w:pPr>
              <w:keepNext/>
              <w:keepLines/>
              <w:ind w:left="57"/>
              <w:rPr>
                <w:szCs w:val="24"/>
              </w:rPr>
            </w:pPr>
            <w:r w:rsidRPr="007239D2">
              <w:rPr>
                <w:szCs w:val="24"/>
              </w:rPr>
              <w:t>экз.</w:t>
            </w:r>
          </w:p>
        </w:tc>
      </w:tr>
    </w:tbl>
    <w:p w14:paraId="0CFC7C2F" w14:textId="77777777" w:rsidR="003C37BC" w:rsidRPr="003C37BC" w:rsidRDefault="003C37BC" w:rsidP="003C37BC">
      <w:pPr>
        <w:tabs>
          <w:tab w:val="right" w:pos="5040"/>
        </w:tabs>
        <w:spacing w:after="360"/>
        <w:ind w:firstLine="567"/>
        <w:jc w:val="both"/>
        <w:rPr>
          <w:rFonts w:eastAsia="Times New Roman" w:cs="Times New Roman"/>
          <w:sz w:val="2"/>
          <w:szCs w:val="2"/>
          <w:lang w:eastAsia="ru-RU"/>
        </w:rPr>
      </w:pPr>
    </w:p>
    <w:tbl>
      <w:tblPr>
        <w:tblW w:w="9979" w:type="dxa"/>
        <w:jc w:val="center"/>
        <w:tblLayout w:type="fixed"/>
        <w:tblCellMar>
          <w:left w:w="28" w:type="dxa"/>
          <w:right w:w="28" w:type="dxa"/>
        </w:tblCellMar>
        <w:tblLook w:val="0000" w:firstRow="0" w:lastRow="0" w:firstColumn="0" w:lastColumn="0" w:noHBand="0" w:noVBand="0"/>
      </w:tblPr>
      <w:tblGrid>
        <w:gridCol w:w="3231"/>
        <w:gridCol w:w="454"/>
        <w:gridCol w:w="2268"/>
        <w:gridCol w:w="454"/>
        <w:gridCol w:w="3572"/>
      </w:tblGrid>
      <w:tr w:rsidR="003C37BC" w:rsidRPr="007239D2" w14:paraId="1022D01C" w14:textId="77777777" w:rsidTr="003C37BC">
        <w:trPr>
          <w:jc w:val="center"/>
        </w:trPr>
        <w:tc>
          <w:tcPr>
            <w:tcW w:w="3231" w:type="dxa"/>
            <w:tcBorders>
              <w:bottom w:val="single" w:sz="4" w:space="0" w:color="auto"/>
            </w:tcBorders>
            <w:vAlign w:val="bottom"/>
          </w:tcPr>
          <w:p w14:paraId="486F72BA" w14:textId="77777777" w:rsidR="003C37BC" w:rsidRPr="007239D2" w:rsidRDefault="003C37BC" w:rsidP="007239D2">
            <w:pPr>
              <w:jc w:val="center"/>
              <w:rPr>
                <w:rFonts w:eastAsia="Times New Roman" w:cs="Times New Roman"/>
                <w:szCs w:val="24"/>
                <w:lang w:eastAsia="ru-RU"/>
              </w:rPr>
            </w:pPr>
          </w:p>
        </w:tc>
        <w:tc>
          <w:tcPr>
            <w:tcW w:w="454" w:type="dxa"/>
            <w:vAlign w:val="bottom"/>
          </w:tcPr>
          <w:p w14:paraId="4FF5D18B" w14:textId="77777777" w:rsidR="003C37BC" w:rsidRPr="007239D2" w:rsidRDefault="003C37BC" w:rsidP="003C37BC">
            <w:pPr>
              <w:jc w:val="center"/>
              <w:rPr>
                <w:rFonts w:eastAsia="Times New Roman" w:cs="Times New Roman"/>
                <w:szCs w:val="24"/>
                <w:lang w:eastAsia="ru-RU"/>
              </w:rPr>
            </w:pPr>
          </w:p>
        </w:tc>
        <w:tc>
          <w:tcPr>
            <w:tcW w:w="2268" w:type="dxa"/>
            <w:tcBorders>
              <w:bottom w:val="single" w:sz="4" w:space="0" w:color="auto"/>
            </w:tcBorders>
            <w:vAlign w:val="bottom"/>
          </w:tcPr>
          <w:p w14:paraId="392DA323" w14:textId="4C3608A0" w:rsidR="003C37BC" w:rsidRPr="007239D2" w:rsidRDefault="003C37BC" w:rsidP="007239D2">
            <w:pPr>
              <w:jc w:val="center"/>
              <w:rPr>
                <w:rFonts w:eastAsia="Times New Roman" w:cs="Times New Roman"/>
                <w:szCs w:val="24"/>
                <w:lang w:eastAsia="ru-RU"/>
              </w:rPr>
            </w:pPr>
          </w:p>
        </w:tc>
        <w:tc>
          <w:tcPr>
            <w:tcW w:w="454" w:type="dxa"/>
            <w:vAlign w:val="bottom"/>
          </w:tcPr>
          <w:p w14:paraId="388FE88A" w14:textId="77777777" w:rsidR="003C37BC" w:rsidRPr="007239D2" w:rsidRDefault="003C37BC" w:rsidP="003C37BC">
            <w:pPr>
              <w:jc w:val="center"/>
              <w:rPr>
                <w:rFonts w:eastAsia="Times New Roman" w:cs="Times New Roman"/>
                <w:szCs w:val="24"/>
                <w:lang w:eastAsia="ru-RU"/>
              </w:rPr>
            </w:pPr>
          </w:p>
        </w:tc>
        <w:tc>
          <w:tcPr>
            <w:tcW w:w="3572" w:type="dxa"/>
            <w:tcBorders>
              <w:bottom w:val="single" w:sz="4" w:space="0" w:color="auto"/>
            </w:tcBorders>
            <w:vAlign w:val="bottom"/>
          </w:tcPr>
          <w:p w14:paraId="511AE728" w14:textId="3A3C5B86" w:rsidR="003C37BC" w:rsidRPr="007239D2" w:rsidRDefault="003C37BC" w:rsidP="007239D2">
            <w:pPr>
              <w:jc w:val="center"/>
              <w:rPr>
                <w:rFonts w:eastAsia="Times New Roman" w:cs="Times New Roman"/>
                <w:szCs w:val="24"/>
                <w:lang w:eastAsia="ru-RU"/>
              </w:rPr>
            </w:pPr>
          </w:p>
        </w:tc>
      </w:tr>
      <w:tr w:rsidR="003C37BC" w:rsidRPr="007239D2" w14:paraId="6E1AC6A6" w14:textId="77777777" w:rsidTr="003C37BC">
        <w:trPr>
          <w:jc w:val="center"/>
        </w:trPr>
        <w:tc>
          <w:tcPr>
            <w:tcW w:w="3231" w:type="dxa"/>
            <w:tcBorders>
              <w:top w:val="single" w:sz="4" w:space="0" w:color="auto"/>
            </w:tcBorders>
          </w:tcPr>
          <w:p w14:paraId="22968F33" w14:textId="74BBDE8C" w:rsidR="003C37BC" w:rsidRPr="007239D2" w:rsidRDefault="003C37BC" w:rsidP="007239D2">
            <w:pPr>
              <w:jc w:val="center"/>
              <w:rPr>
                <w:rFonts w:eastAsia="Times New Roman" w:cs="Times New Roman"/>
                <w:sz w:val="20"/>
                <w:szCs w:val="20"/>
                <w:lang w:eastAsia="ru-RU"/>
              </w:rPr>
            </w:pPr>
            <w:r w:rsidRPr="007239D2">
              <w:rPr>
                <w:rFonts w:eastAsia="Times New Roman" w:cs="Times New Roman"/>
                <w:sz w:val="20"/>
                <w:szCs w:val="20"/>
                <w:lang w:eastAsia="ru-RU"/>
              </w:rPr>
              <w:t>(должность)</w:t>
            </w:r>
          </w:p>
        </w:tc>
        <w:tc>
          <w:tcPr>
            <w:tcW w:w="454" w:type="dxa"/>
          </w:tcPr>
          <w:p w14:paraId="290A9D52" w14:textId="77777777" w:rsidR="003C37BC" w:rsidRPr="007239D2" w:rsidRDefault="003C37BC" w:rsidP="007239D2">
            <w:pPr>
              <w:jc w:val="center"/>
              <w:rPr>
                <w:rFonts w:eastAsia="Times New Roman" w:cs="Times New Roman"/>
                <w:sz w:val="20"/>
                <w:szCs w:val="20"/>
                <w:lang w:eastAsia="ru-RU"/>
              </w:rPr>
            </w:pPr>
          </w:p>
        </w:tc>
        <w:tc>
          <w:tcPr>
            <w:tcW w:w="2268" w:type="dxa"/>
            <w:tcBorders>
              <w:top w:val="single" w:sz="4" w:space="0" w:color="auto"/>
            </w:tcBorders>
          </w:tcPr>
          <w:p w14:paraId="7B7786EC" w14:textId="24749F29" w:rsidR="003C37BC" w:rsidRPr="007239D2" w:rsidRDefault="003C37BC" w:rsidP="007239D2">
            <w:pPr>
              <w:jc w:val="center"/>
              <w:rPr>
                <w:rFonts w:eastAsia="Times New Roman" w:cs="Times New Roman"/>
                <w:sz w:val="20"/>
                <w:szCs w:val="20"/>
                <w:lang w:eastAsia="ru-RU"/>
              </w:rPr>
            </w:pPr>
            <w:r w:rsidRPr="007239D2">
              <w:rPr>
                <w:rFonts w:eastAsia="Times New Roman" w:cs="Times New Roman"/>
                <w:sz w:val="20"/>
                <w:szCs w:val="20"/>
                <w:lang w:eastAsia="ru-RU"/>
              </w:rPr>
              <w:t>(подпись)</w:t>
            </w:r>
          </w:p>
        </w:tc>
        <w:tc>
          <w:tcPr>
            <w:tcW w:w="454" w:type="dxa"/>
          </w:tcPr>
          <w:p w14:paraId="2F44F9EA" w14:textId="77777777" w:rsidR="003C37BC" w:rsidRPr="007239D2" w:rsidRDefault="003C37BC" w:rsidP="007239D2">
            <w:pPr>
              <w:jc w:val="center"/>
              <w:rPr>
                <w:rFonts w:eastAsia="Times New Roman" w:cs="Times New Roman"/>
                <w:sz w:val="20"/>
                <w:szCs w:val="20"/>
                <w:lang w:eastAsia="ru-RU"/>
              </w:rPr>
            </w:pPr>
          </w:p>
        </w:tc>
        <w:tc>
          <w:tcPr>
            <w:tcW w:w="3572" w:type="dxa"/>
            <w:tcBorders>
              <w:top w:val="single" w:sz="4" w:space="0" w:color="auto"/>
            </w:tcBorders>
          </w:tcPr>
          <w:p w14:paraId="527F061F" w14:textId="03D8CD34" w:rsidR="003C37BC" w:rsidRPr="007239D2" w:rsidRDefault="003C37BC" w:rsidP="007239D2">
            <w:pPr>
              <w:jc w:val="center"/>
              <w:rPr>
                <w:rFonts w:eastAsia="Times New Roman" w:cs="Times New Roman"/>
                <w:sz w:val="20"/>
                <w:szCs w:val="20"/>
                <w:lang w:eastAsia="ru-RU"/>
              </w:rPr>
            </w:pPr>
            <w:r w:rsidRPr="007239D2">
              <w:rPr>
                <w:rFonts w:eastAsia="Times New Roman" w:cs="Times New Roman"/>
                <w:sz w:val="20"/>
                <w:szCs w:val="20"/>
                <w:lang w:eastAsia="ru-RU"/>
              </w:rPr>
              <w:t>(Ф</w:t>
            </w:r>
            <w:r>
              <w:rPr>
                <w:rFonts w:eastAsia="Times New Roman" w:cs="Times New Roman"/>
                <w:sz w:val="20"/>
                <w:szCs w:val="20"/>
                <w:lang w:eastAsia="ru-RU"/>
              </w:rPr>
              <w:t xml:space="preserve">амилия, имя, отчество </w:t>
            </w:r>
            <w:r>
              <w:rPr>
                <w:rFonts w:eastAsia="Times New Roman" w:cs="Times New Roman"/>
                <w:sz w:val="20"/>
                <w:szCs w:val="20"/>
                <w:lang w:eastAsia="ru-RU"/>
              </w:rPr>
              <w:br/>
              <w:t xml:space="preserve">(при наличии) </w:t>
            </w:r>
            <w:r w:rsidRPr="007239D2">
              <w:rPr>
                <w:rFonts w:eastAsia="Times New Roman" w:cs="Times New Roman"/>
                <w:sz w:val="20"/>
                <w:szCs w:val="20"/>
                <w:lang w:eastAsia="ru-RU"/>
              </w:rPr>
              <w:t>заявителя)</w:t>
            </w:r>
          </w:p>
        </w:tc>
      </w:tr>
    </w:tbl>
    <w:p w14:paraId="05166D66" w14:textId="77777777" w:rsidR="007239D2" w:rsidRPr="007239D2" w:rsidRDefault="007239D2" w:rsidP="003C37BC">
      <w:pPr>
        <w:rPr>
          <w:rFonts w:eastAsia="Times New Roman" w:cs="Times New Roman"/>
          <w:szCs w:val="24"/>
          <w:lang w:eastAsia="ru-RU"/>
        </w:rPr>
      </w:pPr>
    </w:p>
    <w:sectPr w:rsidR="007239D2" w:rsidRPr="007239D2" w:rsidSect="00DC3A80">
      <w:headerReference w:type="default" r:id="rId7"/>
      <w:pgSz w:w="11906" w:h="16838" w:code="9"/>
      <w:pgMar w:top="851" w:right="851"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0EE30" w14:textId="77777777" w:rsidR="00F07126" w:rsidRDefault="00F07126" w:rsidP="004576CB">
      <w:r>
        <w:separator/>
      </w:r>
    </w:p>
  </w:endnote>
  <w:endnote w:type="continuationSeparator" w:id="0">
    <w:p w14:paraId="4FCA1007" w14:textId="77777777" w:rsidR="00F07126" w:rsidRDefault="00F07126" w:rsidP="0045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4B148" w14:textId="77777777" w:rsidR="00F07126" w:rsidRDefault="00F07126" w:rsidP="004576CB">
      <w:r>
        <w:separator/>
      </w:r>
    </w:p>
  </w:footnote>
  <w:footnote w:type="continuationSeparator" w:id="0">
    <w:p w14:paraId="1EAB5D8F" w14:textId="77777777" w:rsidR="00F07126" w:rsidRDefault="00F07126" w:rsidP="00457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01E3" w14:textId="13040DF3" w:rsidR="004576CB" w:rsidRPr="004576CB" w:rsidRDefault="004576CB" w:rsidP="003904B8">
    <w:pPr>
      <w:pStyle w:val="a3"/>
      <w:tabs>
        <w:tab w:val="clear" w:pos="4677"/>
        <w:tab w:val="clear" w:pos="9355"/>
      </w:tabs>
      <w:jc w:val="right"/>
      <w:rPr>
        <w:rFonts w:cs="Times New Roman"/>
        <w:sz w:val="14"/>
        <w:szCs w:val="14"/>
      </w:rPr>
    </w:pPr>
    <w:r w:rsidRPr="004576CB">
      <w:rPr>
        <w:rFonts w:cs="Times New Roman"/>
        <w:sz w:val="14"/>
        <w:szCs w:val="14"/>
      </w:rPr>
      <w:t xml:space="preserve">Подготовлено с использованием </w:t>
    </w:r>
    <w:r w:rsidR="00670248">
      <w:rPr>
        <w:rFonts w:cs="Times New Roman"/>
        <w:sz w:val="14"/>
        <w:szCs w:val="14"/>
      </w:rPr>
      <w:t xml:space="preserve">системы </w:t>
    </w:r>
    <w:r w:rsidRPr="004576CB">
      <w:rPr>
        <w:rFonts w:cs="Times New Roman"/>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B0"/>
    <w:rsid w:val="000150F7"/>
    <w:rsid w:val="00052863"/>
    <w:rsid w:val="000856C5"/>
    <w:rsid w:val="000A688F"/>
    <w:rsid w:val="000E001C"/>
    <w:rsid w:val="000E08A8"/>
    <w:rsid w:val="00133FA2"/>
    <w:rsid w:val="002803CA"/>
    <w:rsid w:val="002839C2"/>
    <w:rsid w:val="00286FCF"/>
    <w:rsid w:val="002E5EF1"/>
    <w:rsid w:val="00343983"/>
    <w:rsid w:val="00344873"/>
    <w:rsid w:val="0035162E"/>
    <w:rsid w:val="003904B8"/>
    <w:rsid w:val="003C37BC"/>
    <w:rsid w:val="004576CB"/>
    <w:rsid w:val="00490FCC"/>
    <w:rsid w:val="004A57B0"/>
    <w:rsid w:val="004B4C27"/>
    <w:rsid w:val="005026A0"/>
    <w:rsid w:val="005508E2"/>
    <w:rsid w:val="00557C44"/>
    <w:rsid w:val="005F3EC9"/>
    <w:rsid w:val="00670248"/>
    <w:rsid w:val="006719AC"/>
    <w:rsid w:val="00685B14"/>
    <w:rsid w:val="006B5309"/>
    <w:rsid w:val="006C512C"/>
    <w:rsid w:val="007239D2"/>
    <w:rsid w:val="00737CA1"/>
    <w:rsid w:val="00780882"/>
    <w:rsid w:val="007D0C17"/>
    <w:rsid w:val="00861ECC"/>
    <w:rsid w:val="00922829"/>
    <w:rsid w:val="00A147F6"/>
    <w:rsid w:val="00A81F8E"/>
    <w:rsid w:val="00AA6F9F"/>
    <w:rsid w:val="00B028E0"/>
    <w:rsid w:val="00B740C5"/>
    <w:rsid w:val="00BD3EBC"/>
    <w:rsid w:val="00BD739C"/>
    <w:rsid w:val="00BF28B2"/>
    <w:rsid w:val="00C54750"/>
    <w:rsid w:val="00CB25F6"/>
    <w:rsid w:val="00D0671B"/>
    <w:rsid w:val="00D21085"/>
    <w:rsid w:val="00DC3A80"/>
    <w:rsid w:val="00DF6F63"/>
    <w:rsid w:val="00E13D43"/>
    <w:rsid w:val="00E40A8C"/>
    <w:rsid w:val="00EB1D12"/>
    <w:rsid w:val="00F07126"/>
    <w:rsid w:val="00F170FA"/>
    <w:rsid w:val="00F52A18"/>
    <w:rsid w:val="00F87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BAFE8"/>
  <w15:chartTrackingRefBased/>
  <w15:docId w15:val="{677A5474-24E2-4E84-93B8-F14C598F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7BC"/>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76CB"/>
    <w:pPr>
      <w:tabs>
        <w:tab w:val="center" w:pos="4677"/>
        <w:tab w:val="right" w:pos="9355"/>
      </w:tabs>
    </w:pPr>
  </w:style>
  <w:style w:type="character" w:customStyle="1" w:styleId="a4">
    <w:name w:val="Верхний колонтитул Знак"/>
    <w:basedOn w:val="a0"/>
    <w:link w:val="a3"/>
    <w:uiPriority w:val="99"/>
    <w:rsid w:val="004576CB"/>
  </w:style>
  <w:style w:type="paragraph" w:styleId="a5">
    <w:name w:val="footer"/>
    <w:basedOn w:val="a"/>
    <w:link w:val="a6"/>
    <w:uiPriority w:val="99"/>
    <w:unhideWhenUsed/>
    <w:rsid w:val="004576CB"/>
    <w:pPr>
      <w:tabs>
        <w:tab w:val="center" w:pos="4677"/>
        <w:tab w:val="right" w:pos="9355"/>
      </w:tabs>
    </w:pPr>
  </w:style>
  <w:style w:type="character" w:customStyle="1" w:styleId="a6">
    <w:name w:val="Нижний колонтитул Знак"/>
    <w:basedOn w:val="a0"/>
    <w:link w:val="a5"/>
    <w:uiPriority w:val="99"/>
    <w:rsid w:val="004576CB"/>
  </w:style>
  <w:style w:type="table" w:styleId="a7">
    <w:name w:val="Table Grid"/>
    <w:basedOn w:val="a1"/>
    <w:uiPriority w:val="39"/>
    <w:rsid w:val="00A81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8">
    <w:name w:val="сетка таблицы"/>
    <w:basedOn w:val="a1"/>
    <w:uiPriority w:val="99"/>
    <w:rsid w:val="000A688F"/>
    <w:pPr>
      <w:spacing w:after="0" w:line="240" w:lineRule="auto"/>
    </w:pPr>
    <w:rPr>
      <w:rFonts w:ascii="Times New Roman" w:hAnsi="Times New Roman"/>
      <w:sz w:val="24"/>
    </w:rPr>
    <w:tblPr>
      <w:tblCellMar>
        <w:left w:w="28" w:type="dxa"/>
        <w:right w:w="28" w:type="dxa"/>
      </w:tblCellMar>
    </w:tblPr>
  </w:style>
  <w:style w:type="table" w:styleId="a9">
    <w:name w:val="Grid Table Light"/>
    <w:basedOn w:val="a1"/>
    <w:uiPriority w:val="40"/>
    <w:rsid w:val="002E5E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2E5E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0">
    <w:name w:val="Сетка таблицы1"/>
    <w:basedOn w:val="a1"/>
    <w:next w:val="a7"/>
    <w:uiPriority w:val="99"/>
    <w:rsid w:val="007239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143F0-EABE-45AE-B962-782742B4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926</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9</cp:revision>
  <cp:lastPrinted>2026-09-03T12:11:00Z</cp:lastPrinted>
  <dcterms:created xsi:type="dcterms:W3CDTF">2026-09-03T11:02:00Z</dcterms:created>
  <dcterms:modified xsi:type="dcterms:W3CDTF">2026-09-04T11:20:00Z</dcterms:modified>
</cp:coreProperties>
</file>