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38F21971" w:rsidR="00E30A83" w:rsidRPr="0094774B" w:rsidRDefault="00B701D6" w:rsidP="0094774B">
      <w:pPr>
        <w:ind w:left="4479"/>
        <w:jc w:val="center"/>
        <w:rPr>
          <w:szCs w:val="24"/>
        </w:rPr>
      </w:pPr>
      <w:r w:rsidRPr="0094774B">
        <w:rPr>
          <w:szCs w:val="24"/>
        </w:rPr>
        <w:t xml:space="preserve">Приложение № </w:t>
      </w:r>
      <w:r w:rsidR="00C26C58" w:rsidRPr="0094774B">
        <w:rPr>
          <w:szCs w:val="24"/>
        </w:rPr>
        <w:t>1</w:t>
      </w:r>
    </w:p>
    <w:p w14:paraId="368D60DB" w14:textId="2AAAFAC4" w:rsidR="00B701D6" w:rsidRPr="0094774B" w:rsidRDefault="00B701D6" w:rsidP="0094774B">
      <w:pPr>
        <w:spacing w:after="240"/>
        <w:ind w:left="4479"/>
        <w:jc w:val="center"/>
        <w:rPr>
          <w:szCs w:val="24"/>
        </w:rPr>
      </w:pPr>
      <w:r w:rsidRPr="0094774B">
        <w:rPr>
          <w:szCs w:val="24"/>
        </w:rPr>
        <w:t xml:space="preserve">к Правилам </w:t>
      </w:r>
      <w:r w:rsidR="00C26C58" w:rsidRPr="0094774B">
        <w:rPr>
          <w:szCs w:val="24"/>
        </w:rPr>
        <w:t xml:space="preserve">распределения объема отдельных видов мяса крупного рогатого скота, замороженного, в отношении которого предоставляется тарифная льгота, </w:t>
      </w:r>
      <w:r w:rsidR="00D761C0" w:rsidRPr="0094774B">
        <w:rPr>
          <w:szCs w:val="24"/>
        </w:rPr>
        <w:br/>
      </w:r>
      <w:r w:rsidR="00C26C58" w:rsidRPr="0094774B">
        <w:rPr>
          <w:szCs w:val="24"/>
        </w:rPr>
        <w:t xml:space="preserve">предусмотренная абзацем </w:t>
      </w:r>
      <w:r w:rsidR="00246E03" w:rsidRPr="0094774B">
        <w:rPr>
          <w:szCs w:val="24"/>
        </w:rPr>
        <w:t>шестым</w:t>
      </w:r>
      <w:r w:rsidR="00C26C58" w:rsidRPr="0094774B">
        <w:rPr>
          <w:szCs w:val="24"/>
        </w:rPr>
        <w:t xml:space="preserve"> </w:t>
      </w:r>
      <w:r w:rsidR="00C26C58" w:rsidRPr="0094774B">
        <w:rPr>
          <w:szCs w:val="24"/>
        </w:rPr>
        <w:br/>
      </w:r>
      <w:r w:rsidRPr="0094774B">
        <w:rPr>
          <w:szCs w:val="24"/>
        </w:rPr>
        <w:t>подпункта 7.1.</w:t>
      </w:r>
      <w:r w:rsidR="00246E03" w:rsidRPr="0094774B">
        <w:rPr>
          <w:szCs w:val="24"/>
        </w:rPr>
        <w:t>82</w:t>
      </w:r>
      <w:r w:rsidRPr="0094774B">
        <w:rPr>
          <w:szCs w:val="24"/>
        </w:rPr>
        <w:t xml:space="preserve"> пункта 7 решения Комиссии Таможенного союза </w:t>
      </w:r>
      <w:r w:rsidRPr="0094774B">
        <w:rPr>
          <w:szCs w:val="24"/>
        </w:rPr>
        <w:br/>
        <w:t>от 27 ноября 2009 г. № 130 "О едином таможенно-тарифном регулировании Евразийского экономического союза"</w:t>
      </w:r>
    </w:p>
    <w:p w14:paraId="68C988D9" w14:textId="77777777" w:rsidR="00B701D6" w:rsidRPr="003F1AE9" w:rsidRDefault="00B701D6" w:rsidP="003F1AE9">
      <w:pPr>
        <w:spacing w:after="36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tbl>
      <w:tblPr>
        <w:tblW w:w="9127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24"/>
        <w:gridCol w:w="2381"/>
        <w:gridCol w:w="4422"/>
      </w:tblGrid>
      <w:tr w:rsidR="00B701D6" w:rsidRPr="0039017E" w14:paraId="12588C6E" w14:textId="77777777" w:rsidTr="00E9123D">
        <w:trPr>
          <w:cantSplit/>
          <w:jc w:val="center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693DE20" w14:textId="29A9417E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Бланк организации</w:t>
            </w:r>
            <w:r w:rsidR="00C12986">
              <w:rPr>
                <w:sz w:val="26"/>
                <w:szCs w:val="26"/>
              </w:rPr>
              <w:t xml:space="preserve"> </w:t>
            </w:r>
            <w:r w:rsidRPr="00481337">
              <w:rPr>
                <w:sz w:val="26"/>
                <w:szCs w:val="26"/>
              </w:rPr>
              <w:br/>
              <w:t>(при наличии)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1BD3DAD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13F3FDB4" w14:textId="725A694B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В Министерство сельского хозяйства </w:t>
            </w:r>
            <w:r w:rsidR="00E9123D">
              <w:rPr>
                <w:sz w:val="26"/>
                <w:szCs w:val="26"/>
              </w:rPr>
              <w:t>Р</w:t>
            </w:r>
            <w:r w:rsidRPr="00481337">
              <w:rPr>
                <w:sz w:val="26"/>
                <w:szCs w:val="26"/>
              </w:rPr>
              <w:t>оссийской Федерации</w:t>
            </w:r>
          </w:p>
        </w:tc>
      </w:tr>
    </w:tbl>
    <w:p w14:paraId="74BAA247" w14:textId="238CAC55" w:rsidR="00316C83" w:rsidRDefault="000665FA" w:rsidP="00E24CE2">
      <w:pPr>
        <w:spacing w:before="360" w:after="120"/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ЗАЯВЛЕНИЕ</w:t>
      </w:r>
    </w:p>
    <w:p w14:paraId="44857A63" w14:textId="4B4C0364" w:rsidR="00316C83" w:rsidRDefault="00AA719E" w:rsidP="007677A5">
      <w:pPr>
        <w:spacing w:after="360"/>
        <w:jc w:val="center"/>
        <w:rPr>
          <w:b/>
          <w:bCs/>
          <w:sz w:val="26"/>
          <w:szCs w:val="26"/>
        </w:rPr>
      </w:pPr>
      <w:r w:rsidRPr="00AA719E">
        <w:rPr>
          <w:b/>
          <w:bCs/>
          <w:sz w:val="28"/>
          <w:szCs w:val="28"/>
        </w:rPr>
        <w:t xml:space="preserve">о распределении объема отдельных видов мяса крупного рогатого скота, замороженного (коды 0202 30 100 4, 0202 30 500 4 и 0202 30 900 4 ТН ВЭД ЕАЭС), в отношении которого предоставляется тарифная льгота, предусмотренная абзацем </w:t>
      </w:r>
      <w:r w:rsidR="00C12986">
        <w:rPr>
          <w:b/>
          <w:bCs/>
          <w:sz w:val="28"/>
          <w:szCs w:val="28"/>
        </w:rPr>
        <w:t>шестым</w:t>
      </w:r>
      <w:r w:rsidRPr="00AA719E">
        <w:rPr>
          <w:b/>
          <w:bCs/>
          <w:sz w:val="28"/>
          <w:szCs w:val="28"/>
        </w:rPr>
        <w:t xml:space="preserve"> подпункта 7.1.</w:t>
      </w:r>
      <w:r w:rsidR="00C12986">
        <w:rPr>
          <w:b/>
          <w:bCs/>
          <w:sz w:val="28"/>
          <w:szCs w:val="28"/>
        </w:rPr>
        <w:t>82</w:t>
      </w:r>
      <w:r w:rsidRPr="00AA719E">
        <w:rPr>
          <w:b/>
          <w:bCs/>
          <w:sz w:val="28"/>
          <w:szCs w:val="28"/>
        </w:rPr>
        <w:t xml:space="preserve"> пункта 7 решения Комиссии Таможенного союза от 27 ноября 2009 г. </w:t>
      </w:r>
      <w:r w:rsidR="00E6327C">
        <w:rPr>
          <w:b/>
          <w:bCs/>
          <w:sz w:val="28"/>
          <w:szCs w:val="28"/>
        </w:rPr>
        <w:t xml:space="preserve">№ </w:t>
      </w:r>
      <w:r w:rsidRPr="00AA719E">
        <w:rPr>
          <w:b/>
          <w:bCs/>
          <w:sz w:val="28"/>
          <w:szCs w:val="28"/>
        </w:rPr>
        <w:t>130</w:t>
      </w:r>
      <w:r w:rsidR="007677A5">
        <w:rPr>
          <w:b/>
          <w:bCs/>
          <w:sz w:val="28"/>
          <w:szCs w:val="28"/>
        </w:rPr>
        <w:t xml:space="preserve"> </w:t>
      </w:r>
      <w:r w:rsidR="007677A5">
        <w:rPr>
          <w:b/>
          <w:bCs/>
          <w:sz w:val="28"/>
          <w:szCs w:val="28"/>
        </w:rPr>
        <w:br/>
      </w:r>
      <w:r w:rsidRPr="00AA719E">
        <w:rPr>
          <w:b/>
          <w:bCs/>
          <w:sz w:val="26"/>
          <w:szCs w:val="26"/>
        </w:rPr>
        <w:t>"</w:t>
      </w:r>
      <w:r w:rsidRPr="00AA719E">
        <w:rPr>
          <w:b/>
          <w:bCs/>
          <w:sz w:val="28"/>
          <w:szCs w:val="28"/>
        </w:rPr>
        <w:t>О едином таможенно-тарифном регулировании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AA719E">
        <w:rPr>
          <w:b/>
          <w:bCs/>
          <w:sz w:val="28"/>
          <w:szCs w:val="28"/>
        </w:rPr>
        <w:t>Евразийского экономического союза</w:t>
      </w:r>
      <w:r w:rsidRPr="00AA719E">
        <w:rPr>
          <w:b/>
          <w:bCs/>
          <w:sz w:val="26"/>
          <w:szCs w:val="26"/>
        </w:rPr>
        <w:t>"</w:t>
      </w:r>
    </w:p>
    <w:p w14:paraId="12AB0F2B" w14:textId="27CDCB5C" w:rsidR="00AA719E" w:rsidRPr="00AA719E" w:rsidRDefault="00AA719E" w:rsidP="00664FD9">
      <w:pPr>
        <w:spacing w:after="240"/>
        <w:ind w:firstLine="567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В соответствии с постановлением Правительства Российской </w:t>
      </w:r>
      <w:r w:rsidR="007677A5">
        <w:rPr>
          <w:rFonts w:eastAsia="Times New Roman"/>
          <w:color w:val="000000"/>
          <w:sz w:val="26"/>
          <w:szCs w:val="26"/>
          <w:lang w:eastAsia="ru-RU"/>
        </w:rPr>
        <w:br/>
      </w:r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Федерации от </w:t>
      </w:r>
      <w:r w:rsidR="00664FD9">
        <w:rPr>
          <w:rFonts w:eastAsia="Times New Roman"/>
          <w:color w:val="000000"/>
          <w:sz w:val="26"/>
          <w:szCs w:val="26"/>
          <w:lang w:eastAsia="ru-RU"/>
        </w:rPr>
        <w:t>20</w:t>
      </w:r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="00664FD9">
        <w:rPr>
          <w:rFonts w:eastAsia="Times New Roman"/>
          <w:color w:val="000000"/>
          <w:sz w:val="26"/>
          <w:szCs w:val="26"/>
          <w:lang w:eastAsia="ru-RU"/>
        </w:rPr>
        <w:t>марта</w:t>
      </w:r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 202</w:t>
      </w:r>
      <w:r w:rsidR="00664FD9">
        <w:rPr>
          <w:rFonts w:eastAsia="Times New Roman"/>
          <w:color w:val="000000"/>
          <w:sz w:val="26"/>
          <w:szCs w:val="26"/>
          <w:lang w:eastAsia="ru-RU"/>
        </w:rPr>
        <w:t>6</w:t>
      </w:r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 г. </w:t>
      </w:r>
      <w:r w:rsidRPr="00EF6D3E">
        <w:rPr>
          <w:rFonts w:eastAsia="Times New Roman"/>
          <w:color w:val="000000"/>
          <w:sz w:val="26"/>
          <w:szCs w:val="26"/>
          <w:lang w:eastAsia="ru-RU"/>
        </w:rPr>
        <w:t xml:space="preserve">№ </w:t>
      </w:r>
      <w:r w:rsidR="00664FD9">
        <w:rPr>
          <w:rFonts w:eastAsia="Times New Roman"/>
          <w:color w:val="000000"/>
          <w:sz w:val="26"/>
          <w:szCs w:val="26"/>
          <w:lang w:eastAsia="ru-RU"/>
        </w:rPr>
        <w:t>3</w:t>
      </w:r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02 </w:t>
      </w:r>
      <w:bookmarkStart w:id="0" w:name="_Hlk189731105"/>
      <w:r w:rsidRPr="00EF6D3E">
        <w:rPr>
          <w:rFonts w:eastAsia="Times New Roman"/>
          <w:color w:val="000000"/>
          <w:sz w:val="26"/>
          <w:szCs w:val="26"/>
          <w:lang w:eastAsia="ru-RU"/>
        </w:rPr>
        <w:t>"</w:t>
      </w:r>
      <w:bookmarkEnd w:id="0"/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О мерах по реализации </w:t>
      </w:r>
      <w:r w:rsidR="007677A5">
        <w:rPr>
          <w:rFonts w:eastAsia="Times New Roman"/>
          <w:color w:val="000000"/>
          <w:sz w:val="26"/>
          <w:szCs w:val="26"/>
          <w:lang w:eastAsia="ru-RU"/>
        </w:rPr>
        <w:br/>
      </w:r>
      <w:r w:rsidRPr="00AA719E">
        <w:rPr>
          <w:rFonts w:eastAsia="Times New Roman"/>
          <w:color w:val="000000"/>
          <w:sz w:val="26"/>
          <w:szCs w:val="26"/>
          <w:lang w:eastAsia="ru-RU"/>
        </w:rPr>
        <w:t>подпункта 7.1.</w:t>
      </w:r>
      <w:r w:rsidR="00664FD9">
        <w:rPr>
          <w:rFonts w:eastAsia="Times New Roman"/>
          <w:color w:val="000000"/>
          <w:sz w:val="26"/>
          <w:szCs w:val="26"/>
          <w:lang w:eastAsia="ru-RU"/>
        </w:rPr>
        <w:t>82</w:t>
      </w:r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 пункта 7 решения Комиссии Таможенного союза </w:t>
      </w:r>
      <w:r w:rsidRPr="00EF6D3E">
        <w:rPr>
          <w:rFonts w:eastAsia="Times New Roman"/>
          <w:color w:val="000000"/>
          <w:sz w:val="26"/>
          <w:szCs w:val="26"/>
          <w:lang w:eastAsia="ru-RU"/>
        </w:rPr>
        <w:br/>
      </w:r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от 27 ноября 2009 г. </w:t>
      </w:r>
      <w:r w:rsidR="0025379D" w:rsidRPr="00EF6D3E">
        <w:rPr>
          <w:rFonts w:eastAsia="Times New Roman"/>
          <w:color w:val="000000"/>
          <w:sz w:val="26"/>
          <w:szCs w:val="26"/>
          <w:lang w:eastAsia="ru-RU"/>
        </w:rPr>
        <w:t>№</w:t>
      </w:r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 130 </w:t>
      </w:r>
      <w:bookmarkStart w:id="1" w:name="_Hlk189731148"/>
      <w:r w:rsidR="0025379D" w:rsidRPr="00EF6D3E">
        <w:rPr>
          <w:rFonts w:eastAsia="Times New Roman"/>
          <w:color w:val="000000"/>
          <w:sz w:val="26"/>
          <w:szCs w:val="26"/>
          <w:lang w:eastAsia="ru-RU"/>
        </w:rPr>
        <w:t>"</w:t>
      </w:r>
      <w:bookmarkEnd w:id="1"/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О едином таможенно-тарифном </w:t>
      </w:r>
      <w:r w:rsidR="007677A5">
        <w:rPr>
          <w:rFonts w:eastAsia="Times New Roman"/>
          <w:color w:val="000000"/>
          <w:sz w:val="26"/>
          <w:szCs w:val="26"/>
          <w:lang w:eastAsia="ru-RU"/>
        </w:rPr>
        <w:br/>
      </w:r>
      <w:r w:rsidRPr="00AA719E">
        <w:rPr>
          <w:rFonts w:eastAsia="Times New Roman"/>
          <w:color w:val="000000"/>
          <w:sz w:val="26"/>
          <w:szCs w:val="26"/>
          <w:lang w:eastAsia="ru-RU"/>
        </w:rPr>
        <w:t>регулировании Евразийского экономического союза</w:t>
      </w:r>
      <w:r w:rsidR="0025379D" w:rsidRPr="00EF6D3E">
        <w:rPr>
          <w:rFonts w:eastAsia="Times New Roman"/>
          <w:color w:val="000000"/>
          <w:sz w:val="26"/>
          <w:szCs w:val="26"/>
          <w:lang w:eastAsia="ru-RU"/>
        </w:rPr>
        <w:t>"</w:t>
      </w:r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 в отношении </w:t>
      </w:r>
      <w:r w:rsidR="007677A5">
        <w:rPr>
          <w:rFonts w:eastAsia="Times New Roman"/>
          <w:color w:val="000000"/>
          <w:sz w:val="26"/>
          <w:szCs w:val="26"/>
          <w:lang w:eastAsia="ru-RU"/>
        </w:rPr>
        <w:br/>
      </w:r>
      <w:r w:rsidRPr="00AA719E">
        <w:rPr>
          <w:rFonts w:eastAsia="Times New Roman"/>
          <w:color w:val="000000"/>
          <w:sz w:val="26"/>
          <w:szCs w:val="26"/>
          <w:lang w:eastAsia="ru-RU"/>
        </w:rPr>
        <w:t>отдельных видов мяса крупного рогатого скота, замороженного</w:t>
      </w:r>
      <w:r w:rsidR="0025379D" w:rsidRPr="00EF6D3E">
        <w:rPr>
          <w:rFonts w:eastAsia="Times New Roman"/>
          <w:color w:val="000000"/>
          <w:sz w:val="26"/>
          <w:szCs w:val="26"/>
          <w:lang w:eastAsia="ru-RU"/>
        </w:rPr>
        <w:t>"</w:t>
      </w:r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 прошу распределить объем отдельных видов мяса крупного рогатого скота, замороженного, в отношении которого предоставляется тарифная льгота.</w:t>
      </w: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53"/>
        <w:gridCol w:w="3175"/>
      </w:tblGrid>
      <w:tr w:rsidR="00B701D6" w:rsidRPr="0039017E" w14:paraId="3CBCDE62" w14:textId="77777777" w:rsidTr="00E24CE2">
        <w:trPr>
          <w:cantSplit/>
          <w:trHeight w:val="454"/>
          <w:jc w:val="center"/>
        </w:trPr>
        <w:tc>
          <w:tcPr>
            <w:tcW w:w="5953" w:type="dxa"/>
            <w:vAlign w:val="center"/>
          </w:tcPr>
          <w:p w14:paraId="7FFCCD50" w14:textId="77777777" w:rsidR="00B701D6" w:rsidRPr="00481337" w:rsidRDefault="00B701D6" w:rsidP="00E24CE2">
            <w:pPr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3175" w:type="dxa"/>
            <w:vAlign w:val="center"/>
          </w:tcPr>
          <w:p w14:paraId="205D7777" w14:textId="77777777" w:rsidR="00B701D6" w:rsidRPr="00481337" w:rsidRDefault="00B701D6" w:rsidP="00E24C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5F10FE52" w14:textId="77777777" w:rsidTr="00E24CE2">
        <w:trPr>
          <w:cantSplit/>
          <w:trHeight w:val="765"/>
          <w:jc w:val="center"/>
        </w:trPr>
        <w:tc>
          <w:tcPr>
            <w:tcW w:w="5953" w:type="dxa"/>
            <w:vAlign w:val="center"/>
          </w:tcPr>
          <w:p w14:paraId="34AC1A63" w14:textId="1982FF40" w:rsidR="00B701D6" w:rsidRPr="00481337" w:rsidRDefault="00B701D6" w:rsidP="00E24CE2">
            <w:pPr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Сокращенное </w:t>
            </w:r>
            <w:r w:rsidR="00B91C38" w:rsidRPr="00481337">
              <w:rPr>
                <w:sz w:val="26"/>
                <w:szCs w:val="26"/>
              </w:rPr>
              <w:t>(</w:t>
            </w:r>
            <w:r w:rsidR="0025379D">
              <w:rPr>
                <w:sz w:val="26"/>
                <w:szCs w:val="26"/>
              </w:rPr>
              <w:t>в случае если имеется</w:t>
            </w:r>
            <w:r w:rsidR="00B91C38" w:rsidRPr="00481337">
              <w:rPr>
                <w:sz w:val="26"/>
                <w:szCs w:val="26"/>
              </w:rPr>
              <w:t xml:space="preserve">) </w:t>
            </w:r>
            <w:r w:rsidR="0025379D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наименование (для юридических лиц)</w:t>
            </w:r>
          </w:p>
        </w:tc>
        <w:tc>
          <w:tcPr>
            <w:tcW w:w="3175" w:type="dxa"/>
            <w:vAlign w:val="center"/>
          </w:tcPr>
          <w:p w14:paraId="497D1810" w14:textId="77777777" w:rsidR="00B701D6" w:rsidRPr="00481337" w:rsidRDefault="00B701D6" w:rsidP="00E24C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0B296BE9" w14:textId="77777777" w:rsidTr="00E24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65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67D5" w14:textId="1E6CD293" w:rsidR="00B701D6" w:rsidRPr="00481337" w:rsidRDefault="00B701D6" w:rsidP="00E24CE2">
            <w:pPr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Идентификационный номер налогоплательщика (ИНН) (для юридических лиц)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A43" w14:textId="77777777" w:rsidR="00B701D6" w:rsidRPr="00481337" w:rsidRDefault="00B701D6" w:rsidP="00E24CE2">
            <w:pPr>
              <w:keepNext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45ACB54D" w14:textId="77777777" w:rsidTr="00066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8EE1" w14:textId="78F6A0C7" w:rsidR="00B701D6" w:rsidRPr="00481337" w:rsidRDefault="00B701D6" w:rsidP="00E24CE2">
            <w:pPr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Адрес </w:t>
            </w:r>
            <w:r w:rsidR="0025379D">
              <w:rPr>
                <w:sz w:val="26"/>
                <w:szCs w:val="26"/>
              </w:rPr>
              <w:t>и</w:t>
            </w:r>
            <w:r w:rsidRPr="00481337">
              <w:rPr>
                <w:sz w:val="26"/>
                <w:szCs w:val="26"/>
              </w:rPr>
              <w:t xml:space="preserve"> мест</w:t>
            </w:r>
            <w:r w:rsidR="0025379D">
              <w:rPr>
                <w:sz w:val="26"/>
                <w:szCs w:val="26"/>
              </w:rPr>
              <w:t>о</w:t>
            </w:r>
            <w:r w:rsidRPr="00481337">
              <w:rPr>
                <w:sz w:val="26"/>
                <w:szCs w:val="26"/>
              </w:rPr>
              <w:t xml:space="preserve"> нахождения (для юридических лиц)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2149" w14:textId="77777777" w:rsidR="00B701D6" w:rsidRPr="00481337" w:rsidRDefault="00B701D6" w:rsidP="00E24C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34497F88" w14:textId="77777777" w:rsidTr="00066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65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2544" w14:textId="475DE5F6" w:rsidR="00B701D6" w:rsidRPr="00481337" w:rsidRDefault="00B701D6" w:rsidP="00E24CE2">
            <w:pPr>
              <w:keepNext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lastRenderedPageBreak/>
              <w:t>Фамилия, имя</w:t>
            </w:r>
            <w:r w:rsidR="0025379D">
              <w:rPr>
                <w:sz w:val="26"/>
                <w:szCs w:val="26"/>
              </w:rPr>
              <w:t xml:space="preserve"> и</w:t>
            </w:r>
            <w:r w:rsidRPr="00481337">
              <w:rPr>
                <w:sz w:val="26"/>
                <w:szCs w:val="26"/>
              </w:rPr>
              <w:t xml:space="preserve"> отчество (при наличии)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5075" w14:textId="77777777" w:rsidR="00B701D6" w:rsidRPr="00481337" w:rsidRDefault="00B701D6" w:rsidP="00E24CE2">
            <w:pPr>
              <w:keepNext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5FF05B02" w14:textId="77777777" w:rsidTr="00066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89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54E2" w14:textId="1A48C32D" w:rsidR="00B701D6" w:rsidRPr="00481337" w:rsidRDefault="00B701D6" w:rsidP="00E24CE2">
            <w:pPr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Идентификационный номер налогоплательщика (ИНН) согласно свидетельству о постановке </w:t>
            </w:r>
            <w:r w:rsidR="00687476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на учет физического лица в налоговом органе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18B9" w14:textId="77777777" w:rsidR="00B701D6" w:rsidRPr="00481337" w:rsidRDefault="00B701D6" w:rsidP="00E24CE2">
            <w:pPr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469A3459" w14:textId="77777777" w:rsidTr="00066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77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3891" w14:textId="34BC7166" w:rsidR="00B701D6" w:rsidRPr="00481337" w:rsidRDefault="00B701D6" w:rsidP="00E24CE2">
            <w:pPr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Место фактического осуществления предпринимательской деятельности </w:t>
            </w:r>
            <w:r w:rsidR="009A21B7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C82E" w14:textId="77777777" w:rsidR="00B701D6" w:rsidRPr="00481337" w:rsidRDefault="00B701D6" w:rsidP="00E24CE2">
            <w:pPr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DA5228" w:rsidRPr="0039017E" w14:paraId="31F5EC2B" w14:textId="77777777" w:rsidTr="00066C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65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337E" w14:textId="3BB632B1" w:rsidR="00DA5228" w:rsidRPr="00DA5228" w:rsidRDefault="00DA5228" w:rsidP="00E24CE2">
            <w:pPr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Номер телефона и адрес электронной почты </w:t>
            </w:r>
            <w:r w:rsidR="009A21B7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(при наличии)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58F1" w14:textId="77777777" w:rsidR="00DA5228" w:rsidRPr="00481337" w:rsidRDefault="00DA5228" w:rsidP="00E24CE2">
            <w:pPr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072BB488" w14:textId="77777777" w:rsidTr="00E91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72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1995" w14:textId="2D269C64" w:rsidR="00B701D6" w:rsidRPr="00481337" w:rsidRDefault="009A21B7" w:rsidP="00E24CE2">
            <w:pPr>
              <w:ind w:left="57" w:right="57"/>
              <w:rPr>
                <w:sz w:val="26"/>
                <w:szCs w:val="26"/>
                <w:lang w:eastAsia="ru-RU"/>
              </w:rPr>
            </w:pPr>
            <w:r w:rsidRPr="009A21B7">
              <w:rPr>
                <w:sz w:val="26"/>
                <w:szCs w:val="26"/>
                <w:lang w:eastAsia="ru-RU"/>
              </w:rPr>
              <w:t xml:space="preserve">Объем запрашиваемой части объема отдельных видов мяса крупного рогатого скота, замороженного (коды 0202 30 100 4, 0202 </w:t>
            </w:r>
            <w:r>
              <w:rPr>
                <w:sz w:val="26"/>
                <w:szCs w:val="26"/>
                <w:lang w:eastAsia="ru-RU"/>
              </w:rPr>
              <w:t>30</w:t>
            </w:r>
            <w:r w:rsidRPr="009A21B7">
              <w:rPr>
                <w:sz w:val="26"/>
                <w:szCs w:val="26"/>
                <w:lang w:eastAsia="ru-RU"/>
              </w:rPr>
              <w:t xml:space="preserve"> 500 4 и 0202 </w:t>
            </w:r>
            <w:r>
              <w:rPr>
                <w:sz w:val="26"/>
                <w:szCs w:val="26"/>
                <w:lang w:eastAsia="ru-RU"/>
              </w:rPr>
              <w:t>30</w:t>
            </w:r>
            <w:r w:rsidRPr="009A21B7">
              <w:rPr>
                <w:sz w:val="26"/>
                <w:szCs w:val="26"/>
                <w:lang w:eastAsia="ru-RU"/>
              </w:rPr>
              <w:t xml:space="preserve"> 900 4 ТН ВЭД ЕАЭС), предназначенного для использования в производстве мясной продукции, в отношении которого предоставляется тарифная льгота, предусмотренная абзацем </w:t>
            </w:r>
            <w:r w:rsidR="00371CB0">
              <w:rPr>
                <w:sz w:val="26"/>
                <w:szCs w:val="26"/>
                <w:lang w:eastAsia="ru-RU"/>
              </w:rPr>
              <w:t>шестым</w:t>
            </w:r>
            <w:r w:rsidRPr="009A21B7">
              <w:rPr>
                <w:sz w:val="26"/>
                <w:szCs w:val="26"/>
                <w:lang w:eastAsia="ru-RU"/>
              </w:rPr>
              <w:t xml:space="preserve"> подпункта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9A21B7">
              <w:rPr>
                <w:sz w:val="26"/>
                <w:szCs w:val="26"/>
                <w:lang w:eastAsia="ru-RU"/>
              </w:rPr>
              <w:t>7.1.</w:t>
            </w:r>
            <w:r w:rsidR="00371CB0">
              <w:rPr>
                <w:sz w:val="26"/>
                <w:szCs w:val="26"/>
                <w:lang w:eastAsia="ru-RU"/>
              </w:rPr>
              <w:t>82</w:t>
            </w:r>
            <w:r w:rsidRPr="009A21B7">
              <w:rPr>
                <w:sz w:val="26"/>
                <w:szCs w:val="26"/>
                <w:lang w:eastAsia="ru-RU"/>
              </w:rPr>
              <w:t xml:space="preserve"> пункта 7 решения Комиссии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br/>
            </w:r>
            <w:r w:rsidRPr="009A21B7">
              <w:rPr>
                <w:sz w:val="26"/>
                <w:szCs w:val="26"/>
                <w:lang w:eastAsia="ru-RU"/>
              </w:rPr>
              <w:t xml:space="preserve">Таможенного союза от 27 ноября 2009 г. </w:t>
            </w:r>
            <w:r>
              <w:rPr>
                <w:sz w:val="26"/>
                <w:szCs w:val="26"/>
                <w:lang w:eastAsia="ru-RU"/>
              </w:rPr>
              <w:t>№ 130</w:t>
            </w:r>
            <w:r w:rsidRPr="009A21B7">
              <w:rPr>
                <w:sz w:val="26"/>
                <w:szCs w:val="26"/>
                <w:lang w:eastAsia="ru-RU"/>
              </w:rPr>
              <w:t xml:space="preserve"> </w:t>
            </w:r>
            <w:r w:rsidR="00371CB0">
              <w:rPr>
                <w:sz w:val="26"/>
                <w:szCs w:val="26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  <w:r w:rsidRPr="009A21B7">
              <w:rPr>
                <w:sz w:val="26"/>
                <w:szCs w:val="26"/>
                <w:lang w:eastAsia="ru-RU"/>
              </w:rPr>
              <w:t>О едином таможенно-тарифном регулировании Евразийского экономического союза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  <w:r w:rsidRPr="009A21B7">
              <w:rPr>
                <w:sz w:val="26"/>
                <w:szCs w:val="26"/>
                <w:lang w:eastAsia="ru-RU"/>
              </w:rPr>
              <w:t>, кг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563A" w14:textId="77777777" w:rsidR="00B701D6" w:rsidRPr="00481337" w:rsidRDefault="00B701D6" w:rsidP="00E24CE2">
            <w:pPr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</w:tbl>
    <w:p w14:paraId="35EDFA3C" w14:textId="0B27626A" w:rsidR="00B701D6" w:rsidRPr="00146F1C" w:rsidRDefault="00B701D6" w:rsidP="00E74552">
      <w:pPr>
        <w:spacing w:before="240"/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t xml:space="preserve">Достоверность сведений, указанных в </w:t>
      </w:r>
      <w:r w:rsidR="007677A5">
        <w:rPr>
          <w:sz w:val="26"/>
          <w:szCs w:val="26"/>
        </w:rPr>
        <w:t>заявлении</w:t>
      </w:r>
      <w:r w:rsidRPr="00146F1C">
        <w:rPr>
          <w:sz w:val="26"/>
          <w:szCs w:val="26"/>
        </w:rPr>
        <w:t xml:space="preserve"> и прилагаемых </w:t>
      </w:r>
      <w:r w:rsidR="008156DF">
        <w:rPr>
          <w:sz w:val="26"/>
          <w:szCs w:val="26"/>
        </w:rPr>
        <w:br/>
      </w:r>
      <w:r w:rsidRPr="00146F1C">
        <w:rPr>
          <w:sz w:val="26"/>
          <w:szCs w:val="26"/>
        </w:rPr>
        <w:t>к нему документах, подтверждаю.</w:t>
      </w:r>
    </w:p>
    <w:p w14:paraId="05A5B088" w14:textId="77777777" w:rsidR="00B701D6" w:rsidRPr="00146F1C" w:rsidRDefault="00B701D6" w:rsidP="00E82CAA">
      <w:pPr>
        <w:spacing w:after="240"/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t>На обработку персональных данных согласен.</w:t>
      </w:r>
    </w:p>
    <w:p w14:paraId="0A0A34A5" w14:textId="5868CC22" w:rsidR="00E82CAA" w:rsidRPr="00E82CAA" w:rsidRDefault="00B701D6" w:rsidP="00BB10DC">
      <w:pPr>
        <w:ind w:left="2381" w:hanging="1814"/>
        <w:jc w:val="both"/>
        <w:rPr>
          <w:sz w:val="26"/>
          <w:szCs w:val="26"/>
        </w:rPr>
      </w:pPr>
      <w:r w:rsidRPr="000F5BE8">
        <w:rPr>
          <w:sz w:val="26"/>
          <w:szCs w:val="26"/>
        </w:rPr>
        <w:t>Приложение: 1. </w:t>
      </w:r>
      <w:r w:rsidR="008156DF" w:rsidRPr="008156DF">
        <w:rPr>
          <w:sz w:val="26"/>
          <w:szCs w:val="26"/>
        </w:rPr>
        <w:t xml:space="preserve">Документ (копия документа), подтверждающий </w:t>
      </w:r>
      <w:r w:rsidR="001B6386">
        <w:rPr>
          <w:sz w:val="26"/>
          <w:szCs w:val="26"/>
        </w:rPr>
        <w:br/>
      </w:r>
      <w:r w:rsidR="008156DF" w:rsidRPr="008156DF">
        <w:rPr>
          <w:sz w:val="26"/>
          <w:szCs w:val="26"/>
        </w:rPr>
        <w:t>полномочия лица, подающего заявление.</w:t>
      </w:r>
    </w:p>
    <w:p w14:paraId="740F22CB" w14:textId="1A9F5A7D" w:rsidR="00B701D6" w:rsidRPr="000F5BE8" w:rsidRDefault="00B701D6" w:rsidP="00BB10DC">
      <w:pPr>
        <w:ind w:left="2381" w:hanging="255"/>
        <w:jc w:val="both"/>
        <w:rPr>
          <w:sz w:val="26"/>
          <w:szCs w:val="26"/>
        </w:rPr>
      </w:pPr>
      <w:r w:rsidRPr="000F5BE8">
        <w:rPr>
          <w:sz w:val="26"/>
          <w:szCs w:val="26"/>
        </w:rPr>
        <w:t>2. </w:t>
      </w:r>
      <w:r w:rsidR="008156DF" w:rsidRPr="008156DF">
        <w:rPr>
          <w:sz w:val="26"/>
          <w:szCs w:val="26"/>
        </w:rPr>
        <w:t xml:space="preserve">Выписка из единого государственного реестра </w:t>
      </w:r>
      <w:r w:rsidR="001B6386">
        <w:rPr>
          <w:sz w:val="26"/>
          <w:szCs w:val="26"/>
        </w:rPr>
        <w:br/>
      </w:r>
      <w:r w:rsidR="008156DF" w:rsidRPr="008156DF">
        <w:rPr>
          <w:sz w:val="26"/>
          <w:szCs w:val="26"/>
        </w:rPr>
        <w:t xml:space="preserve">юридических лиц или выписка из единого </w:t>
      </w:r>
      <w:r w:rsidR="001B6386">
        <w:rPr>
          <w:sz w:val="26"/>
          <w:szCs w:val="26"/>
        </w:rPr>
        <w:br/>
      </w:r>
      <w:r w:rsidR="008156DF" w:rsidRPr="008156DF">
        <w:rPr>
          <w:sz w:val="26"/>
          <w:szCs w:val="26"/>
        </w:rPr>
        <w:t>государственного реестра индивидуальных предпринимателей (при наличии).</w:t>
      </w:r>
    </w:p>
    <w:p w14:paraId="0052B73A" w14:textId="6E5F2B13" w:rsidR="00E82CAA" w:rsidRDefault="00B701D6" w:rsidP="006F440E">
      <w:pPr>
        <w:ind w:left="2381" w:hanging="255"/>
        <w:jc w:val="both"/>
        <w:rPr>
          <w:sz w:val="26"/>
          <w:szCs w:val="26"/>
        </w:rPr>
      </w:pPr>
      <w:r w:rsidRPr="000F5BE8">
        <w:rPr>
          <w:sz w:val="26"/>
          <w:szCs w:val="26"/>
        </w:rPr>
        <w:t>3. </w:t>
      </w:r>
      <w:r w:rsidR="008156DF" w:rsidRPr="008156DF">
        <w:rPr>
          <w:sz w:val="26"/>
          <w:szCs w:val="26"/>
        </w:rPr>
        <w:t xml:space="preserve">Справка о наличии фактических производственных мощностей по переработке мяса крупного рогатого </w:t>
      </w:r>
      <w:r w:rsidR="001B6386">
        <w:rPr>
          <w:sz w:val="26"/>
          <w:szCs w:val="26"/>
        </w:rPr>
        <w:br/>
      </w:r>
      <w:r w:rsidR="008156DF" w:rsidRPr="008156DF">
        <w:rPr>
          <w:sz w:val="26"/>
          <w:szCs w:val="26"/>
        </w:rPr>
        <w:t>скота.</w:t>
      </w:r>
    </w:p>
    <w:p w14:paraId="0C3287CF" w14:textId="015C73A8" w:rsidR="00E82CAA" w:rsidRDefault="00E82CAA" w:rsidP="008B7EDB">
      <w:pPr>
        <w:ind w:left="2381" w:hanging="255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EF6D3E">
        <w:rPr>
          <w:sz w:val="26"/>
          <w:szCs w:val="26"/>
        </w:rPr>
        <w:t xml:space="preserve">Копия </w:t>
      </w:r>
      <w:r w:rsidR="008156DF" w:rsidRPr="008156DF">
        <w:rPr>
          <w:sz w:val="26"/>
          <w:szCs w:val="26"/>
        </w:rPr>
        <w:t xml:space="preserve">акта ввода в эксплуатацию мощностей </w:t>
      </w:r>
      <w:r w:rsidR="005E14EF">
        <w:rPr>
          <w:sz w:val="26"/>
          <w:szCs w:val="26"/>
        </w:rPr>
        <w:br/>
      </w:r>
      <w:r w:rsidR="008156DF" w:rsidRPr="008156DF">
        <w:rPr>
          <w:sz w:val="26"/>
          <w:szCs w:val="26"/>
        </w:rPr>
        <w:t xml:space="preserve">по переработке мяса крупного рогатого скота </w:t>
      </w:r>
      <w:r w:rsidR="001B6386">
        <w:rPr>
          <w:sz w:val="26"/>
          <w:szCs w:val="26"/>
        </w:rPr>
        <w:br/>
      </w:r>
      <w:r w:rsidR="008156DF" w:rsidRPr="008156DF">
        <w:rPr>
          <w:sz w:val="26"/>
          <w:szCs w:val="26"/>
        </w:rPr>
        <w:t xml:space="preserve">(в случае подачи заявления заявителем, </w:t>
      </w:r>
      <w:r w:rsidR="001B6386">
        <w:rPr>
          <w:sz w:val="26"/>
          <w:szCs w:val="26"/>
        </w:rPr>
        <w:br/>
      </w:r>
      <w:r w:rsidR="008156DF" w:rsidRPr="008156DF">
        <w:rPr>
          <w:sz w:val="26"/>
          <w:szCs w:val="26"/>
        </w:rPr>
        <w:t xml:space="preserve">соответствующим критерию, предусмотренному </w:t>
      </w:r>
      <w:r w:rsidR="001B6386">
        <w:rPr>
          <w:sz w:val="26"/>
          <w:szCs w:val="26"/>
        </w:rPr>
        <w:br/>
      </w:r>
      <w:r w:rsidR="008156DF" w:rsidRPr="008156DF">
        <w:rPr>
          <w:sz w:val="26"/>
          <w:szCs w:val="26"/>
        </w:rPr>
        <w:t xml:space="preserve">абзацем четвертым пункта 7 Правил распределения </w:t>
      </w:r>
      <w:r w:rsidR="001B6386">
        <w:rPr>
          <w:sz w:val="26"/>
          <w:szCs w:val="26"/>
        </w:rPr>
        <w:br/>
      </w:r>
      <w:r w:rsidR="008156DF" w:rsidRPr="008156DF">
        <w:rPr>
          <w:sz w:val="26"/>
          <w:szCs w:val="26"/>
        </w:rPr>
        <w:t xml:space="preserve">объема отдельных видов мяса крупного рогатого </w:t>
      </w:r>
      <w:r w:rsidR="001B6386">
        <w:rPr>
          <w:sz w:val="26"/>
          <w:szCs w:val="26"/>
        </w:rPr>
        <w:br/>
      </w:r>
      <w:r w:rsidR="008156DF" w:rsidRPr="008156DF">
        <w:rPr>
          <w:sz w:val="26"/>
          <w:szCs w:val="26"/>
        </w:rPr>
        <w:t xml:space="preserve">скота, замороженного, в отношении которого предоставляется тарифная льгота, предусмотренная </w:t>
      </w:r>
      <w:r w:rsidR="001B6386">
        <w:rPr>
          <w:sz w:val="26"/>
          <w:szCs w:val="26"/>
        </w:rPr>
        <w:br/>
      </w:r>
      <w:r w:rsidR="008156DF" w:rsidRPr="008156DF">
        <w:rPr>
          <w:sz w:val="26"/>
          <w:szCs w:val="26"/>
        </w:rPr>
        <w:t xml:space="preserve">абзацем </w:t>
      </w:r>
      <w:r w:rsidR="001B6386">
        <w:rPr>
          <w:sz w:val="26"/>
          <w:szCs w:val="26"/>
        </w:rPr>
        <w:t>шестым</w:t>
      </w:r>
      <w:r w:rsidR="008156DF" w:rsidRPr="008156DF">
        <w:rPr>
          <w:sz w:val="26"/>
          <w:szCs w:val="26"/>
        </w:rPr>
        <w:t xml:space="preserve"> подпункта 7.1.</w:t>
      </w:r>
      <w:r w:rsidR="001B6386">
        <w:rPr>
          <w:sz w:val="26"/>
          <w:szCs w:val="26"/>
        </w:rPr>
        <w:t xml:space="preserve">82 </w:t>
      </w:r>
      <w:r w:rsidR="008156DF" w:rsidRPr="008156DF">
        <w:rPr>
          <w:sz w:val="26"/>
          <w:szCs w:val="26"/>
        </w:rPr>
        <w:t xml:space="preserve">пункта 7 решения </w:t>
      </w:r>
      <w:r w:rsidR="008156DF" w:rsidRPr="008156DF">
        <w:rPr>
          <w:sz w:val="26"/>
          <w:szCs w:val="26"/>
        </w:rPr>
        <w:lastRenderedPageBreak/>
        <w:t>Комиссии Таможенного союза от 27 ноября 2009 г.</w:t>
      </w:r>
      <w:r w:rsidR="00EF6D3E">
        <w:rPr>
          <w:sz w:val="26"/>
          <w:szCs w:val="26"/>
        </w:rPr>
        <w:t xml:space="preserve"> </w:t>
      </w:r>
      <w:r w:rsidR="001B6386">
        <w:rPr>
          <w:sz w:val="26"/>
          <w:szCs w:val="26"/>
        </w:rPr>
        <w:br/>
      </w:r>
      <w:r w:rsidR="00EF6D3E">
        <w:rPr>
          <w:sz w:val="26"/>
          <w:szCs w:val="26"/>
        </w:rPr>
        <w:t>№</w:t>
      </w:r>
      <w:r w:rsidR="001B6386">
        <w:rPr>
          <w:sz w:val="26"/>
          <w:szCs w:val="26"/>
        </w:rPr>
        <w:t> </w:t>
      </w:r>
      <w:r w:rsidR="00EF6D3E">
        <w:rPr>
          <w:sz w:val="26"/>
          <w:szCs w:val="26"/>
        </w:rPr>
        <w:t>130</w:t>
      </w:r>
      <w:r w:rsidR="008156DF" w:rsidRPr="008156DF">
        <w:rPr>
          <w:sz w:val="26"/>
          <w:szCs w:val="26"/>
        </w:rPr>
        <w:t xml:space="preserve"> </w:t>
      </w:r>
      <w:r w:rsidR="00EF6D3E">
        <w:rPr>
          <w:rFonts w:eastAsia="Times New Roman"/>
          <w:color w:val="000000"/>
          <w:sz w:val="28"/>
          <w:lang w:eastAsia="ru-RU"/>
        </w:rPr>
        <w:t>"</w:t>
      </w:r>
      <w:r w:rsidR="008156DF" w:rsidRPr="008156DF">
        <w:rPr>
          <w:sz w:val="26"/>
          <w:szCs w:val="26"/>
        </w:rPr>
        <w:t xml:space="preserve">О едином таможенно-тарифном </w:t>
      </w:r>
      <w:r w:rsidR="001B6386">
        <w:rPr>
          <w:sz w:val="26"/>
          <w:szCs w:val="26"/>
        </w:rPr>
        <w:br/>
      </w:r>
      <w:r w:rsidR="008156DF" w:rsidRPr="008156DF">
        <w:rPr>
          <w:sz w:val="26"/>
          <w:szCs w:val="26"/>
        </w:rPr>
        <w:t>регулировании Евразийского экономического союза</w:t>
      </w:r>
      <w:r w:rsidR="005E14EF">
        <w:rPr>
          <w:rFonts w:eastAsia="Times New Roman"/>
          <w:color w:val="000000"/>
          <w:sz w:val="28"/>
          <w:lang w:eastAsia="ru-RU"/>
        </w:rPr>
        <w:t>"</w:t>
      </w:r>
      <w:r w:rsidR="008156DF" w:rsidRPr="008156DF">
        <w:rPr>
          <w:sz w:val="26"/>
          <w:szCs w:val="26"/>
        </w:rPr>
        <w:t xml:space="preserve">, утвержденных постановлением Правительства </w:t>
      </w:r>
      <w:r w:rsidR="001B6386">
        <w:rPr>
          <w:sz w:val="26"/>
          <w:szCs w:val="26"/>
        </w:rPr>
        <w:br/>
      </w:r>
      <w:r w:rsidR="008156DF" w:rsidRPr="008156DF">
        <w:rPr>
          <w:sz w:val="26"/>
          <w:szCs w:val="26"/>
        </w:rPr>
        <w:t xml:space="preserve">Российской Федерации от </w:t>
      </w:r>
      <w:r w:rsidR="001B6386">
        <w:rPr>
          <w:sz w:val="26"/>
          <w:szCs w:val="26"/>
        </w:rPr>
        <w:t>20</w:t>
      </w:r>
      <w:r w:rsidR="008156DF" w:rsidRPr="008156DF">
        <w:rPr>
          <w:sz w:val="26"/>
          <w:szCs w:val="26"/>
        </w:rPr>
        <w:t xml:space="preserve"> </w:t>
      </w:r>
      <w:r w:rsidR="001B6386">
        <w:rPr>
          <w:sz w:val="26"/>
          <w:szCs w:val="26"/>
        </w:rPr>
        <w:t>марта</w:t>
      </w:r>
      <w:r w:rsidR="008156DF" w:rsidRPr="008156DF">
        <w:rPr>
          <w:sz w:val="26"/>
          <w:szCs w:val="26"/>
        </w:rPr>
        <w:t xml:space="preserve"> 202</w:t>
      </w:r>
      <w:r w:rsidR="001B6386">
        <w:rPr>
          <w:sz w:val="26"/>
          <w:szCs w:val="26"/>
        </w:rPr>
        <w:t>6</w:t>
      </w:r>
      <w:r w:rsidR="008156DF" w:rsidRPr="008156DF">
        <w:rPr>
          <w:sz w:val="26"/>
          <w:szCs w:val="26"/>
        </w:rPr>
        <w:t xml:space="preserve"> г. </w:t>
      </w:r>
      <w:r w:rsidR="005E14EF">
        <w:rPr>
          <w:sz w:val="26"/>
          <w:szCs w:val="26"/>
        </w:rPr>
        <w:t xml:space="preserve">№ </w:t>
      </w:r>
      <w:r w:rsidR="001B6386">
        <w:rPr>
          <w:sz w:val="26"/>
          <w:szCs w:val="26"/>
        </w:rPr>
        <w:t>3</w:t>
      </w:r>
      <w:r w:rsidR="008156DF" w:rsidRPr="008156DF">
        <w:rPr>
          <w:sz w:val="26"/>
          <w:szCs w:val="26"/>
        </w:rPr>
        <w:t xml:space="preserve">02 </w:t>
      </w:r>
      <w:r w:rsidR="001B6386">
        <w:rPr>
          <w:sz w:val="26"/>
          <w:szCs w:val="26"/>
        </w:rPr>
        <w:br/>
      </w:r>
      <w:r w:rsidR="005E14EF">
        <w:rPr>
          <w:rFonts w:eastAsia="Times New Roman"/>
          <w:color w:val="000000"/>
          <w:sz w:val="28"/>
          <w:lang w:eastAsia="ru-RU"/>
        </w:rPr>
        <w:t>"</w:t>
      </w:r>
      <w:r w:rsidR="008156DF" w:rsidRPr="008156DF">
        <w:rPr>
          <w:sz w:val="26"/>
          <w:szCs w:val="26"/>
        </w:rPr>
        <w:t>О мерах по реализации подпункта 7.1.</w:t>
      </w:r>
      <w:r w:rsidR="001B6386">
        <w:rPr>
          <w:sz w:val="26"/>
          <w:szCs w:val="26"/>
        </w:rPr>
        <w:t>82</w:t>
      </w:r>
      <w:r w:rsidR="008156DF" w:rsidRPr="008156DF">
        <w:rPr>
          <w:sz w:val="26"/>
          <w:szCs w:val="26"/>
        </w:rPr>
        <w:t xml:space="preserve"> пункта 7 </w:t>
      </w:r>
      <w:r w:rsidR="001B6386">
        <w:rPr>
          <w:sz w:val="26"/>
          <w:szCs w:val="26"/>
        </w:rPr>
        <w:br/>
      </w:r>
      <w:r w:rsidR="008156DF" w:rsidRPr="008156DF">
        <w:rPr>
          <w:sz w:val="26"/>
          <w:szCs w:val="26"/>
        </w:rPr>
        <w:t xml:space="preserve">решения Комиссии Таможенного союза от 27 ноября </w:t>
      </w:r>
      <w:r w:rsidR="00126A86">
        <w:rPr>
          <w:sz w:val="26"/>
          <w:szCs w:val="26"/>
        </w:rPr>
        <w:br/>
      </w:r>
      <w:r w:rsidR="008156DF" w:rsidRPr="008156DF">
        <w:rPr>
          <w:sz w:val="26"/>
          <w:szCs w:val="26"/>
        </w:rPr>
        <w:t xml:space="preserve">2009 г. </w:t>
      </w:r>
      <w:r w:rsidR="005E14EF">
        <w:rPr>
          <w:sz w:val="26"/>
          <w:szCs w:val="26"/>
        </w:rPr>
        <w:t>№</w:t>
      </w:r>
      <w:r w:rsidR="008156DF" w:rsidRPr="008156DF">
        <w:rPr>
          <w:sz w:val="26"/>
          <w:szCs w:val="26"/>
        </w:rPr>
        <w:t xml:space="preserve"> 130 </w:t>
      </w:r>
      <w:r w:rsidR="005E14EF">
        <w:rPr>
          <w:rFonts w:eastAsia="Times New Roman"/>
          <w:color w:val="000000"/>
          <w:sz w:val="28"/>
          <w:lang w:eastAsia="ru-RU"/>
        </w:rPr>
        <w:t>"</w:t>
      </w:r>
      <w:r w:rsidR="008156DF" w:rsidRPr="008156DF">
        <w:rPr>
          <w:sz w:val="26"/>
          <w:szCs w:val="26"/>
        </w:rPr>
        <w:t xml:space="preserve">О едином таможенно-тарифном регулировании Евразийского экономического </w:t>
      </w:r>
      <w:r w:rsidR="00126A86">
        <w:rPr>
          <w:sz w:val="26"/>
          <w:szCs w:val="26"/>
        </w:rPr>
        <w:br/>
      </w:r>
      <w:r w:rsidR="008156DF" w:rsidRPr="008156DF">
        <w:rPr>
          <w:sz w:val="26"/>
          <w:szCs w:val="26"/>
        </w:rPr>
        <w:t>союза</w:t>
      </w:r>
      <w:r w:rsidR="005E14EF">
        <w:rPr>
          <w:rFonts w:eastAsia="Times New Roman"/>
          <w:color w:val="000000"/>
          <w:sz w:val="28"/>
          <w:lang w:eastAsia="ru-RU"/>
        </w:rPr>
        <w:t>"</w:t>
      </w:r>
      <w:r w:rsidR="008156DF" w:rsidRPr="008156DF">
        <w:rPr>
          <w:sz w:val="26"/>
          <w:szCs w:val="26"/>
        </w:rPr>
        <w:t xml:space="preserve"> в отношении отдельных видов мяса крупного рогатого скота, замороженного").</w:t>
      </w:r>
    </w:p>
    <w:p w14:paraId="14CBFE6D" w14:textId="184086B8" w:rsidR="005E14EF" w:rsidRPr="00B872CB" w:rsidRDefault="005E14EF" w:rsidP="008A4FE6">
      <w:pPr>
        <w:spacing w:after="240"/>
        <w:ind w:left="2381" w:hanging="255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B872CB">
        <w:rPr>
          <w:sz w:val="26"/>
          <w:szCs w:val="26"/>
        </w:rPr>
        <w:t xml:space="preserve">. Копия заявления о распределении части объемов </w:t>
      </w:r>
      <w:r w:rsidR="00D13D07">
        <w:rPr>
          <w:sz w:val="26"/>
          <w:szCs w:val="26"/>
        </w:rPr>
        <w:br/>
      </w:r>
      <w:r w:rsidRPr="00B872CB">
        <w:rPr>
          <w:sz w:val="26"/>
          <w:szCs w:val="26"/>
        </w:rPr>
        <w:t xml:space="preserve">тарифных квот в отношении мяса крупного рогатого </w:t>
      </w:r>
      <w:r w:rsidR="00D13D07">
        <w:rPr>
          <w:sz w:val="26"/>
          <w:szCs w:val="26"/>
        </w:rPr>
        <w:br/>
      </w:r>
      <w:r w:rsidRPr="00B872CB">
        <w:rPr>
          <w:sz w:val="26"/>
          <w:szCs w:val="26"/>
        </w:rPr>
        <w:t xml:space="preserve">скота и мяса домашней птицы и документы </w:t>
      </w:r>
      <w:r w:rsidR="00481ECA">
        <w:rPr>
          <w:sz w:val="26"/>
          <w:szCs w:val="26"/>
        </w:rPr>
        <w:t xml:space="preserve">(копии документов), </w:t>
      </w:r>
      <w:r w:rsidRPr="00B872CB">
        <w:rPr>
          <w:sz w:val="26"/>
          <w:szCs w:val="26"/>
        </w:rPr>
        <w:t xml:space="preserve">предусмотренные пунктами 5 и 6 </w:t>
      </w:r>
      <w:r w:rsidR="00481ECA">
        <w:rPr>
          <w:sz w:val="26"/>
          <w:szCs w:val="26"/>
        </w:rPr>
        <w:br/>
      </w:r>
      <w:r w:rsidRPr="00B872CB">
        <w:rPr>
          <w:sz w:val="26"/>
          <w:szCs w:val="26"/>
        </w:rPr>
        <w:t xml:space="preserve">Правил распределения между участниками </w:t>
      </w:r>
      <w:r w:rsidR="00E80A2F">
        <w:rPr>
          <w:sz w:val="26"/>
          <w:szCs w:val="26"/>
        </w:rPr>
        <w:br/>
      </w:r>
      <w:r w:rsidRPr="00B872CB">
        <w:rPr>
          <w:sz w:val="26"/>
          <w:szCs w:val="26"/>
        </w:rPr>
        <w:t xml:space="preserve">внешнеторговой деятельности объемов тарифных </w:t>
      </w:r>
      <w:r w:rsidR="00481ECA">
        <w:rPr>
          <w:sz w:val="26"/>
          <w:szCs w:val="26"/>
        </w:rPr>
        <w:br/>
      </w:r>
      <w:r w:rsidRPr="00B872CB">
        <w:rPr>
          <w:sz w:val="26"/>
          <w:szCs w:val="26"/>
        </w:rPr>
        <w:t xml:space="preserve">квот в отношении мяса крупного рогатого скота </w:t>
      </w:r>
      <w:r w:rsidR="00481ECA">
        <w:rPr>
          <w:sz w:val="26"/>
          <w:szCs w:val="26"/>
        </w:rPr>
        <w:br/>
      </w:r>
      <w:r w:rsidRPr="00B872CB">
        <w:rPr>
          <w:sz w:val="26"/>
          <w:szCs w:val="26"/>
        </w:rPr>
        <w:t xml:space="preserve">и мяса домашней птицы, </w:t>
      </w:r>
      <w:r w:rsidR="00481ECA" w:rsidRPr="00481ECA">
        <w:rPr>
          <w:sz w:val="26"/>
          <w:szCs w:val="26"/>
        </w:rPr>
        <w:t xml:space="preserve">установленных решением Коллегии Евразийской экономической комиссии </w:t>
      </w:r>
      <w:r w:rsidR="00481ECA">
        <w:rPr>
          <w:sz w:val="26"/>
          <w:szCs w:val="26"/>
        </w:rPr>
        <w:br/>
      </w:r>
      <w:r w:rsidR="00481ECA" w:rsidRPr="00481ECA">
        <w:rPr>
          <w:sz w:val="26"/>
          <w:szCs w:val="26"/>
        </w:rPr>
        <w:t xml:space="preserve">от 7 октября 2025 г. № 89 "Об установлении </w:t>
      </w:r>
      <w:r w:rsidR="00481ECA">
        <w:rPr>
          <w:sz w:val="26"/>
          <w:szCs w:val="26"/>
        </w:rPr>
        <w:br/>
      </w:r>
      <w:r w:rsidR="00481ECA" w:rsidRPr="00481ECA">
        <w:rPr>
          <w:sz w:val="26"/>
          <w:szCs w:val="26"/>
        </w:rPr>
        <w:t xml:space="preserve">на 2026 год тарифных квот в отношении отдельных </w:t>
      </w:r>
      <w:r w:rsidR="00481ECA">
        <w:rPr>
          <w:sz w:val="26"/>
          <w:szCs w:val="26"/>
        </w:rPr>
        <w:br/>
      </w:r>
      <w:r w:rsidR="00481ECA" w:rsidRPr="00481ECA">
        <w:rPr>
          <w:sz w:val="26"/>
          <w:szCs w:val="26"/>
        </w:rPr>
        <w:t xml:space="preserve">видов сельскохозяйственных товаров, ввозимых </w:t>
      </w:r>
      <w:r w:rsidR="00481ECA">
        <w:rPr>
          <w:sz w:val="26"/>
          <w:szCs w:val="26"/>
        </w:rPr>
        <w:br/>
      </w:r>
      <w:r w:rsidR="00481ECA" w:rsidRPr="00481ECA">
        <w:rPr>
          <w:sz w:val="26"/>
          <w:szCs w:val="26"/>
        </w:rPr>
        <w:t xml:space="preserve">на таможенную территорию Евразийского </w:t>
      </w:r>
      <w:r w:rsidR="00481ECA">
        <w:rPr>
          <w:sz w:val="26"/>
          <w:szCs w:val="26"/>
        </w:rPr>
        <w:br/>
      </w:r>
      <w:r w:rsidR="00481ECA" w:rsidRPr="00481ECA">
        <w:rPr>
          <w:sz w:val="26"/>
          <w:szCs w:val="26"/>
        </w:rPr>
        <w:t xml:space="preserve">экономического союза, а также объемов тарифных </w:t>
      </w:r>
      <w:r w:rsidR="00481ECA">
        <w:rPr>
          <w:sz w:val="26"/>
          <w:szCs w:val="26"/>
        </w:rPr>
        <w:br/>
      </w:r>
      <w:r w:rsidR="00481ECA" w:rsidRPr="00481ECA">
        <w:rPr>
          <w:sz w:val="26"/>
          <w:szCs w:val="26"/>
        </w:rPr>
        <w:t xml:space="preserve">квот в отношении этих товаров, ввозимых </w:t>
      </w:r>
      <w:r w:rsidR="00481ECA">
        <w:rPr>
          <w:sz w:val="26"/>
          <w:szCs w:val="26"/>
        </w:rPr>
        <w:br/>
      </w:r>
      <w:r w:rsidR="00481ECA" w:rsidRPr="00481ECA">
        <w:rPr>
          <w:sz w:val="26"/>
          <w:szCs w:val="26"/>
        </w:rPr>
        <w:t xml:space="preserve">на территории государств - членов Евразийского экономического союза" на 2026 год, утвержденных постановлением Правительства Российской </w:t>
      </w:r>
      <w:r w:rsidR="00481ECA">
        <w:rPr>
          <w:sz w:val="26"/>
          <w:szCs w:val="26"/>
        </w:rPr>
        <w:br/>
      </w:r>
      <w:r w:rsidR="00481ECA" w:rsidRPr="00481ECA">
        <w:rPr>
          <w:sz w:val="26"/>
          <w:szCs w:val="26"/>
        </w:rPr>
        <w:t xml:space="preserve">Федерации от 12 декабря 2025 г. № 2027 </w:t>
      </w:r>
      <w:r w:rsidR="00481ECA">
        <w:rPr>
          <w:sz w:val="26"/>
          <w:szCs w:val="26"/>
        </w:rPr>
        <w:br/>
      </w:r>
      <w:r w:rsidR="00481ECA" w:rsidRPr="00481ECA">
        <w:rPr>
          <w:sz w:val="26"/>
          <w:szCs w:val="26"/>
        </w:rPr>
        <w:t xml:space="preserve">"О распределении объемов тарифных квот </w:t>
      </w:r>
      <w:r w:rsidR="00481ECA">
        <w:rPr>
          <w:sz w:val="26"/>
          <w:szCs w:val="26"/>
        </w:rPr>
        <w:br/>
      </w:r>
      <w:r w:rsidR="00481ECA" w:rsidRPr="00481ECA">
        <w:rPr>
          <w:sz w:val="26"/>
          <w:szCs w:val="26"/>
        </w:rPr>
        <w:t xml:space="preserve">в отношении мяса крупного рогатого скота и мяса </w:t>
      </w:r>
      <w:r w:rsidR="00481ECA">
        <w:rPr>
          <w:sz w:val="26"/>
          <w:szCs w:val="26"/>
        </w:rPr>
        <w:br/>
      </w:r>
      <w:r w:rsidR="00481ECA" w:rsidRPr="00481ECA">
        <w:rPr>
          <w:sz w:val="26"/>
          <w:szCs w:val="26"/>
        </w:rPr>
        <w:t>домашней птицы на 2026 год".</w:t>
      </w:r>
    </w:p>
    <w:tbl>
      <w:tblPr>
        <w:tblW w:w="912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6"/>
        <w:gridCol w:w="283"/>
        <w:gridCol w:w="2608"/>
      </w:tblGrid>
      <w:tr w:rsidR="00B701D6" w:rsidRPr="000F5BE8" w14:paraId="560289C7" w14:textId="77777777" w:rsidTr="00ED64F1">
        <w:trPr>
          <w:cantSplit/>
          <w:jc w:val="center"/>
        </w:trPr>
        <w:tc>
          <w:tcPr>
            <w:tcW w:w="6236" w:type="dxa"/>
            <w:tcBorders>
              <w:bottom w:val="single" w:sz="4" w:space="0" w:color="auto"/>
            </w:tcBorders>
            <w:vAlign w:val="bottom"/>
          </w:tcPr>
          <w:p w14:paraId="1381C7B9" w14:textId="77777777" w:rsidR="00B701D6" w:rsidRPr="000F5BE8" w:rsidRDefault="00B701D6" w:rsidP="00E82CAA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74D7C04C" w14:textId="77777777" w:rsidR="00B701D6" w:rsidRPr="000F5BE8" w:rsidRDefault="00B701D6" w:rsidP="00E82CAA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14:paraId="13F91760" w14:textId="77777777" w:rsidR="00B701D6" w:rsidRPr="000F5BE8" w:rsidRDefault="00B701D6" w:rsidP="00E82CAA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B701D6" w:rsidRPr="000F5BE8" w14:paraId="0D00519F" w14:textId="77777777" w:rsidTr="00ED64F1">
        <w:trPr>
          <w:cantSplit/>
          <w:jc w:val="center"/>
        </w:trPr>
        <w:tc>
          <w:tcPr>
            <w:tcW w:w="6236" w:type="dxa"/>
            <w:tcBorders>
              <w:top w:val="single" w:sz="4" w:space="0" w:color="auto"/>
            </w:tcBorders>
          </w:tcPr>
          <w:p w14:paraId="3A6C7135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(подпись заявителя или его уполномоченного представителя)</w:t>
            </w:r>
          </w:p>
        </w:tc>
        <w:tc>
          <w:tcPr>
            <w:tcW w:w="283" w:type="dxa"/>
          </w:tcPr>
          <w:p w14:paraId="6D3FD6E4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523E476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(дата)</w:t>
            </w:r>
          </w:p>
        </w:tc>
      </w:tr>
    </w:tbl>
    <w:p w14:paraId="6047F090" w14:textId="20593EFF" w:rsidR="00B701D6" w:rsidRPr="000F5BE8" w:rsidRDefault="00B701D6" w:rsidP="00A876E3">
      <w:pPr>
        <w:spacing w:before="120"/>
        <w:ind w:left="284"/>
        <w:rPr>
          <w:sz w:val="26"/>
          <w:szCs w:val="26"/>
        </w:rPr>
      </w:pPr>
      <w:r w:rsidRPr="000F5BE8">
        <w:rPr>
          <w:sz w:val="26"/>
          <w:szCs w:val="26"/>
        </w:rPr>
        <w:t>МП (при наличии)</w:t>
      </w:r>
    </w:p>
    <w:p w14:paraId="5717A5AB" w14:textId="19632EC9" w:rsidR="00E82CAA" w:rsidRDefault="00E82CAA" w:rsidP="00481337">
      <w:pPr>
        <w:rPr>
          <w:sz w:val="26"/>
          <w:szCs w:val="26"/>
        </w:rPr>
      </w:pPr>
    </w:p>
    <w:sectPr w:rsidR="00E82CAA" w:rsidSect="00EF6D3E">
      <w:headerReference w:type="default" r:id="rId8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83A63" w14:textId="77777777" w:rsidR="001C678D" w:rsidRDefault="001C678D" w:rsidP="007133F4">
      <w:r>
        <w:separator/>
      </w:r>
    </w:p>
  </w:endnote>
  <w:endnote w:type="continuationSeparator" w:id="0">
    <w:p w14:paraId="05EBF906" w14:textId="77777777" w:rsidR="001C678D" w:rsidRDefault="001C678D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72A24" w14:textId="77777777" w:rsidR="001C678D" w:rsidRDefault="001C678D" w:rsidP="007133F4">
      <w:r>
        <w:separator/>
      </w:r>
    </w:p>
  </w:footnote>
  <w:footnote w:type="continuationSeparator" w:id="0">
    <w:p w14:paraId="7A765D88" w14:textId="77777777" w:rsidR="001C678D" w:rsidRDefault="001C678D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7EEF6A6A"/>
    <w:multiLevelType w:val="hybridMultilevel"/>
    <w:tmpl w:val="58E00F16"/>
    <w:lvl w:ilvl="0" w:tplc="37343DD8">
      <w:start w:val="4"/>
      <w:numFmt w:val="decimal"/>
      <w:lvlText w:val="%1.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49E3986">
      <w:start w:val="1"/>
      <w:numFmt w:val="lowerLetter"/>
      <w:lvlText w:val="%2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2AA1B5A">
      <w:start w:val="1"/>
      <w:numFmt w:val="lowerRoman"/>
      <w:lvlText w:val="%3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9F44510">
      <w:start w:val="1"/>
      <w:numFmt w:val="decimal"/>
      <w:lvlText w:val="%4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D828516">
      <w:start w:val="1"/>
      <w:numFmt w:val="lowerLetter"/>
      <w:lvlText w:val="%5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730AB96">
      <w:start w:val="1"/>
      <w:numFmt w:val="lowerRoman"/>
      <w:lvlText w:val="%6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A7C7558">
      <w:start w:val="1"/>
      <w:numFmt w:val="decimal"/>
      <w:lvlText w:val="%7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A406826">
      <w:start w:val="1"/>
      <w:numFmt w:val="lowerLetter"/>
      <w:lvlText w:val="%8"/>
      <w:lvlJc w:val="left"/>
      <w:pPr>
        <w:ind w:left="7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D8AE2D50">
      <w:start w:val="1"/>
      <w:numFmt w:val="lowerRoman"/>
      <w:lvlText w:val="%9"/>
      <w:lvlJc w:val="left"/>
      <w:pPr>
        <w:ind w:left="8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665FA"/>
    <w:rsid w:val="00066C4A"/>
    <w:rsid w:val="00086B76"/>
    <w:rsid w:val="000B3AA2"/>
    <w:rsid w:val="000B6279"/>
    <w:rsid w:val="000E3812"/>
    <w:rsid w:val="000E5748"/>
    <w:rsid w:val="000F3B3F"/>
    <w:rsid w:val="000F5BE8"/>
    <w:rsid w:val="001226CE"/>
    <w:rsid w:val="00126A86"/>
    <w:rsid w:val="00146F1C"/>
    <w:rsid w:val="00160862"/>
    <w:rsid w:val="001677CC"/>
    <w:rsid w:val="001B6386"/>
    <w:rsid w:val="001C678D"/>
    <w:rsid w:val="00246E03"/>
    <w:rsid w:val="0025379D"/>
    <w:rsid w:val="002C29C2"/>
    <w:rsid w:val="003028BD"/>
    <w:rsid w:val="00316C83"/>
    <w:rsid w:val="003435F9"/>
    <w:rsid w:val="003700C8"/>
    <w:rsid w:val="00371CB0"/>
    <w:rsid w:val="003736F7"/>
    <w:rsid w:val="003767DA"/>
    <w:rsid w:val="0039017E"/>
    <w:rsid w:val="003F1AE9"/>
    <w:rsid w:val="003F6794"/>
    <w:rsid w:val="003F7F60"/>
    <w:rsid w:val="00452241"/>
    <w:rsid w:val="004556E0"/>
    <w:rsid w:val="0046123F"/>
    <w:rsid w:val="0046704C"/>
    <w:rsid w:val="00475BD1"/>
    <w:rsid w:val="00481337"/>
    <w:rsid w:val="00481ECA"/>
    <w:rsid w:val="0049591D"/>
    <w:rsid w:val="004B29A7"/>
    <w:rsid w:val="004B5376"/>
    <w:rsid w:val="005247BB"/>
    <w:rsid w:val="005267C6"/>
    <w:rsid w:val="00561383"/>
    <w:rsid w:val="00571DFD"/>
    <w:rsid w:val="00581F93"/>
    <w:rsid w:val="005841A7"/>
    <w:rsid w:val="005A5B84"/>
    <w:rsid w:val="005C0EEA"/>
    <w:rsid w:val="005D466F"/>
    <w:rsid w:val="005E14EF"/>
    <w:rsid w:val="005F199C"/>
    <w:rsid w:val="005F1B71"/>
    <w:rsid w:val="00632F8A"/>
    <w:rsid w:val="00633BE0"/>
    <w:rsid w:val="00664FD9"/>
    <w:rsid w:val="00687476"/>
    <w:rsid w:val="006A7ACE"/>
    <w:rsid w:val="006E245E"/>
    <w:rsid w:val="006F440E"/>
    <w:rsid w:val="007055EF"/>
    <w:rsid w:val="007133F4"/>
    <w:rsid w:val="007240CE"/>
    <w:rsid w:val="00760C82"/>
    <w:rsid w:val="00767585"/>
    <w:rsid w:val="007677A5"/>
    <w:rsid w:val="007730B4"/>
    <w:rsid w:val="00782F72"/>
    <w:rsid w:val="007B0C4B"/>
    <w:rsid w:val="007D06B8"/>
    <w:rsid w:val="007D2E93"/>
    <w:rsid w:val="00803CE3"/>
    <w:rsid w:val="008156DF"/>
    <w:rsid w:val="00832F73"/>
    <w:rsid w:val="008A4FE6"/>
    <w:rsid w:val="008B451C"/>
    <w:rsid w:val="008B7EDB"/>
    <w:rsid w:val="008C093C"/>
    <w:rsid w:val="008E44AE"/>
    <w:rsid w:val="00900CF4"/>
    <w:rsid w:val="009079D7"/>
    <w:rsid w:val="009116A5"/>
    <w:rsid w:val="0094774B"/>
    <w:rsid w:val="009556F7"/>
    <w:rsid w:val="00976632"/>
    <w:rsid w:val="009A21B7"/>
    <w:rsid w:val="009C5FCA"/>
    <w:rsid w:val="009E1538"/>
    <w:rsid w:val="00A00904"/>
    <w:rsid w:val="00A04BB8"/>
    <w:rsid w:val="00A26F3A"/>
    <w:rsid w:val="00A43B43"/>
    <w:rsid w:val="00A67C16"/>
    <w:rsid w:val="00A70BFC"/>
    <w:rsid w:val="00A71DD0"/>
    <w:rsid w:val="00A86C04"/>
    <w:rsid w:val="00A876E3"/>
    <w:rsid w:val="00A91722"/>
    <w:rsid w:val="00AA6118"/>
    <w:rsid w:val="00AA719E"/>
    <w:rsid w:val="00AB5428"/>
    <w:rsid w:val="00AC3467"/>
    <w:rsid w:val="00AC5CF6"/>
    <w:rsid w:val="00AC7AF9"/>
    <w:rsid w:val="00AD1699"/>
    <w:rsid w:val="00AE76D7"/>
    <w:rsid w:val="00B005AC"/>
    <w:rsid w:val="00B00D46"/>
    <w:rsid w:val="00B35B20"/>
    <w:rsid w:val="00B41B1A"/>
    <w:rsid w:val="00B433C9"/>
    <w:rsid w:val="00B4756D"/>
    <w:rsid w:val="00B55CCB"/>
    <w:rsid w:val="00B65934"/>
    <w:rsid w:val="00B701D6"/>
    <w:rsid w:val="00B70C84"/>
    <w:rsid w:val="00B77A1E"/>
    <w:rsid w:val="00B836BF"/>
    <w:rsid w:val="00B84FA0"/>
    <w:rsid w:val="00B872CB"/>
    <w:rsid w:val="00B902ED"/>
    <w:rsid w:val="00B91C38"/>
    <w:rsid w:val="00B92308"/>
    <w:rsid w:val="00B93A0B"/>
    <w:rsid w:val="00BA73CF"/>
    <w:rsid w:val="00BB10DC"/>
    <w:rsid w:val="00BD4FC0"/>
    <w:rsid w:val="00BF02E7"/>
    <w:rsid w:val="00C059B4"/>
    <w:rsid w:val="00C11464"/>
    <w:rsid w:val="00C12986"/>
    <w:rsid w:val="00C26C58"/>
    <w:rsid w:val="00C512B1"/>
    <w:rsid w:val="00C92C39"/>
    <w:rsid w:val="00C96385"/>
    <w:rsid w:val="00CA1E59"/>
    <w:rsid w:val="00CD1339"/>
    <w:rsid w:val="00CE1925"/>
    <w:rsid w:val="00CE599A"/>
    <w:rsid w:val="00D13D07"/>
    <w:rsid w:val="00D4155E"/>
    <w:rsid w:val="00D524D9"/>
    <w:rsid w:val="00D5499B"/>
    <w:rsid w:val="00D57B4F"/>
    <w:rsid w:val="00D62931"/>
    <w:rsid w:val="00D71D3F"/>
    <w:rsid w:val="00D761C0"/>
    <w:rsid w:val="00D805DB"/>
    <w:rsid w:val="00DA5228"/>
    <w:rsid w:val="00DB3C20"/>
    <w:rsid w:val="00DC7BE7"/>
    <w:rsid w:val="00DD43FC"/>
    <w:rsid w:val="00DE05B3"/>
    <w:rsid w:val="00DE6DE2"/>
    <w:rsid w:val="00E016A4"/>
    <w:rsid w:val="00E06913"/>
    <w:rsid w:val="00E16B25"/>
    <w:rsid w:val="00E23CB9"/>
    <w:rsid w:val="00E24CE2"/>
    <w:rsid w:val="00E30A83"/>
    <w:rsid w:val="00E30C79"/>
    <w:rsid w:val="00E33515"/>
    <w:rsid w:val="00E558BF"/>
    <w:rsid w:val="00E57FD1"/>
    <w:rsid w:val="00E6327C"/>
    <w:rsid w:val="00E7207A"/>
    <w:rsid w:val="00E74552"/>
    <w:rsid w:val="00E76C41"/>
    <w:rsid w:val="00E80A2F"/>
    <w:rsid w:val="00E82CAA"/>
    <w:rsid w:val="00E9123D"/>
    <w:rsid w:val="00EB34C2"/>
    <w:rsid w:val="00EB663E"/>
    <w:rsid w:val="00EC1038"/>
    <w:rsid w:val="00ED64F1"/>
    <w:rsid w:val="00EE70E3"/>
    <w:rsid w:val="00EF6D3E"/>
    <w:rsid w:val="00F03F55"/>
    <w:rsid w:val="00F1076A"/>
    <w:rsid w:val="00F22973"/>
    <w:rsid w:val="00F24931"/>
    <w:rsid w:val="00F256E4"/>
    <w:rsid w:val="00F2787B"/>
    <w:rsid w:val="00F70663"/>
    <w:rsid w:val="00FA37B2"/>
    <w:rsid w:val="00FB73E6"/>
    <w:rsid w:val="00FC536E"/>
    <w:rsid w:val="00FC606D"/>
    <w:rsid w:val="00FC7C3E"/>
    <w:rsid w:val="00FD7EF2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9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316C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06AC-FB69-4FA8-8D04-1E083E7E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26</cp:revision>
  <cp:lastPrinted>2026-03-23T10:07:00Z</cp:lastPrinted>
  <dcterms:created xsi:type="dcterms:W3CDTF">2026-03-21T05:48:00Z</dcterms:created>
  <dcterms:modified xsi:type="dcterms:W3CDTF">2026-03-23T10:18:00Z</dcterms:modified>
</cp:coreProperties>
</file>