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74AB" w14:textId="77777777" w:rsidR="00FE1B7E" w:rsidRDefault="00FE1B7E" w:rsidP="00FE1B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F5B171" w14:textId="77777777" w:rsidR="00FE1B7E" w:rsidRPr="00040C41" w:rsidRDefault="00FE1B7E" w:rsidP="00040C41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59A5166A" w14:textId="77777777" w:rsidR="00FE1B7E" w:rsidRPr="00040C41" w:rsidRDefault="00FE1B7E" w:rsidP="00040C41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r w:rsidRPr="00040C41">
        <w:rPr>
          <w:rFonts w:ascii="Arial" w:hAnsi="Arial" w:cs="Arial"/>
          <w:b/>
          <w:sz w:val="20"/>
          <w:szCs w:val="20"/>
        </w:rPr>
        <w:t>СРАВНЕНИЕ</w:t>
      </w:r>
    </w:p>
    <w:p w14:paraId="2D59BC99" w14:textId="77777777" w:rsidR="00FE1B7E" w:rsidRPr="00040C41" w:rsidRDefault="00FE1B7E" w:rsidP="00040C41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8"/>
        <w:gridCol w:w="7597"/>
      </w:tblGrid>
      <w:tr w:rsidR="00810A09" w:rsidRPr="00040C41" w14:paraId="6A6A9B4A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4F61F" w14:textId="77777777" w:rsidR="001251FB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F5F3FD" wp14:editId="429DF924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ратил силу_Не применяется (Проф-КПС-ОТН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040C41">
              <w:rPr>
                <w:rFonts w:ascii="Arial" w:hAnsi="Arial" w:cs="Arial"/>
                <w:sz w:val="20"/>
                <w:szCs w:val="20"/>
              </w:rPr>
              <w:t xml:space="preserve"> Минфина России от 12.12.2024 N 191н</w:t>
            </w:r>
          </w:p>
          <w:p w14:paraId="6182FA79" w14:textId="77777777" w:rsidR="001251FB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</w:t>
            </w:r>
          </w:p>
          <w:p w14:paraId="78CFCD6B" w14:textId="77777777" w:rsidR="00810A09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(Зарегистрировано в Минюсте России 13.12.2024 N 80566)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87D6D" w14:textId="77777777" w:rsidR="001251FB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6BB7D0" wp14:editId="5C778951">
                  <wp:extent cx="1905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Другие акты (Проф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040C41">
              <w:rPr>
                <w:rFonts w:ascii="Arial" w:hAnsi="Arial" w:cs="Arial"/>
                <w:sz w:val="20"/>
                <w:szCs w:val="20"/>
              </w:rPr>
              <w:t xml:space="preserve"> Минфина России от 18.12.2025 N 181н</w:t>
            </w:r>
          </w:p>
          <w:p w14:paraId="7BC0ACAA" w14:textId="77777777" w:rsidR="001251FB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</w:t>
            </w:r>
          </w:p>
          <w:p w14:paraId="29ACEF71" w14:textId="77777777" w:rsidR="00810A09" w:rsidRPr="00040C41" w:rsidRDefault="001251FB" w:rsidP="00040C4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(Зарегистрировано в Минюсте России 19.12.2025 N 84682)</w:t>
            </w:r>
          </w:p>
        </w:tc>
      </w:tr>
      <w:tr w:rsidR="00B569EA" w:rsidRPr="00040C41" w14:paraId="6988F7C3" w14:textId="77777777" w:rsidTr="00156238">
        <w:tc>
          <w:tcPr>
            <w:tcW w:w="1519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D44C8A" w14:textId="77777777" w:rsidR="00B569EA" w:rsidRPr="00040C41" w:rsidRDefault="006D6969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См. Ог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л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авление</w:t>
              </w:r>
            </w:hyperlink>
          </w:p>
        </w:tc>
      </w:tr>
      <w:tr w:rsidR="002C32D3" w:rsidRPr="00040C41" w14:paraId="448F8CEB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95E56E" w14:textId="77777777" w:rsidR="002C32D3" w:rsidRPr="00040C41" w:rsidRDefault="002C32D3" w:rsidP="00040C41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2024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80566</w:t>
            </w:r>
          </w:p>
          <w:p w14:paraId="7F8F94E2" w14:textId="77777777" w:rsidR="002C32D3" w:rsidRPr="00040C41" w:rsidRDefault="002C32D3" w:rsidP="00040C4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4F9FD5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03B3806E" w14:textId="77777777" w:rsidR="002C32D3" w:rsidRPr="00040C41" w:rsidRDefault="002C32D3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2AB78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040C41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3688D437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040C4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12</w:t>
            </w: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 декабря </w:t>
            </w:r>
            <w:r w:rsidRPr="00040C4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2024</w:t>
            </w: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040C4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191н</w:t>
            </w:r>
          </w:p>
          <w:p w14:paraId="3A420F9B" w14:textId="77777777" w:rsidR="002C32D3" w:rsidRPr="00040C41" w:rsidRDefault="002C32D3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5D8E0B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ОБ УСТАНОВЛЕНИИ</w:t>
            </w:r>
          </w:p>
          <w:p w14:paraId="071F0295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ЦЕН, НЕ НИЖЕ КОТОРЫХ ОСУЩЕСТВЛЯЮТСЯ ЗАКУПКА (ЗА ИСКЛЮЧЕНИЕМ</w:t>
            </w:r>
          </w:p>
          <w:p w14:paraId="4BB2C5A6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ИМПОРТА), ПОСТАВКИ (ЗА ИСКЛЮЧЕНИЕМ ЭКСПОРТА) И РОЗНИЧНАЯ</w:t>
            </w:r>
          </w:p>
          <w:p w14:paraId="5D5DFD77" w14:textId="77777777" w:rsidR="00040C41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ПРОДАЖА АЛКОГОЛЬНОЙ ПРОДУКЦИИ КРЕПОСТЬЮ СВЫШЕ 28 ПРОЦЕНТОВ</w:t>
            </w:r>
          </w:p>
          <w:p w14:paraId="79D1B8BC" w14:textId="77777777" w:rsidR="00040C41" w:rsidRPr="00040C41" w:rsidRDefault="00040C41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60695" w14:textId="77777777" w:rsidR="002C32D3" w:rsidRPr="00040C41" w:rsidRDefault="002C32D3" w:rsidP="00040C41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В соответствии с подпунктом 28 статьи 2, пунктом 5 статьи 11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абзацем первым пункта 1, подпунктом 5.2.29(28) пункта 5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      </w:r>
          </w:p>
          <w:p w14:paraId="47F72951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1. Установить:</w:t>
            </w:r>
          </w:p>
          <w:p w14:paraId="6FF8E230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а)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</w:t>
            </w: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размерах согласно приложению к настоящему приказу;</w:t>
            </w:r>
          </w:p>
          <w:p w14:paraId="3A0A47F8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б)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продукции:</w:t>
            </w:r>
          </w:p>
          <w:p w14:paraId="3777CABD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коньяка,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364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09A97FBE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коньяк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500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964FA6" w14:textId="77777777" w:rsidR="002C32D3" w:rsidRPr="00040C41" w:rsidRDefault="002C32D3" w:rsidP="00040C41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Зарегистрировано в Минюсте России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84682</w:t>
            </w:r>
          </w:p>
          <w:p w14:paraId="0F7A72EB" w14:textId="77777777" w:rsidR="002C32D3" w:rsidRPr="00040C41" w:rsidRDefault="002C32D3" w:rsidP="00040C4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74C27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32516982" w14:textId="77777777" w:rsidR="002C32D3" w:rsidRPr="00040C41" w:rsidRDefault="002C32D3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4964EF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040C41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32B21452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040C41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18</w:t>
            </w: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 декабря </w:t>
            </w:r>
            <w:r w:rsidRPr="00040C41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2025</w:t>
            </w:r>
            <w:r w:rsidRPr="00040C41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040C41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181н</w:t>
            </w:r>
          </w:p>
          <w:p w14:paraId="74C24C0D" w14:textId="77777777" w:rsidR="002C32D3" w:rsidRPr="00040C41" w:rsidRDefault="002C32D3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EC8CC0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ОБ УСТАНОВЛЕНИИ</w:t>
            </w:r>
          </w:p>
          <w:p w14:paraId="79E08FAB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ЦЕН, НЕ НИЖЕ КОТОРЫХ ОСУЩЕСТВЛЯЮТСЯ ЗАКУПКА (ЗА ИСКЛЮЧЕНИЕМ</w:t>
            </w:r>
          </w:p>
          <w:p w14:paraId="36F47EDE" w14:textId="77777777" w:rsidR="002C32D3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ИМПОРТА), ПОСТАВКИ (ЗА ИСКЛЮЧЕНИЕМ ЭКСПОРТА) И РОЗНИЧНАЯ</w:t>
            </w:r>
          </w:p>
          <w:p w14:paraId="5804957C" w14:textId="77777777" w:rsidR="00040C41" w:rsidRPr="00040C41" w:rsidRDefault="002C32D3" w:rsidP="00040C41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b/>
                <w:sz w:val="20"/>
                <w:szCs w:val="20"/>
              </w:rPr>
              <w:t>ПРОДАЖА АЛКОГОЛЬНОЙ ПРОДУКЦИИ КРЕПОСТЬЮ СВЫШЕ 28 ПРОЦЕНТОВ</w:t>
            </w:r>
          </w:p>
          <w:p w14:paraId="42E79C2D" w14:textId="77777777" w:rsidR="00040C41" w:rsidRPr="00040C41" w:rsidRDefault="00040C41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40A6" w14:textId="77777777" w:rsidR="002C32D3" w:rsidRPr="00040C41" w:rsidRDefault="002C32D3" w:rsidP="00040C41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В соответствии с подпунктом 28 статьи 2, пунктом 5 статьи 11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абзацем первым пункта 1, подпунктом 5.2.29(28) пункта 5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      </w:r>
          </w:p>
          <w:p w14:paraId="3639EF35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1. Установить:</w:t>
            </w:r>
          </w:p>
          <w:p w14:paraId="679A81FE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а)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</w:t>
            </w: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размерах согласно приложению к настоящему приказу;</w:t>
            </w:r>
          </w:p>
          <w:p w14:paraId="2D79E0E4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б)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продукции:</w:t>
            </w:r>
          </w:p>
          <w:p w14:paraId="37B548B8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виски, произведенного из дистиллятов с выдержкой не менее трех лет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, 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457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40B39608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на коньяк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виски, произведенный из дистиллятов с выдержкой не менее трех лет,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546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</w:tc>
      </w:tr>
      <w:tr w:rsidR="002C32D3" w:rsidRPr="00040C41" w14:paraId="778D94BF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1DEF4F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в)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организации, в размерах согласно приложению к настоящему приказу;</w:t>
            </w:r>
          </w:p>
          <w:p w14:paraId="61727EAB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г)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организации:</w:t>
            </w:r>
          </w:p>
          <w:p w14:paraId="00723F37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коньяка,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383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39EFD355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коньяк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527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8B401E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в)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организации, в размерах согласно приложению к настоящему приказу;</w:t>
            </w:r>
          </w:p>
          <w:p w14:paraId="392794D8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г)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организации:</w:t>
            </w:r>
          </w:p>
          <w:p w14:paraId="3E85E30F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виски, произведенного из дистиллятов с выдержкой не менее трех лет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, 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31647FF5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на коньяк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виски, произведенный из дистиллятов с выдержкой не менее трех лет,</w:t>
            </w:r>
            <w:r w:rsidR="005B1BED" w:rsidRPr="00040C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577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</w:tc>
      </w:tr>
      <w:tr w:rsidR="002C32D3" w:rsidRPr="00040C41" w14:paraId="1FEB1E96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904CD0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д)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осуществляется розничная продажа такой алкогольной продукции, в размерах согласно приложению к настоящему приказу;</w:t>
            </w:r>
          </w:p>
          <w:p w14:paraId="73DF90EA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е) цены, не ниже которых осуществляется розничная продажа алкогольной продукции:</w:t>
            </w:r>
          </w:p>
          <w:p w14:paraId="62C75A8A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коньяка,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472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14E951F4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коньяк - в размере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651 рубля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за 0,5 литра готовой продукции.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F9ADBE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д)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>, ромового дистиллятов) за 0,5 литра готовой продукции, не ниже которых осуществляется розничная продажа такой алкогольной продукции, в размерах согласно приложению к настоящему приказу;</w:t>
            </w:r>
          </w:p>
          <w:p w14:paraId="668B4363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е) цены, не ниже которых осуществляется розничная продажа алкогольной продукции:</w:t>
            </w:r>
          </w:p>
          <w:p w14:paraId="07A5265A" w14:textId="77777777" w:rsidR="002C32D3" w:rsidRPr="00040C41" w:rsidRDefault="002C32D3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на бренди и другую алкогольную продукцию, произведенную из винного, виноградного, плодового, коньячного,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кальвадосного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вискового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, ромового дистиллятов, за исключением коньяка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виски, произведенного из дистиллятов с выдержкой не менее трех лет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, 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605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рублей за 0,5 литра готовой продукции;</w:t>
            </w:r>
          </w:p>
          <w:p w14:paraId="65BD080F" w14:textId="77777777" w:rsidR="002C32D3" w:rsidRPr="00040C41" w:rsidRDefault="002C32D3" w:rsidP="00040C4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на коньяк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виски, произведенный из дистиллятов с выдержкой не менее трех лет,</w:t>
            </w:r>
            <w:r w:rsidR="005B1BED" w:rsidRPr="00040C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- в размере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755 рублей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за 0,5 литра готовой продукции.</w:t>
            </w:r>
          </w:p>
        </w:tc>
      </w:tr>
      <w:tr w:rsidR="00810A09" w:rsidRPr="00040C41" w14:paraId="0F9D0198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0132FE" w14:textId="77777777" w:rsidR="00774C66" w:rsidRPr="00040C41" w:rsidRDefault="00774C66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иной чем 0,5 литра емкостью, рассчитываются пропорционально ценам, установленным подпунктами "а" - "е" пункта 1 настоящего приказа, за исключением водки,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объемом свыше 0,375 до 0,5 литра, цена которой равна цене водки,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емкостью 0,5 литра.</w:t>
            </w:r>
          </w:p>
          <w:p w14:paraId="3B0DED3A" w14:textId="77777777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3. Признать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утратившими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силу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:</w:t>
            </w:r>
          </w:p>
          <w:p w14:paraId="20529154" w14:textId="77777777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приказ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12 ноября 2020 г., регистрационный N 60859);</w:t>
            </w:r>
          </w:p>
          <w:p w14:paraId="1A9E1364" w14:textId="77777777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финансов Российской Федерации от 24 января 2022 г. N 11н "О внесении изменений в приказ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26 января 2022 г., регистрационный N 67010);</w:t>
            </w:r>
          </w:p>
          <w:p w14:paraId="3D5AAEEE" w14:textId="77777777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финансов Российской Федерации от 11 ноября 2022 г. N 168н "О внесении изменений в приказ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9 декабря 2022 г., регистрационный N 71439);</w:t>
            </w:r>
          </w:p>
          <w:p w14:paraId="5AF5C4DD" w14:textId="77777777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финансов Российской Федерации от 5 июня 2024 г. N 80н "О внесении изменений в приказ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13 июня 2024 г., регистрационный N 78536</w:t>
            </w:r>
            <w:r w:rsidR="00B601FB"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8E3B69" w14:textId="77777777" w:rsidR="00774C66" w:rsidRPr="00040C41" w:rsidRDefault="00774C66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иной чем 0,5 литра емкостью, рассчитываются пропорционально ценам, установленным подпунктами "а" - "е" пункта 1 настоящего приказа, за исключением водки,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объемом свыше 0,375 до 0,5 литра, цена которой равна цене водки, </w:t>
            </w:r>
            <w:proofErr w:type="spellStart"/>
            <w:r w:rsidRPr="00040C41">
              <w:rPr>
                <w:rFonts w:ascii="Arial" w:hAnsi="Arial" w:cs="Arial"/>
                <w:sz w:val="20"/>
                <w:szCs w:val="20"/>
              </w:rPr>
              <w:t>розлитой</w:t>
            </w:r>
            <w:proofErr w:type="spellEnd"/>
            <w:r w:rsidRPr="00040C41">
              <w:rPr>
                <w:rFonts w:ascii="Arial" w:hAnsi="Arial" w:cs="Arial"/>
                <w:sz w:val="20"/>
                <w:szCs w:val="20"/>
              </w:rPr>
              <w:t xml:space="preserve"> в потребительскую тару емкостью 0,5 литра.</w:t>
            </w:r>
          </w:p>
          <w:p w14:paraId="110533B3" w14:textId="7B5BD0AC" w:rsidR="00810A09" w:rsidRPr="00040C41" w:rsidRDefault="00810A09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3. Признать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утратившим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силу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приказ Министерства финансов Российской Федерации от 12 декабря 2024 г. N 191н "Об установлении цен, не ниже которых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13 декабря 2024 г., регистрационный N 80566).</w:t>
            </w:r>
          </w:p>
        </w:tc>
      </w:tr>
      <w:tr w:rsidR="00774C66" w:rsidRPr="00040C41" w14:paraId="7D3BA865" w14:textId="77777777" w:rsidTr="0003542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52D41A" w14:textId="77777777" w:rsidR="00774C66" w:rsidRPr="00040C41" w:rsidRDefault="00774C66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4. Настоящий приказ вступает в силу с 1 января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2025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года, но не ранее 10 дней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после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дня его официального опубликования, и действует по 31 декабря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2030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года включительно.</w:t>
            </w:r>
          </w:p>
          <w:p w14:paraId="259F9F8C" w14:textId="77777777" w:rsidR="00B601FB" w:rsidRPr="00040C41" w:rsidRDefault="00B601FB" w:rsidP="00040C41">
            <w:pPr>
              <w:spacing w:after="1" w:line="200" w:lineRule="atLeast"/>
              <w:ind w:firstLine="539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B876E0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7AB57857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А.Г.СИЛУАНОВ</w:t>
            </w:r>
          </w:p>
          <w:p w14:paraId="1ED6A34F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43D15C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C39115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A1CA96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E5D547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33D724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040C41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7CD14B74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к приказу Министерства финансов</w:t>
            </w:r>
          </w:p>
          <w:p w14:paraId="04489702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FD5D08F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040C41">
              <w:rPr>
                <w:rFonts w:ascii="Arial" w:hAnsi="Arial" w:cs="Arial"/>
                <w:sz w:val="20"/>
                <w:szCs w:val="20"/>
              </w:rPr>
              <w:t>.12.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2024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040C4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191н</w:t>
            </w:r>
          </w:p>
          <w:p w14:paraId="78AEFDEC" w14:textId="77777777" w:rsidR="00B601FB" w:rsidRPr="00040C41" w:rsidRDefault="00B601FB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57F32C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ЦЕНЫ,</w:t>
            </w:r>
          </w:p>
          <w:p w14:paraId="5F2F1489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НЕ НИЖЕ КОТОРЫХ ОСУЩЕСТВЛЯЮТСЯ ЗАКУПКА (ЗА ИСКЛЮЧЕНИЕМ</w:t>
            </w:r>
          </w:p>
          <w:p w14:paraId="57929EBE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ИМПОРТА), ПОСТАВКИ (ЗА ИСКЛЮЧЕНИЕМ ЭКСПОРТА) И РОЗНИЧНАЯ</w:t>
            </w:r>
          </w:p>
          <w:p w14:paraId="01820109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ПРОДАЖА ВОДКИ, ЛИКЕРОВОДОЧНОЙ И ДРУГОЙ АЛКОГОЛЬНОЙ ПРОДУКЦИИ</w:t>
            </w:r>
          </w:p>
          <w:p w14:paraId="6BDECCF3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КРЕПОСТЬЮ СВЫШЕ 28 ПРОЦЕНТОВ (ЗА ИСКЛЮЧЕНИЕМ КОНЬЯКА, БРЕНДИ</w:t>
            </w:r>
          </w:p>
          <w:p w14:paraId="30599C79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И ДРУГОЙ АЛКОГОЛЬНОЙ ПРОДУКЦИИ, ПРОИЗВЕДЕННОЙ ИЗ ВИННОГО,</w:t>
            </w:r>
          </w:p>
          <w:p w14:paraId="0DD4D5B6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ВИНОГРАДНОГО, ПЛОДОВОГО, КОНЬЯЧНОГО, КАЛЬВАДОСНОГО,</w:t>
            </w:r>
          </w:p>
          <w:p w14:paraId="51D8756C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ВИСКОВОГО, РОМОВОГО ДИСТИЛЛЯТОВ), ЗА 0,5 ЛИТРА</w:t>
            </w:r>
          </w:p>
          <w:p w14:paraId="212CC23B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ГОТОВОЙ ПРОДУКЦИИ</w:t>
            </w:r>
          </w:p>
          <w:p w14:paraId="2DA3210A" w14:textId="781D9011" w:rsidR="00657527" w:rsidRPr="00040C41" w:rsidRDefault="00657527" w:rsidP="00040C41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1617"/>
              <w:gridCol w:w="527"/>
              <w:gridCol w:w="1275"/>
              <w:gridCol w:w="427"/>
              <w:gridCol w:w="1274"/>
              <w:gridCol w:w="426"/>
              <w:gridCol w:w="1361"/>
            </w:tblGrid>
            <w:tr w:rsidR="00072EE5" w:rsidRPr="00040C41" w14:paraId="217F9B0B" w14:textId="77777777" w:rsidTr="008C14EE"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73E75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6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3EB13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Процентное содержание спирта в готовой продукции</w:t>
                  </w:r>
                </w:p>
              </w:tc>
              <w:tc>
                <w:tcPr>
                  <w:tcW w:w="52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E34E2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Цена, не ниже которой осуществляется:</w:t>
                  </w:r>
                </w:p>
              </w:tc>
            </w:tr>
            <w:tr w:rsidR="00072EE5" w:rsidRPr="00040C41" w14:paraId="70D1FBA5" w14:textId="77777777" w:rsidTr="006D6969"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BFC6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8F369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ECCDF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закупка (за исключением импорта) продукции у организации, осуществившей производство, и поставки (за исключением экспорта) продукции организацией, осуществившей производство продукции</w:t>
                  </w:r>
                </w:p>
                <w:p w14:paraId="10567D07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72C3D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закупка (за исключением импорта) продукции у организации,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      </w:r>
                </w:p>
                <w:p w14:paraId="6B3910ED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B3C1A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розничная продажа продукции</w:t>
                  </w:r>
                </w:p>
                <w:p w14:paraId="6C4D696A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</w:tr>
            <w:tr w:rsidR="00072EE5" w:rsidRPr="00040C41" w14:paraId="5D201B6C" w14:textId="77777777" w:rsidTr="006D6969"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D7C3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52030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0D529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E6B3F" w14:textId="24A1EADA" w:rsidR="00072EE5" w:rsidRPr="00040C41" w:rsidRDefault="00072EE5" w:rsidP="006D696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 (за исключением водки)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5011D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89C55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 (за исключением водки)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2712D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C8E69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 (за исключением водки)</w:t>
                  </w:r>
                </w:p>
              </w:tc>
            </w:tr>
            <w:tr w:rsidR="00072EE5" w:rsidRPr="00040C41" w14:paraId="3D8A17FB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8F0C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AB7E6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28 до 29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DBA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0AEE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1FAF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648B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0BD5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DA90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277</w:t>
                  </w:r>
                </w:p>
              </w:tc>
            </w:tr>
            <w:tr w:rsidR="00072EE5" w:rsidRPr="00040C41" w14:paraId="3E0587F1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6D8F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F55D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29 до 30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C597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2087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D6F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52AC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7E47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5B6D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283</w:t>
                  </w:r>
                </w:p>
              </w:tc>
            </w:tr>
            <w:tr w:rsidR="00072EE5" w:rsidRPr="00040C41" w14:paraId="167F048F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F6F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C9BA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30 до 31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C622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E887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720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1824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FFB2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27F0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290</w:t>
                  </w:r>
                </w:p>
              </w:tc>
            </w:tr>
            <w:tr w:rsidR="00072EE5" w:rsidRPr="00040C41" w14:paraId="544BC520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EA89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7272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31 до 32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63C7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A82B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5660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7A8D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5A7A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CD60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295</w:t>
                  </w:r>
                </w:p>
              </w:tc>
            </w:tr>
            <w:tr w:rsidR="00072EE5" w:rsidRPr="00040C41" w14:paraId="18BE3477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63CC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5BA0A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32 до 33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EEA4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E54B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425A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459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2C59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2A19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302</w:t>
                  </w:r>
                </w:p>
              </w:tc>
            </w:tr>
            <w:tr w:rsidR="00072EE5" w:rsidRPr="00040C41" w14:paraId="6425679D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F709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FA6B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33 до 34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B0A4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70D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4A0A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41B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7BDF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F135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311</w:t>
                  </w:r>
                </w:p>
              </w:tc>
            </w:tr>
            <w:tr w:rsidR="00072EE5" w:rsidRPr="00040C41" w14:paraId="761D59FE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4D3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9149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34 до 35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8046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CCC2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03ED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6CB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B516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E1E4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317</w:t>
                  </w:r>
                </w:p>
              </w:tc>
            </w:tr>
            <w:tr w:rsidR="00072EE5" w:rsidRPr="00040C41" w14:paraId="7980F514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2666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E4983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35 до 36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7223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8B35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3A5E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1793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36CE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679F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323</w:t>
                  </w:r>
                </w:p>
              </w:tc>
            </w:tr>
            <w:tr w:rsidR="00072EE5" w:rsidRPr="00040C41" w14:paraId="2211F9DE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FAF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7F6DB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36 до 37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610D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F2E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72F3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AFE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3B86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5C05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331</w:t>
                  </w:r>
                </w:p>
              </w:tc>
            </w:tr>
            <w:tr w:rsidR="00072EE5" w:rsidRPr="00040C41" w14:paraId="68CCEDC3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B8F2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F3B96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37 до 38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DA55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D994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E375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E232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7767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9AC1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335</w:t>
                  </w:r>
                </w:p>
              </w:tc>
            </w:tr>
            <w:tr w:rsidR="00072EE5" w:rsidRPr="00040C41" w14:paraId="081633C0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A3D2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845C1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38 до 39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8AF0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F053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FEB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1124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7903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D7C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343</w:t>
                  </w:r>
                </w:p>
              </w:tc>
            </w:tr>
            <w:tr w:rsidR="00072EE5" w:rsidRPr="00040C41" w14:paraId="63FDE80D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C136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161A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39 до 40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B706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4C0B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2126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14A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A5A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BDBD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349</w:t>
                  </w:r>
                </w:p>
              </w:tc>
            </w:tr>
            <w:tr w:rsidR="00072EE5" w:rsidRPr="00040C41" w14:paraId="64C56DC9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C1AD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1F1F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40 до 41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9C0C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4737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DB34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2B2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5176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0CA8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362</w:t>
                  </w:r>
                </w:p>
              </w:tc>
            </w:tr>
            <w:tr w:rsidR="00072EE5" w:rsidRPr="00040C41" w14:paraId="40951F53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1975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74D2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41 до 42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B0A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FD3B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9513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EA1D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3D20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C6ED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367</w:t>
                  </w:r>
                </w:p>
              </w:tc>
            </w:tr>
            <w:tr w:rsidR="00072EE5" w:rsidRPr="00040C41" w14:paraId="1D02F18A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F783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481C5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42 до 43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3329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8A46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792E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C7EF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EAC2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F54C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372</w:t>
                  </w:r>
                </w:p>
              </w:tc>
            </w:tr>
            <w:tr w:rsidR="00072EE5" w:rsidRPr="00040C41" w14:paraId="7BFBCFD4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8FFE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EAA7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43 до 44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E9E1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4237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2364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9CAD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6792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2ED7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379</w:t>
                  </w:r>
                </w:p>
              </w:tc>
            </w:tr>
            <w:tr w:rsidR="00072EE5" w:rsidRPr="00040C41" w14:paraId="39C3CFC2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0F8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08D50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44 до 45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A240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61FC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ED8D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149C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9494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737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387</w:t>
                  </w:r>
                </w:p>
              </w:tc>
            </w:tr>
            <w:tr w:rsidR="00072EE5" w:rsidRPr="00040C41" w14:paraId="3DAAC088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6276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2AA2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45 до 46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9CA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7F61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852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8A8E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3F7D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7B1B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395</w:t>
                  </w:r>
                </w:p>
              </w:tc>
            </w:tr>
            <w:tr w:rsidR="00072EE5" w:rsidRPr="00040C41" w14:paraId="24F0DADE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8FA9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92BA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46 до 47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69B5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18A0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833C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8782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7000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8264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401</w:t>
                  </w:r>
                </w:p>
              </w:tc>
            </w:tr>
            <w:tr w:rsidR="00072EE5" w:rsidRPr="00040C41" w14:paraId="3CEDBAAE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93A2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91AA0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47 до 48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F3CE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0160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ACA0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5A8E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D02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D7EF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407</w:t>
                  </w:r>
                </w:p>
              </w:tc>
            </w:tr>
            <w:tr w:rsidR="00072EE5" w:rsidRPr="00040C41" w14:paraId="6E197A12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F67F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48F3A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48 до 49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780C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3606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625A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FA0E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DB0D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4FA0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413</w:t>
                  </w:r>
                </w:p>
              </w:tc>
            </w:tr>
            <w:tr w:rsidR="00072EE5" w:rsidRPr="00040C41" w14:paraId="06E3F264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EAF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EEB43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49 до 50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421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7677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889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D0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CEC9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C959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419</w:t>
                  </w:r>
                </w:p>
              </w:tc>
            </w:tr>
            <w:tr w:rsidR="00072EE5" w:rsidRPr="00040C41" w14:paraId="4E65ACF3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697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C921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50 до 51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ED0D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E26B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F075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8EFB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217C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6F94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428</w:t>
                  </w:r>
                </w:p>
              </w:tc>
            </w:tr>
            <w:tr w:rsidR="00072EE5" w:rsidRPr="00040C41" w14:paraId="31EF2BA6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8BAC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2F9C1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51 до 52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42C3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02DC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97DF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34A6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AE03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83C5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435</w:t>
                  </w:r>
                </w:p>
              </w:tc>
            </w:tr>
            <w:tr w:rsidR="00072EE5" w:rsidRPr="00040C41" w14:paraId="7E76B717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3D9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25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E1B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52 до 53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A42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196B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F611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D7AB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940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354B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441</w:t>
                  </w:r>
                </w:p>
              </w:tc>
            </w:tr>
            <w:tr w:rsidR="00072EE5" w:rsidRPr="00040C41" w14:paraId="019FC9A1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AE4D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AE7B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53 до 54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789B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AA9C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F82D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B6C9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9C4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210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447</w:t>
                  </w:r>
                </w:p>
              </w:tc>
            </w:tr>
            <w:tr w:rsidR="00072EE5" w:rsidRPr="00040C41" w14:paraId="3AEC6CD2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6CA5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DC6A0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54 до 55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9A49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C251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80D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2DF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C41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1775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455</w:t>
                  </w:r>
                </w:p>
              </w:tc>
            </w:tr>
            <w:tr w:rsidR="00072EE5" w:rsidRPr="00040C41" w14:paraId="40C4E16F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85D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54803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55 до 56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897E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903E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6FC6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E96B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908B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464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0B96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464</w:t>
                  </w:r>
                </w:p>
              </w:tc>
            </w:tr>
            <w:tr w:rsidR="00072EE5" w:rsidRPr="00040C41" w14:paraId="35D36BDF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92A5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9AB8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56 до 57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68A8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C214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4CE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F96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11EC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615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470</w:t>
                  </w:r>
                </w:p>
              </w:tc>
            </w:tr>
            <w:tr w:rsidR="00072EE5" w:rsidRPr="00040C41" w14:paraId="7ECC310C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E080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7D23D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57 до 58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916C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B6EA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069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446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59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615B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476</w:t>
                  </w:r>
                </w:p>
              </w:tc>
            </w:tr>
            <w:tr w:rsidR="00072EE5" w:rsidRPr="00040C41" w14:paraId="0781486E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2873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BAD1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58 до 59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0D7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9AD7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06A0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01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6CED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A52A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484</w:t>
                  </w:r>
                </w:p>
              </w:tc>
            </w:tr>
            <w:tr w:rsidR="00072EE5" w:rsidRPr="00040C41" w14:paraId="5297076F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4585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B3CE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59 до 60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7DA7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6333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7D99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24A9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3940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304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488</w:t>
                  </w:r>
                </w:p>
              </w:tc>
            </w:tr>
            <w:tr w:rsidR="00072EE5" w:rsidRPr="00040C41" w14:paraId="3718276F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51C1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2A3D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60 до 61 включительно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4965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897F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BC5F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559C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2467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52F6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496</w:t>
                  </w:r>
                </w:p>
              </w:tc>
            </w:tr>
            <w:tr w:rsidR="00072EE5" w:rsidRPr="00040C41" w14:paraId="1B296DC0" w14:textId="77777777" w:rsidTr="006D6969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D9CD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619C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61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7B9E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137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7953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43D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9C54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20F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504</w:t>
                  </w:r>
                </w:p>
              </w:tc>
            </w:tr>
          </w:tbl>
          <w:p w14:paraId="1F641F6A" w14:textId="77777777" w:rsidR="00657527" w:rsidRPr="006D6969" w:rsidRDefault="00657527" w:rsidP="006D6969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15F5FB" w14:textId="77777777" w:rsidR="00774C66" w:rsidRPr="00040C41" w:rsidRDefault="00774C66" w:rsidP="00040C41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lastRenderedPageBreak/>
              <w:t xml:space="preserve">4. Настоящий приказ вступает в силу с 1 января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2026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года, но не ранее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чем по истечении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10 дней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дня его официального опубликования, и действует по 31 декабря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2031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года включительно.</w:t>
            </w:r>
          </w:p>
          <w:p w14:paraId="688A7B2B" w14:textId="77777777" w:rsidR="00B601FB" w:rsidRPr="00040C41" w:rsidRDefault="00B601FB" w:rsidP="00040C41">
            <w:pPr>
              <w:spacing w:after="1" w:line="200" w:lineRule="atLeast"/>
              <w:ind w:firstLine="539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A40A6C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673096FE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А.Г.СИЛУАНОВ</w:t>
            </w:r>
          </w:p>
          <w:p w14:paraId="4E1D6C3C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CE0B18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8C74A1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632752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E83EAA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B903B4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" w:name="Р2_2"/>
            <w:bookmarkEnd w:id="3"/>
            <w:r w:rsidRPr="00040C41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55D00BA6" w14:textId="77777777" w:rsidR="00B601FB" w:rsidRPr="00040C41" w:rsidRDefault="00B601FB" w:rsidP="00040C4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к приказу Министерства финансов</w:t>
            </w:r>
          </w:p>
          <w:p w14:paraId="295BB181" w14:textId="77777777" w:rsidR="00B601FB" w:rsidRPr="00040C41" w:rsidRDefault="00B601FB" w:rsidP="00040C41">
            <w:pPr>
              <w:spacing w:after="1" w:line="200" w:lineRule="atLeast"/>
              <w:ind w:firstLine="5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3DB55F4E" w14:textId="77777777" w:rsidR="00B601FB" w:rsidRPr="00040C41" w:rsidRDefault="00B601FB" w:rsidP="00040C41">
            <w:pPr>
              <w:spacing w:after="1" w:line="200" w:lineRule="atLeast"/>
              <w:ind w:firstLine="539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</w:t>
            </w:r>
            <w:r w:rsidRPr="00040C41">
              <w:rPr>
                <w:rFonts w:ascii="Arial" w:hAnsi="Arial" w:cs="Arial"/>
                <w:sz w:val="20"/>
                <w:szCs w:val="20"/>
              </w:rPr>
              <w:t>.12.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040C41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040C4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181н</w:t>
            </w:r>
          </w:p>
          <w:p w14:paraId="72160B13" w14:textId="77777777" w:rsidR="00B601FB" w:rsidRPr="00040C41" w:rsidRDefault="00B601FB" w:rsidP="00040C4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795EE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ЦЕНЫ,</w:t>
            </w:r>
          </w:p>
          <w:p w14:paraId="14924598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НЕ НИЖЕ КОТОРЫХ ОСУЩЕСТВЛЯЮТСЯ ЗАКУПКА (ЗА ИСКЛЮЧЕНИЕМ</w:t>
            </w:r>
          </w:p>
          <w:p w14:paraId="5A715784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ИМПОРТА), ПОСТАВКИ (ЗА ИСКЛЮЧЕНИЕМ ЭКСПОРТА) И РОЗНИЧНАЯ</w:t>
            </w:r>
          </w:p>
          <w:p w14:paraId="68071F33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ПРОДАЖА ВОДКИ, ЛИКЕРОВОДОЧНОЙ И ДРУГОЙ АЛКОГОЛЬНОЙ ПРОДУКЦИИ</w:t>
            </w:r>
          </w:p>
          <w:p w14:paraId="0F9DC396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КРЕПОСТЬЮ СВЫШЕ 28 ПРОЦЕНТОВ (ЗА ИСКЛЮЧЕНИЕМ КОНЬЯКА, БРЕНДИ</w:t>
            </w:r>
          </w:p>
          <w:p w14:paraId="6AAFD66A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И ДРУГОЙ АЛКОГОЛЬНОЙ ПРОДУКЦИИ, ПРОИЗВЕДЕННОЙ ИЗ ВИННОГО,</w:t>
            </w:r>
          </w:p>
          <w:p w14:paraId="7CDD7C2F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ВИНОГРАДНОГО, ПЛОДОВОГО, КОНЬЯЧНОГО, КАЛЬВАДОСНОГО,</w:t>
            </w:r>
          </w:p>
          <w:p w14:paraId="7B62E855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ВИСКОВОГО, РОМОВОГО ДИСТИЛЛЯТОВ), ЗА 0,5 ЛИТРА</w:t>
            </w:r>
          </w:p>
          <w:p w14:paraId="4308ECB8" w14:textId="77777777" w:rsidR="00040C41" w:rsidRPr="00040C41" w:rsidRDefault="00B601FB" w:rsidP="00040C41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040C41">
              <w:rPr>
                <w:sz w:val="20"/>
              </w:rPr>
              <w:t>ГОТОВОЙ ПРОДУКЦИИ</w:t>
            </w:r>
          </w:p>
          <w:p w14:paraId="7B0478B7" w14:textId="1C78029C" w:rsidR="00035426" w:rsidRPr="00040C41" w:rsidRDefault="00035426" w:rsidP="00040C41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6"/>
              <w:gridCol w:w="1698"/>
              <w:gridCol w:w="425"/>
              <w:gridCol w:w="1275"/>
              <w:gridCol w:w="426"/>
              <w:gridCol w:w="1280"/>
              <w:gridCol w:w="422"/>
              <w:gridCol w:w="1309"/>
            </w:tblGrid>
            <w:tr w:rsidR="00072EE5" w:rsidRPr="00040C41" w14:paraId="48E106BA" w14:textId="77777777" w:rsidTr="006D6969">
              <w:tc>
                <w:tcPr>
                  <w:tcW w:w="3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7F5EB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15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38DF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Процентное содержание спирта в готовой продукции</w:t>
                  </w:r>
                </w:p>
              </w:tc>
              <w:tc>
                <w:tcPr>
                  <w:tcW w:w="348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CB0A1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Цена, не ниже которой осуществляется:</w:t>
                  </w:r>
                </w:p>
              </w:tc>
            </w:tr>
            <w:tr w:rsidR="00072EE5" w:rsidRPr="00040C41" w14:paraId="10F9A3EE" w14:textId="77777777" w:rsidTr="006D6969">
              <w:tc>
                <w:tcPr>
                  <w:tcW w:w="3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BD952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D1121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70005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закупка (за исключением импорта) продукции у организации, осуществившей производство, и поставки (за исключением экспорта) продукции организацией, осуществившей производство продукции</w:t>
                  </w:r>
                </w:p>
                <w:p w14:paraId="4978A246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  <w:tc>
                <w:tcPr>
                  <w:tcW w:w="11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624D5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закупка (за исключением импорта) продукции у организации,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      </w:r>
                </w:p>
                <w:p w14:paraId="04EFCB36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  <w:tc>
                <w:tcPr>
                  <w:tcW w:w="11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38332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розничная продажа продукции</w:t>
                  </w:r>
                </w:p>
                <w:p w14:paraId="64DD1849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(с НДС и акцизом)</w:t>
                  </w:r>
                </w:p>
              </w:tc>
            </w:tr>
            <w:tr w:rsidR="00072EE5" w:rsidRPr="00040C41" w14:paraId="36175E15" w14:textId="77777777" w:rsidTr="006D6969">
              <w:tc>
                <w:tcPr>
                  <w:tcW w:w="3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29B28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72220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023D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3A51F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</w:t>
                  </w:r>
                </w:p>
                <w:p w14:paraId="79924A42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(за исключением водки)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C86C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0E095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</w:t>
                  </w:r>
                </w:p>
                <w:p w14:paraId="398465A8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(за исключением водки)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BA59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водки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5AA6B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ликероводочной и другой алкогольной продукции крепостью свыше 28%</w:t>
                  </w:r>
                </w:p>
                <w:p w14:paraId="3D27ACA7" w14:textId="77777777" w:rsidR="00072EE5" w:rsidRPr="00040C41" w:rsidRDefault="00072EE5" w:rsidP="00040C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(за исключением водки)</w:t>
                  </w:r>
                </w:p>
              </w:tc>
            </w:tr>
            <w:tr w:rsidR="00072EE5" w:rsidRPr="00040C41" w14:paraId="111E49EC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1162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CD8A6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28 до 29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2E6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CD9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264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B8E6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2743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0119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3B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325</w:t>
                  </w:r>
                </w:p>
              </w:tc>
            </w:tr>
            <w:tr w:rsidR="00072EE5" w:rsidRPr="00040C41" w14:paraId="7C671DDD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68FB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3528A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29 до 30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25EC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190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272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B79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7F02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283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4462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4456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332</w:t>
                  </w:r>
                </w:p>
              </w:tc>
            </w:tr>
            <w:tr w:rsidR="00072EE5" w:rsidRPr="00040C41" w14:paraId="47B3DE01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8FE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9C0D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30 до 31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70B7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F792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279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8558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7C3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290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A8E4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1F2F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340</w:t>
                  </w:r>
                </w:p>
              </w:tc>
            </w:tr>
            <w:tr w:rsidR="00072EE5" w:rsidRPr="00040C41" w14:paraId="1C328D98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89D2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11A37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31 до 32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762E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32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284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D1F8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E637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297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AB0A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71FF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346</w:t>
                  </w:r>
                </w:p>
              </w:tc>
            </w:tr>
            <w:tr w:rsidR="00072EE5" w:rsidRPr="00040C41" w14:paraId="43C57614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EB6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DC06B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32 до 33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BC57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3B5C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292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1993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EB6F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E8E6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AE44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354</w:t>
                  </w:r>
                </w:p>
              </w:tc>
            </w:tr>
            <w:tr w:rsidR="00072EE5" w:rsidRPr="00040C41" w14:paraId="07B49FE7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FACE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96A11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33 до 34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6FEF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F4B8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298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23E8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1B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308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2C4E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7AA1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365</w:t>
                  </w:r>
                </w:p>
              </w:tc>
            </w:tr>
            <w:tr w:rsidR="00072EE5" w:rsidRPr="00040C41" w14:paraId="29345393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7243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4BD1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34 до 35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6681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4A45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304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21B0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327C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316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976B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BA2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372</w:t>
                  </w:r>
                </w:p>
              </w:tc>
            </w:tr>
            <w:tr w:rsidR="00072EE5" w:rsidRPr="00040C41" w14:paraId="46C56CC4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6E5A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3FFF3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35 до 36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EB21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2172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312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4ED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35FA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323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86EF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EA1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379</w:t>
                  </w:r>
                </w:p>
              </w:tc>
            </w:tr>
            <w:tr w:rsidR="00072EE5" w:rsidRPr="00040C41" w14:paraId="30493158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A711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09F86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36 до 37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4A54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6821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317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8B32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C8A2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330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C9E2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766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388</w:t>
                  </w:r>
                </w:p>
              </w:tc>
            </w:tr>
            <w:tr w:rsidR="00072EE5" w:rsidRPr="00040C41" w14:paraId="501461AE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6C92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06C6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37 до 38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C04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337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D37B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051D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351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0421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337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4C49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409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703A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393</w:t>
                  </w:r>
                </w:p>
              </w:tc>
            </w:tr>
            <w:tr w:rsidR="00072EE5" w:rsidRPr="00040C41" w14:paraId="54882CCF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430A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AFB0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38 до 39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C90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337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EC7B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331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FE6C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351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6EC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8C11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409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514B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402</w:t>
                  </w:r>
                </w:p>
              </w:tc>
            </w:tr>
            <w:tr w:rsidR="00072EE5" w:rsidRPr="00040C41" w14:paraId="2F0C94C6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BDED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179B6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39 до 40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7022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337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A4D2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337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E0FC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351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F495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E3DF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409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CFE8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409</w:t>
                  </w:r>
                </w:p>
              </w:tc>
            </w:tr>
            <w:tr w:rsidR="00072EE5" w:rsidRPr="00040C41" w14:paraId="254CAC73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437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A1B67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40 до 41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A39E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344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C139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344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80B9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355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1F01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355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4270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425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90EE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425</w:t>
                  </w:r>
                </w:p>
              </w:tc>
            </w:tr>
            <w:tr w:rsidR="00072EE5" w:rsidRPr="00040C41" w14:paraId="5936F2D8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0820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946F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41 до 42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7EA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352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C598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352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2C5F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365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06FB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365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B808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430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F615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430</w:t>
                  </w:r>
                </w:p>
              </w:tc>
            </w:tr>
            <w:tr w:rsidR="00072EE5" w:rsidRPr="00040C41" w14:paraId="6BC9E94A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F1C0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8D3C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42 до 43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1111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357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94E1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357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66F3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369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4C81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369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C64D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436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0B3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436</w:t>
                  </w:r>
                </w:p>
              </w:tc>
            </w:tr>
            <w:tr w:rsidR="00072EE5" w:rsidRPr="00040C41" w14:paraId="51377991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7BCA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E68B5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43 до 44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3A72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362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0038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362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4C1D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378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C2BF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378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8A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445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F8CC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445</w:t>
                  </w:r>
                </w:p>
              </w:tc>
            </w:tr>
            <w:tr w:rsidR="00072EE5" w:rsidRPr="00040C41" w14:paraId="2429E0FD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F850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EE663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44 до 45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9281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371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33F0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371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5355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386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B85E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C8CB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454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01F3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454</w:t>
                  </w:r>
                </w:p>
              </w:tc>
            </w:tr>
            <w:tr w:rsidR="00072EE5" w:rsidRPr="00040C41" w14:paraId="61F1C8E6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90E5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73368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45 до 46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C11E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377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7547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377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F02C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391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AB86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12A0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463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6038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463</w:t>
                  </w:r>
                </w:p>
              </w:tc>
            </w:tr>
            <w:tr w:rsidR="00072EE5" w:rsidRPr="00040C41" w14:paraId="1475EDD0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519C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A317F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46 до 47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99EF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385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35A2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6FC9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401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EB2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195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470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9065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470</w:t>
                  </w:r>
                </w:p>
              </w:tc>
            </w:tr>
            <w:tr w:rsidR="00072EE5" w:rsidRPr="00040C41" w14:paraId="218BDE81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0F7B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E9D2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47 до 48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3072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389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6A31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389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A574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406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24C8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EB0C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477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1BFE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477</w:t>
                  </w:r>
                </w:p>
              </w:tc>
            </w:tr>
            <w:tr w:rsidR="00072EE5" w:rsidRPr="00040C41" w14:paraId="5B746B64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CFA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337B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48 до 49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BB8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399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005A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399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6C3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412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D60D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412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239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484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86CD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484</w:t>
                  </w:r>
                </w:p>
              </w:tc>
            </w:tr>
            <w:tr w:rsidR="00072EE5" w:rsidRPr="00040C41" w14:paraId="24F572FA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8BBC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7F8EA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49 до 50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4F10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405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EEF4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E8C4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418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419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418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70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491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2D72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491</w:t>
                  </w:r>
                </w:p>
              </w:tc>
            </w:tr>
            <w:tr w:rsidR="00072EE5" w:rsidRPr="00040C41" w14:paraId="5C081FE3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98F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0314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50 до 51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EBDC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411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2EDA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411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41DA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426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143A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CAD1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502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A16C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502</w:t>
                  </w:r>
                </w:p>
              </w:tc>
            </w:tr>
            <w:tr w:rsidR="00072EE5" w:rsidRPr="00040C41" w14:paraId="5C818D85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C3AC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7D309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51 до 52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7EBF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416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3571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416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FEAD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430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0EE6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430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6DD8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510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D646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510</w:t>
                  </w:r>
                </w:p>
              </w:tc>
            </w:tr>
            <w:tr w:rsidR="00072EE5" w:rsidRPr="00040C41" w14:paraId="44E45238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F19C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25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DE2A7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52 до 53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D136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421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73F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421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68AA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438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1B3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438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E6F5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517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21C4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517</w:t>
                  </w:r>
                </w:p>
              </w:tc>
            </w:tr>
            <w:tr w:rsidR="00072EE5" w:rsidRPr="00040C41" w14:paraId="24A54790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31A9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0E4EE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53 до 54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B6DE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429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32E7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429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ABA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446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9C18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2BAC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524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4307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524</w:t>
                  </w:r>
                </w:p>
              </w:tc>
            </w:tr>
            <w:tr w:rsidR="00072EE5" w:rsidRPr="00040C41" w14:paraId="649345F9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7277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1FD5C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54 до 55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1997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435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8A14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EF13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454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9749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454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AD75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534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4029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534</w:t>
                  </w:r>
                </w:p>
              </w:tc>
            </w:tr>
            <w:tr w:rsidR="00072EE5" w:rsidRPr="00040C41" w14:paraId="4225CEEE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03E5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57EFB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55 до 56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52D1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445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EA7E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C060F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460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14FA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460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AB2B4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544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6A43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544</w:t>
                  </w:r>
                </w:p>
              </w:tc>
            </w:tr>
            <w:tr w:rsidR="00072EE5" w:rsidRPr="00040C41" w14:paraId="0A04E11D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663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E1915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56 до 57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510F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7F75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450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8C63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9A89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466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4821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E934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551</w:t>
                  </w:r>
                </w:p>
              </w:tc>
            </w:tr>
            <w:tr w:rsidR="00072EE5" w:rsidRPr="00040C41" w14:paraId="3989FD9D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CD29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83935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57 до 58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7896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E5A5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222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4553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474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5DC0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793B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558</w:t>
                  </w:r>
                </w:p>
              </w:tc>
            </w:tr>
            <w:tr w:rsidR="00072EE5" w:rsidRPr="00040C41" w14:paraId="575F9EE0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43B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A32A7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58 до 59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602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2FC59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463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7C25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66B0D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477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5B27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BF91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568</w:t>
                  </w:r>
                </w:p>
              </w:tc>
            </w:tr>
            <w:tr w:rsidR="00072EE5" w:rsidRPr="00040C41" w14:paraId="70CC0E29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EE812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9B534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59 до 60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94B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AD7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468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094E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C932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489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6B621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60433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572</w:t>
                  </w:r>
                </w:p>
              </w:tc>
            </w:tr>
            <w:tr w:rsidR="00072EE5" w:rsidRPr="00040C41" w14:paraId="3ABE7DE0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841D7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2B430" w14:textId="77777777" w:rsidR="00072EE5" w:rsidRPr="00040C41" w:rsidRDefault="00072EE5" w:rsidP="00040C41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60 до 61 включительно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828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7873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475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A486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641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491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3EE7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148B0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582</w:t>
                  </w:r>
                </w:p>
              </w:tc>
            </w:tr>
            <w:tr w:rsidR="00072EE5" w:rsidRPr="00040C41" w14:paraId="53296FDC" w14:textId="77777777" w:rsidTr="006D6969"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FD07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D5A1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свыше 61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1885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4AE8A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483</w:t>
                  </w:r>
                </w:p>
              </w:tc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8A04E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A7E58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502</w:t>
                  </w:r>
                </w:p>
              </w:tc>
              <w:tc>
                <w:tcPr>
                  <w:tcW w:w="2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DBDAC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2692B" w14:textId="77777777" w:rsidR="00072EE5" w:rsidRPr="00040C41" w:rsidRDefault="00072EE5" w:rsidP="00040C41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0C4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591</w:t>
                  </w:r>
                </w:p>
              </w:tc>
            </w:tr>
          </w:tbl>
          <w:p w14:paraId="77B53192" w14:textId="77777777" w:rsidR="00035426" w:rsidRPr="006D6969" w:rsidRDefault="00035426" w:rsidP="006D6969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</w:tr>
    </w:tbl>
    <w:p w14:paraId="74B81C5B" w14:textId="77777777" w:rsidR="00B569EA" w:rsidRPr="00040C41" w:rsidRDefault="00B569EA" w:rsidP="00040C41">
      <w:pPr>
        <w:spacing w:after="1" w:line="200" w:lineRule="atLeast"/>
        <w:rPr>
          <w:rFonts w:ascii="Arial" w:hAnsi="Arial" w:cs="Arial"/>
          <w:sz w:val="20"/>
          <w:szCs w:val="20"/>
        </w:rPr>
        <w:sectPr w:rsidR="00B569EA" w:rsidRPr="00040C41" w:rsidSect="00FE1B7E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5624BE07" w14:textId="77777777" w:rsidR="007F06B5" w:rsidRPr="00040C41" w:rsidRDefault="00B569EA" w:rsidP="00040C41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bookmarkStart w:id="4" w:name="Оглавление"/>
      <w:bookmarkEnd w:id="4"/>
      <w:r w:rsidRPr="00040C41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5A9AECD5" w14:textId="77777777" w:rsidR="00B569EA" w:rsidRPr="00040C41" w:rsidRDefault="00B569EA" w:rsidP="00040C41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a5"/>
        <w:tblW w:w="15194" w:type="dxa"/>
        <w:tblLayout w:type="fixed"/>
        <w:tblLook w:val="04A0" w:firstRow="1" w:lastRow="0" w:firstColumn="1" w:lastColumn="0" w:noHBand="0" w:noVBand="1"/>
      </w:tblPr>
      <w:tblGrid>
        <w:gridCol w:w="7597"/>
        <w:gridCol w:w="7597"/>
      </w:tblGrid>
      <w:tr w:rsidR="00B569EA" w:rsidRPr="00040C41" w14:paraId="4362552C" w14:textId="77777777" w:rsidTr="00A75211">
        <w:tc>
          <w:tcPr>
            <w:tcW w:w="7597" w:type="dxa"/>
          </w:tcPr>
          <w:p w14:paraId="047C7C80" w14:textId="77777777" w:rsidR="00B569EA" w:rsidRPr="00040C41" w:rsidRDefault="006D6969" w:rsidP="00040C4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C4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40C41">
              <w:rPr>
                <w:rFonts w:ascii="Arial" w:hAnsi="Arial" w:cs="Arial"/>
                <w:sz w:val="20"/>
                <w:szCs w:val="20"/>
              </w:rPr>
              <w:instrText xml:space="preserve"> HYPERLINK \l "Р1_1" </w:instrText>
            </w:r>
            <w:r w:rsidRPr="0004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69EA" w:rsidRPr="00040C41">
              <w:rPr>
                <w:rStyle w:val="a3"/>
                <w:rFonts w:ascii="Arial" w:hAnsi="Arial" w:cs="Arial"/>
                <w:sz w:val="20"/>
                <w:szCs w:val="20"/>
              </w:rPr>
              <w:t>Приказ</w:t>
            </w:r>
            <w:r w:rsidRPr="00040C41">
              <w:rPr>
                <w:rStyle w:val="a3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C0FB2A" w14:textId="77777777" w:rsidR="00B569EA" w:rsidRPr="00040C41" w:rsidRDefault="006D6969" w:rsidP="00040C4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Цены, не ниже которых осуществляются закупка (за исключением импорта), поставки (за исключением экспорта) и розничная продажа водки, ликероводо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ч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ной и другой ал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к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огольной продукции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  </w:r>
              <w:proofErr w:type="spellStart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кальвадосного</w:t>
              </w:r>
              <w:proofErr w:type="spellEnd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, </w:t>
              </w:r>
              <w:proofErr w:type="spellStart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вискового</w:t>
              </w:r>
              <w:proofErr w:type="spellEnd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, ромового дистиллятов), за 0,5 литра готовой продукции</w:t>
              </w:r>
            </w:hyperlink>
          </w:p>
        </w:tc>
        <w:tc>
          <w:tcPr>
            <w:tcW w:w="7597" w:type="dxa"/>
          </w:tcPr>
          <w:p w14:paraId="24704ABC" w14:textId="77777777" w:rsidR="00B569EA" w:rsidRPr="00040C41" w:rsidRDefault="006D6969" w:rsidP="00040C4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Пр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и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каз</w:t>
              </w:r>
            </w:hyperlink>
          </w:p>
          <w:p w14:paraId="02EFC4EC" w14:textId="77777777" w:rsidR="00B569EA" w:rsidRPr="00040C41" w:rsidRDefault="006D6969" w:rsidP="00040C4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Цены, не ниже которых осуществляются закупка (за исключением импорта), поставки (за исключением экспорта) и розничная продажа водки, ликеро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в</w:t>
              </w:r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одочной и другой алкогольной продукции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        </w:r>
              <w:proofErr w:type="spellStart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кальвадосного</w:t>
              </w:r>
              <w:proofErr w:type="spellEnd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, </w:t>
              </w:r>
              <w:proofErr w:type="spellStart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вискового</w:t>
              </w:r>
              <w:proofErr w:type="spellEnd"/>
              <w:r w:rsidR="00B569EA" w:rsidRPr="00040C41">
                <w:rPr>
                  <w:rStyle w:val="a3"/>
                  <w:rFonts w:ascii="Arial" w:hAnsi="Arial" w:cs="Arial"/>
                  <w:sz w:val="20"/>
                  <w:szCs w:val="20"/>
                </w:rPr>
                <w:t>, ромового дистиллятов), за 0,5 литра готовой продукции</w:t>
              </w:r>
            </w:hyperlink>
          </w:p>
        </w:tc>
      </w:tr>
    </w:tbl>
    <w:p w14:paraId="2E6A3EBF" w14:textId="77777777" w:rsidR="00072EE5" w:rsidRPr="00040C41" w:rsidRDefault="00072EE5" w:rsidP="00040C41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072EE5" w:rsidRPr="00040C41" w:rsidSect="00FE1B7E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09"/>
    <w:rsid w:val="0001461F"/>
    <w:rsid w:val="00027ADC"/>
    <w:rsid w:val="00030B42"/>
    <w:rsid w:val="000348BC"/>
    <w:rsid w:val="00035426"/>
    <w:rsid w:val="00035B4C"/>
    <w:rsid w:val="00037455"/>
    <w:rsid w:val="00040C41"/>
    <w:rsid w:val="00044155"/>
    <w:rsid w:val="00050A34"/>
    <w:rsid w:val="000600BB"/>
    <w:rsid w:val="00064D94"/>
    <w:rsid w:val="00067B3A"/>
    <w:rsid w:val="00070189"/>
    <w:rsid w:val="00072EE5"/>
    <w:rsid w:val="00074A9C"/>
    <w:rsid w:val="00081DF4"/>
    <w:rsid w:val="0008510B"/>
    <w:rsid w:val="000948C8"/>
    <w:rsid w:val="0009621D"/>
    <w:rsid w:val="000A358A"/>
    <w:rsid w:val="000A4414"/>
    <w:rsid w:val="000E12CE"/>
    <w:rsid w:val="000E1791"/>
    <w:rsid w:val="00117B11"/>
    <w:rsid w:val="001251FB"/>
    <w:rsid w:val="001319F4"/>
    <w:rsid w:val="00142674"/>
    <w:rsid w:val="001476E0"/>
    <w:rsid w:val="00151664"/>
    <w:rsid w:val="00156AFE"/>
    <w:rsid w:val="0017304E"/>
    <w:rsid w:val="00173241"/>
    <w:rsid w:val="0017454A"/>
    <w:rsid w:val="0019714B"/>
    <w:rsid w:val="001B45E4"/>
    <w:rsid w:val="001B4ECB"/>
    <w:rsid w:val="001B7D42"/>
    <w:rsid w:val="001C3947"/>
    <w:rsid w:val="001D05E0"/>
    <w:rsid w:val="001D5075"/>
    <w:rsid w:val="001E0807"/>
    <w:rsid w:val="001F1680"/>
    <w:rsid w:val="0021134D"/>
    <w:rsid w:val="0021314C"/>
    <w:rsid w:val="00216D0E"/>
    <w:rsid w:val="00225EC2"/>
    <w:rsid w:val="00226BA8"/>
    <w:rsid w:val="00234227"/>
    <w:rsid w:val="002449B7"/>
    <w:rsid w:val="00255165"/>
    <w:rsid w:val="00271578"/>
    <w:rsid w:val="00271682"/>
    <w:rsid w:val="002726AA"/>
    <w:rsid w:val="00284EEF"/>
    <w:rsid w:val="00295DAB"/>
    <w:rsid w:val="00297BD0"/>
    <w:rsid w:val="002B65F1"/>
    <w:rsid w:val="002C32D3"/>
    <w:rsid w:val="002D5942"/>
    <w:rsid w:val="002E228D"/>
    <w:rsid w:val="002E2F43"/>
    <w:rsid w:val="002E669E"/>
    <w:rsid w:val="00305726"/>
    <w:rsid w:val="00307E15"/>
    <w:rsid w:val="00312937"/>
    <w:rsid w:val="00316D22"/>
    <w:rsid w:val="00317FC9"/>
    <w:rsid w:val="00323632"/>
    <w:rsid w:val="00332B1C"/>
    <w:rsid w:val="00336F1D"/>
    <w:rsid w:val="00340888"/>
    <w:rsid w:val="00345756"/>
    <w:rsid w:val="00355307"/>
    <w:rsid w:val="0035648B"/>
    <w:rsid w:val="003803EF"/>
    <w:rsid w:val="003810D5"/>
    <w:rsid w:val="00393B9D"/>
    <w:rsid w:val="00395A01"/>
    <w:rsid w:val="003A750C"/>
    <w:rsid w:val="003B269C"/>
    <w:rsid w:val="003C091D"/>
    <w:rsid w:val="003E76BE"/>
    <w:rsid w:val="003F3D39"/>
    <w:rsid w:val="003F3F0C"/>
    <w:rsid w:val="00420E6F"/>
    <w:rsid w:val="00422BB0"/>
    <w:rsid w:val="0042604F"/>
    <w:rsid w:val="00435719"/>
    <w:rsid w:val="0044230C"/>
    <w:rsid w:val="00445C93"/>
    <w:rsid w:val="00452E4A"/>
    <w:rsid w:val="004571D4"/>
    <w:rsid w:val="004618FA"/>
    <w:rsid w:val="00461926"/>
    <w:rsid w:val="00464975"/>
    <w:rsid w:val="004852F5"/>
    <w:rsid w:val="00492CEE"/>
    <w:rsid w:val="00496CF1"/>
    <w:rsid w:val="00496FD1"/>
    <w:rsid w:val="004C3883"/>
    <w:rsid w:val="004D21A2"/>
    <w:rsid w:val="004D3F93"/>
    <w:rsid w:val="004D5E3F"/>
    <w:rsid w:val="004E0014"/>
    <w:rsid w:val="004E1E4B"/>
    <w:rsid w:val="004E3D9E"/>
    <w:rsid w:val="0050692A"/>
    <w:rsid w:val="00516A9F"/>
    <w:rsid w:val="00517512"/>
    <w:rsid w:val="00540656"/>
    <w:rsid w:val="005407F9"/>
    <w:rsid w:val="00541C2A"/>
    <w:rsid w:val="00542B8C"/>
    <w:rsid w:val="00550986"/>
    <w:rsid w:val="005539E5"/>
    <w:rsid w:val="00553B8E"/>
    <w:rsid w:val="00555B7C"/>
    <w:rsid w:val="00565191"/>
    <w:rsid w:val="00577EA6"/>
    <w:rsid w:val="005922B1"/>
    <w:rsid w:val="00592528"/>
    <w:rsid w:val="00596E24"/>
    <w:rsid w:val="005A6890"/>
    <w:rsid w:val="005B1BED"/>
    <w:rsid w:val="005C1B66"/>
    <w:rsid w:val="005D45FD"/>
    <w:rsid w:val="005E258A"/>
    <w:rsid w:val="005E72D6"/>
    <w:rsid w:val="005F0470"/>
    <w:rsid w:val="005F7E64"/>
    <w:rsid w:val="00606815"/>
    <w:rsid w:val="00612777"/>
    <w:rsid w:val="00615540"/>
    <w:rsid w:val="0063262B"/>
    <w:rsid w:val="00636A0F"/>
    <w:rsid w:val="00637191"/>
    <w:rsid w:val="00657527"/>
    <w:rsid w:val="006904EE"/>
    <w:rsid w:val="006A2692"/>
    <w:rsid w:val="006B79B7"/>
    <w:rsid w:val="006D3220"/>
    <w:rsid w:val="006D5C4D"/>
    <w:rsid w:val="006D6969"/>
    <w:rsid w:val="006E7401"/>
    <w:rsid w:val="0070742F"/>
    <w:rsid w:val="00730E0D"/>
    <w:rsid w:val="00731F36"/>
    <w:rsid w:val="00744295"/>
    <w:rsid w:val="00750B2E"/>
    <w:rsid w:val="00764BEB"/>
    <w:rsid w:val="00774C66"/>
    <w:rsid w:val="00774CB6"/>
    <w:rsid w:val="007861A0"/>
    <w:rsid w:val="007A0140"/>
    <w:rsid w:val="007A178F"/>
    <w:rsid w:val="007A3CAB"/>
    <w:rsid w:val="007A62A9"/>
    <w:rsid w:val="007B70C3"/>
    <w:rsid w:val="007B72CF"/>
    <w:rsid w:val="007C3087"/>
    <w:rsid w:val="007D191F"/>
    <w:rsid w:val="007E5BB5"/>
    <w:rsid w:val="007F06B5"/>
    <w:rsid w:val="007F131D"/>
    <w:rsid w:val="007F1F50"/>
    <w:rsid w:val="007F354F"/>
    <w:rsid w:val="007F54BE"/>
    <w:rsid w:val="007F6FD9"/>
    <w:rsid w:val="00800DDD"/>
    <w:rsid w:val="00800F4C"/>
    <w:rsid w:val="00807984"/>
    <w:rsid w:val="0081005D"/>
    <w:rsid w:val="00810A09"/>
    <w:rsid w:val="00810A3D"/>
    <w:rsid w:val="008124B4"/>
    <w:rsid w:val="00814D24"/>
    <w:rsid w:val="0082071E"/>
    <w:rsid w:val="00820B14"/>
    <w:rsid w:val="00822704"/>
    <w:rsid w:val="00822823"/>
    <w:rsid w:val="008249E9"/>
    <w:rsid w:val="00841699"/>
    <w:rsid w:val="00844644"/>
    <w:rsid w:val="00852352"/>
    <w:rsid w:val="00860A37"/>
    <w:rsid w:val="00862BAB"/>
    <w:rsid w:val="008657DA"/>
    <w:rsid w:val="00871FF9"/>
    <w:rsid w:val="00876BC6"/>
    <w:rsid w:val="00894D49"/>
    <w:rsid w:val="008A465D"/>
    <w:rsid w:val="008E1EF6"/>
    <w:rsid w:val="008E33BE"/>
    <w:rsid w:val="008F7902"/>
    <w:rsid w:val="0094178F"/>
    <w:rsid w:val="00942646"/>
    <w:rsid w:val="00944868"/>
    <w:rsid w:val="009536F5"/>
    <w:rsid w:val="00962700"/>
    <w:rsid w:val="00977CF0"/>
    <w:rsid w:val="009804FB"/>
    <w:rsid w:val="0098184C"/>
    <w:rsid w:val="009830DF"/>
    <w:rsid w:val="00985D83"/>
    <w:rsid w:val="00987936"/>
    <w:rsid w:val="00996F4B"/>
    <w:rsid w:val="009A15CC"/>
    <w:rsid w:val="009B4C34"/>
    <w:rsid w:val="009D2D2B"/>
    <w:rsid w:val="009D67FC"/>
    <w:rsid w:val="009E1B57"/>
    <w:rsid w:val="009F51C5"/>
    <w:rsid w:val="00A0142A"/>
    <w:rsid w:val="00A026DE"/>
    <w:rsid w:val="00A044F8"/>
    <w:rsid w:val="00A20869"/>
    <w:rsid w:val="00A23096"/>
    <w:rsid w:val="00A233B2"/>
    <w:rsid w:val="00A2741D"/>
    <w:rsid w:val="00A4467A"/>
    <w:rsid w:val="00A51CC9"/>
    <w:rsid w:val="00A53666"/>
    <w:rsid w:val="00A66E5C"/>
    <w:rsid w:val="00A72C55"/>
    <w:rsid w:val="00A75211"/>
    <w:rsid w:val="00A75A52"/>
    <w:rsid w:val="00A81409"/>
    <w:rsid w:val="00A84F05"/>
    <w:rsid w:val="00AA0E4D"/>
    <w:rsid w:val="00AA6B15"/>
    <w:rsid w:val="00AB2AB9"/>
    <w:rsid w:val="00AC2434"/>
    <w:rsid w:val="00AE0D7A"/>
    <w:rsid w:val="00AE2CCF"/>
    <w:rsid w:val="00AF70CC"/>
    <w:rsid w:val="00B03079"/>
    <w:rsid w:val="00B063F8"/>
    <w:rsid w:val="00B117CE"/>
    <w:rsid w:val="00B13E50"/>
    <w:rsid w:val="00B15A60"/>
    <w:rsid w:val="00B2525F"/>
    <w:rsid w:val="00B314FA"/>
    <w:rsid w:val="00B44E7C"/>
    <w:rsid w:val="00B549ED"/>
    <w:rsid w:val="00B55B2C"/>
    <w:rsid w:val="00B569EA"/>
    <w:rsid w:val="00B601FB"/>
    <w:rsid w:val="00B86D9F"/>
    <w:rsid w:val="00B9273E"/>
    <w:rsid w:val="00BA24F8"/>
    <w:rsid w:val="00BD5B0B"/>
    <w:rsid w:val="00BF560C"/>
    <w:rsid w:val="00C0273D"/>
    <w:rsid w:val="00C12AC3"/>
    <w:rsid w:val="00C13812"/>
    <w:rsid w:val="00C252CD"/>
    <w:rsid w:val="00C26231"/>
    <w:rsid w:val="00C319D7"/>
    <w:rsid w:val="00C355A3"/>
    <w:rsid w:val="00C3703B"/>
    <w:rsid w:val="00C40464"/>
    <w:rsid w:val="00C52DE5"/>
    <w:rsid w:val="00C55CE4"/>
    <w:rsid w:val="00C57114"/>
    <w:rsid w:val="00C644E1"/>
    <w:rsid w:val="00C66223"/>
    <w:rsid w:val="00C670D6"/>
    <w:rsid w:val="00C77A85"/>
    <w:rsid w:val="00CA1663"/>
    <w:rsid w:val="00CA3ED3"/>
    <w:rsid w:val="00CB51FF"/>
    <w:rsid w:val="00CD0601"/>
    <w:rsid w:val="00CD2276"/>
    <w:rsid w:val="00CD290C"/>
    <w:rsid w:val="00CE7F8B"/>
    <w:rsid w:val="00D00502"/>
    <w:rsid w:val="00D04160"/>
    <w:rsid w:val="00D069A8"/>
    <w:rsid w:val="00D072BA"/>
    <w:rsid w:val="00D14D2B"/>
    <w:rsid w:val="00D16EBF"/>
    <w:rsid w:val="00D22DDC"/>
    <w:rsid w:val="00D2424A"/>
    <w:rsid w:val="00D346E0"/>
    <w:rsid w:val="00D46AD9"/>
    <w:rsid w:val="00D62632"/>
    <w:rsid w:val="00D63FFF"/>
    <w:rsid w:val="00D75BF8"/>
    <w:rsid w:val="00D8443A"/>
    <w:rsid w:val="00DA7AB9"/>
    <w:rsid w:val="00DC7501"/>
    <w:rsid w:val="00DD0995"/>
    <w:rsid w:val="00DD0D0F"/>
    <w:rsid w:val="00DE0E8C"/>
    <w:rsid w:val="00DF5AD0"/>
    <w:rsid w:val="00E00E3D"/>
    <w:rsid w:val="00E0404E"/>
    <w:rsid w:val="00E116DB"/>
    <w:rsid w:val="00E312D9"/>
    <w:rsid w:val="00E319AC"/>
    <w:rsid w:val="00E34489"/>
    <w:rsid w:val="00E428C6"/>
    <w:rsid w:val="00E46EF3"/>
    <w:rsid w:val="00E51DBC"/>
    <w:rsid w:val="00E5574C"/>
    <w:rsid w:val="00E661A2"/>
    <w:rsid w:val="00E77D7F"/>
    <w:rsid w:val="00EB25BC"/>
    <w:rsid w:val="00EC3C9A"/>
    <w:rsid w:val="00EE22D4"/>
    <w:rsid w:val="00EF2B7C"/>
    <w:rsid w:val="00F0086B"/>
    <w:rsid w:val="00F00CC5"/>
    <w:rsid w:val="00F10B58"/>
    <w:rsid w:val="00F218D8"/>
    <w:rsid w:val="00F223B2"/>
    <w:rsid w:val="00F404E9"/>
    <w:rsid w:val="00F43D14"/>
    <w:rsid w:val="00F54003"/>
    <w:rsid w:val="00F56B87"/>
    <w:rsid w:val="00F633C9"/>
    <w:rsid w:val="00F72DBE"/>
    <w:rsid w:val="00F81AC9"/>
    <w:rsid w:val="00F83F4E"/>
    <w:rsid w:val="00F96A9D"/>
    <w:rsid w:val="00FA5F6C"/>
    <w:rsid w:val="00FC1EA4"/>
    <w:rsid w:val="00FC4173"/>
    <w:rsid w:val="00FC50FB"/>
    <w:rsid w:val="00FD29A1"/>
    <w:rsid w:val="00FD38F9"/>
    <w:rsid w:val="00FD6BDC"/>
    <w:rsid w:val="00FE1B7E"/>
    <w:rsid w:val="00FE7810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A1BC"/>
  <w15:chartTrackingRefBased/>
  <w15:docId w15:val="{8333271F-6D74-4694-B109-6657BC04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E1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51F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51FB"/>
    <w:rPr>
      <w:color w:val="954F72" w:themeColor="followedHyperlink"/>
      <w:u w:val="single"/>
    </w:rPr>
  </w:style>
  <w:style w:type="paragraph" w:customStyle="1" w:styleId="ConsPlusTitle">
    <w:name w:val="ConsPlusTitle"/>
    <w:rsid w:val="00B601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table" w:styleId="a5">
    <w:name w:val="Table Grid"/>
    <w:basedOn w:val="a1"/>
    <w:uiPriority w:val="39"/>
    <w:rsid w:val="00B5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6D6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0712260223FD86566653212DC9141657122233613472BE88CE1369E7360B15060864666AEIB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8D987A5F665E4F2E008444D7C4149A0D816FE8A5D01029EC9E35FE64C5BC55FD7380D85b5HDJ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dcterms:created xsi:type="dcterms:W3CDTF">2026-02-02T09:03:00Z</dcterms:created>
  <dcterms:modified xsi:type="dcterms:W3CDTF">2026-02-05T10:01:00Z</dcterms:modified>
</cp:coreProperties>
</file>