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4938D" w14:textId="37B70729" w:rsidR="00B97886" w:rsidRPr="00661B4F" w:rsidRDefault="00B97886" w:rsidP="002222FC">
      <w:pPr>
        <w:ind w:left="6209"/>
      </w:pPr>
      <w:r w:rsidRPr="00661B4F">
        <w:t xml:space="preserve">Приложение </w:t>
      </w:r>
      <w:r w:rsidR="00407314">
        <w:t>4</w:t>
      </w:r>
    </w:p>
    <w:p w14:paraId="672D61E9" w14:textId="77777777" w:rsidR="00B97886" w:rsidRDefault="00B97886" w:rsidP="002222FC">
      <w:pPr>
        <w:ind w:left="6209"/>
      </w:pPr>
      <w:r w:rsidRPr="00661B4F">
        <w:t xml:space="preserve">к Указанию Банка России </w:t>
      </w:r>
      <w:r w:rsidRPr="00661B4F">
        <w:br/>
        <w:t xml:space="preserve">от 17 сентября 2025 года </w:t>
      </w:r>
      <w:r>
        <w:t>№</w:t>
      </w:r>
      <w:r w:rsidRPr="00661B4F">
        <w:t xml:space="preserve"> 7169-У</w:t>
      </w:r>
    </w:p>
    <w:p w14:paraId="531211BE" w14:textId="0049EB98" w:rsidR="00B97886" w:rsidRPr="00661B4F" w:rsidRDefault="00B97886" w:rsidP="002222FC">
      <w:pPr>
        <w:spacing w:after="240"/>
        <w:ind w:left="6209"/>
        <w:jc w:val="both"/>
      </w:pPr>
      <w:r w:rsidRPr="00661B4F">
        <w:t xml:space="preserve">«О квалификационных требованиях к лицам, осуществляющим отдельные функции в финансовых организациях, о порядке направления уведомлений в Банк России о назначении на должность (временном исполнении обязанностей по должности), об освобождении от должности (прекращении временного исполнения обязанностей по должности) указанных лиц, формах указанных уведомлений и перечне прилагаемых к </w:t>
      </w:r>
      <w:r w:rsidR="002222FC">
        <w:br/>
      </w:r>
      <w:r w:rsidRPr="00661B4F">
        <w:t xml:space="preserve">ним документов, а также о порядке </w:t>
      </w:r>
      <w:r w:rsidR="002222FC">
        <w:br/>
      </w:r>
      <w:r w:rsidRPr="00661B4F">
        <w:t>оценки Банком России соответствия указанных лиц квалификационным требованиям и требованиям к деловой репутации»</w:t>
      </w:r>
    </w:p>
    <w:p w14:paraId="773F87A7" w14:textId="77777777" w:rsidR="00B97886" w:rsidRPr="00661B4F" w:rsidRDefault="00B97886" w:rsidP="00EA27B8">
      <w:pPr>
        <w:spacing w:after="240"/>
        <w:jc w:val="right"/>
        <w:rPr>
          <w:sz w:val="24"/>
          <w:szCs w:val="24"/>
        </w:rPr>
      </w:pPr>
      <w:r w:rsidRPr="00661B4F">
        <w:rPr>
          <w:sz w:val="24"/>
          <w:szCs w:val="24"/>
        </w:rPr>
        <w:t>(Форма)</w:t>
      </w:r>
    </w:p>
    <w:tbl>
      <w:tblPr>
        <w:tblW w:w="0" w:type="auto"/>
        <w:tblLayout w:type="fixed"/>
        <w:tblCellMar>
          <w:left w:w="28" w:type="dxa"/>
          <w:right w:w="28" w:type="dxa"/>
        </w:tblCellMar>
        <w:tblLook w:val="0000" w:firstRow="0" w:lastRow="0" w:firstColumn="0" w:lastColumn="0" w:noHBand="0" w:noVBand="0"/>
      </w:tblPr>
      <w:tblGrid>
        <w:gridCol w:w="283"/>
        <w:gridCol w:w="1020"/>
        <w:gridCol w:w="444"/>
        <w:gridCol w:w="1020"/>
      </w:tblGrid>
      <w:tr w:rsidR="00B97886" w:rsidRPr="002222FC" w14:paraId="26D04AD8" w14:textId="77777777" w:rsidTr="00B97886">
        <w:tc>
          <w:tcPr>
            <w:tcW w:w="283" w:type="dxa"/>
            <w:tcBorders>
              <w:top w:val="nil"/>
              <w:left w:val="nil"/>
              <w:bottom w:val="nil"/>
              <w:right w:val="nil"/>
            </w:tcBorders>
            <w:tcMar>
              <w:left w:w="0" w:type="dxa"/>
            </w:tcMar>
            <w:vAlign w:val="bottom"/>
          </w:tcPr>
          <w:p w14:paraId="5A2D982C" w14:textId="77777777" w:rsidR="00B97886" w:rsidRPr="002222FC" w:rsidRDefault="00B97886" w:rsidP="00AA3E8D">
            <w:r w:rsidRPr="002222FC">
              <w:t>от</w:t>
            </w:r>
          </w:p>
        </w:tc>
        <w:tc>
          <w:tcPr>
            <w:tcW w:w="1020" w:type="dxa"/>
            <w:tcBorders>
              <w:top w:val="nil"/>
              <w:left w:val="nil"/>
              <w:bottom w:val="single" w:sz="4" w:space="0" w:color="auto"/>
              <w:right w:val="nil"/>
            </w:tcBorders>
            <w:vAlign w:val="bottom"/>
          </w:tcPr>
          <w:p w14:paraId="2233B7E9" w14:textId="77777777" w:rsidR="00B97886" w:rsidRPr="002222FC" w:rsidRDefault="00B97886" w:rsidP="00AA3E8D">
            <w:pPr>
              <w:jc w:val="center"/>
            </w:pPr>
          </w:p>
        </w:tc>
        <w:tc>
          <w:tcPr>
            <w:tcW w:w="444" w:type="dxa"/>
            <w:tcBorders>
              <w:top w:val="nil"/>
              <w:left w:val="nil"/>
              <w:bottom w:val="nil"/>
              <w:right w:val="nil"/>
            </w:tcBorders>
            <w:vAlign w:val="bottom"/>
          </w:tcPr>
          <w:p w14:paraId="35233D03" w14:textId="77777777" w:rsidR="00B97886" w:rsidRPr="002222FC" w:rsidRDefault="00B97886" w:rsidP="00B97886">
            <w:pPr>
              <w:ind w:right="57"/>
              <w:jc w:val="right"/>
            </w:pPr>
            <w:r w:rsidRPr="002222FC">
              <w:t>№</w:t>
            </w:r>
          </w:p>
        </w:tc>
        <w:tc>
          <w:tcPr>
            <w:tcW w:w="1020" w:type="dxa"/>
            <w:tcBorders>
              <w:top w:val="nil"/>
              <w:left w:val="nil"/>
              <w:bottom w:val="single" w:sz="4" w:space="0" w:color="auto"/>
              <w:right w:val="nil"/>
            </w:tcBorders>
            <w:vAlign w:val="bottom"/>
          </w:tcPr>
          <w:p w14:paraId="23E86DFD" w14:textId="77777777" w:rsidR="00B97886" w:rsidRPr="002222FC" w:rsidRDefault="00B97886" w:rsidP="00AA3E8D">
            <w:pPr>
              <w:jc w:val="center"/>
            </w:pPr>
          </w:p>
        </w:tc>
      </w:tr>
    </w:tbl>
    <w:p w14:paraId="673B6A4F" w14:textId="77777777" w:rsidR="00407314" w:rsidRPr="00407314" w:rsidRDefault="00407314" w:rsidP="00407314">
      <w:pPr>
        <w:spacing w:before="240"/>
        <w:jc w:val="center"/>
        <w:rPr>
          <w:b/>
          <w:bCs/>
          <w:sz w:val="25"/>
          <w:szCs w:val="25"/>
        </w:rPr>
      </w:pPr>
      <w:r w:rsidRPr="00407314">
        <w:rPr>
          <w:b/>
          <w:bCs/>
          <w:sz w:val="25"/>
          <w:szCs w:val="25"/>
        </w:rPr>
        <w:t xml:space="preserve">Уведомление </w:t>
      </w:r>
      <w:r w:rsidRPr="00407314">
        <w:rPr>
          <w:b/>
          <w:bCs/>
          <w:sz w:val="25"/>
          <w:szCs w:val="25"/>
        </w:rPr>
        <w:br/>
        <w:t>о временном исполнении (о прекращении временного исполнения)</w:t>
      </w:r>
    </w:p>
    <w:p w14:paraId="3541C8C7" w14:textId="73EFAB9D" w:rsidR="00B97886" w:rsidRDefault="00407314" w:rsidP="00407314">
      <w:pPr>
        <w:spacing w:after="240"/>
        <w:jc w:val="center"/>
        <w:rPr>
          <w:sz w:val="25"/>
          <w:szCs w:val="25"/>
        </w:rPr>
      </w:pPr>
      <w:r w:rsidRPr="00407314">
        <w:rPr>
          <w:sz w:val="25"/>
          <w:szCs w:val="25"/>
        </w:rPr>
        <w:t>лицом функций руководителя службы управления рисками, руководителя службы внутреннего аудита, руководителя службы внутреннего контроля кредитной организации, ревизора (руководителя ревизионной комиссии) страховой организации, должностного лица, ответственного за реализацию системы управления рисками (руководителя отдельного структурного подразделения, ответственного за реализацию системы управления рисками) негосударственного пенсионного фонда, сотрудника службы внутреннего контроля, осуществляющего внутренний контроль в управляющей компании инвестиционных фондов, паевых инвестиционных фондов и негосударственных пенсионных фондов, специального должностного лица, ответственного за реализацию правил внутреннего контроля в кредитной организации, страховой организации, негосударственном пенсионном фонде, управляющей компании инвестиционных фондов, паевых инвестиционных фондов и негосударственных пенсионных фондов, микрофинансовой компании в целях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w:t>
      </w:r>
      <w:r w:rsidR="00B97886" w:rsidRPr="00B97886">
        <w:rPr>
          <w:sz w:val="25"/>
          <w:szCs w:val="25"/>
        </w:rPr>
        <w:t> </w:t>
      </w:r>
      <w:r w:rsidR="00B97886" w:rsidRPr="00B97886">
        <w:rPr>
          <w:rStyle w:val="a9"/>
          <w:sz w:val="25"/>
          <w:szCs w:val="25"/>
        </w:rPr>
        <w:footnoteReference w:customMarkFollows="1" w:id="1"/>
        <w:t>1</w:t>
      </w:r>
    </w:p>
    <w:p w14:paraId="37C04DB0" w14:textId="67B03B92" w:rsidR="00B97886" w:rsidRDefault="00B97886" w:rsidP="00B97886">
      <w:pPr>
        <w:rPr>
          <w:sz w:val="24"/>
          <w:szCs w:val="24"/>
        </w:rPr>
      </w:pPr>
    </w:p>
    <w:p w14:paraId="390D36E9" w14:textId="08FC8B59" w:rsidR="00B97886" w:rsidRPr="00B97886" w:rsidRDefault="00B97886" w:rsidP="00407314">
      <w:pPr>
        <w:pBdr>
          <w:top w:val="single" w:sz="4" w:space="1" w:color="auto"/>
        </w:pBdr>
        <w:spacing w:after="240"/>
        <w:jc w:val="center"/>
      </w:pPr>
      <w:r w:rsidRPr="00B97886">
        <w:t xml:space="preserve">(полное наименование финансовой организации (для финансовой организации, </w:t>
      </w:r>
      <w:r w:rsidR="00407314">
        <w:br/>
      </w:r>
      <w:r w:rsidRPr="00B97886">
        <w:t xml:space="preserve">являющейся коммерческой организацией, – полное фирменное наименование), </w:t>
      </w:r>
      <w:r w:rsidR="00407314">
        <w:br/>
      </w:r>
      <w:r w:rsidRPr="00B97886">
        <w:t>основной государственный регистрационный номер)</w:t>
      </w:r>
    </w:p>
    <w:p w14:paraId="5471CA51" w14:textId="1132D9BD" w:rsidR="00407314" w:rsidRDefault="00356220" w:rsidP="00356220">
      <w:pPr>
        <w:jc w:val="both"/>
        <w:rPr>
          <w:sz w:val="24"/>
          <w:szCs w:val="24"/>
        </w:rPr>
      </w:pPr>
      <w:r w:rsidRPr="00356220">
        <w:rPr>
          <w:sz w:val="24"/>
          <w:szCs w:val="24"/>
        </w:rPr>
        <w:t xml:space="preserve">уведомляет о случаях временного исполнения лицом обязанностей по должности </w:t>
      </w:r>
      <w:r>
        <w:rPr>
          <w:sz w:val="24"/>
          <w:szCs w:val="24"/>
        </w:rPr>
        <w:br/>
      </w:r>
      <w:r w:rsidRPr="00356220">
        <w:rPr>
          <w:sz w:val="24"/>
          <w:szCs w:val="24"/>
        </w:rPr>
        <w:t xml:space="preserve">(возложения на лицо временного исполнения обязанностей по должности), прекращения </w:t>
      </w:r>
      <w:r>
        <w:rPr>
          <w:sz w:val="24"/>
          <w:szCs w:val="24"/>
        </w:rPr>
        <w:br/>
      </w:r>
      <w:r w:rsidRPr="00356220">
        <w:rPr>
          <w:sz w:val="24"/>
          <w:szCs w:val="24"/>
        </w:rPr>
        <w:t>временного исполнения лицом обязанностей по должности, произошедших в</w:t>
      </w:r>
      <w:r>
        <w:rPr>
          <w:sz w:val="24"/>
          <w:szCs w:val="24"/>
        </w:rPr>
        <w:t xml:space="preserve">  </w:t>
      </w:r>
    </w:p>
    <w:p w14:paraId="2C6B7273" w14:textId="78A46534" w:rsidR="00407314" w:rsidRPr="00356220" w:rsidRDefault="00407314" w:rsidP="00BC06B0">
      <w:pPr>
        <w:pBdr>
          <w:top w:val="single" w:sz="4" w:space="1" w:color="auto"/>
        </w:pBdr>
        <w:ind w:left="8063"/>
        <w:rPr>
          <w:sz w:val="2"/>
          <w:szCs w:val="2"/>
        </w:rPr>
      </w:pPr>
    </w:p>
    <w:p w14:paraId="55CB6444" w14:textId="0E1790AD" w:rsidR="00EA27B8" w:rsidRDefault="00356220" w:rsidP="00356220">
      <w:pPr>
        <w:tabs>
          <w:tab w:val="right" w:pos="9922"/>
        </w:tabs>
        <w:rPr>
          <w:sz w:val="24"/>
          <w:szCs w:val="24"/>
        </w:rPr>
      </w:pPr>
      <w:r>
        <w:rPr>
          <w:sz w:val="24"/>
          <w:szCs w:val="24"/>
        </w:rPr>
        <w:tab/>
        <w:t>.</w:t>
      </w:r>
    </w:p>
    <w:p w14:paraId="7FAA0A5B" w14:textId="5761E432" w:rsidR="00EA27B8" w:rsidRPr="00356220" w:rsidRDefault="00356220" w:rsidP="0031336E">
      <w:pPr>
        <w:pBdr>
          <w:top w:val="single" w:sz="4" w:space="1" w:color="auto"/>
        </w:pBdr>
        <w:spacing w:after="240"/>
        <w:ind w:right="113"/>
        <w:jc w:val="center"/>
      </w:pPr>
      <w:r w:rsidRPr="00356220">
        <w:t>(указывается квартал года в формате «К.ГГГГ», где «К» – квартал, «ГГГГ» – год)</w:t>
      </w:r>
    </w:p>
    <w:tbl>
      <w:tblPr>
        <w:tblStyle w:val="aa"/>
        <w:tblW w:w="9980" w:type="dxa"/>
        <w:jc w:val="center"/>
        <w:tblLayout w:type="fixed"/>
        <w:tblCellMar>
          <w:left w:w="28" w:type="dxa"/>
          <w:right w:w="28" w:type="dxa"/>
        </w:tblCellMar>
        <w:tblLook w:val="01E0" w:firstRow="1" w:lastRow="1" w:firstColumn="1" w:lastColumn="1" w:noHBand="0" w:noVBand="0"/>
      </w:tblPr>
      <w:tblGrid>
        <w:gridCol w:w="510"/>
        <w:gridCol w:w="1701"/>
        <w:gridCol w:w="1191"/>
        <w:gridCol w:w="1191"/>
        <w:gridCol w:w="879"/>
        <w:gridCol w:w="879"/>
        <w:gridCol w:w="1701"/>
        <w:gridCol w:w="1928"/>
      </w:tblGrid>
      <w:tr w:rsidR="0031336E" w:rsidRPr="0031336E" w14:paraId="00292698" w14:textId="77777777" w:rsidTr="00FA0BE9">
        <w:trPr>
          <w:trHeight w:val="1134"/>
          <w:jc w:val="center"/>
        </w:trPr>
        <w:tc>
          <w:tcPr>
            <w:tcW w:w="510" w:type="dxa"/>
            <w:vAlign w:val="center"/>
          </w:tcPr>
          <w:p w14:paraId="06B9B9B2" w14:textId="7436B643" w:rsidR="00725978" w:rsidRPr="0031336E" w:rsidRDefault="00725978" w:rsidP="00AA3E8D">
            <w:pPr>
              <w:jc w:val="center"/>
              <w:rPr>
                <w:sz w:val="18"/>
                <w:szCs w:val="18"/>
              </w:rPr>
            </w:pPr>
            <w:r w:rsidRPr="0031336E">
              <w:rPr>
                <w:sz w:val="18"/>
                <w:szCs w:val="18"/>
              </w:rPr>
              <w:lastRenderedPageBreak/>
              <w:t xml:space="preserve">№ </w:t>
            </w:r>
            <w:r w:rsidRPr="0031336E">
              <w:rPr>
                <w:sz w:val="18"/>
                <w:szCs w:val="18"/>
              </w:rPr>
              <w:br/>
              <w:t>п/п</w:t>
            </w:r>
          </w:p>
        </w:tc>
        <w:tc>
          <w:tcPr>
            <w:tcW w:w="1701" w:type="dxa"/>
            <w:vAlign w:val="center"/>
          </w:tcPr>
          <w:p w14:paraId="1E1591FF" w14:textId="3CD9FC2E" w:rsidR="00725978" w:rsidRPr="0031336E" w:rsidRDefault="0031336E" w:rsidP="00725978">
            <w:pPr>
              <w:jc w:val="center"/>
              <w:rPr>
                <w:sz w:val="18"/>
                <w:szCs w:val="18"/>
              </w:rPr>
            </w:pPr>
            <w:r w:rsidRPr="0031336E">
              <w:rPr>
                <w:sz w:val="18"/>
                <w:szCs w:val="18"/>
              </w:rPr>
              <w:t xml:space="preserve">Фамилия, имя, отчество (при наличии) лица, временно исполняющего (исполнявшего) обязанности, наименование, </w:t>
            </w:r>
            <w:r w:rsidR="00FA0BE9">
              <w:rPr>
                <w:sz w:val="18"/>
                <w:szCs w:val="18"/>
              </w:rPr>
              <w:br/>
            </w:r>
            <w:r w:rsidRPr="0031336E">
              <w:rPr>
                <w:sz w:val="18"/>
                <w:szCs w:val="18"/>
              </w:rPr>
              <w:t>серия (при наличии) и номер документа, удостове</w:t>
            </w:r>
            <w:r w:rsidR="008B2CFE">
              <w:rPr>
                <w:sz w:val="18"/>
                <w:szCs w:val="18"/>
              </w:rPr>
              <w:softHyphen/>
            </w:r>
            <w:r w:rsidRPr="0031336E">
              <w:rPr>
                <w:sz w:val="18"/>
                <w:szCs w:val="18"/>
              </w:rPr>
              <w:t>ряющего личность, наименование органа и код подразделения (при наличии), выдавшего документ, удостоверяю</w:t>
            </w:r>
            <w:r w:rsidR="008B2CFE">
              <w:rPr>
                <w:sz w:val="18"/>
                <w:szCs w:val="18"/>
              </w:rPr>
              <w:softHyphen/>
            </w:r>
            <w:r w:rsidRPr="0031336E">
              <w:rPr>
                <w:sz w:val="18"/>
                <w:szCs w:val="18"/>
              </w:rPr>
              <w:t>щий личность, дата выдачи документа, удостоверяю</w:t>
            </w:r>
            <w:r w:rsidR="008B2CFE">
              <w:rPr>
                <w:sz w:val="18"/>
                <w:szCs w:val="18"/>
              </w:rPr>
              <w:softHyphen/>
            </w:r>
            <w:r w:rsidRPr="0031336E">
              <w:rPr>
                <w:sz w:val="18"/>
                <w:szCs w:val="18"/>
              </w:rPr>
              <w:t xml:space="preserve">щего личность, </w:t>
            </w:r>
            <w:r w:rsidR="008B2CFE">
              <w:rPr>
                <w:sz w:val="18"/>
                <w:szCs w:val="18"/>
              </w:rPr>
              <w:br/>
            </w:r>
            <w:r w:rsidRPr="0031336E">
              <w:rPr>
                <w:sz w:val="18"/>
                <w:szCs w:val="18"/>
              </w:rPr>
              <w:t>страховой номер индивидуального лицевого счета (при наличии), иденти</w:t>
            </w:r>
            <w:r w:rsidR="008B2CFE">
              <w:rPr>
                <w:sz w:val="18"/>
                <w:szCs w:val="18"/>
              </w:rPr>
              <w:softHyphen/>
            </w:r>
            <w:r w:rsidRPr="0031336E">
              <w:rPr>
                <w:sz w:val="18"/>
                <w:szCs w:val="18"/>
              </w:rPr>
              <w:t xml:space="preserve">фикационный </w:t>
            </w:r>
            <w:r w:rsidR="00FA0BE9">
              <w:rPr>
                <w:sz w:val="18"/>
                <w:szCs w:val="18"/>
              </w:rPr>
              <w:br/>
            </w:r>
            <w:r w:rsidRPr="0031336E">
              <w:rPr>
                <w:sz w:val="18"/>
                <w:szCs w:val="18"/>
              </w:rPr>
              <w:t>номер налогоплатель</w:t>
            </w:r>
            <w:r w:rsidR="008B2CFE">
              <w:rPr>
                <w:sz w:val="18"/>
                <w:szCs w:val="18"/>
              </w:rPr>
              <w:softHyphen/>
            </w:r>
            <w:r w:rsidRPr="0031336E">
              <w:rPr>
                <w:sz w:val="18"/>
                <w:szCs w:val="18"/>
              </w:rPr>
              <w:t>щика (при наличии)</w:t>
            </w:r>
          </w:p>
        </w:tc>
        <w:tc>
          <w:tcPr>
            <w:tcW w:w="1191" w:type="dxa"/>
            <w:vAlign w:val="center"/>
          </w:tcPr>
          <w:p w14:paraId="3C8E9D2F" w14:textId="23A06C0C" w:rsidR="00725978" w:rsidRPr="0031336E" w:rsidRDefault="0031336E" w:rsidP="00725978">
            <w:pPr>
              <w:jc w:val="center"/>
              <w:rPr>
                <w:sz w:val="18"/>
                <w:szCs w:val="18"/>
              </w:rPr>
            </w:pPr>
            <w:r w:rsidRPr="0031336E">
              <w:rPr>
                <w:sz w:val="18"/>
                <w:szCs w:val="18"/>
              </w:rPr>
              <w:t>Наимено</w:t>
            </w:r>
            <w:r w:rsidR="008B2CFE">
              <w:rPr>
                <w:sz w:val="18"/>
                <w:szCs w:val="18"/>
              </w:rPr>
              <w:softHyphen/>
            </w:r>
            <w:r w:rsidRPr="0031336E">
              <w:rPr>
                <w:sz w:val="18"/>
                <w:szCs w:val="18"/>
              </w:rPr>
              <w:t xml:space="preserve">вание должности, </w:t>
            </w:r>
            <w:r w:rsidR="008B2CFE">
              <w:rPr>
                <w:sz w:val="18"/>
                <w:szCs w:val="18"/>
              </w:rPr>
              <w:br/>
            </w:r>
            <w:r w:rsidRPr="0031336E">
              <w:rPr>
                <w:sz w:val="18"/>
                <w:szCs w:val="18"/>
              </w:rPr>
              <w:t>по которой осуществ</w:t>
            </w:r>
            <w:r w:rsidR="008B2CFE">
              <w:rPr>
                <w:sz w:val="18"/>
                <w:szCs w:val="18"/>
              </w:rPr>
              <w:softHyphen/>
            </w:r>
            <w:r w:rsidRPr="0031336E">
              <w:rPr>
                <w:sz w:val="18"/>
                <w:szCs w:val="18"/>
              </w:rPr>
              <w:t>ляется (осуществ</w:t>
            </w:r>
            <w:r w:rsidR="008B2CFE">
              <w:rPr>
                <w:sz w:val="18"/>
                <w:szCs w:val="18"/>
              </w:rPr>
              <w:softHyphen/>
            </w:r>
            <w:r w:rsidRPr="0031336E">
              <w:rPr>
                <w:sz w:val="18"/>
                <w:szCs w:val="18"/>
              </w:rPr>
              <w:t>лялось) временное исполнение обязан</w:t>
            </w:r>
            <w:r w:rsidR="008B2CFE">
              <w:rPr>
                <w:sz w:val="18"/>
                <w:szCs w:val="18"/>
              </w:rPr>
              <w:softHyphen/>
            </w:r>
            <w:r w:rsidRPr="0031336E">
              <w:rPr>
                <w:sz w:val="18"/>
                <w:szCs w:val="18"/>
              </w:rPr>
              <w:t>ностей</w:t>
            </w:r>
          </w:p>
        </w:tc>
        <w:tc>
          <w:tcPr>
            <w:tcW w:w="1191" w:type="dxa"/>
            <w:vAlign w:val="center"/>
          </w:tcPr>
          <w:p w14:paraId="4630DABB" w14:textId="0B1A8BF1" w:rsidR="00725978" w:rsidRPr="0031336E" w:rsidRDefault="0031336E" w:rsidP="00725978">
            <w:pPr>
              <w:jc w:val="center"/>
              <w:rPr>
                <w:sz w:val="18"/>
                <w:szCs w:val="18"/>
              </w:rPr>
            </w:pPr>
            <w:r w:rsidRPr="0031336E">
              <w:rPr>
                <w:sz w:val="18"/>
                <w:szCs w:val="18"/>
              </w:rPr>
              <w:t>Наимено</w:t>
            </w:r>
            <w:r w:rsidR="008B2CFE">
              <w:rPr>
                <w:sz w:val="18"/>
                <w:szCs w:val="18"/>
              </w:rPr>
              <w:softHyphen/>
            </w:r>
            <w:r w:rsidRPr="0031336E">
              <w:rPr>
                <w:sz w:val="18"/>
                <w:szCs w:val="18"/>
              </w:rPr>
              <w:t xml:space="preserve">вание должности, </w:t>
            </w:r>
            <w:r w:rsidR="008B2CFE">
              <w:rPr>
                <w:sz w:val="18"/>
                <w:szCs w:val="18"/>
              </w:rPr>
              <w:br/>
            </w:r>
            <w:r w:rsidRPr="0031336E">
              <w:rPr>
                <w:sz w:val="18"/>
                <w:szCs w:val="18"/>
              </w:rPr>
              <w:t>на постоян</w:t>
            </w:r>
            <w:r w:rsidR="008B2CFE">
              <w:rPr>
                <w:sz w:val="18"/>
                <w:szCs w:val="18"/>
              </w:rPr>
              <w:softHyphen/>
            </w:r>
            <w:r w:rsidRPr="0031336E">
              <w:rPr>
                <w:sz w:val="18"/>
                <w:szCs w:val="18"/>
              </w:rPr>
              <w:t xml:space="preserve">ной </w:t>
            </w:r>
            <w:proofErr w:type="gramStart"/>
            <w:r w:rsidRPr="0031336E">
              <w:rPr>
                <w:sz w:val="18"/>
                <w:szCs w:val="18"/>
              </w:rPr>
              <w:t>основе</w:t>
            </w:r>
            <w:proofErr w:type="gramEnd"/>
            <w:r w:rsidRPr="0031336E">
              <w:rPr>
                <w:sz w:val="18"/>
                <w:szCs w:val="18"/>
              </w:rPr>
              <w:t xml:space="preserve"> занимаемой лицом, </w:t>
            </w:r>
            <w:r w:rsidR="008B2CFE">
              <w:rPr>
                <w:sz w:val="18"/>
                <w:szCs w:val="18"/>
              </w:rPr>
              <w:br/>
            </w:r>
            <w:r w:rsidRPr="0031336E">
              <w:rPr>
                <w:sz w:val="18"/>
                <w:szCs w:val="18"/>
              </w:rPr>
              <w:t>которое временно исполняет (исполняло) обязан</w:t>
            </w:r>
            <w:r w:rsidR="008B2CFE">
              <w:rPr>
                <w:sz w:val="18"/>
                <w:szCs w:val="18"/>
              </w:rPr>
              <w:softHyphen/>
            </w:r>
            <w:r w:rsidRPr="0031336E">
              <w:rPr>
                <w:sz w:val="18"/>
                <w:szCs w:val="18"/>
              </w:rPr>
              <w:t>ности </w:t>
            </w:r>
            <w:r w:rsidRPr="0031336E">
              <w:rPr>
                <w:rStyle w:val="a9"/>
                <w:sz w:val="18"/>
                <w:szCs w:val="18"/>
              </w:rPr>
              <w:footnoteReference w:customMarkFollows="1" w:id="2"/>
              <w:t>2</w:t>
            </w:r>
          </w:p>
        </w:tc>
        <w:tc>
          <w:tcPr>
            <w:tcW w:w="879" w:type="dxa"/>
            <w:vAlign w:val="center"/>
          </w:tcPr>
          <w:p w14:paraId="5B441CC9" w14:textId="03046820" w:rsidR="00725978" w:rsidRPr="0031336E" w:rsidRDefault="0031336E" w:rsidP="00725978">
            <w:pPr>
              <w:jc w:val="center"/>
              <w:rPr>
                <w:sz w:val="18"/>
                <w:szCs w:val="18"/>
              </w:rPr>
            </w:pPr>
            <w:r w:rsidRPr="0031336E">
              <w:rPr>
                <w:sz w:val="18"/>
                <w:szCs w:val="18"/>
              </w:rPr>
              <w:t>Дата начала времен</w:t>
            </w:r>
            <w:r w:rsidR="008B2CFE">
              <w:rPr>
                <w:sz w:val="18"/>
                <w:szCs w:val="18"/>
              </w:rPr>
              <w:softHyphen/>
            </w:r>
            <w:r w:rsidRPr="0031336E">
              <w:rPr>
                <w:sz w:val="18"/>
                <w:szCs w:val="18"/>
              </w:rPr>
              <w:t>ного испол</w:t>
            </w:r>
            <w:r w:rsidR="008B2CFE">
              <w:rPr>
                <w:sz w:val="18"/>
                <w:szCs w:val="18"/>
              </w:rPr>
              <w:softHyphen/>
            </w:r>
            <w:r w:rsidRPr="0031336E">
              <w:rPr>
                <w:sz w:val="18"/>
                <w:szCs w:val="18"/>
              </w:rPr>
              <w:t>нения обязан</w:t>
            </w:r>
            <w:r w:rsidR="008B2CFE">
              <w:rPr>
                <w:sz w:val="18"/>
                <w:szCs w:val="18"/>
              </w:rPr>
              <w:softHyphen/>
            </w:r>
            <w:r w:rsidRPr="0031336E">
              <w:rPr>
                <w:sz w:val="18"/>
                <w:szCs w:val="18"/>
              </w:rPr>
              <w:t>ностей</w:t>
            </w:r>
          </w:p>
        </w:tc>
        <w:tc>
          <w:tcPr>
            <w:tcW w:w="879" w:type="dxa"/>
            <w:vAlign w:val="center"/>
          </w:tcPr>
          <w:p w14:paraId="5F113797" w14:textId="5B7908A4" w:rsidR="00725978" w:rsidRPr="0031336E" w:rsidRDefault="0031336E" w:rsidP="00725978">
            <w:pPr>
              <w:jc w:val="center"/>
              <w:rPr>
                <w:sz w:val="18"/>
                <w:szCs w:val="18"/>
              </w:rPr>
            </w:pPr>
            <w:r w:rsidRPr="0031336E">
              <w:rPr>
                <w:sz w:val="18"/>
                <w:szCs w:val="18"/>
              </w:rPr>
              <w:t>Дата прекра</w:t>
            </w:r>
            <w:r w:rsidR="008B2CFE">
              <w:rPr>
                <w:sz w:val="18"/>
                <w:szCs w:val="18"/>
              </w:rPr>
              <w:softHyphen/>
            </w:r>
            <w:r w:rsidRPr="0031336E">
              <w:rPr>
                <w:sz w:val="18"/>
                <w:szCs w:val="18"/>
              </w:rPr>
              <w:t>щения времен</w:t>
            </w:r>
            <w:r w:rsidR="008B2CFE">
              <w:rPr>
                <w:sz w:val="18"/>
                <w:szCs w:val="18"/>
              </w:rPr>
              <w:softHyphen/>
            </w:r>
            <w:r w:rsidRPr="0031336E">
              <w:rPr>
                <w:sz w:val="18"/>
                <w:szCs w:val="18"/>
              </w:rPr>
              <w:t>ного испол</w:t>
            </w:r>
            <w:r w:rsidR="008B2CFE">
              <w:rPr>
                <w:sz w:val="18"/>
                <w:szCs w:val="18"/>
              </w:rPr>
              <w:softHyphen/>
            </w:r>
            <w:r w:rsidRPr="0031336E">
              <w:rPr>
                <w:sz w:val="18"/>
                <w:szCs w:val="18"/>
              </w:rPr>
              <w:t>нения обязан</w:t>
            </w:r>
            <w:r w:rsidR="008B2CFE">
              <w:rPr>
                <w:sz w:val="18"/>
                <w:szCs w:val="18"/>
              </w:rPr>
              <w:softHyphen/>
            </w:r>
            <w:r w:rsidRPr="0031336E">
              <w:rPr>
                <w:sz w:val="18"/>
                <w:szCs w:val="18"/>
              </w:rPr>
              <w:t>ностей</w:t>
            </w:r>
          </w:p>
        </w:tc>
        <w:tc>
          <w:tcPr>
            <w:tcW w:w="1701" w:type="dxa"/>
            <w:vAlign w:val="center"/>
          </w:tcPr>
          <w:p w14:paraId="328E7D43" w14:textId="348A2D32" w:rsidR="00725978" w:rsidRPr="0031336E" w:rsidRDefault="0031336E" w:rsidP="00725978">
            <w:pPr>
              <w:jc w:val="center"/>
              <w:rPr>
                <w:sz w:val="18"/>
                <w:szCs w:val="18"/>
              </w:rPr>
            </w:pPr>
            <w:r w:rsidRPr="0031336E">
              <w:rPr>
                <w:sz w:val="18"/>
                <w:szCs w:val="18"/>
              </w:rPr>
              <w:t>Документ, на основании которого осуществлялось (осуществляется) временное исполнение обязанностей, его дата и номер (при наличии) (если временное исполнение обязанностей оформлено распоряди</w:t>
            </w:r>
            <w:r w:rsidR="008B2CFE">
              <w:rPr>
                <w:sz w:val="18"/>
                <w:szCs w:val="18"/>
              </w:rPr>
              <w:softHyphen/>
            </w:r>
            <w:r w:rsidRPr="0031336E">
              <w:rPr>
                <w:sz w:val="18"/>
                <w:szCs w:val="18"/>
              </w:rPr>
              <w:t xml:space="preserve">тельным документом); документ, являющийся основанием для временного исполнения обязанностей, его дата и номер (при наличии) (если временное исполнение обязанностей осуществляется </w:t>
            </w:r>
            <w:r w:rsidR="008B2CFE">
              <w:rPr>
                <w:sz w:val="18"/>
                <w:szCs w:val="18"/>
              </w:rPr>
              <w:br/>
            </w:r>
            <w:r w:rsidRPr="0031336E">
              <w:rPr>
                <w:sz w:val="18"/>
                <w:szCs w:val="18"/>
              </w:rPr>
              <w:t>без оформления распоряди</w:t>
            </w:r>
            <w:r w:rsidR="008B2CFE">
              <w:rPr>
                <w:sz w:val="18"/>
                <w:szCs w:val="18"/>
              </w:rPr>
              <w:softHyphen/>
            </w:r>
            <w:r w:rsidRPr="0031336E">
              <w:rPr>
                <w:sz w:val="18"/>
                <w:szCs w:val="18"/>
              </w:rPr>
              <w:t>тельного документа)</w:t>
            </w:r>
          </w:p>
        </w:tc>
        <w:tc>
          <w:tcPr>
            <w:tcW w:w="1928" w:type="dxa"/>
            <w:vAlign w:val="center"/>
          </w:tcPr>
          <w:p w14:paraId="1F685247" w14:textId="1B08111A" w:rsidR="00725978" w:rsidRPr="0031336E" w:rsidRDefault="0031336E" w:rsidP="00725978">
            <w:pPr>
              <w:jc w:val="center"/>
              <w:rPr>
                <w:sz w:val="18"/>
                <w:szCs w:val="18"/>
              </w:rPr>
            </w:pPr>
            <w:r w:rsidRPr="0031336E">
              <w:rPr>
                <w:sz w:val="18"/>
                <w:szCs w:val="18"/>
              </w:rPr>
              <w:t>Подтверж</w:t>
            </w:r>
            <w:r w:rsidR="008B2CFE">
              <w:rPr>
                <w:sz w:val="18"/>
                <w:szCs w:val="18"/>
              </w:rPr>
              <w:softHyphen/>
            </w:r>
            <w:r w:rsidRPr="0031336E">
              <w:rPr>
                <w:sz w:val="18"/>
                <w:szCs w:val="18"/>
              </w:rPr>
              <w:t xml:space="preserve">дение отсутствия изменений сведений о лице в документах, ранее направленных в Банк России, включая отсутствие </w:t>
            </w:r>
            <w:r w:rsidR="008B2CFE">
              <w:rPr>
                <w:sz w:val="18"/>
                <w:szCs w:val="18"/>
              </w:rPr>
              <w:br/>
            </w:r>
            <w:r w:rsidRPr="0031336E">
              <w:rPr>
                <w:sz w:val="18"/>
                <w:szCs w:val="18"/>
              </w:rPr>
              <w:t>оснований для признания деловой репутации лица не соответст</w:t>
            </w:r>
            <w:r w:rsidR="008B2CFE">
              <w:rPr>
                <w:sz w:val="18"/>
                <w:szCs w:val="18"/>
              </w:rPr>
              <w:softHyphen/>
            </w:r>
            <w:r w:rsidRPr="0031336E">
              <w:rPr>
                <w:sz w:val="18"/>
                <w:szCs w:val="18"/>
              </w:rPr>
              <w:t>вующей требованиям, установлен</w:t>
            </w:r>
            <w:r w:rsidR="008B2CFE">
              <w:rPr>
                <w:sz w:val="18"/>
                <w:szCs w:val="18"/>
              </w:rPr>
              <w:softHyphen/>
            </w:r>
            <w:r w:rsidRPr="0031336E">
              <w:rPr>
                <w:sz w:val="18"/>
                <w:szCs w:val="18"/>
              </w:rPr>
              <w:t xml:space="preserve">ным федеральными законами, а также отсутствие </w:t>
            </w:r>
            <w:r w:rsidR="00FA0BE9">
              <w:rPr>
                <w:sz w:val="18"/>
                <w:szCs w:val="18"/>
              </w:rPr>
              <w:br/>
            </w:r>
            <w:r w:rsidRPr="0031336E">
              <w:rPr>
                <w:sz w:val="18"/>
                <w:szCs w:val="18"/>
              </w:rPr>
              <w:t xml:space="preserve">ограничений </w:t>
            </w:r>
            <w:r w:rsidR="00FA0BE9">
              <w:rPr>
                <w:sz w:val="18"/>
                <w:szCs w:val="18"/>
              </w:rPr>
              <w:br/>
            </w:r>
            <w:r w:rsidRPr="0031336E">
              <w:rPr>
                <w:sz w:val="18"/>
                <w:szCs w:val="18"/>
              </w:rPr>
              <w:t>(запретов), препятствующих (препятство</w:t>
            </w:r>
            <w:r w:rsidR="008B2CFE">
              <w:rPr>
                <w:sz w:val="18"/>
                <w:szCs w:val="18"/>
              </w:rPr>
              <w:softHyphen/>
            </w:r>
            <w:r w:rsidRPr="0031336E">
              <w:rPr>
                <w:sz w:val="18"/>
                <w:szCs w:val="18"/>
              </w:rPr>
              <w:t>вавших) временному исполнению обязанностей по должности </w:t>
            </w:r>
            <w:r w:rsidRPr="0031336E">
              <w:rPr>
                <w:rStyle w:val="a9"/>
                <w:sz w:val="18"/>
                <w:szCs w:val="18"/>
              </w:rPr>
              <w:footnoteReference w:customMarkFollows="1" w:id="3"/>
              <w:t>3</w:t>
            </w:r>
          </w:p>
        </w:tc>
      </w:tr>
      <w:tr w:rsidR="0031336E" w:rsidRPr="0031336E" w14:paraId="2E343EA6" w14:textId="77777777" w:rsidTr="00FA0BE9">
        <w:trPr>
          <w:jc w:val="center"/>
        </w:trPr>
        <w:tc>
          <w:tcPr>
            <w:tcW w:w="510" w:type="dxa"/>
          </w:tcPr>
          <w:p w14:paraId="45BA3C8E" w14:textId="77777777" w:rsidR="00725978" w:rsidRPr="0031336E" w:rsidRDefault="00725978" w:rsidP="00AA3E8D">
            <w:pPr>
              <w:jc w:val="center"/>
              <w:rPr>
                <w:sz w:val="18"/>
                <w:szCs w:val="18"/>
              </w:rPr>
            </w:pPr>
            <w:r w:rsidRPr="0031336E">
              <w:rPr>
                <w:sz w:val="18"/>
                <w:szCs w:val="18"/>
              </w:rPr>
              <w:t>1</w:t>
            </w:r>
          </w:p>
        </w:tc>
        <w:tc>
          <w:tcPr>
            <w:tcW w:w="1701" w:type="dxa"/>
          </w:tcPr>
          <w:p w14:paraId="14B1FB4B" w14:textId="77777777" w:rsidR="00725978" w:rsidRPr="0031336E" w:rsidRDefault="00725978" w:rsidP="00AA3E8D">
            <w:pPr>
              <w:jc w:val="center"/>
              <w:rPr>
                <w:sz w:val="18"/>
                <w:szCs w:val="18"/>
              </w:rPr>
            </w:pPr>
            <w:r w:rsidRPr="0031336E">
              <w:rPr>
                <w:sz w:val="18"/>
                <w:szCs w:val="18"/>
              </w:rPr>
              <w:t>2</w:t>
            </w:r>
          </w:p>
        </w:tc>
        <w:tc>
          <w:tcPr>
            <w:tcW w:w="1191" w:type="dxa"/>
          </w:tcPr>
          <w:p w14:paraId="0B0216BC" w14:textId="77777777" w:rsidR="00725978" w:rsidRPr="0031336E" w:rsidRDefault="00725978" w:rsidP="00AA3E8D">
            <w:pPr>
              <w:jc w:val="center"/>
              <w:rPr>
                <w:sz w:val="18"/>
                <w:szCs w:val="18"/>
              </w:rPr>
            </w:pPr>
            <w:r w:rsidRPr="0031336E">
              <w:rPr>
                <w:sz w:val="18"/>
                <w:szCs w:val="18"/>
              </w:rPr>
              <w:t>3</w:t>
            </w:r>
          </w:p>
        </w:tc>
        <w:tc>
          <w:tcPr>
            <w:tcW w:w="1191" w:type="dxa"/>
          </w:tcPr>
          <w:p w14:paraId="6A2EDD65" w14:textId="77777777" w:rsidR="00725978" w:rsidRPr="0031336E" w:rsidRDefault="00725978" w:rsidP="00AA3E8D">
            <w:pPr>
              <w:jc w:val="center"/>
              <w:rPr>
                <w:sz w:val="18"/>
                <w:szCs w:val="18"/>
              </w:rPr>
            </w:pPr>
            <w:r w:rsidRPr="0031336E">
              <w:rPr>
                <w:sz w:val="18"/>
                <w:szCs w:val="18"/>
              </w:rPr>
              <w:t>4</w:t>
            </w:r>
          </w:p>
        </w:tc>
        <w:tc>
          <w:tcPr>
            <w:tcW w:w="879" w:type="dxa"/>
          </w:tcPr>
          <w:p w14:paraId="22F06740" w14:textId="77777777" w:rsidR="00725978" w:rsidRPr="0031336E" w:rsidRDefault="00725978" w:rsidP="00AA3E8D">
            <w:pPr>
              <w:jc w:val="center"/>
              <w:rPr>
                <w:sz w:val="18"/>
                <w:szCs w:val="18"/>
              </w:rPr>
            </w:pPr>
            <w:r w:rsidRPr="0031336E">
              <w:rPr>
                <w:sz w:val="18"/>
                <w:szCs w:val="18"/>
              </w:rPr>
              <w:t>5</w:t>
            </w:r>
          </w:p>
        </w:tc>
        <w:tc>
          <w:tcPr>
            <w:tcW w:w="879" w:type="dxa"/>
          </w:tcPr>
          <w:p w14:paraId="7BB5C9E1" w14:textId="77777777" w:rsidR="00725978" w:rsidRPr="0031336E" w:rsidRDefault="00725978" w:rsidP="00AA3E8D">
            <w:pPr>
              <w:jc w:val="center"/>
              <w:rPr>
                <w:sz w:val="18"/>
                <w:szCs w:val="18"/>
              </w:rPr>
            </w:pPr>
            <w:r w:rsidRPr="0031336E">
              <w:rPr>
                <w:sz w:val="18"/>
                <w:szCs w:val="18"/>
              </w:rPr>
              <w:t>6</w:t>
            </w:r>
          </w:p>
        </w:tc>
        <w:tc>
          <w:tcPr>
            <w:tcW w:w="1701" w:type="dxa"/>
          </w:tcPr>
          <w:p w14:paraId="080EAF75" w14:textId="77777777" w:rsidR="00725978" w:rsidRPr="0031336E" w:rsidRDefault="00725978" w:rsidP="00AA3E8D">
            <w:pPr>
              <w:jc w:val="center"/>
              <w:rPr>
                <w:sz w:val="18"/>
                <w:szCs w:val="18"/>
              </w:rPr>
            </w:pPr>
            <w:r w:rsidRPr="0031336E">
              <w:rPr>
                <w:sz w:val="18"/>
                <w:szCs w:val="18"/>
              </w:rPr>
              <w:t>7</w:t>
            </w:r>
          </w:p>
        </w:tc>
        <w:tc>
          <w:tcPr>
            <w:tcW w:w="1928" w:type="dxa"/>
          </w:tcPr>
          <w:p w14:paraId="366DD294" w14:textId="77777777" w:rsidR="00725978" w:rsidRPr="0031336E" w:rsidRDefault="00725978" w:rsidP="00AA3E8D">
            <w:pPr>
              <w:jc w:val="center"/>
              <w:rPr>
                <w:sz w:val="18"/>
                <w:szCs w:val="18"/>
              </w:rPr>
            </w:pPr>
            <w:r w:rsidRPr="0031336E">
              <w:rPr>
                <w:sz w:val="18"/>
                <w:szCs w:val="18"/>
              </w:rPr>
              <w:t>8</w:t>
            </w:r>
          </w:p>
        </w:tc>
      </w:tr>
      <w:tr w:rsidR="0031336E" w:rsidRPr="0031336E" w14:paraId="16D100F4" w14:textId="77777777" w:rsidTr="00FA0BE9">
        <w:trPr>
          <w:trHeight w:val="20"/>
          <w:jc w:val="center"/>
        </w:trPr>
        <w:tc>
          <w:tcPr>
            <w:tcW w:w="510" w:type="dxa"/>
          </w:tcPr>
          <w:p w14:paraId="255439B4" w14:textId="77777777" w:rsidR="00725978" w:rsidRPr="0031336E" w:rsidRDefault="00725978" w:rsidP="00725978">
            <w:pPr>
              <w:ind w:left="57"/>
              <w:rPr>
                <w:sz w:val="18"/>
                <w:szCs w:val="18"/>
              </w:rPr>
            </w:pPr>
            <w:r w:rsidRPr="0031336E">
              <w:rPr>
                <w:sz w:val="18"/>
                <w:szCs w:val="18"/>
              </w:rPr>
              <w:t>1</w:t>
            </w:r>
          </w:p>
        </w:tc>
        <w:tc>
          <w:tcPr>
            <w:tcW w:w="1701" w:type="dxa"/>
          </w:tcPr>
          <w:p w14:paraId="2B36683D" w14:textId="77777777" w:rsidR="00725978" w:rsidRPr="0031336E" w:rsidRDefault="00725978" w:rsidP="00725978">
            <w:pPr>
              <w:ind w:left="57"/>
              <w:rPr>
                <w:sz w:val="18"/>
                <w:szCs w:val="18"/>
              </w:rPr>
            </w:pPr>
          </w:p>
        </w:tc>
        <w:tc>
          <w:tcPr>
            <w:tcW w:w="1191" w:type="dxa"/>
          </w:tcPr>
          <w:p w14:paraId="6149A853" w14:textId="77777777" w:rsidR="00725978" w:rsidRPr="0031336E" w:rsidRDefault="00725978" w:rsidP="00725978">
            <w:pPr>
              <w:ind w:left="57"/>
              <w:rPr>
                <w:sz w:val="18"/>
                <w:szCs w:val="18"/>
              </w:rPr>
            </w:pPr>
          </w:p>
        </w:tc>
        <w:tc>
          <w:tcPr>
            <w:tcW w:w="1191" w:type="dxa"/>
          </w:tcPr>
          <w:p w14:paraId="61CB72E2" w14:textId="77777777" w:rsidR="00725978" w:rsidRPr="0031336E" w:rsidRDefault="00725978" w:rsidP="00725978">
            <w:pPr>
              <w:ind w:left="57"/>
              <w:rPr>
                <w:sz w:val="18"/>
                <w:szCs w:val="18"/>
              </w:rPr>
            </w:pPr>
          </w:p>
        </w:tc>
        <w:tc>
          <w:tcPr>
            <w:tcW w:w="879" w:type="dxa"/>
          </w:tcPr>
          <w:p w14:paraId="5503362C" w14:textId="77777777" w:rsidR="00725978" w:rsidRPr="0031336E" w:rsidRDefault="00725978" w:rsidP="00725978">
            <w:pPr>
              <w:jc w:val="center"/>
              <w:rPr>
                <w:sz w:val="18"/>
                <w:szCs w:val="18"/>
              </w:rPr>
            </w:pPr>
          </w:p>
        </w:tc>
        <w:tc>
          <w:tcPr>
            <w:tcW w:w="879" w:type="dxa"/>
          </w:tcPr>
          <w:p w14:paraId="7742094D" w14:textId="77777777" w:rsidR="00725978" w:rsidRPr="0031336E" w:rsidRDefault="00725978" w:rsidP="00725978">
            <w:pPr>
              <w:jc w:val="center"/>
              <w:rPr>
                <w:sz w:val="18"/>
                <w:szCs w:val="18"/>
              </w:rPr>
            </w:pPr>
          </w:p>
        </w:tc>
        <w:tc>
          <w:tcPr>
            <w:tcW w:w="1701" w:type="dxa"/>
          </w:tcPr>
          <w:p w14:paraId="3B6BCE93" w14:textId="77777777" w:rsidR="00725978" w:rsidRPr="0031336E" w:rsidRDefault="00725978" w:rsidP="00725978">
            <w:pPr>
              <w:ind w:left="57"/>
              <w:rPr>
                <w:sz w:val="18"/>
                <w:szCs w:val="18"/>
              </w:rPr>
            </w:pPr>
          </w:p>
        </w:tc>
        <w:tc>
          <w:tcPr>
            <w:tcW w:w="1928" w:type="dxa"/>
          </w:tcPr>
          <w:p w14:paraId="31E0C421" w14:textId="1F84C9E5" w:rsidR="00725978" w:rsidRPr="0031336E" w:rsidRDefault="0031336E" w:rsidP="00725978">
            <w:pPr>
              <w:jc w:val="center"/>
              <w:rPr>
                <w:sz w:val="18"/>
                <w:szCs w:val="18"/>
              </w:rPr>
            </w:pPr>
            <w:r w:rsidRPr="0031336E">
              <w:rPr>
                <w:sz w:val="18"/>
                <w:szCs w:val="18"/>
              </w:rPr>
              <w:t xml:space="preserve">подпись лица, </w:t>
            </w:r>
            <w:r w:rsidR="00FA0BE9">
              <w:rPr>
                <w:sz w:val="18"/>
                <w:szCs w:val="18"/>
              </w:rPr>
              <w:br/>
            </w:r>
            <w:r w:rsidRPr="0031336E">
              <w:rPr>
                <w:sz w:val="18"/>
                <w:szCs w:val="18"/>
              </w:rPr>
              <w:t xml:space="preserve">временно исполняющего (исполнявшего) обязанности, номер и дата письма финансовой организации, которым сведения об </w:t>
            </w:r>
            <w:r w:rsidR="008B2CFE">
              <w:rPr>
                <w:sz w:val="18"/>
                <w:szCs w:val="18"/>
              </w:rPr>
              <w:br/>
            </w:r>
            <w:r w:rsidRPr="0031336E">
              <w:rPr>
                <w:sz w:val="18"/>
                <w:szCs w:val="18"/>
              </w:rPr>
              <w:t>указанном лице представлялись в Банк России</w:t>
            </w:r>
          </w:p>
        </w:tc>
      </w:tr>
      <w:tr w:rsidR="0031336E" w:rsidRPr="0031336E" w14:paraId="06A0D46B" w14:textId="77777777" w:rsidTr="00FA0BE9">
        <w:trPr>
          <w:trHeight w:val="20"/>
          <w:jc w:val="center"/>
        </w:trPr>
        <w:tc>
          <w:tcPr>
            <w:tcW w:w="510" w:type="dxa"/>
          </w:tcPr>
          <w:p w14:paraId="6B1E57BF" w14:textId="77777777" w:rsidR="00725978" w:rsidRPr="0031336E" w:rsidRDefault="00725978" w:rsidP="00725978">
            <w:pPr>
              <w:ind w:left="57"/>
              <w:rPr>
                <w:sz w:val="18"/>
                <w:szCs w:val="18"/>
              </w:rPr>
            </w:pPr>
            <w:r w:rsidRPr="0031336E">
              <w:rPr>
                <w:sz w:val="18"/>
                <w:szCs w:val="18"/>
              </w:rPr>
              <w:t>2</w:t>
            </w:r>
          </w:p>
        </w:tc>
        <w:tc>
          <w:tcPr>
            <w:tcW w:w="1701" w:type="dxa"/>
          </w:tcPr>
          <w:p w14:paraId="061922B1" w14:textId="77777777" w:rsidR="00725978" w:rsidRPr="0031336E" w:rsidRDefault="00725978" w:rsidP="00725978">
            <w:pPr>
              <w:ind w:left="57"/>
              <w:rPr>
                <w:sz w:val="18"/>
                <w:szCs w:val="18"/>
              </w:rPr>
            </w:pPr>
          </w:p>
        </w:tc>
        <w:tc>
          <w:tcPr>
            <w:tcW w:w="1191" w:type="dxa"/>
          </w:tcPr>
          <w:p w14:paraId="0D548DC9" w14:textId="77777777" w:rsidR="00725978" w:rsidRPr="0031336E" w:rsidRDefault="00725978" w:rsidP="00725978">
            <w:pPr>
              <w:ind w:left="57"/>
              <w:rPr>
                <w:sz w:val="18"/>
                <w:szCs w:val="18"/>
              </w:rPr>
            </w:pPr>
          </w:p>
        </w:tc>
        <w:tc>
          <w:tcPr>
            <w:tcW w:w="1191" w:type="dxa"/>
          </w:tcPr>
          <w:p w14:paraId="7FD0154F" w14:textId="77777777" w:rsidR="00725978" w:rsidRPr="0031336E" w:rsidRDefault="00725978" w:rsidP="00725978">
            <w:pPr>
              <w:ind w:left="57"/>
              <w:rPr>
                <w:sz w:val="18"/>
                <w:szCs w:val="18"/>
              </w:rPr>
            </w:pPr>
          </w:p>
        </w:tc>
        <w:tc>
          <w:tcPr>
            <w:tcW w:w="879" w:type="dxa"/>
          </w:tcPr>
          <w:p w14:paraId="6CCE67DD" w14:textId="77777777" w:rsidR="00725978" w:rsidRPr="0031336E" w:rsidRDefault="00725978" w:rsidP="00725978">
            <w:pPr>
              <w:jc w:val="center"/>
              <w:rPr>
                <w:sz w:val="18"/>
                <w:szCs w:val="18"/>
              </w:rPr>
            </w:pPr>
          </w:p>
        </w:tc>
        <w:tc>
          <w:tcPr>
            <w:tcW w:w="879" w:type="dxa"/>
          </w:tcPr>
          <w:p w14:paraId="45738657" w14:textId="77777777" w:rsidR="00725978" w:rsidRPr="0031336E" w:rsidRDefault="00725978" w:rsidP="00725978">
            <w:pPr>
              <w:jc w:val="center"/>
              <w:rPr>
                <w:sz w:val="18"/>
                <w:szCs w:val="18"/>
              </w:rPr>
            </w:pPr>
          </w:p>
        </w:tc>
        <w:tc>
          <w:tcPr>
            <w:tcW w:w="1701" w:type="dxa"/>
          </w:tcPr>
          <w:p w14:paraId="7BF59796" w14:textId="77777777" w:rsidR="00725978" w:rsidRPr="0031336E" w:rsidRDefault="00725978" w:rsidP="00725978">
            <w:pPr>
              <w:ind w:left="57"/>
              <w:rPr>
                <w:sz w:val="18"/>
                <w:szCs w:val="18"/>
              </w:rPr>
            </w:pPr>
          </w:p>
        </w:tc>
        <w:tc>
          <w:tcPr>
            <w:tcW w:w="1928" w:type="dxa"/>
          </w:tcPr>
          <w:p w14:paraId="17C5497C" w14:textId="77777777" w:rsidR="00725978" w:rsidRPr="0031336E" w:rsidRDefault="00725978" w:rsidP="00725978">
            <w:pPr>
              <w:jc w:val="center"/>
              <w:rPr>
                <w:sz w:val="18"/>
                <w:szCs w:val="18"/>
              </w:rPr>
            </w:pPr>
          </w:p>
        </w:tc>
      </w:tr>
      <w:tr w:rsidR="0031336E" w:rsidRPr="0031336E" w14:paraId="1D8A9237" w14:textId="77777777" w:rsidTr="00FA0BE9">
        <w:trPr>
          <w:trHeight w:val="20"/>
          <w:jc w:val="center"/>
        </w:trPr>
        <w:tc>
          <w:tcPr>
            <w:tcW w:w="510" w:type="dxa"/>
          </w:tcPr>
          <w:p w14:paraId="6301D374" w14:textId="77777777" w:rsidR="00725978" w:rsidRPr="0031336E" w:rsidRDefault="00725978" w:rsidP="00725978">
            <w:pPr>
              <w:ind w:left="57"/>
              <w:rPr>
                <w:sz w:val="18"/>
                <w:szCs w:val="18"/>
              </w:rPr>
            </w:pPr>
            <w:r w:rsidRPr="0031336E">
              <w:rPr>
                <w:sz w:val="18"/>
                <w:szCs w:val="18"/>
              </w:rPr>
              <w:t>…</w:t>
            </w:r>
          </w:p>
        </w:tc>
        <w:tc>
          <w:tcPr>
            <w:tcW w:w="1701" w:type="dxa"/>
          </w:tcPr>
          <w:p w14:paraId="5819E706" w14:textId="77777777" w:rsidR="00725978" w:rsidRPr="0031336E" w:rsidRDefault="00725978" w:rsidP="00725978">
            <w:pPr>
              <w:ind w:left="57"/>
              <w:rPr>
                <w:sz w:val="18"/>
                <w:szCs w:val="18"/>
              </w:rPr>
            </w:pPr>
          </w:p>
        </w:tc>
        <w:tc>
          <w:tcPr>
            <w:tcW w:w="1191" w:type="dxa"/>
          </w:tcPr>
          <w:p w14:paraId="74C0C1DE" w14:textId="77777777" w:rsidR="00725978" w:rsidRPr="0031336E" w:rsidRDefault="00725978" w:rsidP="00725978">
            <w:pPr>
              <w:ind w:left="57"/>
              <w:rPr>
                <w:sz w:val="18"/>
                <w:szCs w:val="18"/>
              </w:rPr>
            </w:pPr>
          </w:p>
        </w:tc>
        <w:tc>
          <w:tcPr>
            <w:tcW w:w="1191" w:type="dxa"/>
          </w:tcPr>
          <w:p w14:paraId="21DA690C" w14:textId="77777777" w:rsidR="00725978" w:rsidRPr="0031336E" w:rsidRDefault="00725978" w:rsidP="00725978">
            <w:pPr>
              <w:ind w:left="57"/>
              <w:rPr>
                <w:sz w:val="18"/>
                <w:szCs w:val="18"/>
              </w:rPr>
            </w:pPr>
          </w:p>
        </w:tc>
        <w:tc>
          <w:tcPr>
            <w:tcW w:w="879" w:type="dxa"/>
          </w:tcPr>
          <w:p w14:paraId="52FCAD87" w14:textId="77777777" w:rsidR="00725978" w:rsidRPr="0031336E" w:rsidRDefault="00725978" w:rsidP="00725978">
            <w:pPr>
              <w:jc w:val="center"/>
              <w:rPr>
                <w:sz w:val="18"/>
                <w:szCs w:val="18"/>
              </w:rPr>
            </w:pPr>
          </w:p>
        </w:tc>
        <w:tc>
          <w:tcPr>
            <w:tcW w:w="879" w:type="dxa"/>
          </w:tcPr>
          <w:p w14:paraId="4299E86A" w14:textId="77777777" w:rsidR="00725978" w:rsidRPr="0031336E" w:rsidRDefault="00725978" w:rsidP="00725978">
            <w:pPr>
              <w:jc w:val="center"/>
              <w:rPr>
                <w:sz w:val="18"/>
                <w:szCs w:val="18"/>
              </w:rPr>
            </w:pPr>
          </w:p>
        </w:tc>
        <w:tc>
          <w:tcPr>
            <w:tcW w:w="1701" w:type="dxa"/>
          </w:tcPr>
          <w:p w14:paraId="2575F237" w14:textId="77777777" w:rsidR="00725978" w:rsidRPr="0031336E" w:rsidRDefault="00725978" w:rsidP="00725978">
            <w:pPr>
              <w:ind w:left="57"/>
              <w:rPr>
                <w:sz w:val="18"/>
                <w:szCs w:val="18"/>
              </w:rPr>
            </w:pPr>
          </w:p>
        </w:tc>
        <w:tc>
          <w:tcPr>
            <w:tcW w:w="1928" w:type="dxa"/>
          </w:tcPr>
          <w:p w14:paraId="38D9FB4D" w14:textId="77777777" w:rsidR="00725978" w:rsidRPr="0031336E" w:rsidRDefault="00725978" w:rsidP="00725978">
            <w:pPr>
              <w:jc w:val="center"/>
              <w:rPr>
                <w:sz w:val="18"/>
                <w:szCs w:val="18"/>
              </w:rPr>
            </w:pPr>
          </w:p>
        </w:tc>
      </w:tr>
    </w:tbl>
    <w:p w14:paraId="68180844" w14:textId="77777777" w:rsidR="00725978" w:rsidRPr="00FA0BE9" w:rsidRDefault="00725978" w:rsidP="00725978">
      <w:pPr>
        <w:rPr>
          <w:sz w:val="18"/>
          <w:szCs w:val="18"/>
        </w:rPr>
      </w:pPr>
    </w:p>
    <w:p w14:paraId="5A5686FB" w14:textId="77777777" w:rsidR="0057343B" w:rsidRDefault="0057343B" w:rsidP="00725978">
      <w:pPr>
        <w:rPr>
          <w:sz w:val="24"/>
          <w:szCs w:val="24"/>
        </w:rPr>
      </w:pPr>
      <w:r w:rsidRPr="00457190">
        <w:rPr>
          <w:sz w:val="24"/>
          <w:szCs w:val="24"/>
        </w:rPr>
        <w:t>Приложение:</w:t>
      </w:r>
    </w:p>
    <w:p w14:paraId="43DB9DFD" w14:textId="77777777" w:rsidR="0057343B" w:rsidRDefault="0057343B" w:rsidP="0057343B">
      <w:pPr>
        <w:rPr>
          <w:sz w:val="24"/>
          <w:szCs w:val="24"/>
        </w:rPr>
      </w:pPr>
    </w:p>
    <w:tbl>
      <w:tblPr>
        <w:tblW w:w="9979" w:type="dxa"/>
        <w:jc w:val="center"/>
        <w:tblLayout w:type="fixed"/>
        <w:tblCellMar>
          <w:left w:w="28" w:type="dxa"/>
          <w:right w:w="28" w:type="dxa"/>
        </w:tblCellMar>
        <w:tblLook w:val="0000" w:firstRow="0" w:lastRow="0" w:firstColumn="0" w:lastColumn="0" w:noHBand="0" w:noVBand="0"/>
      </w:tblPr>
      <w:tblGrid>
        <w:gridCol w:w="4876"/>
        <w:gridCol w:w="2268"/>
        <w:gridCol w:w="2835"/>
      </w:tblGrid>
      <w:tr w:rsidR="0057343B" w14:paraId="057197B4" w14:textId="77777777" w:rsidTr="00FA0BE9">
        <w:trPr>
          <w:jc w:val="center"/>
        </w:trPr>
        <w:tc>
          <w:tcPr>
            <w:tcW w:w="4876" w:type="dxa"/>
            <w:tcBorders>
              <w:top w:val="nil"/>
              <w:left w:val="nil"/>
              <w:bottom w:val="single" w:sz="4" w:space="0" w:color="auto"/>
              <w:right w:val="nil"/>
            </w:tcBorders>
            <w:vAlign w:val="bottom"/>
          </w:tcPr>
          <w:p w14:paraId="5B48CB66" w14:textId="77777777" w:rsidR="0057343B" w:rsidRDefault="0057343B" w:rsidP="00AA3E8D">
            <w:pPr>
              <w:jc w:val="center"/>
              <w:rPr>
                <w:sz w:val="24"/>
                <w:szCs w:val="24"/>
              </w:rPr>
            </w:pPr>
          </w:p>
        </w:tc>
        <w:tc>
          <w:tcPr>
            <w:tcW w:w="2268" w:type="dxa"/>
            <w:tcBorders>
              <w:top w:val="nil"/>
              <w:left w:val="nil"/>
              <w:bottom w:val="nil"/>
              <w:right w:val="nil"/>
            </w:tcBorders>
            <w:vAlign w:val="bottom"/>
          </w:tcPr>
          <w:p w14:paraId="12AFF5C1" w14:textId="77777777" w:rsidR="0057343B" w:rsidRDefault="0057343B" w:rsidP="00AA3E8D">
            <w:pPr>
              <w:rPr>
                <w:sz w:val="24"/>
                <w:szCs w:val="24"/>
              </w:rPr>
            </w:pPr>
          </w:p>
        </w:tc>
        <w:tc>
          <w:tcPr>
            <w:tcW w:w="2835" w:type="dxa"/>
            <w:tcBorders>
              <w:top w:val="nil"/>
              <w:left w:val="nil"/>
              <w:bottom w:val="single" w:sz="4" w:space="0" w:color="auto"/>
              <w:right w:val="nil"/>
            </w:tcBorders>
            <w:vAlign w:val="bottom"/>
          </w:tcPr>
          <w:p w14:paraId="03739D99" w14:textId="77777777" w:rsidR="0057343B" w:rsidRDefault="0057343B" w:rsidP="00AA3E8D">
            <w:pPr>
              <w:jc w:val="center"/>
              <w:rPr>
                <w:sz w:val="24"/>
                <w:szCs w:val="24"/>
              </w:rPr>
            </w:pPr>
          </w:p>
        </w:tc>
      </w:tr>
      <w:tr w:rsidR="0057343B" w:rsidRPr="00312612" w14:paraId="26FE108B" w14:textId="77777777" w:rsidTr="00FA0BE9">
        <w:trPr>
          <w:jc w:val="center"/>
        </w:trPr>
        <w:tc>
          <w:tcPr>
            <w:tcW w:w="4876" w:type="dxa"/>
            <w:tcBorders>
              <w:top w:val="nil"/>
              <w:left w:val="nil"/>
              <w:bottom w:val="nil"/>
              <w:right w:val="nil"/>
            </w:tcBorders>
          </w:tcPr>
          <w:p w14:paraId="71D592CE" w14:textId="77777777" w:rsidR="0057343B" w:rsidRPr="00312612" w:rsidRDefault="0057343B" w:rsidP="00AA3E8D">
            <w:pPr>
              <w:jc w:val="center"/>
            </w:pPr>
            <w:r w:rsidRPr="00312612">
              <w:t>(наименование должности лица, осуществляющего функции единоличного исполнительного органа (иного уполномоченного лица) финансовой организации)</w:t>
            </w:r>
          </w:p>
        </w:tc>
        <w:tc>
          <w:tcPr>
            <w:tcW w:w="2268" w:type="dxa"/>
            <w:tcBorders>
              <w:top w:val="nil"/>
              <w:left w:val="nil"/>
              <w:bottom w:val="nil"/>
              <w:right w:val="nil"/>
            </w:tcBorders>
          </w:tcPr>
          <w:p w14:paraId="296DCE71" w14:textId="77777777" w:rsidR="0057343B" w:rsidRPr="00312612" w:rsidRDefault="0057343B" w:rsidP="00AA3E8D"/>
        </w:tc>
        <w:tc>
          <w:tcPr>
            <w:tcW w:w="2835" w:type="dxa"/>
            <w:tcBorders>
              <w:top w:val="nil"/>
              <w:left w:val="nil"/>
              <w:bottom w:val="nil"/>
              <w:right w:val="nil"/>
            </w:tcBorders>
          </w:tcPr>
          <w:p w14:paraId="74958436" w14:textId="77777777" w:rsidR="0057343B" w:rsidRPr="00312612" w:rsidRDefault="0057343B" w:rsidP="00AA3E8D">
            <w:pPr>
              <w:jc w:val="center"/>
            </w:pPr>
            <w:r w:rsidRPr="00312612">
              <w:t>(инициалы, фамилия)</w:t>
            </w:r>
          </w:p>
        </w:tc>
      </w:tr>
    </w:tbl>
    <w:p w14:paraId="7BCD60F6" w14:textId="77777777" w:rsidR="0057343B" w:rsidRDefault="0057343B" w:rsidP="00B35085">
      <w:pPr>
        <w:spacing w:before="120"/>
        <w:ind w:right="5092"/>
        <w:jc w:val="center"/>
        <w:rPr>
          <w:sz w:val="24"/>
          <w:szCs w:val="24"/>
        </w:rPr>
      </w:pPr>
    </w:p>
    <w:p w14:paraId="110DAD9D" w14:textId="77777777" w:rsidR="0057343B" w:rsidRPr="003A1C08" w:rsidRDefault="0057343B" w:rsidP="00B35085">
      <w:pPr>
        <w:pBdr>
          <w:top w:val="single" w:sz="4" w:space="1" w:color="auto"/>
        </w:pBdr>
        <w:ind w:right="5092"/>
        <w:jc w:val="center"/>
        <w:rPr>
          <w:lang w:val="en-US"/>
        </w:rPr>
      </w:pPr>
      <w:r w:rsidRPr="003A1C08">
        <w:rPr>
          <w:lang w:val="en-US"/>
        </w:rPr>
        <w:t>(</w:t>
      </w:r>
      <w:r>
        <w:t>дата</w:t>
      </w:r>
      <w:r w:rsidRPr="003A1C08">
        <w:rPr>
          <w:lang w:val="en-US"/>
        </w:rPr>
        <w:t>)</w:t>
      </w:r>
    </w:p>
    <w:p w14:paraId="390013CB" w14:textId="77777777" w:rsidR="0031336E" w:rsidRPr="0031336E" w:rsidRDefault="0031336E" w:rsidP="0057343B">
      <w:pPr>
        <w:rPr>
          <w:sz w:val="24"/>
          <w:szCs w:val="24"/>
        </w:rPr>
      </w:pPr>
    </w:p>
    <w:sectPr w:rsidR="0031336E" w:rsidRPr="0031336E" w:rsidSect="00C76167">
      <w:headerReference w:type="default" r:id="rId7"/>
      <w:footnotePr>
        <w:numRestart w:val="eachPage"/>
      </w:footnotePr>
      <w:pgSz w:w="11907" w:h="16840" w:code="9"/>
      <w:pgMar w:top="1134" w:right="851" w:bottom="851" w:left="1134" w:header="397" w:footer="397" w:gutter="0"/>
      <w:cols w:space="709"/>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7B2C1" w14:textId="77777777" w:rsidR="00337F80" w:rsidRDefault="00337F80">
      <w:r>
        <w:separator/>
      </w:r>
    </w:p>
  </w:endnote>
  <w:endnote w:type="continuationSeparator" w:id="0">
    <w:p w14:paraId="5EAFBC8E" w14:textId="77777777" w:rsidR="00337F80" w:rsidRDefault="00337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9EAA3" w14:textId="77777777" w:rsidR="00337F80" w:rsidRDefault="00337F80">
      <w:r>
        <w:separator/>
      </w:r>
    </w:p>
  </w:footnote>
  <w:footnote w:type="continuationSeparator" w:id="0">
    <w:p w14:paraId="43B20812" w14:textId="77777777" w:rsidR="00337F80" w:rsidRDefault="00337F80">
      <w:r>
        <w:continuationSeparator/>
      </w:r>
    </w:p>
  </w:footnote>
  <w:footnote w:id="1">
    <w:p w14:paraId="0ADC8278" w14:textId="68B55672" w:rsidR="00B97886" w:rsidRPr="00B97886" w:rsidRDefault="00B97886">
      <w:pPr>
        <w:pStyle w:val="a7"/>
      </w:pPr>
      <w:r w:rsidRPr="00B97886">
        <w:rPr>
          <w:rStyle w:val="a9"/>
        </w:rPr>
        <w:t>1</w:t>
      </w:r>
      <w:r w:rsidRPr="00B97886">
        <w:t> Указывается необходимое.</w:t>
      </w:r>
    </w:p>
  </w:footnote>
  <w:footnote w:id="2">
    <w:p w14:paraId="5B64B7E6" w14:textId="4A6026DC" w:rsidR="0031336E" w:rsidRPr="0031336E" w:rsidRDefault="0031336E" w:rsidP="0031336E">
      <w:pPr>
        <w:pStyle w:val="a7"/>
        <w:jc w:val="both"/>
      </w:pPr>
      <w:r w:rsidRPr="0031336E">
        <w:rPr>
          <w:rStyle w:val="a9"/>
        </w:rPr>
        <w:t>2</w:t>
      </w:r>
      <w:r w:rsidRPr="0031336E">
        <w:t> Заполняется при занятии лицом должности в организации на постоянной основе.</w:t>
      </w:r>
    </w:p>
  </w:footnote>
  <w:footnote w:id="3">
    <w:p w14:paraId="3D63C8FF" w14:textId="6D6DD2CD" w:rsidR="0031336E" w:rsidRPr="0031336E" w:rsidRDefault="0031336E" w:rsidP="0031336E">
      <w:pPr>
        <w:pStyle w:val="a7"/>
        <w:jc w:val="both"/>
      </w:pPr>
      <w:r w:rsidRPr="0031336E">
        <w:rPr>
          <w:rStyle w:val="a9"/>
        </w:rPr>
        <w:t>3</w:t>
      </w:r>
      <w:r w:rsidRPr="0031336E">
        <w:t> Заполняется в случае отсутствия изменений сведений о лице в документах, ранее представленных в Банк России.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E780C" w14:textId="77777777" w:rsidR="00064425" w:rsidRDefault="00064425">
    <w:pPr>
      <w:pStyle w:val="a3"/>
      <w:tabs>
        <w:tab w:val="clear" w:pos="4153"/>
        <w:tab w:val="clear" w:pos="8306"/>
      </w:tabs>
      <w:jc w:val="right"/>
      <w:rPr>
        <w:b/>
        <w:bCs/>
        <w:sz w:val="14"/>
        <w:szCs w:val="14"/>
      </w:rPr>
    </w:pPr>
    <w:r>
      <w:rPr>
        <w:sz w:val="14"/>
        <w:szCs w:val="14"/>
      </w:rPr>
      <w:t xml:space="preserve">Подготовлено с использованием системы </w:t>
    </w:r>
    <w:r>
      <w:rPr>
        <w:b/>
        <w:bCs/>
        <w:sz w:val="14"/>
        <w:szCs w:val="14"/>
      </w:rPr>
      <w:t>КонсультантПлюс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425"/>
    <w:rsid w:val="00014949"/>
    <w:rsid w:val="00046952"/>
    <w:rsid w:val="0005408A"/>
    <w:rsid w:val="00064425"/>
    <w:rsid w:val="00081F9A"/>
    <w:rsid w:val="000A3F9A"/>
    <w:rsid w:val="000A6B6E"/>
    <w:rsid w:val="000D09E5"/>
    <w:rsid w:val="001108D7"/>
    <w:rsid w:val="00135D3F"/>
    <w:rsid w:val="00151F45"/>
    <w:rsid w:val="00173797"/>
    <w:rsid w:val="001921F4"/>
    <w:rsid w:val="001A5708"/>
    <w:rsid w:val="0020219B"/>
    <w:rsid w:val="002222FC"/>
    <w:rsid w:val="002D7787"/>
    <w:rsid w:val="002F092D"/>
    <w:rsid w:val="0031336E"/>
    <w:rsid w:val="00337F80"/>
    <w:rsid w:val="00340CC3"/>
    <w:rsid w:val="00356220"/>
    <w:rsid w:val="0037298C"/>
    <w:rsid w:val="00375954"/>
    <w:rsid w:val="003A1C08"/>
    <w:rsid w:val="003D6071"/>
    <w:rsid w:val="00407314"/>
    <w:rsid w:val="004829E0"/>
    <w:rsid w:val="004C319F"/>
    <w:rsid w:val="004D346F"/>
    <w:rsid w:val="004D5B92"/>
    <w:rsid w:val="004F53E5"/>
    <w:rsid w:val="005037DE"/>
    <w:rsid w:val="00514C53"/>
    <w:rsid w:val="005177BC"/>
    <w:rsid w:val="0057343B"/>
    <w:rsid w:val="00604E8E"/>
    <w:rsid w:val="0062184C"/>
    <w:rsid w:val="0066356A"/>
    <w:rsid w:val="00694EBF"/>
    <w:rsid w:val="006D0CB6"/>
    <w:rsid w:val="00721D85"/>
    <w:rsid w:val="00725978"/>
    <w:rsid w:val="007272F0"/>
    <w:rsid w:val="00757B8D"/>
    <w:rsid w:val="00774E33"/>
    <w:rsid w:val="007A376C"/>
    <w:rsid w:val="007B5C54"/>
    <w:rsid w:val="007D16A1"/>
    <w:rsid w:val="007F5A47"/>
    <w:rsid w:val="00874CAF"/>
    <w:rsid w:val="008A0497"/>
    <w:rsid w:val="008B2CFE"/>
    <w:rsid w:val="009735DF"/>
    <w:rsid w:val="00A95F41"/>
    <w:rsid w:val="00AD1148"/>
    <w:rsid w:val="00AD2EFE"/>
    <w:rsid w:val="00AD48D0"/>
    <w:rsid w:val="00AE2379"/>
    <w:rsid w:val="00AE68F6"/>
    <w:rsid w:val="00B017B5"/>
    <w:rsid w:val="00B028FE"/>
    <w:rsid w:val="00B053DA"/>
    <w:rsid w:val="00B35085"/>
    <w:rsid w:val="00B66943"/>
    <w:rsid w:val="00B97886"/>
    <w:rsid w:val="00BA06D2"/>
    <w:rsid w:val="00BC06B0"/>
    <w:rsid w:val="00BC1EE2"/>
    <w:rsid w:val="00BD78E2"/>
    <w:rsid w:val="00BE0A73"/>
    <w:rsid w:val="00C76167"/>
    <w:rsid w:val="00C821DC"/>
    <w:rsid w:val="00CB7FD0"/>
    <w:rsid w:val="00D65C9F"/>
    <w:rsid w:val="00D814B8"/>
    <w:rsid w:val="00E1651A"/>
    <w:rsid w:val="00E175BE"/>
    <w:rsid w:val="00E312CA"/>
    <w:rsid w:val="00E54E5B"/>
    <w:rsid w:val="00EA27B8"/>
    <w:rsid w:val="00EB2929"/>
    <w:rsid w:val="00EF1246"/>
    <w:rsid w:val="00F32A09"/>
    <w:rsid w:val="00F80A3E"/>
    <w:rsid w:val="00FA0BE9"/>
    <w:rsid w:val="00FD19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527E241"/>
  <w14:defaultImageDpi w14:val="0"/>
  <w15:docId w15:val="{FA9B55F6-B293-496F-9A62-B74036FAE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Верхний колонтитул Знак"/>
    <w:basedOn w:val="a0"/>
    <w:link w:val="a3"/>
    <w:uiPriority w:val="99"/>
    <w:semiHidden/>
    <w:rPr>
      <w:sz w:val="20"/>
      <w:szCs w:val="20"/>
    </w:rPr>
  </w:style>
  <w:style w:type="paragraph" w:styleId="a5">
    <w:name w:val="footer"/>
    <w:basedOn w:val="a"/>
    <w:link w:val="a6"/>
    <w:uiPriority w:val="99"/>
    <w:pPr>
      <w:tabs>
        <w:tab w:val="center" w:pos="4153"/>
        <w:tab w:val="right" w:pos="8306"/>
      </w:tabs>
    </w:pPr>
  </w:style>
  <w:style w:type="character" w:customStyle="1" w:styleId="a6">
    <w:name w:val="Нижний колонтитул Знак"/>
    <w:basedOn w:val="a0"/>
    <w:link w:val="a5"/>
    <w:uiPriority w:val="99"/>
    <w:semiHidden/>
    <w:rPr>
      <w:sz w:val="20"/>
      <w:szCs w:val="20"/>
    </w:rPr>
  </w:style>
  <w:style w:type="paragraph" w:styleId="a7">
    <w:name w:val="footnote text"/>
    <w:basedOn w:val="a"/>
    <w:link w:val="a8"/>
    <w:uiPriority w:val="99"/>
    <w:semiHidden/>
  </w:style>
  <w:style w:type="character" w:customStyle="1" w:styleId="a8">
    <w:name w:val="Текст сноски Знак"/>
    <w:basedOn w:val="a0"/>
    <w:link w:val="a7"/>
    <w:uiPriority w:val="99"/>
    <w:semiHidden/>
    <w:rPr>
      <w:sz w:val="20"/>
      <w:szCs w:val="20"/>
    </w:rPr>
  </w:style>
  <w:style w:type="character" w:styleId="a9">
    <w:name w:val="footnote reference"/>
    <w:basedOn w:val="a0"/>
    <w:uiPriority w:val="99"/>
    <w:semiHidden/>
    <w:rPr>
      <w:rFonts w:cs="Times New Roman"/>
      <w:vertAlign w:val="superscript"/>
    </w:rPr>
  </w:style>
  <w:style w:type="paragraph" w:customStyle="1" w:styleId="ConsNormal">
    <w:name w:val="ConsNormal"/>
    <w:rsid w:val="00694EBF"/>
    <w:pPr>
      <w:spacing w:after="0" w:line="240" w:lineRule="auto"/>
      <w:ind w:right="19772" w:firstLine="540"/>
      <w:jc w:val="both"/>
    </w:pPr>
    <w:rPr>
      <w:rFonts w:ascii="Courier New" w:hAnsi="Courier New" w:cs="Courier New"/>
      <w:sz w:val="20"/>
      <w:szCs w:val="20"/>
    </w:rPr>
  </w:style>
  <w:style w:type="paragraph" w:customStyle="1" w:styleId="ConsNonformat">
    <w:name w:val="ConsNonformat"/>
    <w:rsid w:val="00694EBF"/>
    <w:pPr>
      <w:spacing w:after="0" w:line="240" w:lineRule="auto"/>
      <w:jc w:val="both"/>
    </w:pPr>
    <w:rPr>
      <w:rFonts w:ascii="Courier New" w:hAnsi="Courier New" w:cs="Courier New"/>
      <w:sz w:val="20"/>
      <w:szCs w:val="20"/>
    </w:rPr>
  </w:style>
  <w:style w:type="paragraph" w:customStyle="1" w:styleId="ConsDTNormal">
    <w:name w:val="ConsDTNormal"/>
    <w:rsid w:val="00694EBF"/>
    <w:pPr>
      <w:spacing w:after="0" w:line="240" w:lineRule="auto"/>
      <w:jc w:val="both"/>
    </w:pPr>
    <w:rPr>
      <w:sz w:val="24"/>
      <w:szCs w:val="20"/>
    </w:rPr>
  </w:style>
  <w:style w:type="paragraph" w:customStyle="1" w:styleId="ConsPlusNormal">
    <w:name w:val="ConsPlusNormal"/>
    <w:uiPriority w:val="99"/>
    <w:rsid w:val="007D16A1"/>
    <w:pPr>
      <w:widowControl w:val="0"/>
      <w:autoSpaceDE w:val="0"/>
      <w:autoSpaceDN w:val="0"/>
      <w:spacing w:after="0" w:line="240" w:lineRule="auto"/>
    </w:pPr>
    <w:rPr>
      <w:rFonts w:ascii="Arial" w:hAnsi="Arial" w:cs="Arial"/>
      <w:sz w:val="24"/>
      <w:szCs w:val="20"/>
    </w:rPr>
  </w:style>
  <w:style w:type="paragraph" w:customStyle="1" w:styleId="ConsPlusNonformat">
    <w:name w:val="ConsPlusNonformat"/>
    <w:uiPriority w:val="99"/>
    <w:rsid w:val="007D16A1"/>
    <w:pPr>
      <w:widowControl w:val="0"/>
      <w:autoSpaceDE w:val="0"/>
      <w:autoSpaceDN w:val="0"/>
      <w:spacing w:after="0" w:line="240" w:lineRule="auto"/>
    </w:pPr>
    <w:rPr>
      <w:rFonts w:ascii="Courier New" w:hAnsi="Courier New" w:cs="Courier New"/>
      <w:sz w:val="20"/>
      <w:szCs w:val="20"/>
    </w:rPr>
  </w:style>
  <w:style w:type="table" w:styleId="aa">
    <w:name w:val="Table Grid"/>
    <w:basedOn w:val="a1"/>
    <w:uiPriority w:val="99"/>
    <w:rsid w:val="0057343B"/>
    <w:pPr>
      <w:autoSpaceDE w:val="0"/>
      <w:autoSpaceDN w:val="0"/>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5DA2C-FA3C-4459-850E-19B37CB3E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647</Words>
  <Characters>3694</Characters>
  <Application>Microsoft Office Word</Application>
  <DocSecurity>0</DocSecurity>
  <Lines>30</Lines>
  <Paragraphs>8</Paragraphs>
  <ScaleCrop>false</ScaleCrop>
  <Company>КонсультантПлюс</Company>
  <LinksUpToDate>false</LinksUpToDate>
  <CharactersWithSpaces>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КонсультантПлюс</dc:creator>
  <cp:keywords/>
  <dc:description/>
  <cp:lastModifiedBy>КонсультантПлюс</cp:lastModifiedBy>
  <cp:revision>12</cp:revision>
  <cp:lastPrinted>2025-11-20T10:13:00Z</cp:lastPrinted>
  <dcterms:created xsi:type="dcterms:W3CDTF">2025-11-20T09:55:00Z</dcterms:created>
  <dcterms:modified xsi:type="dcterms:W3CDTF">2025-11-21T10:15:00Z</dcterms:modified>
</cp:coreProperties>
</file>