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5FB9" w14:textId="5ACEBE8F" w:rsidR="00C910E8" w:rsidRPr="00C910E8" w:rsidRDefault="00C910E8" w:rsidP="00CA0999">
      <w:pPr>
        <w:spacing w:after="240"/>
        <w:ind w:left="6577"/>
        <w:jc w:val="center"/>
      </w:pPr>
      <w:r>
        <w:t>Приложение</w:t>
      </w:r>
      <w:r w:rsidR="007F10BA">
        <w:t xml:space="preserve"> № 2</w:t>
      </w:r>
      <w:r>
        <w:br/>
        <w:t xml:space="preserve">к </w:t>
      </w:r>
      <w:r w:rsidR="007F10BA">
        <w:t xml:space="preserve">приказу Федерального казначейства от </w:t>
      </w:r>
      <w:r w:rsidR="003738CE">
        <w:t>18</w:t>
      </w:r>
      <w:r w:rsidR="007F10BA">
        <w:t xml:space="preserve"> </w:t>
      </w:r>
      <w:r w:rsidR="003738CE">
        <w:t>сентября</w:t>
      </w:r>
      <w:r w:rsidR="007F10BA">
        <w:t xml:space="preserve"> 202</w:t>
      </w:r>
      <w:r w:rsidR="003738CE">
        <w:t>5</w:t>
      </w:r>
      <w:r w:rsidR="007F10BA">
        <w:t xml:space="preserve"> г. № </w:t>
      </w:r>
      <w:r w:rsidR="003738CE">
        <w:t>9</w:t>
      </w:r>
      <w:r w:rsidR="007F10BA">
        <w:t>н</w:t>
      </w:r>
    </w:p>
    <w:p w14:paraId="530EF048" w14:textId="77777777" w:rsidR="00C910E8" w:rsidRDefault="007F10BA" w:rsidP="00EE6F71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44473F67" w14:textId="3877BE37" w:rsidR="001C35BA" w:rsidRPr="001C35BA" w:rsidRDefault="001C35BA" w:rsidP="00FF03BB">
      <w:pPr>
        <w:spacing w:after="360"/>
        <w:jc w:val="center"/>
        <w:rPr>
          <w:sz w:val="26"/>
          <w:szCs w:val="26"/>
        </w:rPr>
      </w:pPr>
      <w:r w:rsidRPr="001C35BA">
        <w:rPr>
          <w:sz w:val="26"/>
          <w:szCs w:val="26"/>
        </w:rPr>
        <w:t xml:space="preserve">Обращение кредитной организации </w:t>
      </w:r>
      <w:r w:rsidR="003738CE" w:rsidRPr="003738CE">
        <w:rPr>
          <w:sz w:val="26"/>
          <w:szCs w:val="26"/>
        </w:rPr>
        <w:t xml:space="preserve">или международной финансовой </w:t>
      </w:r>
      <w:r w:rsidR="003738CE">
        <w:rPr>
          <w:sz w:val="26"/>
          <w:szCs w:val="26"/>
        </w:rPr>
        <w:br/>
      </w:r>
      <w:r w:rsidR="003738CE" w:rsidRPr="003738CE">
        <w:rPr>
          <w:sz w:val="26"/>
          <w:szCs w:val="26"/>
        </w:rPr>
        <w:t xml:space="preserve">организации о намерении заключить генеральное соглашение </w:t>
      </w:r>
      <w:r w:rsidR="003738CE">
        <w:rPr>
          <w:sz w:val="26"/>
          <w:szCs w:val="26"/>
        </w:rPr>
        <w:br/>
      </w:r>
      <w:r w:rsidR="003738CE" w:rsidRPr="003738CE">
        <w:rPr>
          <w:sz w:val="26"/>
          <w:szCs w:val="26"/>
        </w:rPr>
        <w:t>о покупке (продаже) ценных бумаг по договорам репо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"/>
        <w:gridCol w:w="181"/>
        <w:gridCol w:w="397"/>
        <w:gridCol w:w="227"/>
        <w:gridCol w:w="1247"/>
        <w:gridCol w:w="397"/>
        <w:gridCol w:w="397"/>
        <w:gridCol w:w="652"/>
        <w:gridCol w:w="567"/>
      </w:tblGrid>
      <w:tr w:rsidR="003738CE" w14:paraId="11E812B5" w14:textId="77777777" w:rsidTr="00993404"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C5F0064" w14:textId="5299A7F3" w:rsidR="003738CE" w:rsidRDefault="003738CE" w:rsidP="00373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  <w:vAlign w:val="bottom"/>
          </w:tcPr>
          <w:p w14:paraId="321B3BF1" w14:textId="4352E4D7" w:rsidR="003738CE" w:rsidRDefault="003738CE" w:rsidP="003738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EDF29" w14:textId="360327D1" w:rsidR="003738CE" w:rsidRDefault="003738CE" w:rsidP="003E2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3F1C6" w14:textId="77777777" w:rsidR="003738CE" w:rsidRDefault="003738CE" w:rsidP="003E2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F1685" w14:textId="77777777" w:rsidR="003738CE" w:rsidRDefault="003738CE" w:rsidP="003E2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F9AC5" w14:textId="77777777" w:rsidR="003738CE" w:rsidRDefault="003738CE" w:rsidP="003E2A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16915" w14:textId="77777777" w:rsidR="003738CE" w:rsidRDefault="003738CE" w:rsidP="003E2AB4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92B97" w14:textId="77777777" w:rsidR="003738CE" w:rsidRDefault="003738CE" w:rsidP="00993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9F4FC" w14:textId="77777777" w:rsidR="003738CE" w:rsidRDefault="003738CE" w:rsidP="003E2AB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227536" w14:textId="6BCD0A17" w:rsidR="001C35BA" w:rsidRDefault="001C35BA" w:rsidP="001C35BA">
      <w:pPr>
        <w:spacing w:after="360"/>
        <w:rPr>
          <w:sz w:val="2"/>
          <w:szCs w:val="2"/>
        </w:rPr>
      </w:pPr>
    </w:p>
    <w:p w14:paraId="3408F504" w14:textId="760F3D7C" w:rsidR="003738CE" w:rsidRDefault="003738CE" w:rsidP="00993404">
      <w:pPr>
        <w:ind w:left="5103"/>
        <w:jc w:val="center"/>
        <w:rPr>
          <w:sz w:val="24"/>
          <w:szCs w:val="24"/>
        </w:rPr>
      </w:pPr>
    </w:p>
    <w:p w14:paraId="41B6BCAD" w14:textId="6EC627BF" w:rsidR="003738CE" w:rsidRPr="003738CE" w:rsidRDefault="003738CE" w:rsidP="00667DA4">
      <w:pPr>
        <w:pBdr>
          <w:top w:val="single" w:sz="4" w:space="1" w:color="auto"/>
        </w:pBdr>
        <w:spacing w:after="480"/>
        <w:ind w:left="5103"/>
        <w:jc w:val="center"/>
      </w:pPr>
      <w:r>
        <w:t>(</w:t>
      </w:r>
      <w:r w:rsidRPr="003738CE">
        <w:t xml:space="preserve">наименование органа Федерального казначейства </w:t>
      </w:r>
      <w:r w:rsidR="00993404">
        <w:br/>
      </w:r>
      <w:r w:rsidRPr="003738CE">
        <w:t>в зависимости от адресата</w:t>
      </w:r>
      <w:r>
        <w:t>)</w:t>
      </w:r>
    </w:p>
    <w:tbl>
      <w:tblPr>
        <w:tblW w:w="948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4677"/>
        <w:gridCol w:w="198"/>
        <w:gridCol w:w="3061"/>
        <w:gridCol w:w="246"/>
      </w:tblGrid>
      <w:tr w:rsidR="001C35BA" w14:paraId="5F85446F" w14:textId="77777777" w:rsidTr="00993404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7F748B9" w14:textId="77777777" w:rsidR="001C35BA" w:rsidRDefault="001C35BA" w:rsidP="003E2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Настоящим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DAC36" w14:textId="77777777" w:rsidR="001C35BA" w:rsidRDefault="001C35BA" w:rsidP="003E2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466A4" w14:textId="77777777" w:rsidR="001C35BA" w:rsidRDefault="001C35BA" w:rsidP="003E2A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D25EF1" w14:textId="77777777" w:rsidR="001C35BA" w:rsidRDefault="001C35BA" w:rsidP="003E2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13AAF" w14:textId="77777777" w:rsidR="001C35BA" w:rsidRDefault="001C35BA" w:rsidP="003E2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</w:tr>
    </w:tbl>
    <w:p w14:paraId="169F2FB7" w14:textId="07417AE3" w:rsidR="001C35BA" w:rsidRDefault="001C35BA" w:rsidP="001C35BA">
      <w:pPr>
        <w:ind w:left="1843"/>
        <w:jc w:val="center"/>
      </w:pPr>
      <w:r>
        <w:t>(полное и сокращенное (при наличии) наименования организации)</w:t>
      </w:r>
    </w:p>
    <w:p w14:paraId="73F64DB4" w14:textId="4721A304" w:rsidR="001C35BA" w:rsidRDefault="001C35BA" w:rsidP="00EE6F71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выражает намерение заключить генеральное соглашение </w:t>
      </w:r>
      <w:r w:rsidR="003738CE" w:rsidRPr="003738CE">
        <w:rPr>
          <w:sz w:val="24"/>
          <w:szCs w:val="24"/>
        </w:rPr>
        <w:t xml:space="preserve">о покупке (продаже) ценных бумаг </w:t>
      </w:r>
      <w:r w:rsidR="00993404">
        <w:rPr>
          <w:sz w:val="24"/>
          <w:szCs w:val="24"/>
        </w:rPr>
        <w:br/>
      </w:r>
      <w:r w:rsidR="003738CE" w:rsidRPr="003738CE">
        <w:rPr>
          <w:sz w:val="24"/>
          <w:szCs w:val="24"/>
        </w:rPr>
        <w:t>по договорам репо.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8"/>
        <w:gridCol w:w="3657"/>
        <w:gridCol w:w="246"/>
      </w:tblGrid>
      <w:tr w:rsidR="001C35BA" w14:paraId="5722AB9F" w14:textId="77777777" w:rsidTr="00ED66BF"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FE482" w14:textId="4438F258" w:rsidR="001C35BA" w:rsidRPr="00993404" w:rsidRDefault="001C35BA" w:rsidP="003E2AB4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E1B48" w14:textId="77777777" w:rsidR="001C35BA" w:rsidRDefault="001C35BA" w:rsidP="003E2A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95AA6" w14:textId="77777777" w:rsidR="001C35BA" w:rsidRDefault="001C35BA" w:rsidP="003E2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73C57" w14:textId="77777777" w:rsidR="001C35BA" w:rsidRDefault="001C35BA" w:rsidP="003E2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</w:tr>
    </w:tbl>
    <w:p w14:paraId="681EE0AE" w14:textId="62EC0446" w:rsidR="001A666C" w:rsidRDefault="001A666C" w:rsidP="001A666C">
      <w:pPr>
        <w:ind w:left="1843"/>
        <w:jc w:val="center"/>
      </w:pPr>
      <w:r>
        <w:t>(полное и сокращенное (при наличии) наименования организации)</w:t>
      </w:r>
    </w:p>
    <w:p w14:paraId="1156766E" w14:textId="0E1688C0" w:rsidR="00261C4C" w:rsidRPr="00261C4C" w:rsidRDefault="00261C4C" w:rsidP="00CA0999">
      <w:pPr>
        <w:jc w:val="both"/>
        <w:rPr>
          <w:sz w:val="24"/>
          <w:szCs w:val="24"/>
        </w:rPr>
      </w:pPr>
      <w:r w:rsidRPr="00261C4C">
        <w:rPr>
          <w:sz w:val="24"/>
          <w:szCs w:val="24"/>
        </w:rPr>
        <w:t xml:space="preserve">сообщает о соответствии требованиям к организациям, с которыми могут осуществляться операции покупки (продажи) ценных бумаг по договорам репо, установленным постановлением Правительства Российской Федерации от 4 сентября 2013 г. </w:t>
      </w:r>
      <w:r>
        <w:rPr>
          <w:sz w:val="24"/>
          <w:szCs w:val="24"/>
        </w:rPr>
        <w:t>№</w:t>
      </w:r>
      <w:r w:rsidRPr="00261C4C">
        <w:rPr>
          <w:sz w:val="24"/>
          <w:szCs w:val="24"/>
        </w:rPr>
        <w:t xml:space="preserve"> 777 «О порядке осуществления операций 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по договорам репо, заключения договоров займа ценных бумаг и открытия счетов для осуществления таких операций», в следующей части:</w:t>
      </w:r>
    </w:p>
    <w:p w14:paraId="1D99DCD5" w14:textId="3945B6FF" w:rsidR="0029490B" w:rsidRDefault="00261C4C" w:rsidP="0029490B">
      <w:pPr>
        <w:ind w:firstLine="567"/>
        <w:jc w:val="both"/>
        <w:rPr>
          <w:sz w:val="24"/>
          <w:szCs w:val="24"/>
        </w:rPr>
      </w:pPr>
      <w:r w:rsidRPr="00261C4C">
        <w:rPr>
          <w:sz w:val="24"/>
          <w:szCs w:val="24"/>
        </w:rPr>
        <w:t>а)</w:t>
      </w:r>
      <w:r w:rsidR="00993404">
        <w:rPr>
          <w:sz w:val="24"/>
          <w:szCs w:val="24"/>
        </w:rPr>
        <w:t> </w:t>
      </w:r>
      <w:r w:rsidRPr="00261C4C">
        <w:rPr>
          <w:sz w:val="24"/>
          <w:szCs w:val="24"/>
        </w:rPr>
        <w:t>организация является (указать нужное):</w:t>
      </w:r>
    </w:p>
    <w:p w14:paraId="5EF29BCA" w14:textId="77777777" w:rsidR="0029490B" w:rsidRDefault="00261C4C" w:rsidP="0029490B">
      <w:pPr>
        <w:ind w:firstLine="709"/>
        <w:jc w:val="both"/>
        <w:rPr>
          <w:sz w:val="24"/>
          <w:szCs w:val="24"/>
        </w:rPr>
      </w:pPr>
      <w:r w:rsidRPr="00261C4C">
        <w:rPr>
          <w:sz w:val="24"/>
          <w:szCs w:val="24"/>
        </w:rPr>
        <w:t>банком с универсальной лицензией;</w:t>
      </w:r>
    </w:p>
    <w:p w14:paraId="57E6D9C1" w14:textId="77777777" w:rsidR="0029490B" w:rsidRDefault="00261C4C" w:rsidP="0029490B">
      <w:pPr>
        <w:ind w:firstLine="709"/>
        <w:jc w:val="both"/>
        <w:rPr>
          <w:sz w:val="24"/>
          <w:szCs w:val="24"/>
        </w:rPr>
      </w:pPr>
      <w:r w:rsidRPr="00261C4C">
        <w:rPr>
          <w:sz w:val="24"/>
          <w:szCs w:val="24"/>
        </w:rPr>
        <w:t xml:space="preserve">небанковской кредитной организацией </w:t>
      </w:r>
      <w:r w:rsidR="0029490B">
        <w:rPr>
          <w:sz w:val="24"/>
          <w:szCs w:val="24"/>
        </w:rPr>
        <w:t>–</w:t>
      </w:r>
      <w:r w:rsidRPr="00261C4C">
        <w:rPr>
          <w:sz w:val="24"/>
          <w:szCs w:val="24"/>
        </w:rPr>
        <w:t xml:space="preserve"> центральным контрагентом;</w:t>
      </w:r>
    </w:p>
    <w:p w14:paraId="45171A58" w14:textId="38E3BF79" w:rsidR="00261C4C" w:rsidRPr="00261C4C" w:rsidRDefault="00261C4C" w:rsidP="00993404">
      <w:pPr>
        <w:ind w:firstLine="709"/>
        <w:jc w:val="both"/>
        <w:rPr>
          <w:sz w:val="24"/>
          <w:szCs w:val="24"/>
        </w:rPr>
      </w:pPr>
      <w:r w:rsidRPr="00261C4C">
        <w:rPr>
          <w:sz w:val="24"/>
          <w:szCs w:val="24"/>
        </w:rPr>
        <w:t xml:space="preserve">международной финансовой организацией, созданной на основе межгосударственного соглашения с участием Российской Федерации (доля Российской Федерации в уставном </w:t>
      </w:r>
      <w:r w:rsidR="00993404">
        <w:rPr>
          <w:sz w:val="24"/>
          <w:szCs w:val="24"/>
        </w:rPr>
        <w:br/>
      </w:r>
      <w:r w:rsidRPr="00261C4C">
        <w:rPr>
          <w:sz w:val="24"/>
          <w:szCs w:val="24"/>
        </w:rPr>
        <w:t>капитале составляет не менее</w:t>
      </w:r>
      <w:r w:rsidR="0029490B">
        <w:rPr>
          <w:sz w:val="24"/>
          <w:szCs w:val="24"/>
        </w:rPr>
        <w:t xml:space="preserve"> </w:t>
      </w:r>
      <w:r w:rsidRPr="00261C4C">
        <w:rPr>
          <w:sz w:val="24"/>
          <w:szCs w:val="24"/>
        </w:rPr>
        <w:t>50 процентов);</w:t>
      </w:r>
    </w:p>
    <w:p w14:paraId="299936FA" w14:textId="4A5F4D68" w:rsidR="00261C4C" w:rsidRDefault="00261C4C" w:rsidP="0029490B">
      <w:pPr>
        <w:ind w:firstLine="567"/>
        <w:jc w:val="both"/>
        <w:rPr>
          <w:sz w:val="24"/>
          <w:szCs w:val="24"/>
        </w:rPr>
      </w:pPr>
      <w:r w:rsidRPr="00261C4C">
        <w:rPr>
          <w:sz w:val="24"/>
          <w:szCs w:val="24"/>
        </w:rPr>
        <w:t>б)</w:t>
      </w:r>
      <w:r w:rsidR="00993404">
        <w:rPr>
          <w:sz w:val="24"/>
          <w:szCs w:val="24"/>
        </w:rPr>
        <w:t> </w:t>
      </w:r>
      <w:r w:rsidRPr="00261C4C">
        <w:rPr>
          <w:sz w:val="24"/>
          <w:szCs w:val="24"/>
        </w:rPr>
        <w:t>наличие (указать нужное):</w:t>
      </w:r>
    </w:p>
    <w:tbl>
      <w:tblPr>
        <w:tblW w:w="0" w:type="auto"/>
        <w:tblInd w:w="7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839"/>
      </w:tblGrid>
      <w:tr w:rsidR="0029490B" w:rsidRPr="0029490B" w14:paraId="09F37809" w14:textId="77777777" w:rsidTr="00ED66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69F9C4" w14:textId="29FC74B1" w:rsidR="0029490B" w:rsidRPr="0029490B" w:rsidRDefault="0029490B" w:rsidP="005E7F79">
            <w:pPr>
              <w:rPr>
                <w:sz w:val="24"/>
                <w:szCs w:val="24"/>
              </w:rPr>
            </w:pPr>
            <w:r w:rsidRPr="0029490B">
              <w:rPr>
                <w:sz w:val="24"/>
                <w:szCs w:val="24"/>
              </w:rPr>
              <w:t>собственных средств (капитала)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FE0FF" w14:textId="77777777" w:rsidR="0029490B" w:rsidRPr="0029490B" w:rsidRDefault="0029490B" w:rsidP="005E7F79">
            <w:pPr>
              <w:jc w:val="center"/>
              <w:rPr>
                <w:sz w:val="24"/>
                <w:szCs w:val="24"/>
              </w:rPr>
            </w:pPr>
          </w:p>
        </w:tc>
      </w:tr>
      <w:tr w:rsidR="0029490B" w:rsidRPr="0029490B" w14:paraId="518E3085" w14:textId="77777777" w:rsidTr="00ED66B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814C231" w14:textId="77777777" w:rsidR="0029490B" w:rsidRPr="0029490B" w:rsidRDefault="0029490B" w:rsidP="0029490B"/>
        </w:tc>
        <w:tc>
          <w:tcPr>
            <w:tcW w:w="5839" w:type="dxa"/>
            <w:tcBorders>
              <w:top w:val="single" w:sz="4" w:space="0" w:color="auto"/>
              <w:left w:val="nil"/>
              <w:right w:val="nil"/>
            </w:tcBorders>
          </w:tcPr>
          <w:p w14:paraId="4F6ADC31" w14:textId="152936B3" w:rsidR="0029490B" w:rsidRPr="0029490B" w:rsidRDefault="0029490B" w:rsidP="0029490B">
            <w:pPr>
              <w:jc w:val="center"/>
            </w:pPr>
            <w:r w:rsidRPr="0029490B">
              <w:t>(сумма в млрд руб. на день подписания обращения)</w:t>
            </w:r>
          </w:p>
        </w:tc>
      </w:tr>
    </w:tbl>
    <w:p w14:paraId="68F5FEDC" w14:textId="4FA1B844" w:rsidR="0029490B" w:rsidRDefault="0029490B" w:rsidP="001C35BA">
      <w:pPr>
        <w:jc w:val="both"/>
        <w:rPr>
          <w:sz w:val="24"/>
          <w:szCs w:val="24"/>
        </w:rPr>
      </w:pPr>
      <w:r w:rsidRPr="0029490B">
        <w:rPr>
          <w:sz w:val="24"/>
          <w:szCs w:val="24"/>
        </w:rPr>
        <w:t xml:space="preserve">(для кредитной организации и небанковской кредитной организации </w:t>
      </w:r>
      <w:r>
        <w:rPr>
          <w:sz w:val="24"/>
          <w:szCs w:val="24"/>
        </w:rPr>
        <w:t>–</w:t>
      </w:r>
      <w:r w:rsidRPr="0029490B">
        <w:rPr>
          <w:sz w:val="24"/>
          <w:szCs w:val="24"/>
        </w:rPr>
        <w:t xml:space="preserve"> центрального контрагента);</w:t>
      </w:r>
    </w:p>
    <w:p w14:paraId="17FED7D3" w14:textId="77777777" w:rsidR="0029490B" w:rsidRPr="00667DA4" w:rsidRDefault="0029490B" w:rsidP="0029490B">
      <w:pPr>
        <w:ind w:firstLine="709"/>
        <w:jc w:val="both"/>
        <w:rPr>
          <w:sz w:val="2"/>
          <w:szCs w:val="2"/>
        </w:rPr>
      </w:pPr>
      <w:r w:rsidRPr="0029490B">
        <w:rPr>
          <w:sz w:val="24"/>
          <w:szCs w:val="24"/>
        </w:rPr>
        <w:t xml:space="preserve">кредитного рейтинга по национальной рейтинговой шкале для Российской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8702"/>
      </w:tblGrid>
      <w:tr w:rsidR="00655CB6" w:rsidRPr="0029490B" w14:paraId="2C42DB16" w14:textId="77777777" w:rsidTr="008E6B1F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6AA7526" w14:textId="34CB144C" w:rsidR="0029490B" w:rsidRPr="0029490B" w:rsidRDefault="00655CB6" w:rsidP="005E7F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8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CEED2" w14:textId="77777777" w:rsidR="0029490B" w:rsidRPr="0029490B" w:rsidRDefault="0029490B" w:rsidP="005E7F79">
            <w:pPr>
              <w:jc w:val="center"/>
              <w:rPr>
                <w:sz w:val="24"/>
                <w:szCs w:val="24"/>
              </w:rPr>
            </w:pPr>
          </w:p>
        </w:tc>
      </w:tr>
      <w:tr w:rsidR="00655CB6" w:rsidRPr="0029490B" w14:paraId="21732F8C" w14:textId="77777777" w:rsidTr="008E6B1F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BDBAAF1" w14:textId="77777777" w:rsidR="0029490B" w:rsidRPr="0029490B" w:rsidRDefault="0029490B" w:rsidP="005E7F79"/>
        </w:tc>
        <w:tc>
          <w:tcPr>
            <w:tcW w:w="8702" w:type="dxa"/>
            <w:tcBorders>
              <w:top w:val="single" w:sz="4" w:space="0" w:color="auto"/>
              <w:left w:val="nil"/>
              <w:right w:val="nil"/>
            </w:tcBorders>
          </w:tcPr>
          <w:p w14:paraId="5539B21F" w14:textId="3C95685D" w:rsidR="0029490B" w:rsidRPr="0029490B" w:rsidRDefault="00655CB6" w:rsidP="005E7F79">
            <w:pPr>
              <w:jc w:val="center"/>
            </w:pPr>
            <w:r w:rsidRPr="00655CB6">
              <w:t>(уровень кредитного рейтинга и наименование кредитного рейтингового агентства)</w:t>
            </w:r>
          </w:p>
        </w:tc>
      </w:tr>
    </w:tbl>
    <w:p w14:paraId="1BC74707" w14:textId="3CBA5FCC" w:rsidR="0029490B" w:rsidRDefault="00655CB6" w:rsidP="00655CB6">
      <w:pPr>
        <w:jc w:val="both"/>
        <w:rPr>
          <w:sz w:val="24"/>
          <w:szCs w:val="24"/>
        </w:rPr>
      </w:pPr>
      <w:r w:rsidRPr="00655CB6">
        <w:rPr>
          <w:sz w:val="24"/>
          <w:szCs w:val="24"/>
        </w:rPr>
        <w:t>(для международной финансовой организации);</w:t>
      </w:r>
    </w:p>
    <w:p w14:paraId="664F65D1" w14:textId="28584DE1" w:rsidR="00655CB6" w:rsidRPr="00655CB6" w:rsidRDefault="00655CB6" w:rsidP="00993404">
      <w:pPr>
        <w:keepNext/>
        <w:keepLines/>
        <w:ind w:firstLine="567"/>
        <w:jc w:val="both"/>
        <w:rPr>
          <w:sz w:val="24"/>
          <w:szCs w:val="24"/>
        </w:rPr>
      </w:pPr>
      <w:r w:rsidRPr="00655CB6">
        <w:rPr>
          <w:sz w:val="24"/>
          <w:szCs w:val="24"/>
        </w:rPr>
        <w:lastRenderedPageBreak/>
        <w:t>в)</w:t>
      </w:r>
      <w:r w:rsidR="00993404">
        <w:rPr>
          <w:sz w:val="24"/>
          <w:szCs w:val="24"/>
        </w:rPr>
        <w:t> </w:t>
      </w:r>
      <w:r w:rsidRPr="00655CB6">
        <w:rPr>
          <w:sz w:val="24"/>
          <w:szCs w:val="24"/>
        </w:rPr>
        <w:t xml:space="preserve">отсутствие просроченной задолженности по банковским депозитам, ранее </w:t>
      </w:r>
      <w:r w:rsidR="00315C4D">
        <w:rPr>
          <w:sz w:val="24"/>
          <w:szCs w:val="24"/>
        </w:rPr>
        <w:br/>
      </w:r>
      <w:r w:rsidRPr="00655CB6">
        <w:rPr>
          <w:sz w:val="24"/>
          <w:szCs w:val="24"/>
        </w:rPr>
        <w:t xml:space="preserve">размещенным в ней Федеральным казначейством (территориальным органом Федерального казначейства), и неисполненных обязательств по договорам репо, заключенным </w:t>
      </w:r>
      <w:r w:rsidR="00993404">
        <w:rPr>
          <w:sz w:val="24"/>
          <w:szCs w:val="24"/>
        </w:rPr>
        <w:br/>
      </w:r>
      <w:r w:rsidRPr="00655CB6">
        <w:rPr>
          <w:sz w:val="24"/>
          <w:szCs w:val="24"/>
        </w:rPr>
        <w:t xml:space="preserve">с Федеральным казначейством в соответствии с Правилами осуществления операций </w:t>
      </w:r>
      <w:r w:rsidR="00993404">
        <w:rPr>
          <w:sz w:val="24"/>
          <w:szCs w:val="24"/>
        </w:rPr>
        <w:br/>
      </w:r>
      <w:r w:rsidRPr="00655CB6">
        <w:rPr>
          <w:sz w:val="24"/>
          <w:szCs w:val="24"/>
        </w:rPr>
        <w:t xml:space="preserve">по управлению остатками средств на едином счете федерального бюджета и едином казначейском счете в части покупки (продажи) ценных бумаг не на организованных торгах </w:t>
      </w:r>
      <w:r w:rsidR="00993404">
        <w:rPr>
          <w:sz w:val="24"/>
          <w:szCs w:val="24"/>
        </w:rPr>
        <w:br/>
      </w:r>
      <w:r w:rsidRPr="00655CB6">
        <w:rPr>
          <w:sz w:val="24"/>
          <w:szCs w:val="24"/>
        </w:rPr>
        <w:t xml:space="preserve">по договорам репо, заключения договоров займа ценных бумаг и открытия счетов </w:t>
      </w:r>
      <w:r w:rsidR="00993404">
        <w:rPr>
          <w:sz w:val="24"/>
          <w:szCs w:val="24"/>
        </w:rPr>
        <w:br/>
      </w:r>
      <w:r w:rsidRPr="00655CB6">
        <w:rPr>
          <w:sz w:val="24"/>
          <w:szCs w:val="24"/>
        </w:rPr>
        <w:t xml:space="preserve">для осуществления таких операций, утвержденными постановлением Правительства </w:t>
      </w:r>
      <w:r w:rsidR="00993404">
        <w:rPr>
          <w:sz w:val="24"/>
          <w:szCs w:val="24"/>
        </w:rPr>
        <w:br/>
      </w:r>
      <w:r w:rsidRPr="00655CB6">
        <w:rPr>
          <w:sz w:val="24"/>
          <w:szCs w:val="24"/>
        </w:rPr>
        <w:t xml:space="preserve">Российской Федерации от 4 сентября 2013 г. </w:t>
      </w:r>
      <w:r>
        <w:rPr>
          <w:sz w:val="24"/>
          <w:szCs w:val="24"/>
        </w:rPr>
        <w:t>№</w:t>
      </w:r>
      <w:r w:rsidRPr="00655CB6">
        <w:rPr>
          <w:sz w:val="24"/>
          <w:szCs w:val="24"/>
        </w:rPr>
        <w:t xml:space="preserve"> 777.</w:t>
      </w:r>
    </w:p>
    <w:p w14:paraId="54AD5C58" w14:textId="0C225C4C" w:rsidR="0029490B" w:rsidRDefault="00655CB6" w:rsidP="00667DA4">
      <w:pPr>
        <w:keepNext/>
        <w:keepLines/>
        <w:tabs>
          <w:tab w:val="right" w:pos="9923"/>
        </w:tabs>
        <w:ind w:firstLine="567"/>
        <w:jc w:val="both"/>
        <w:rPr>
          <w:sz w:val="24"/>
          <w:szCs w:val="24"/>
        </w:rPr>
      </w:pPr>
      <w:r w:rsidRPr="00655CB6">
        <w:rPr>
          <w:sz w:val="24"/>
          <w:szCs w:val="24"/>
        </w:rPr>
        <w:t xml:space="preserve">Место нахождения (для кредитной организации и небанковской </w:t>
      </w:r>
      <w:r>
        <w:rPr>
          <w:sz w:val="24"/>
          <w:szCs w:val="24"/>
        </w:rPr>
        <w:br/>
      </w:r>
      <w:r w:rsidRPr="00655CB6">
        <w:rPr>
          <w:sz w:val="24"/>
          <w:szCs w:val="24"/>
        </w:rPr>
        <w:t xml:space="preserve">кредитной организации </w:t>
      </w:r>
      <w:r>
        <w:rPr>
          <w:sz w:val="24"/>
          <w:szCs w:val="24"/>
        </w:rPr>
        <w:t>–</w:t>
      </w:r>
      <w:r w:rsidRPr="00655CB6">
        <w:rPr>
          <w:sz w:val="24"/>
          <w:szCs w:val="24"/>
        </w:rPr>
        <w:t xml:space="preserve"> центрального контрагента) (место нахождения штаб</w:t>
      </w:r>
      <w:r>
        <w:rPr>
          <w:sz w:val="24"/>
          <w:szCs w:val="24"/>
        </w:rPr>
        <w:t>-</w:t>
      </w:r>
      <w:r>
        <w:rPr>
          <w:sz w:val="24"/>
          <w:szCs w:val="24"/>
        </w:rPr>
        <w:br/>
      </w:r>
      <w:r w:rsidRPr="00655CB6">
        <w:rPr>
          <w:sz w:val="24"/>
          <w:szCs w:val="24"/>
        </w:rPr>
        <w:t>квартиры (для международной финансовой организации), адрес: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A38D93E" w14:textId="77777777" w:rsidR="00655CB6" w:rsidRPr="00655CB6" w:rsidRDefault="00655CB6" w:rsidP="00655CB6">
      <w:pPr>
        <w:pBdr>
          <w:top w:val="single" w:sz="4" w:space="1" w:color="auto"/>
        </w:pBdr>
        <w:ind w:right="113" w:firstLine="567"/>
        <w:jc w:val="both"/>
        <w:rPr>
          <w:sz w:val="2"/>
          <w:szCs w:val="2"/>
        </w:rPr>
      </w:pPr>
    </w:p>
    <w:p w14:paraId="0612BD38" w14:textId="77777777" w:rsidR="00655CB6" w:rsidRDefault="00655CB6" w:rsidP="00655CB6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для получения корреспонденции: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17F1B2D0" w14:textId="77777777" w:rsidR="00655CB6" w:rsidRPr="00655CB6" w:rsidRDefault="00655CB6" w:rsidP="00655CB6">
      <w:pPr>
        <w:pBdr>
          <w:top w:val="single" w:sz="4" w:space="1" w:color="auto"/>
        </w:pBdr>
        <w:ind w:right="113" w:firstLine="567"/>
        <w:jc w:val="both"/>
        <w:rPr>
          <w:sz w:val="2"/>
          <w:szCs w:val="2"/>
        </w:rPr>
      </w:pPr>
    </w:p>
    <w:p w14:paraId="6FB54436" w14:textId="18247A7C" w:rsidR="0029490B" w:rsidRDefault="00655CB6" w:rsidP="00993404">
      <w:pPr>
        <w:spacing w:after="60"/>
        <w:ind w:firstLine="567"/>
        <w:jc w:val="both"/>
        <w:rPr>
          <w:sz w:val="24"/>
          <w:szCs w:val="24"/>
        </w:rPr>
      </w:pPr>
      <w:r w:rsidRPr="00655CB6">
        <w:rPr>
          <w:sz w:val="24"/>
          <w:szCs w:val="24"/>
        </w:rPr>
        <w:t xml:space="preserve">Реквизиты корреспондентского счета (субсчета) кредитной организации </w:t>
      </w:r>
      <w:r w:rsidR="00993404">
        <w:rPr>
          <w:sz w:val="24"/>
          <w:szCs w:val="24"/>
        </w:rPr>
        <w:br/>
      </w:r>
      <w:r w:rsidRPr="00655CB6">
        <w:rPr>
          <w:sz w:val="24"/>
          <w:szCs w:val="24"/>
        </w:rPr>
        <w:t>и наименование подразделения Центрального банка Российской Федерации: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296"/>
        <w:gridCol w:w="142"/>
        <w:gridCol w:w="6491"/>
        <w:gridCol w:w="170"/>
      </w:tblGrid>
      <w:tr w:rsidR="00655CB6" w14:paraId="49C78D99" w14:textId="671A7D3D" w:rsidTr="0037681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D914EAA" w14:textId="77777777" w:rsidR="00655CB6" w:rsidRDefault="00655CB6" w:rsidP="00C96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3A3E8" w14:textId="77777777" w:rsidR="00655CB6" w:rsidRDefault="00655CB6" w:rsidP="00C96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3B98B" w14:textId="77777777" w:rsidR="00655CB6" w:rsidRDefault="00655CB6" w:rsidP="00C960AF">
            <w:pPr>
              <w:rPr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20787" w14:textId="77777777" w:rsidR="00655CB6" w:rsidRDefault="00655CB6" w:rsidP="00C96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7E4376CE" w14:textId="12DF3955" w:rsidR="00655CB6" w:rsidRDefault="00655CB6" w:rsidP="0065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55CB6" w14:paraId="50B92C22" w14:textId="7D31C161" w:rsidTr="0037681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7901255" w14:textId="77777777" w:rsidR="00655CB6" w:rsidRDefault="00655CB6" w:rsidP="00C960AF"/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3D1C01FF" w14:textId="77777777" w:rsidR="00655CB6" w:rsidRDefault="00655CB6" w:rsidP="00C960AF">
            <w:pPr>
              <w:jc w:val="center"/>
            </w:pPr>
            <w:r>
              <w:t>(номер)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6857989" w14:textId="77777777" w:rsidR="00655CB6" w:rsidRDefault="00655CB6" w:rsidP="00C960AF"/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14:paraId="79947E2B" w14:textId="77777777" w:rsidR="00655CB6" w:rsidRDefault="00655CB6" w:rsidP="00C960AF">
            <w:pPr>
              <w:jc w:val="center"/>
            </w:pPr>
            <w:r>
              <w:t>(наименование подразделения)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78D4B2E0" w14:textId="77777777" w:rsidR="00655CB6" w:rsidRDefault="00655CB6" w:rsidP="00C960AF">
            <w:pPr>
              <w:jc w:val="center"/>
            </w:pPr>
          </w:p>
        </w:tc>
      </w:tr>
    </w:tbl>
    <w:p w14:paraId="55D1DF8A" w14:textId="42645B3D" w:rsidR="0029490B" w:rsidRDefault="00F52A7D" w:rsidP="00F52A7D">
      <w:pPr>
        <w:tabs>
          <w:tab w:val="right" w:pos="8505"/>
        </w:tabs>
        <w:ind w:firstLine="567"/>
        <w:jc w:val="both"/>
        <w:rPr>
          <w:sz w:val="24"/>
          <w:szCs w:val="24"/>
        </w:rPr>
      </w:pPr>
      <w:r w:rsidRPr="00F52A7D">
        <w:rPr>
          <w:sz w:val="24"/>
          <w:szCs w:val="24"/>
        </w:rPr>
        <w:t>Банковский идентификационный код (Б</w:t>
      </w:r>
      <w:r>
        <w:rPr>
          <w:sz w:val="24"/>
          <w:szCs w:val="24"/>
        </w:rPr>
        <w:t>И</w:t>
      </w:r>
      <w:r w:rsidRPr="00F52A7D">
        <w:rPr>
          <w:sz w:val="24"/>
          <w:szCs w:val="24"/>
        </w:rPr>
        <w:t>К)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  <w:t>.</w:t>
      </w:r>
    </w:p>
    <w:p w14:paraId="24092D50" w14:textId="433EA579" w:rsidR="0029490B" w:rsidRPr="00F52A7D" w:rsidRDefault="0029490B" w:rsidP="00F52A7D">
      <w:pPr>
        <w:pBdr>
          <w:top w:val="single" w:sz="4" w:space="1" w:color="auto"/>
        </w:pBdr>
        <w:ind w:left="5279" w:right="1531"/>
        <w:jc w:val="both"/>
        <w:rPr>
          <w:sz w:val="2"/>
          <w:szCs w:val="2"/>
        </w:rPr>
      </w:pPr>
    </w:p>
    <w:p w14:paraId="555EF749" w14:textId="3C651B91" w:rsidR="00F52A7D" w:rsidRDefault="00F52A7D" w:rsidP="00F52A7D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 w:rsidRPr="00F52A7D">
        <w:rPr>
          <w:sz w:val="24"/>
          <w:szCs w:val="24"/>
        </w:rPr>
        <w:t>Идентификационный номер налогоплательщика</w:t>
      </w:r>
      <w:r>
        <w:rPr>
          <w:sz w:val="24"/>
          <w:szCs w:val="24"/>
        </w:rPr>
        <w:t xml:space="preserve"> (ИНН):  </w:t>
      </w:r>
      <w:r>
        <w:rPr>
          <w:sz w:val="24"/>
          <w:szCs w:val="24"/>
        </w:rPr>
        <w:tab/>
        <w:t>.</w:t>
      </w:r>
    </w:p>
    <w:p w14:paraId="68E4FDBD" w14:textId="33E717F9" w:rsidR="00F52A7D" w:rsidRPr="00F52A7D" w:rsidRDefault="00F52A7D" w:rsidP="00F52A7D">
      <w:pPr>
        <w:pBdr>
          <w:top w:val="single" w:sz="4" w:space="1" w:color="auto"/>
        </w:pBdr>
        <w:ind w:left="6452" w:right="113"/>
        <w:jc w:val="both"/>
        <w:rPr>
          <w:sz w:val="2"/>
          <w:szCs w:val="2"/>
        </w:rPr>
      </w:pPr>
    </w:p>
    <w:p w14:paraId="438F7CE7" w14:textId="2ED27F16" w:rsidR="00F52A7D" w:rsidRDefault="00F52A7D" w:rsidP="00F52A7D">
      <w:pPr>
        <w:tabs>
          <w:tab w:val="right" w:pos="8505"/>
        </w:tabs>
        <w:ind w:firstLine="567"/>
        <w:jc w:val="both"/>
        <w:rPr>
          <w:sz w:val="24"/>
          <w:szCs w:val="24"/>
        </w:rPr>
      </w:pPr>
      <w:r w:rsidRPr="00F52A7D">
        <w:rPr>
          <w:sz w:val="24"/>
          <w:szCs w:val="24"/>
        </w:rPr>
        <w:t>Код причины постановки на учет</w:t>
      </w:r>
      <w:r>
        <w:rPr>
          <w:sz w:val="24"/>
          <w:szCs w:val="24"/>
        </w:rPr>
        <w:t xml:space="preserve"> (КПП):  </w:t>
      </w:r>
      <w:r>
        <w:rPr>
          <w:sz w:val="24"/>
          <w:szCs w:val="24"/>
        </w:rPr>
        <w:tab/>
        <w:t>.</w:t>
      </w:r>
    </w:p>
    <w:p w14:paraId="07D2FDCC" w14:textId="77777777" w:rsidR="00F52A7D" w:rsidRPr="00F52A7D" w:rsidRDefault="00F52A7D" w:rsidP="00F52A7D">
      <w:pPr>
        <w:pBdr>
          <w:top w:val="single" w:sz="4" w:space="1" w:color="auto"/>
        </w:pBdr>
        <w:ind w:left="4905" w:right="1531"/>
        <w:jc w:val="both"/>
        <w:rPr>
          <w:sz w:val="2"/>
          <w:szCs w:val="2"/>
        </w:rPr>
      </w:pPr>
    </w:p>
    <w:p w14:paraId="45331BF0" w14:textId="51F05397" w:rsidR="0029490B" w:rsidRDefault="00F52A7D" w:rsidP="00F52A7D">
      <w:pPr>
        <w:spacing w:after="60"/>
        <w:ind w:firstLine="567"/>
        <w:jc w:val="both"/>
        <w:rPr>
          <w:sz w:val="24"/>
          <w:szCs w:val="24"/>
        </w:rPr>
      </w:pPr>
      <w:r w:rsidRPr="00F52A7D">
        <w:rPr>
          <w:sz w:val="24"/>
          <w:szCs w:val="24"/>
        </w:rPr>
        <w:t>Реквизиты счета депо в центральном депозитарии: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296"/>
        <w:gridCol w:w="142"/>
        <w:gridCol w:w="6491"/>
        <w:gridCol w:w="170"/>
      </w:tblGrid>
      <w:tr w:rsidR="00F52A7D" w14:paraId="307E5850" w14:textId="77777777" w:rsidTr="0099340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CE220DF" w14:textId="77777777" w:rsidR="00F52A7D" w:rsidRDefault="00F52A7D" w:rsidP="00C96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3DE7C" w14:textId="77777777" w:rsidR="00F52A7D" w:rsidRDefault="00F52A7D" w:rsidP="00C96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AFBDD" w14:textId="77777777" w:rsidR="00F52A7D" w:rsidRDefault="00F52A7D" w:rsidP="00C960AF">
            <w:pPr>
              <w:rPr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AD0554" w14:textId="77777777" w:rsidR="00F52A7D" w:rsidRDefault="00F52A7D" w:rsidP="00C96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22B262A0" w14:textId="77777777" w:rsidR="00F52A7D" w:rsidRDefault="00F52A7D" w:rsidP="00C96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F52A7D" w14:paraId="246A88CE" w14:textId="77777777" w:rsidTr="0099340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A0EB3C6" w14:textId="77777777" w:rsidR="00F52A7D" w:rsidRDefault="00F52A7D" w:rsidP="00C960AF"/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2113B468" w14:textId="77777777" w:rsidR="00F52A7D" w:rsidRDefault="00F52A7D" w:rsidP="00C960AF">
            <w:pPr>
              <w:jc w:val="center"/>
            </w:pPr>
            <w:r>
              <w:t>(номер)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BFCCED4" w14:textId="77777777" w:rsidR="00F52A7D" w:rsidRDefault="00F52A7D" w:rsidP="00C960AF"/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14:paraId="7C9754B5" w14:textId="61F94648" w:rsidR="00F52A7D" w:rsidRDefault="00F52A7D" w:rsidP="00C960AF">
            <w:pPr>
              <w:jc w:val="center"/>
            </w:pPr>
            <w:r>
              <w:t>(наименование центрального депозитария)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54999EB6" w14:textId="77777777" w:rsidR="00F52A7D" w:rsidRDefault="00F52A7D" w:rsidP="00C960AF">
            <w:pPr>
              <w:jc w:val="center"/>
            </w:pPr>
          </w:p>
        </w:tc>
      </w:tr>
    </w:tbl>
    <w:p w14:paraId="701E3B5E" w14:textId="00E6993F" w:rsidR="0029490B" w:rsidRDefault="00F52A7D" w:rsidP="00F52A7D">
      <w:pPr>
        <w:ind w:firstLine="567"/>
        <w:jc w:val="both"/>
        <w:rPr>
          <w:sz w:val="24"/>
          <w:szCs w:val="24"/>
        </w:rPr>
      </w:pPr>
      <w:r w:rsidRPr="00F52A7D">
        <w:rPr>
          <w:sz w:val="24"/>
          <w:szCs w:val="24"/>
        </w:rPr>
        <w:t>Реквизиты банковского счета в небанковской кредитной организации, осуществляющей расчеты по договорам репо (при наличии):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296"/>
        <w:gridCol w:w="142"/>
        <w:gridCol w:w="6491"/>
        <w:gridCol w:w="170"/>
      </w:tblGrid>
      <w:tr w:rsidR="00F52A7D" w14:paraId="71AAC670" w14:textId="77777777" w:rsidTr="0099340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8C024D6" w14:textId="77777777" w:rsidR="00F52A7D" w:rsidRDefault="00F52A7D" w:rsidP="00C96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20C66" w14:textId="77777777" w:rsidR="00F52A7D" w:rsidRDefault="00F52A7D" w:rsidP="00C96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252AF" w14:textId="77777777" w:rsidR="00F52A7D" w:rsidRDefault="00F52A7D" w:rsidP="00C960AF">
            <w:pPr>
              <w:rPr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AF52A" w14:textId="77777777" w:rsidR="00F52A7D" w:rsidRDefault="00F52A7D" w:rsidP="00C96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053C3430" w14:textId="77777777" w:rsidR="00F52A7D" w:rsidRDefault="00F52A7D" w:rsidP="00C96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F52A7D" w14:paraId="0B44D95F" w14:textId="77777777" w:rsidTr="0099340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F8BAEF3" w14:textId="77777777" w:rsidR="00F52A7D" w:rsidRDefault="00F52A7D" w:rsidP="00C960AF"/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6CC36848" w14:textId="77777777" w:rsidR="00F52A7D" w:rsidRDefault="00F52A7D" w:rsidP="00C960AF">
            <w:pPr>
              <w:jc w:val="center"/>
            </w:pPr>
            <w:r>
              <w:t>(номер)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F84815A" w14:textId="77777777" w:rsidR="00F52A7D" w:rsidRDefault="00F52A7D" w:rsidP="00C960AF"/>
        </w:tc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14:paraId="39632274" w14:textId="428746BF" w:rsidR="00F52A7D" w:rsidRDefault="00F52A7D" w:rsidP="00C960AF">
            <w:pPr>
              <w:jc w:val="center"/>
            </w:pPr>
            <w:r>
              <w:t>(наименование организации)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2B2D7DEE" w14:textId="77777777" w:rsidR="00F52A7D" w:rsidRDefault="00F52A7D" w:rsidP="00C960AF">
            <w:pPr>
              <w:jc w:val="center"/>
            </w:pPr>
          </w:p>
        </w:tc>
      </w:tr>
    </w:tbl>
    <w:p w14:paraId="6CD9A76B" w14:textId="14487620" w:rsidR="00F52A7D" w:rsidRDefault="00F52A7D" w:rsidP="00F52A7D">
      <w:pPr>
        <w:ind w:firstLine="567"/>
        <w:jc w:val="both"/>
        <w:rPr>
          <w:sz w:val="24"/>
          <w:szCs w:val="24"/>
        </w:rPr>
      </w:pPr>
      <w:r w:rsidRPr="00F52A7D">
        <w:rPr>
          <w:sz w:val="24"/>
          <w:szCs w:val="24"/>
        </w:rPr>
        <w:t>Реквизиты договора об оказании клиринговых услуг с клиринговой организацией:</w:t>
      </w:r>
    </w:p>
    <w:tbl>
      <w:tblPr>
        <w:tblW w:w="9440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435"/>
        <w:gridCol w:w="170"/>
      </w:tblGrid>
      <w:tr w:rsidR="00F52A7D" w14:paraId="3AD28091" w14:textId="77777777" w:rsidTr="0037681E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74484" w14:textId="77777777" w:rsidR="00F52A7D" w:rsidRDefault="00F52A7D" w:rsidP="00C96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D41E6C" w14:textId="77777777" w:rsidR="00F52A7D" w:rsidRDefault="00F52A7D" w:rsidP="00C96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069FC844" w14:textId="77777777" w:rsidR="00F52A7D" w:rsidRDefault="00F52A7D" w:rsidP="00C96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F52A7D" w14:paraId="729DC0CB" w14:textId="77777777" w:rsidTr="0037681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5275F1" w14:textId="0525B1A3" w:rsidR="00F52A7D" w:rsidRDefault="00F52A7D" w:rsidP="00C960AF">
            <w:pPr>
              <w:jc w:val="center"/>
            </w:pPr>
            <w:r>
              <w:t>(дата, номер)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14:paraId="45FCDC0F" w14:textId="64B87CC5" w:rsidR="00F52A7D" w:rsidRDefault="00F52A7D" w:rsidP="00C960AF">
            <w:pPr>
              <w:jc w:val="center"/>
            </w:pPr>
            <w:r>
              <w:t xml:space="preserve">(наименование </w:t>
            </w:r>
            <w:r w:rsidR="00914974">
              <w:t xml:space="preserve">клиринговой </w:t>
            </w:r>
            <w:r>
              <w:t>организации)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10930118" w14:textId="77777777" w:rsidR="00F52A7D" w:rsidRDefault="00F52A7D" w:rsidP="00C960AF">
            <w:pPr>
              <w:jc w:val="center"/>
            </w:pPr>
          </w:p>
        </w:tc>
      </w:tr>
    </w:tbl>
    <w:p w14:paraId="34ACE8CC" w14:textId="794A6831" w:rsidR="001C35BA" w:rsidRDefault="00914974" w:rsidP="00914974">
      <w:pPr>
        <w:spacing w:before="60"/>
        <w:ind w:firstLine="567"/>
        <w:rPr>
          <w:sz w:val="24"/>
          <w:szCs w:val="24"/>
        </w:rPr>
      </w:pPr>
      <w:r>
        <w:rPr>
          <w:sz w:val="24"/>
          <w:szCs w:val="24"/>
        </w:rPr>
        <w:t>К</w:t>
      </w:r>
      <w:r w:rsidR="001C35BA">
        <w:rPr>
          <w:sz w:val="24"/>
          <w:szCs w:val="24"/>
        </w:rPr>
        <w:t xml:space="preserve"> настоящему обращению прилагаются:</w:t>
      </w:r>
    </w:p>
    <w:p w14:paraId="686BAD0E" w14:textId="2BD5D3C6" w:rsidR="001C35BA" w:rsidRPr="00A3473A" w:rsidRDefault="001C35BA" w:rsidP="001C35BA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копи</w:t>
      </w:r>
      <w:r w:rsidR="001F3777">
        <w:rPr>
          <w:sz w:val="24"/>
          <w:szCs w:val="24"/>
        </w:rPr>
        <w:t>и</w:t>
      </w:r>
      <w:r>
        <w:rPr>
          <w:sz w:val="24"/>
          <w:szCs w:val="24"/>
        </w:rPr>
        <w:t xml:space="preserve"> лицензии Центрального банка Российской Федерации на осуществление</w:t>
      </w:r>
      <w:r>
        <w:rPr>
          <w:sz w:val="24"/>
          <w:szCs w:val="24"/>
        </w:rPr>
        <w:br/>
      </w:r>
    </w:p>
    <w:tbl>
      <w:tblPr>
        <w:tblW w:w="100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720"/>
        <w:gridCol w:w="6690"/>
      </w:tblGrid>
      <w:tr w:rsidR="001F3777" w:rsidRPr="0037681E" w14:paraId="13BB9724" w14:textId="77777777" w:rsidTr="00D42E50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5DACEDA" w14:textId="77777777" w:rsidR="001C35BA" w:rsidRPr="0037681E" w:rsidRDefault="001C35BA" w:rsidP="003E2AB4">
            <w:pPr>
              <w:rPr>
                <w:sz w:val="24"/>
                <w:szCs w:val="24"/>
              </w:rPr>
            </w:pPr>
            <w:r w:rsidRPr="0037681E">
              <w:rPr>
                <w:sz w:val="24"/>
                <w:szCs w:val="24"/>
              </w:rPr>
              <w:t>банковских операций 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E2FBA" w14:textId="77777777" w:rsidR="001C35BA" w:rsidRPr="0037681E" w:rsidRDefault="001C35BA" w:rsidP="003E2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9C4B2" w14:textId="313425B4" w:rsidR="001C35BA" w:rsidRPr="0037681E" w:rsidRDefault="001F3777" w:rsidP="001F3777">
            <w:pPr>
              <w:ind w:left="57"/>
              <w:rPr>
                <w:sz w:val="24"/>
                <w:szCs w:val="24"/>
              </w:rPr>
            </w:pPr>
            <w:r w:rsidRPr="0037681E">
              <w:rPr>
                <w:sz w:val="24"/>
                <w:szCs w:val="24"/>
              </w:rPr>
              <w:t>л</w:t>
            </w:r>
            <w:r w:rsidR="001C35BA" w:rsidRPr="0037681E">
              <w:rPr>
                <w:sz w:val="24"/>
                <w:szCs w:val="24"/>
              </w:rPr>
              <w:t>истах</w:t>
            </w:r>
            <w:r w:rsidRPr="0037681E">
              <w:rPr>
                <w:sz w:val="24"/>
                <w:szCs w:val="24"/>
              </w:rPr>
              <w:t xml:space="preserve"> (для кредитной организации и небанковской кредитной</w:t>
            </w:r>
          </w:p>
        </w:tc>
      </w:tr>
    </w:tbl>
    <w:p w14:paraId="4B2FE6BC" w14:textId="231B9252" w:rsidR="001F3777" w:rsidRPr="001F3777" w:rsidRDefault="001F3777" w:rsidP="001C35BA">
      <w:pPr>
        <w:rPr>
          <w:sz w:val="24"/>
          <w:szCs w:val="24"/>
        </w:rPr>
      </w:pPr>
      <w:r>
        <w:rPr>
          <w:sz w:val="24"/>
          <w:szCs w:val="24"/>
        </w:rPr>
        <w:t>организации – центрального контрагента);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6"/>
        <w:gridCol w:w="539"/>
        <w:gridCol w:w="2551"/>
      </w:tblGrid>
      <w:tr w:rsidR="001C35BA" w14:paraId="0740FE98" w14:textId="77777777" w:rsidTr="0037681E"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656FCC4" w14:textId="05D1A338" w:rsidR="001C35BA" w:rsidRDefault="001C35BA" w:rsidP="003E2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учредительных документов кредитной организации на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BC86B" w14:textId="77777777" w:rsidR="001C35BA" w:rsidRDefault="001C35BA" w:rsidP="003E2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462D9" w14:textId="4A606A14" w:rsidR="001C35BA" w:rsidRDefault="001F3777" w:rsidP="003E2A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1C35BA">
              <w:rPr>
                <w:sz w:val="24"/>
                <w:szCs w:val="24"/>
              </w:rPr>
              <w:t>истах</w:t>
            </w:r>
            <w:r>
              <w:rPr>
                <w:sz w:val="24"/>
                <w:szCs w:val="24"/>
              </w:rPr>
              <w:t xml:space="preserve"> (для кредитной</w:t>
            </w:r>
          </w:p>
        </w:tc>
      </w:tr>
    </w:tbl>
    <w:p w14:paraId="2C4767A8" w14:textId="7901B7D0" w:rsidR="001F3777" w:rsidRDefault="001F3777" w:rsidP="001F3777">
      <w:pPr>
        <w:jc w:val="both"/>
        <w:rPr>
          <w:sz w:val="24"/>
          <w:szCs w:val="24"/>
        </w:rPr>
      </w:pPr>
      <w:r w:rsidRPr="001F3777">
        <w:rPr>
          <w:sz w:val="24"/>
          <w:szCs w:val="24"/>
        </w:rPr>
        <w:t>организации и небанковской кредитной</w:t>
      </w:r>
      <w:r>
        <w:rPr>
          <w:sz w:val="24"/>
          <w:szCs w:val="24"/>
        </w:rPr>
        <w:t xml:space="preserve"> </w:t>
      </w:r>
      <w:r w:rsidRPr="001F3777">
        <w:rPr>
          <w:sz w:val="24"/>
          <w:szCs w:val="24"/>
        </w:rPr>
        <w:t>организации – центрального контрагента);</w:t>
      </w:r>
    </w:p>
    <w:p w14:paraId="752CB4CC" w14:textId="77777777" w:rsidR="001F3777" w:rsidRPr="001F3777" w:rsidRDefault="001F3777" w:rsidP="001C35BA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копия межгосударственного соглашения об утверждении международной финансовой 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5953"/>
      </w:tblGrid>
      <w:tr w:rsidR="00E50BFD" w14:paraId="37FC4661" w14:textId="77777777" w:rsidTr="0037681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63A1BBF" w14:textId="6424C04B" w:rsidR="00E50BFD" w:rsidRDefault="00E50BFD" w:rsidP="00D6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75E2E" w14:textId="77777777" w:rsidR="00E50BFD" w:rsidRDefault="00E50BFD" w:rsidP="00D64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4E4D9" w14:textId="2C3266D7" w:rsidR="00E50BFD" w:rsidRDefault="00E50BFD" w:rsidP="00D648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 (для международной финансовой организации);</w:t>
            </w:r>
          </w:p>
        </w:tc>
      </w:tr>
    </w:tbl>
    <w:p w14:paraId="545E9DFE" w14:textId="3DC927E6" w:rsidR="001F3777" w:rsidRPr="00E50BFD" w:rsidRDefault="00E50BFD" w:rsidP="0037681E">
      <w:pPr>
        <w:ind w:firstLine="567"/>
        <w:jc w:val="both"/>
        <w:rPr>
          <w:sz w:val="2"/>
          <w:szCs w:val="2"/>
        </w:rPr>
      </w:pPr>
      <w:r w:rsidRPr="0037681E">
        <w:rPr>
          <w:sz w:val="24"/>
          <w:szCs w:val="24"/>
        </w:rPr>
        <w:t xml:space="preserve">выписка из реестра участников международной финансовой организации, </w:t>
      </w:r>
      <w:r w:rsidR="0037681E" w:rsidRPr="0037681E">
        <w:rPr>
          <w:sz w:val="24"/>
          <w:szCs w:val="24"/>
        </w:rPr>
        <w:br/>
      </w:r>
      <w:r w:rsidRPr="0037681E">
        <w:rPr>
          <w:sz w:val="24"/>
          <w:szCs w:val="24"/>
        </w:rPr>
        <w:t xml:space="preserve">подтверждающая </w:t>
      </w:r>
      <w:r w:rsidR="0037681E" w:rsidRPr="0037681E">
        <w:rPr>
          <w:sz w:val="24"/>
          <w:szCs w:val="24"/>
        </w:rPr>
        <w:t>долю</w:t>
      </w:r>
      <w:r w:rsidR="0037681E" w:rsidRPr="00E50BFD">
        <w:rPr>
          <w:sz w:val="24"/>
          <w:szCs w:val="24"/>
        </w:rPr>
        <w:t xml:space="preserve"> Российской Федерации в е</w:t>
      </w:r>
      <w:r w:rsidR="009F793B">
        <w:rPr>
          <w:sz w:val="24"/>
          <w:szCs w:val="24"/>
        </w:rPr>
        <w:t>ё</w:t>
      </w:r>
      <w:r w:rsidR="0037681E" w:rsidRPr="00E50BFD">
        <w:rPr>
          <w:sz w:val="24"/>
          <w:szCs w:val="24"/>
        </w:rPr>
        <w:t xml:space="preserve"> уставном капитале не менее 50 процентов,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567"/>
        <w:gridCol w:w="5903"/>
      </w:tblGrid>
      <w:tr w:rsidR="00E50BFD" w14:paraId="6FD6A425" w14:textId="77777777" w:rsidTr="0037681E"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9D142E4" w14:textId="40B5C503" w:rsidR="00E50BFD" w:rsidRDefault="00E50BFD" w:rsidP="00D648F8">
            <w:pPr>
              <w:rPr>
                <w:sz w:val="24"/>
                <w:szCs w:val="24"/>
              </w:rPr>
            </w:pPr>
            <w:r w:rsidRPr="00E50BFD"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011DA" w14:textId="77777777" w:rsidR="00E50BFD" w:rsidRDefault="00E50BFD" w:rsidP="00D64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996AF" w14:textId="53D67923" w:rsidR="00E50BFD" w:rsidRDefault="00E50BFD" w:rsidP="00D648F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</w:t>
            </w:r>
            <w:r w:rsidR="0037681E">
              <w:rPr>
                <w:sz w:val="24"/>
                <w:szCs w:val="24"/>
              </w:rPr>
              <w:t xml:space="preserve"> (для международной финансовой организации);</w:t>
            </w:r>
          </w:p>
        </w:tc>
      </w:tr>
    </w:tbl>
    <w:p w14:paraId="6373C5F0" w14:textId="5F3FE298" w:rsidR="001C35BA" w:rsidRPr="00813AEE" w:rsidRDefault="001C35BA" w:rsidP="001C35BA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копии документов, подтверждающих полномочия руководителя и главного бухгалтера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7"/>
        <w:gridCol w:w="567"/>
        <w:gridCol w:w="964"/>
      </w:tblGrid>
      <w:tr w:rsidR="00E50BFD" w14:paraId="539A01B8" w14:textId="77777777" w:rsidTr="00E50BFD"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7D7548" w14:textId="427CDB1C" w:rsidR="001C35BA" w:rsidRDefault="00E50BFD" w:rsidP="003E2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(иного уполномоченного лица), </w:t>
            </w:r>
            <w:r w:rsidR="001C35BA"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0936FA" w14:textId="77777777" w:rsidR="001C35BA" w:rsidRDefault="001C35BA" w:rsidP="003E2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EFD58" w14:textId="77777777" w:rsidR="001C35BA" w:rsidRDefault="001C35BA" w:rsidP="003E2A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</w:tbl>
    <w:p w14:paraId="5640C722" w14:textId="081CCDB2" w:rsidR="001C35BA" w:rsidRDefault="001C35BA" w:rsidP="0037681E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доверенности на подписание настоящего обращения</w:t>
      </w:r>
      <w:r w:rsidR="00E50BFD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генерального соглашения</w:t>
      </w:r>
      <w:r w:rsidR="00E50BF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86110">
        <w:rPr>
          <w:sz w:val="24"/>
          <w:szCs w:val="24"/>
        </w:rPr>
        <w:br/>
      </w:r>
      <w:r>
        <w:rPr>
          <w:sz w:val="24"/>
          <w:szCs w:val="24"/>
        </w:rPr>
        <w:t>содержащие образцы подписи лиц, уполномоченных на подписание указанных документов (</w:t>
      </w:r>
      <w:r w:rsidR="00E50BFD">
        <w:rPr>
          <w:sz w:val="24"/>
          <w:szCs w:val="24"/>
        </w:rPr>
        <w:t xml:space="preserve">не требуются </w:t>
      </w:r>
      <w:r>
        <w:rPr>
          <w:sz w:val="24"/>
          <w:szCs w:val="24"/>
        </w:rPr>
        <w:t xml:space="preserve">при их подписании руководителем </w:t>
      </w:r>
      <w:r w:rsidR="00E50BFD">
        <w:rPr>
          <w:sz w:val="24"/>
          <w:szCs w:val="24"/>
        </w:rPr>
        <w:t xml:space="preserve">и главным бухгалтером </w:t>
      </w:r>
      <w:r>
        <w:rPr>
          <w:sz w:val="24"/>
          <w:szCs w:val="24"/>
        </w:rPr>
        <w:t>кредитной организации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0"/>
        <w:gridCol w:w="567"/>
        <w:gridCol w:w="949"/>
      </w:tblGrid>
      <w:tr w:rsidR="001C35BA" w14:paraId="3061C506" w14:textId="77777777" w:rsidTr="00E50BFD"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E2454A6" w14:textId="5A52B365" w:rsidR="001C35BA" w:rsidRDefault="00E50BFD" w:rsidP="003E2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(иным уполномоченным лицом),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D009FF" w14:textId="77777777" w:rsidR="001C35BA" w:rsidRDefault="001C35BA" w:rsidP="003E2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C3D20" w14:textId="77777777" w:rsidR="001C35BA" w:rsidRDefault="001C35BA" w:rsidP="003E2AB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</w:tbl>
    <w:p w14:paraId="31D04D33" w14:textId="2D5C12BE" w:rsidR="001C35BA" w:rsidRPr="008C0C97" w:rsidRDefault="008C0C97" w:rsidP="0037681E">
      <w:pPr>
        <w:keepNext/>
        <w:keepLines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карточка с образцами подписей и оттиском печати, содержащая образцы подпис</w:t>
      </w:r>
      <w:r w:rsidR="00E50BFD">
        <w:rPr>
          <w:sz w:val="24"/>
          <w:szCs w:val="24"/>
        </w:rPr>
        <w:t>ей</w:t>
      </w:r>
      <w:r>
        <w:rPr>
          <w:sz w:val="24"/>
          <w:szCs w:val="24"/>
        </w:rPr>
        <w:t xml:space="preserve"> руководителя и главного бухгалтера </w:t>
      </w:r>
      <w:r w:rsidR="00667DA4">
        <w:rPr>
          <w:sz w:val="24"/>
          <w:szCs w:val="24"/>
        </w:rPr>
        <w:t xml:space="preserve">(иного уполномоченного лица) </w:t>
      </w:r>
      <w:r>
        <w:rPr>
          <w:sz w:val="24"/>
          <w:szCs w:val="24"/>
        </w:rPr>
        <w:t xml:space="preserve">кредитной организации </w:t>
      </w:r>
      <w:r w:rsidR="00667DA4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567"/>
        <w:gridCol w:w="964"/>
      </w:tblGrid>
      <w:tr w:rsidR="00667DA4" w14:paraId="65148EF6" w14:textId="77777777" w:rsidTr="0037681E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F2E6516" w14:textId="02A056D4" w:rsidR="001C35BA" w:rsidRDefault="0037681E" w:rsidP="003B4C68">
            <w:pPr>
              <w:keepNext/>
              <w:keepLines/>
              <w:rPr>
                <w:sz w:val="24"/>
                <w:szCs w:val="24"/>
              </w:rPr>
            </w:pPr>
            <w:bookmarkStart w:id="0" w:name="_Hlk214439710"/>
            <w:r>
              <w:rPr>
                <w:sz w:val="24"/>
                <w:szCs w:val="24"/>
              </w:rPr>
              <w:t xml:space="preserve">и </w:t>
            </w:r>
            <w:r w:rsidR="00667DA4" w:rsidRPr="00667DA4">
              <w:rPr>
                <w:sz w:val="24"/>
                <w:szCs w:val="24"/>
              </w:rPr>
              <w:t>оттиск печати (при наличии),</w:t>
            </w:r>
            <w:r w:rsidR="00667DA4">
              <w:rPr>
                <w:sz w:val="24"/>
                <w:szCs w:val="24"/>
              </w:rPr>
              <w:t xml:space="preserve"> </w:t>
            </w:r>
            <w:r w:rsidR="001C35BA"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E8C260" w14:textId="77777777" w:rsidR="001C35BA" w:rsidRDefault="001C35BA" w:rsidP="003B4C68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5BE5B" w14:textId="77777777" w:rsidR="001C35BA" w:rsidRDefault="001C35BA" w:rsidP="003B4C68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</w:tbl>
    <w:bookmarkEnd w:id="0"/>
    <w:p w14:paraId="0154717C" w14:textId="67B600D6" w:rsidR="00667DA4" w:rsidRDefault="001C35BA" w:rsidP="003B4C68">
      <w:pPr>
        <w:keepNext/>
        <w:keepLines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копии документов, подтверждающих открытие счета </w:t>
      </w:r>
      <w:r w:rsidR="00667DA4">
        <w:rPr>
          <w:sz w:val="24"/>
          <w:szCs w:val="24"/>
        </w:rPr>
        <w:t xml:space="preserve">депо </w:t>
      </w:r>
      <w:r>
        <w:rPr>
          <w:sz w:val="24"/>
          <w:szCs w:val="24"/>
        </w:rPr>
        <w:t>в</w:t>
      </w:r>
      <w:r w:rsidR="00667DA4" w:rsidRPr="00667DA4">
        <w:rPr>
          <w:sz w:val="24"/>
          <w:szCs w:val="24"/>
        </w:rPr>
        <w:t xml:space="preserve"> центральном депозитарии </w:t>
      </w:r>
      <w:r w:rsidR="003B4C6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  <w:gridCol w:w="567"/>
        <w:gridCol w:w="964"/>
      </w:tblGrid>
      <w:tr w:rsidR="003B4C68" w14:paraId="7153D17A" w14:textId="77777777" w:rsidTr="0037681E">
        <w:tc>
          <w:tcPr>
            <w:tcW w:w="81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2AE2FC3" w14:textId="1DFF9255" w:rsidR="00667DA4" w:rsidRDefault="0037681E" w:rsidP="003B4C68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="003B4C68" w:rsidRPr="003B4C68">
              <w:rPr>
                <w:sz w:val="24"/>
                <w:szCs w:val="24"/>
              </w:rPr>
              <w:t xml:space="preserve">банковского счета в небанковской </w:t>
            </w:r>
            <w:r w:rsidR="00667DA4" w:rsidRPr="00667DA4">
              <w:rPr>
                <w:sz w:val="24"/>
                <w:szCs w:val="24"/>
              </w:rPr>
              <w:t>кредитной организации (при наличии),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6B2E99" w14:textId="77777777" w:rsidR="00667DA4" w:rsidRDefault="00667DA4" w:rsidP="003B4C68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7667E" w14:textId="2DF91860" w:rsidR="00667DA4" w:rsidRDefault="00667DA4" w:rsidP="003B4C68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1EEE6158" w14:textId="77777777" w:rsidR="001C35BA" w:rsidRDefault="001C35BA" w:rsidP="003B4C68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>Уполномоченное лицо:</w:t>
      </w:r>
    </w:p>
    <w:tbl>
      <w:tblPr>
        <w:tblW w:w="935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170"/>
        <w:gridCol w:w="1984"/>
        <w:gridCol w:w="170"/>
        <w:gridCol w:w="3742"/>
      </w:tblGrid>
      <w:tr w:rsidR="001C35BA" w14:paraId="5CEFA015" w14:textId="77777777" w:rsidTr="009152A0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92A56" w14:textId="77777777" w:rsidR="001C35BA" w:rsidRDefault="001C35BA" w:rsidP="00667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9F603" w14:textId="77777777" w:rsidR="001C35BA" w:rsidRDefault="001C35BA" w:rsidP="00667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FC9F3" w14:textId="77777777" w:rsidR="001C35BA" w:rsidRDefault="001C35BA" w:rsidP="00667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48AA" w14:textId="77777777" w:rsidR="001C35BA" w:rsidRDefault="001C35BA" w:rsidP="00667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7965A" w14:textId="77777777" w:rsidR="001C35BA" w:rsidRDefault="001C35BA" w:rsidP="00667DA4">
            <w:pPr>
              <w:jc w:val="center"/>
              <w:rPr>
                <w:sz w:val="24"/>
                <w:szCs w:val="24"/>
              </w:rPr>
            </w:pPr>
          </w:p>
        </w:tc>
      </w:tr>
      <w:tr w:rsidR="001C35BA" w14:paraId="29A9FDB5" w14:textId="77777777" w:rsidTr="009152A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6FDD37F8" w14:textId="77777777" w:rsidR="001C35BA" w:rsidRDefault="001C35BA" w:rsidP="00667DA4">
            <w:pPr>
              <w:jc w:val="center"/>
            </w:pPr>
            <w: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4B905FB" w14:textId="77777777" w:rsidR="001C35BA" w:rsidRDefault="001C35BA" w:rsidP="00667DA4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9271C6B" w14:textId="77777777" w:rsidR="001C35BA" w:rsidRDefault="001C35BA" w:rsidP="00667DA4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C79EB1F" w14:textId="77777777" w:rsidR="001C35BA" w:rsidRDefault="001C35BA" w:rsidP="00667DA4"/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3C3DCB38" w14:textId="54EDC68E" w:rsidR="001C35BA" w:rsidRDefault="007576C5" w:rsidP="00667DA4">
            <w:pPr>
              <w:jc w:val="center"/>
            </w:pPr>
            <w:r>
              <w:t>фамилия, имя, отчество (при наличии)</w:t>
            </w:r>
          </w:p>
        </w:tc>
      </w:tr>
    </w:tbl>
    <w:p w14:paraId="7976E4D6" w14:textId="77777777" w:rsidR="001C35BA" w:rsidRPr="007576C5" w:rsidRDefault="007576C5" w:rsidP="008E6B1F">
      <w:pPr>
        <w:spacing w:before="360" w:after="360"/>
        <w:ind w:firstLine="567"/>
        <w:rPr>
          <w:sz w:val="24"/>
          <w:szCs w:val="24"/>
        </w:rPr>
      </w:pPr>
      <w:proofErr w:type="spellStart"/>
      <w:r w:rsidRPr="007576C5">
        <w:rPr>
          <w:sz w:val="24"/>
          <w:szCs w:val="24"/>
        </w:rPr>
        <w:t>м.п</w:t>
      </w:r>
      <w:proofErr w:type="spellEnd"/>
      <w:r w:rsidR="001C35BA" w:rsidRPr="007576C5">
        <w:rPr>
          <w:sz w:val="24"/>
          <w:szCs w:val="24"/>
        </w:rPr>
        <w:t>.</w:t>
      </w:r>
      <w:r w:rsidRPr="007576C5">
        <w:rPr>
          <w:sz w:val="24"/>
          <w:szCs w:val="24"/>
        </w:rPr>
        <w:t xml:space="preserve"> </w:t>
      </w:r>
      <w:r w:rsidRPr="00C304B5">
        <w:t>(при наличии)</w:t>
      </w:r>
    </w:p>
    <w:p w14:paraId="6135EF02" w14:textId="77777777" w:rsidR="001C35BA" w:rsidRDefault="001C35BA" w:rsidP="009152A0">
      <w:pPr>
        <w:ind w:left="567" w:right="2550"/>
        <w:rPr>
          <w:sz w:val="24"/>
          <w:szCs w:val="24"/>
        </w:rPr>
      </w:pPr>
      <w:r>
        <w:rPr>
          <w:sz w:val="24"/>
          <w:szCs w:val="24"/>
        </w:rPr>
        <w:t xml:space="preserve">Исполнитель:  </w:t>
      </w:r>
    </w:p>
    <w:p w14:paraId="6D1F16EF" w14:textId="77777777" w:rsidR="001C35BA" w:rsidRDefault="007576C5" w:rsidP="009152A0">
      <w:pPr>
        <w:pBdr>
          <w:top w:val="single" w:sz="4" w:space="1" w:color="auto"/>
        </w:pBdr>
        <w:ind w:left="2098" w:right="2550"/>
        <w:jc w:val="center"/>
      </w:pPr>
      <w:r>
        <w:t>(фамилия, имя, отчество (при наличии)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70"/>
        <w:gridCol w:w="567"/>
        <w:gridCol w:w="227"/>
        <w:gridCol w:w="2495"/>
      </w:tblGrid>
      <w:tr w:rsidR="007576C5" w14:paraId="37FC22B1" w14:textId="77777777" w:rsidTr="00667DA4"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CBFCEA7" w14:textId="77777777" w:rsidR="007576C5" w:rsidRDefault="007576C5" w:rsidP="00667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4567B203" w14:textId="77777777" w:rsidR="007576C5" w:rsidRDefault="007576C5" w:rsidP="00667D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4F2A9" w14:textId="77777777" w:rsidR="007576C5" w:rsidRDefault="007576C5" w:rsidP="00667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427E0181" w14:textId="77777777" w:rsidR="007576C5" w:rsidRDefault="007576C5" w:rsidP="00667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0C8FF8" w14:textId="77777777" w:rsidR="007576C5" w:rsidRDefault="007576C5" w:rsidP="00667DA4">
            <w:pPr>
              <w:jc w:val="center"/>
              <w:rPr>
                <w:sz w:val="24"/>
                <w:szCs w:val="24"/>
              </w:rPr>
            </w:pPr>
          </w:p>
        </w:tc>
      </w:tr>
      <w:tr w:rsidR="007576C5" w14:paraId="29F7F2B2" w14:textId="77777777" w:rsidTr="00667DA4">
        <w:tc>
          <w:tcPr>
            <w:tcW w:w="102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5ECBB50B" w14:textId="77777777" w:rsidR="007576C5" w:rsidRPr="007576C5" w:rsidRDefault="007576C5" w:rsidP="00667DA4"/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7ED518B" w14:textId="77777777" w:rsidR="007576C5" w:rsidRPr="007576C5" w:rsidRDefault="007576C5" w:rsidP="00667DA4"/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14:paraId="765E2692" w14:textId="77777777" w:rsidR="007576C5" w:rsidRPr="007576C5" w:rsidRDefault="007576C5" w:rsidP="00667DA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14FAB085" w14:textId="77777777" w:rsidR="007576C5" w:rsidRPr="007576C5" w:rsidRDefault="007576C5" w:rsidP="00667DA4"/>
        </w:tc>
        <w:tc>
          <w:tcPr>
            <w:tcW w:w="2495" w:type="dxa"/>
            <w:tcBorders>
              <w:top w:val="single" w:sz="4" w:space="0" w:color="auto"/>
              <w:left w:val="nil"/>
              <w:right w:val="nil"/>
            </w:tcBorders>
          </w:tcPr>
          <w:p w14:paraId="70528CFE" w14:textId="77777777" w:rsidR="007576C5" w:rsidRPr="007576C5" w:rsidRDefault="007576C5" w:rsidP="00667DA4">
            <w:pPr>
              <w:jc w:val="center"/>
            </w:pPr>
            <w:r w:rsidRPr="007576C5">
              <w:t>(номер)</w:t>
            </w:r>
          </w:p>
        </w:tc>
      </w:tr>
    </w:tbl>
    <w:p w14:paraId="28266B69" w14:textId="77777777" w:rsidR="001C35BA" w:rsidRPr="000C5F18" w:rsidRDefault="001C35BA" w:rsidP="00667DA4">
      <w:pPr>
        <w:ind w:firstLine="567"/>
        <w:jc w:val="both"/>
        <w:rPr>
          <w:sz w:val="2"/>
          <w:szCs w:val="2"/>
        </w:rPr>
      </w:pPr>
    </w:p>
    <w:sectPr w:rsidR="001C35BA" w:rsidRPr="000C5F18" w:rsidSect="005056C4">
      <w:headerReference w:type="default" r:id="rId6"/>
      <w:endnotePr>
        <w:numFmt w:val="decimal"/>
      </w:endnotePr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BF22" w14:textId="77777777" w:rsidR="00976D06" w:rsidRDefault="00976D06">
      <w:r>
        <w:separator/>
      </w:r>
    </w:p>
  </w:endnote>
  <w:endnote w:type="continuationSeparator" w:id="0">
    <w:p w14:paraId="24BCD896" w14:textId="77777777" w:rsidR="00976D06" w:rsidRDefault="0097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6D4D" w14:textId="77777777" w:rsidR="00976D06" w:rsidRDefault="00976D06">
      <w:r>
        <w:separator/>
      </w:r>
    </w:p>
  </w:footnote>
  <w:footnote w:type="continuationSeparator" w:id="0">
    <w:p w14:paraId="5C087CD1" w14:textId="77777777" w:rsidR="00976D06" w:rsidRDefault="0097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8B6A" w14:textId="77777777" w:rsidR="002A5CFC" w:rsidRPr="002A51DB" w:rsidRDefault="002A5CFC" w:rsidP="00C61367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2A51DB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E0"/>
    <w:rsid w:val="000C5F18"/>
    <w:rsid w:val="000F3794"/>
    <w:rsid w:val="000F5538"/>
    <w:rsid w:val="001048EE"/>
    <w:rsid w:val="00147487"/>
    <w:rsid w:val="001A666C"/>
    <w:rsid w:val="001B33D5"/>
    <w:rsid w:val="001C35BA"/>
    <w:rsid w:val="001D07D3"/>
    <w:rsid w:val="001E1BAA"/>
    <w:rsid w:val="001E6BC2"/>
    <w:rsid w:val="001F3777"/>
    <w:rsid w:val="0020228A"/>
    <w:rsid w:val="002039F8"/>
    <w:rsid w:val="002104E4"/>
    <w:rsid w:val="00261C4C"/>
    <w:rsid w:val="002847DC"/>
    <w:rsid w:val="0029490B"/>
    <w:rsid w:val="002A51DB"/>
    <w:rsid w:val="002A5CFC"/>
    <w:rsid w:val="002F0857"/>
    <w:rsid w:val="002F3028"/>
    <w:rsid w:val="00315C4D"/>
    <w:rsid w:val="003715C8"/>
    <w:rsid w:val="003738CE"/>
    <w:rsid w:val="0037681E"/>
    <w:rsid w:val="003B4C68"/>
    <w:rsid w:val="003C1EA2"/>
    <w:rsid w:val="003E2AB4"/>
    <w:rsid w:val="00400650"/>
    <w:rsid w:val="00415446"/>
    <w:rsid w:val="0044222C"/>
    <w:rsid w:val="0045091A"/>
    <w:rsid w:val="00486110"/>
    <w:rsid w:val="005056C4"/>
    <w:rsid w:val="00545B3B"/>
    <w:rsid w:val="00561B43"/>
    <w:rsid w:val="005743CF"/>
    <w:rsid w:val="0059686A"/>
    <w:rsid w:val="00645F5D"/>
    <w:rsid w:val="00653207"/>
    <w:rsid w:val="00655CB6"/>
    <w:rsid w:val="00667DA4"/>
    <w:rsid w:val="006F6112"/>
    <w:rsid w:val="00721A36"/>
    <w:rsid w:val="00754EC0"/>
    <w:rsid w:val="007576C5"/>
    <w:rsid w:val="007C3B65"/>
    <w:rsid w:val="007C47F3"/>
    <w:rsid w:val="007F10BA"/>
    <w:rsid w:val="00802DEC"/>
    <w:rsid w:val="0080491D"/>
    <w:rsid w:val="00813AEE"/>
    <w:rsid w:val="008670E0"/>
    <w:rsid w:val="00874E69"/>
    <w:rsid w:val="00884844"/>
    <w:rsid w:val="008B0E0D"/>
    <w:rsid w:val="008C0C97"/>
    <w:rsid w:val="008E3B88"/>
    <w:rsid w:val="008E6B1F"/>
    <w:rsid w:val="00914974"/>
    <w:rsid w:val="009152A0"/>
    <w:rsid w:val="0094571E"/>
    <w:rsid w:val="00976D06"/>
    <w:rsid w:val="00993404"/>
    <w:rsid w:val="009A7C44"/>
    <w:rsid w:val="009D43DE"/>
    <w:rsid w:val="009E10AA"/>
    <w:rsid w:val="009F793B"/>
    <w:rsid w:val="00A3473A"/>
    <w:rsid w:val="00A42A4E"/>
    <w:rsid w:val="00A434DE"/>
    <w:rsid w:val="00A449A2"/>
    <w:rsid w:val="00AB750C"/>
    <w:rsid w:val="00AD40A4"/>
    <w:rsid w:val="00AE7FDA"/>
    <w:rsid w:val="00B76EBD"/>
    <w:rsid w:val="00BF0A57"/>
    <w:rsid w:val="00C05928"/>
    <w:rsid w:val="00C304B5"/>
    <w:rsid w:val="00C61367"/>
    <w:rsid w:val="00C705AA"/>
    <w:rsid w:val="00C7257D"/>
    <w:rsid w:val="00C807F0"/>
    <w:rsid w:val="00C910E8"/>
    <w:rsid w:val="00CA0999"/>
    <w:rsid w:val="00D0424C"/>
    <w:rsid w:val="00D0444E"/>
    <w:rsid w:val="00D42E50"/>
    <w:rsid w:val="00D506B6"/>
    <w:rsid w:val="00D62E7F"/>
    <w:rsid w:val="00D926BB"/>
    <w:rsid w:val="00D97C6D"/>
    <w:rsid w:val="00DB4C89"/>
    <w:rsid w:val="00DE6CD1"/>
    <w:rsid w:val="00E50BFD"/>
    <w:rsid w:val="00E752A5"/>
    <w:rsid w:val="00EA3E26"/>
    <w:rsid w:val="00ED66BF"/>
    <w:rsid w:val="00EE6F71"/>
    <w:rsid w:val="00EE7510"/>
    <w:rsid w:val="00EF4F33"/>
    <w:rsid w:val="00F52A7D"/>
    <w:rsid w:val="00F60E52"/>
    <w:rsid w:val="00F97FCE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2727C"/>
  <w14:defaultImageDpi w14:val="0"/>
  <w15:docId w15:val="{E139C0D8-0042-4FCA-82C6-5F095888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0E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D43DE"/>
    <w:pPr>
      <w:autoSpaceDE/>
      <w:autoSpaceDN/>
    </w:p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paragraph" w:styleId="a9">
    <w:name w:val="endnote text"/>
    <w:basedOn w:val="a"/>
    <w:link w:val="aa"/>
    <w:uiPriority w:val="99"/>
    <w:semiHidden/>
    <w:rsid w:val="00C807F0"/>
  </w:style>
  <w:style w:type="character" w:customStyle="1" w:styleId="aa">
    <w:name w:val="Текст концевой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endnote reference"/>
    <w:basedOn w:val="a0"/>
    <w:uiPriority w:val="99"/>
    <w:semiHidden/>
    <w:rsid w:val="00C807F0"/>
    <w:rPr>
      <w:rFonts w:cs="Times New Roman"/>
      <w:vertAlign w:val="superscript"/>
    </w:rPr>
  </w:style>
  <w:style w:type="character" w:styleId="ac">
    <w:name w:val="footnote reference"/>
    <w:basedOn w:val="a0"/>
    <w:uiPriority w:val="99"/>
    <w:semiHidden/>
    <w:rsid w:val="00C7257D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1E6B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</cp:revision>
  <cp:lastPrinted>2025-11-19T11:52:00Z</cp:lastPrinted>
  <dcterms:created xsi:type="dcterms:W3CDTF">2025-11-18T14:20:00Z</dcterms:created>
  <dcterms:modified xsi:type="dcterms:W3CDTF">2025-11-19T12:28:00Z</dcterms:modified>
</cp:coreProperties>
</file>