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0FCBE2CA" w:rsidR="00982808" w:rsidRDefault="00982808" w:rsidP="00316128">
      <w:pPr>
        <w:spacing w:after="240"/>
        <w:ind w:left="6974"/>
      </w:pPr>
      <w:r>
        <w:t xml:space="preserve">Приложение № </w:t>
      </w:r>
      <w:r w:rsidR="004C6710">
        <w:t>3</w:t>
      </w:r>
      <w:r w:rsidRPr="001D5A9E">
        <w:br/>
        <w:t>к приказу Госкорпорации «Росатом»</w:t>
      </w:r>
      <w:r>
        <w:br/>
        <w:t>от 16.05.2025 № 1/11-НПА</w:t>
      </w:r>
    </w:p>
    <w:p w14:paraId="2738AE98" w14:textId="77777777" w:rsidR="00982808" w:rsidRPr="001D5A9E" w:rsidRDefault="00982808" w:rsidP="0098280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0FED0664" w14:textId="4F092F54" w:rsidR="00982808" w:rsidRDefault="004C6710" w:rsidP="00950D69">
      <w:pPr>
        <w:spacing w:after="240"/>
        <w:jc w:val="center"/>
        <w:rPr>
          <w:sz w:val="26"/>
          <w:szCs w:val="26"/>
        </w:rPr>
      </w:pPr>
      <w:r w:rsidRPr="004C6710">
        <w:rPr>
          <w:sz w:val="26"/>
          <w:szCs w:val="26"/>
        </w:rPr>
        <w:t>Решение Госкорпорации «Росатом»</w:t>
      </w:r>
    </w:p>
    <w:p w14:paraId="131AD5CA" w14:textId="75620514" w:rsidR="00982808" w:rsidRPr="004C6710" w:rsidRDefault="004C6710" w:rsidP="00BA08AC">
      <w:pPr>
        <w:ind w:left="680" w:right="680"/>
        <w:rPr>
          <w:sz w:val="26"/>
          <w:szCs w:val="26"/>
        </w:rPr>
      </w:pPr>
      <w:r w:rsidRPr="004C6710">
        <w:rPr>
          <w:sz w:val="26"/>
          <w:szCs w:val="26"/>
        </w:rPr>
        <w:t xml:space="preserve">о проведении оценки соответствия  </w:t>
      </w:r>
    </w:p>
    <w:p w14:paraId="07886759" w14:textId="36AB6B26" w:rsidR="00982808" w:rsidRDefault="004C6710" w:rsidP="00BA08AC">
      <w:pPr>
        <w:pBdr>
          <w:top w:val="single" w:sz="4" w:space="1" w:color="auto"/>
        </w:pBdr>
        <w:ind w:left="4678" w:right="680"/>
        <w:jc w:val="center"/>
      </w:pPr>
      <w:r w:rsidRPr="004C6710">
        <w:t xml:space="preserve">(полное наименование юридического лица, </w:t>
      </w:r>
      <w:r>
        <w:br/>
      </w:r>
      <w:r w:rsidRPr="004C6710">
        <w:t>в отношении которого проводится оценка соответствия)</w:t>
      </w:r>
    </w:p>
    <w:p w14:paraId="16F18751" w14:textId="0829668E" w:rsidR="00982808" w:rsidRPr="004C6710" w:rsidRDefault="004C6710" w:rsidP="00583DA4">
      <w:pPr>
        <w:spacing w:after="240"/>
        <w:jc w:val="center"/>
        <w:rPr>
          <w:sz w:val="26"/>
          <w:szCs w:val="26"/>
        </w:rPr>
      </w:pPr>
      <w:r w:rsidRPr="004C6710">
        <w:rPr>
          <w:sz w:val="26"/>
          <w:szCs w:val="26"/>
        </w:rPr>
        <w:t>критериям аккредитации органов по сертификации и испытательных лабораторий (центров) и требованиям к ним</w:t>
      </w:r>
    </w:p>
    <w:p w14:paraId="7CF83D34" w14:textId="2621E578" w:rsidR="004C6710" w:rsidRDefault="00583DA4" w:rsidP="00316128">
      <w:pPr>
        <w:spacing w:after="240"/>
        <w:ind w:firstLine="567"/>
        <w:jc w:val="both"/>
        <w:rPr>
          <w:sz w:val="24"/>
          <w:szCs w:val="24"/>
        </w:rPr>
      </w:pPr>
      <w:r w:rsidRPr="00583DA4">
        <w:rPr>
          <w:sz w:val="24"/>
          <w:szCs w:val="24"/>
        </w:rPr>
        <w:t xml:space="preserve">В соответствии с абзацами первым, третьим и четвертым пункта 13 Правил аккредитации органов по сертификации и испытательных лабораторий (центров), выполняющих работы </w:t>
      </w:r>
      <w:r w:rsidR="00316128">
        <w:rPr>
          <w:sz w:val="24"/>
          <w:szCs w:val="24"/>
        </w:rPr>
        <w:br/>
      </w:r>
      <w:r w:rsidRPr="00583DA4">
        <w:rPr>
          <w:sz w:val="24"/>
          <w:szCs w:val="24"/>
        </w:rPr>
        <w:t xml:space="preserve">по оценке соответствия продукции, для которой устанавливаются требования, связанные </w:t>
      </w:r>
      <w:r w:rsidR="00316128">
        <w:rPr>
          <w:sz w:val="24"/>
          <w:szCs w:val="24"/>
        </w:rPr>
        <w:br/>
      </w:r>
      <w:r w:rsidRPr="00583DA4">
        <w:rPr>
          <w:sz w:val="24"/>
          <w:szCs w:val="24"/>
        </w:rPr>
        <w:t xml:space="preserve">с обеспечением безопасности в области использования атомной энергии, обязательным требованиям, аттестации экспертов по аккредитации в области использования атомной энергии, </w:t>
      </w:r>
      <w:r w:rsidR="00316128">
        <w:rPr>
          <w:sz w:val="24"/>
          <w:szCs w:val="24"/>
        </w:rPr>
        <w:br/>
      </w:r>
      <w:r w:rsidRPr="00583DA4">
        <w:rPr>
          <w:sz w:val="24"/>
          <w:szCs w:val="24"/>
        </w:rPr>
        <w:t xml:space="preserve">а также привлечения и отбора экспертов по аккредитации в области использования атомной </w:t>
      </w:r>
      <w:r w:rsidR="00316128">
        <w:rPr>
          <w:sz w:val="24"/>
          <w:szCs w:val="24"/>
        </w:rPr>
        <w:br/>
      </w:r>
      <w:r w:rsidRPr="00583DA4">
        <w:rPr>
          <w:sz w:val="24"/>
          <w:szCs w:val="24"/>
        </w:rPr>
        <w:t xml:space="preserve">энергии и технических экспертов для выполнения работ по аккредитации, утвержденных постановлением Правительства Российской Федерации от 20.07.2013 № 612 «Об аккредитации </w:t>
      </w:r>
      <w:r w:rsidR="00316128">
        <w:rPr>
          <w:sz w:val="24"/>
          <w:szCs w:val="24"/>
        </w:rPr>
        <w:br/>
      </w:r>
      <w:r w:rsidRPr="00583DA4">
        <w:rPr>
          <w:sz w:val="24"/>
          <w:szCs w:val="24"/>
        </w:rPr>
        <w:t>в области использования атомной энергии» (далее</w:t>
      </w:r>
      <w:r>
        <w:rPr>
          <w:sz w:val="24"/>
          <w:szCs w:val="24"/>
        </w:rPr>
        <w:t xml:space="preserve"> – </w:t>
      </w:r>
      <w:r w:rsidRPr="00583DA4">
        <w:rPr>
          <w:sz w:val="24"/>
          <w:szCs w:val="24"/>
        </w:rPr>
        <w:t>Правила аккредитации),</w:t>
      </w:r>
    </w:p>
    <w:p w14:paraId="169E93A3" w14:textId="28973D25" w:rsidR="00583DA4" w:rsidRDefault="00583DA4" w:rsidP="004C7F94">
      <w:pPr>
        <w:spacing w:after="240"/>
        <w:ind w:left="567"/>
        <w:rPr>
          <w:sz w:val="24"/>
          <w:szCs w:val="24"/>
        </w:rPr>
      </w:pPr>
      <w:r w:rsidRPr="00583DA4">
        <w:rPr>
          <w:sz w:val="24"/>
          <w:szCs w:val="24"/>
        </w:rPr>
        <w:t>ПРИКАЗЫВАЮ:</w:t>
      </w:r>
    </w:p>
    <w:p w14:paraId="7B52AFA5" w14:textId="081669E5" w:rsidR="00583DA4" w:rsidRDefault="004C7F94" w:rsidP="004C7F94">
      <w:pPr>
        <w:ind w:left="567"/>
        <w:rPr>
          <w:sz w:val="24"/>
          <w:szCs w:val="24"/>
        </w:rPr>
      </w:pPr>
      <w:r w:rsidRPr="004C7F94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4C7F94">
        <w:rPr>
          <w:sz w:val="24"/>
          <w:szCs w:val="24"/>
        </w:rPr>
        <w:t>Провести оценку соответствия</w:t>
      </w:r>
    </w:p>
    <w:p w14:paraId="6BEDEE47" w14:textId="7426F3BD" w:rsidR="004C6710" w:rsidRDefault="004C7F94" w:rsidP="004C7F9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AE0FAED" w14:textId="427D20CC" w:rsidR="00982808" w:rsidRDefault="004C7F94" w:rsidP="00765356">
      <w:pPr>
        <w:pBdr>
          <w:top w:val="single" w:sz="4" w:space="1" w:color="auto"/>
        </w:pBdr>
        <w:ind w:right="113"/>
        <w:jc w:val="center"/>
      </w:pPr>
      <w:r w:rsidRPr="004C7F94">
        <w:t>(полное наименование юридического лица, в отношении которого проводится оценка соответствия)</w:t>
      </w:r>
    </w:p>
    <w:p w14:paraId="34074165" w14:textId="55105FA8" w:rsidR="00982808" w:rsidRDefault="00765356" w:rsidP="00982808">
      <w:pPr>
        <w:rPr>
          <w:sz w:val="24"/>
          <w:szCs w:val="24"/>
        </w:rPr>
      </w:pPr>
      <w:r w:rsidRPr="00765356">
        <w:rPr>
          <w:sz w:val="24"/>
          <w:szCs w:val="24"/>
        </w:rPr>
        <w:t>претендующего на аккредитацию в качестве</w:t>
      </w:r>
    </w:p>
    <w:p w14:paraId="48E8813C" w14:textId="77777777" w:rsidR="00765356" w:rsidRDefault="00765356" w:rsidP="00765356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AB2BA09" w14:textId="5E03EF57" w:rsidR="00765356" w:rsidRDefault="00765356" w:rsidP="00765356">
      <w:pPr>
        <w:pBdr>
          <w:top w:val="single" w:sz="4" w:space="1" w:color="auto"/>
        </w:pBdr>
        <w:ind w:right="113"/>
        <w:jc w:val="center"/>
      </w:pPr>
      <w:r w:rsidRPr="00765356">
        <w:t>(орган по сертификации или испытательная лаборатория (центр)</w:t>
      </w:r>
    </w:p>
    <w:p w14:paraId="77D1DBC1" w14:textId="2A5EB9E6" w:rsidR="00765356" w:rsidRDefault="00DC5821" w:rsidP="00DC5821">
      <w:pPr>
        <w:jc w:val="both"/>
        <w:rPr>
          <w:sz w:val="24"/>
          <w:szCs w:val="24"/>
        </w:rPr>
      </w:pPr>
      <w:r w:rsidRPr="00DC5821">
        <w:rPr>
          <w:sz w:val="24"/>
          <w:szCs w:val="24"/>
        </w:rPr>
        <w:t xml:space="preserve">критериям аккредитации органов по сертификации и испытательных лабораторий (центров) </w:t>
      </w:r>
      <w:r w:rsidR="00316128">
        <w:rPr>
          <w:sz w:val="24"/>
          <w:szCs w:val="24"/>
        </w:rPr>
        <w:br/>
      </w:r>
      <w:r w:rsidRPr="00DC5821">
        <w:rPr>
          <w:sz w:val="24"/>
          <w:szCs w:val="24"/>
        </w:rPr>
        <w:t>и требованиям к ним, являющимся приложением к Правилам аккредитации, в форме</w:t>
      </w:r>
      <w:r>
        <w:rPr>
          <w:sz w:val="24"/>
          <w:szCs w:val="24"/>
        </w:rPr>
        <w:br/>
      </w:r>
    </w:p>
    <w:p w14:paraId="15649DBB" w14:textId="20D54D05" w:rsidR="00982808" w:rsidRDefault="00DC5821" w:rsidP="00316128">
      <w:pPr>
        <w:pBdr>
          <w:top w:val="single" w:sz="4" w:space="1" w:color="auto"/>
        </w:pBdr>
        <w:spacing w:after="240"/>
        <w:jc w:val="center"/>
      </w:pPr>
      <w:r w:rsidRPr="00DC5821">
        <w:t>(документарная экспертиза и проверка экспертного заключения документарной экспертизы</w:t>
      </w:r>
      <w:r>
        <w:t xml:space="preserve"> </w:t>
      </w:r>
      <w:r>
        <w:br/>
      </w:r>
      <w:r w:rsidRPr="00DC5821">
        <w:t>Госкорпорацией «Росатом» или выездная оценка соответствия)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4"/>
        <w:gridCol w:w="2721"/>
        <w:gridCol w:w="482"/>
        <w:gridCol w:w="2721"/>
        <w:gridCol w:w="3402"/>
      </w:tblGrid>
      <w:tr w:rsidR="00DD1C90" w14:paraId="697A4259" w14:textId="77777777" w:rsidTr="00A04720">
        <w:tc>
          <w:tcPr>
            <w:tcW w:w="964" w:type="dxa"/>
            <w:tcMar>
              <w:left w:w="0" w:type="dxa"/>
            </w:tcMar>
            <w:vAlign w:val="bottom"/>
          </w:tcPr>
          <w:p w14:paraId="310BAC08" w14:textId="7E3AAB56" w:rsidR="00DD1C90" w:rsidRDefault="00DD1C90" w:rsidP="00ED2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 с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27D371D2" w14:textId="77777777" w:rsidR="00DD1C90" w:rsidRDefault="00DD1C90" w:rsidP="00DD1C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vAlign w:val="bottom"/>
          </w:tcPr>
          <w:p w14:paraId="75C240A1" w14:textId="7B6EE1A8" w:rsidR="00DD1C90" w:rsidRDefault="00DD1C90" w:rsidP="00ED2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38365B4C" w14:textId="77777777" w:rsidR="00DD1C90" w:rsidRDefault="00DD1C90" w:rsidP="00DD1C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14:paraId="1859415D" w14:textId="687E8149" w:rsidR="00DD1C90" w:rsidRDefault="00DD1C90" w:rsidP="00DD1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включающий срок проведения</w:t>
            </w:r>
          </w:p>
        </w:tc>
      </w:tr>
    </w:tbl>
    <w:p w14:paraId="1D61F85E" w14:textId="77777777" w:rsidR="00045BB2" w:rsidRDefault="00045BB2" w:rsidP="00045BB2">
      <w:pPr>
        <w:jc w:val="both"/>
        <w:rPr>
          <w:sz w:val="24"/>
          <w:szCs w:val="24"/>
        </w:rPr>
      </w:pPr>
    </w:p>
    <w:p w14:paraId="5282024B" w14:textId="39E8A200" w:rsidR="00045BB2" w:rsidRDefault="00045BB2" w:rsidP="00316128">
      <w:pPr>
        <w:pBdr>
          <w:top w:val="single" w:sz="4" w:space="1" w:color="auto"/>
        </w:pBdr>
        <w:spacing w:after="240"/>
        <w:jc w:val="center"/>
      </w:pPr>
      <w:r w:rsidRPr="00DC5821">
        <w:t xml:space="preserve">(документарная экспертиза </w:t>
      </w:r>
      <w:r>
        <w:t xml:space="preserve">или выездная </w:t>
      </w:r>
      <w:r w:rsidRPr="00DC5821">
        <w:t>экспертиза)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91"/>
        <w:gridCol w:w="2721"/>
        <w:gridCol w:w="482"/>
        <w:gridCol w:w="2721"/>
        <w:gridCol w:w="1928"/>
      </w:tblGrid>
      <w:tr w:rsidR="006E096C" w14:paraId="7754E165" w14:textId="77777777" w:rsidTr="00532C76">
        <w:tc>
          <w:tcPr>
            <w:tcW w:w="1191" w:type="dxa"/>
            <w:tcMar>
              <w:left w:w="0" w:type="dxa"/>
            </w:tcMar>
            <w:vAlign w:val="bottom"/>
          </w:tcPr>
          <w:p w14:paraId="68768F21" w14:textId="218291E3" w:rsidR="006E096C" w:rsidRDefault="006E096C" w:rsidP="00ED2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с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275DDFA6" w14:textId="77777777" w:rsidR="006E096C" w:rsidRDefault="006E096C" w:rsidP="00ED2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vAlign w:val="bottom"/>
          </w:tcPr>
          <w:p w14:paraId="5759A40B" w14:textId="77777777" w:rsidR="006E096C" w:rsidRDefault="006E096C" w:rsidP="00ED2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24F71170" w14:textId="77777777" w:rsidR="006E096C" w:rsidRDefault="006E096C" w:rsidP="00ED2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14:paraId="3564CE8E" w14:textId="5E438EAD" w:rsidR="006E096C" w:rsidRDefault="006E096C" w:rsidP="006E096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срок проверки</w:t>
            </w:r>
          </w:p>
        </w:tc>
      </w:tr>
    </w:tbl>
    <w:p w14:paraId="5003C0D6" w14:textId="6D357D27" w:rsidR="00982808" w:rsidRPr="000D5620" w:rsidRDefault="00982808" w:rsidP="00E2480D">
      <w:pPr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88"/>
        <w:gridCol w:w="482"/>
        <w:gridCol w:w="2721"/>
        <w:gridCol w:w="227"/>
      </w:tblGrid>
      <w:tr w:rsidR="000D5620" w14:paraId="64B2588A" w14:textId="77777777" w:rsidTr="000D5620">
        <w:tc>
          <w:tcPr>
            <w:tcW w:w="688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341890E1" w14:textId="77777777" w:rsidR="000D5620" w:rsidRDefault="000D5620" w:rsidP="00ED2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vAlign w:val="bottom"/>
          </w:tcPr>
          <w:p w14:paraId="2D7ADD88" w14:textId="77777777" w:rsidR="000D5620" w:rsidRDefault="000D5620" w:rsidP="00ED2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5D91836B" w14:textId="77777777" w:rsidR="000D5620" w:rsidRDefault="000D5620" w:rsidP="00ED2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326B97FB" w14:textId="492C0D04" w:rsidR="000D5620" w:rsidRDefault="000D5620" w:rsidP="00ED2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0D5620" w:rsidRPr="008667CC" w14:paraId="1D0D3846" w14:textId="77777777" w:rsidTr="000D5620">
        <w:tc>
          <w:tcPr>
            <w:tcW w:w="688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6CD5E12" w14:textId="2A594FE5" w:rsidR="000D5620" w:rsidRPr="008667CC" w:rsidRDefault="000D5620" w:rsidP="00ED2E31">
            <w:pPr>
              <w:jc w:val="center"/>
            </w:pPr>
            <w:r w:rsidRPr="000D5620">
              <w:t xml:space="preserve">(экспертное заключение документарной </w:t>
            </w:r>
            <w:r>
              <w:br/>
            </w:r>
            <w:r w:rsidRPr="000D5620">
              <w:t>экспертизы или акт выездной экспертизы)</w:t>
            </w:r>
          </w:p>
        </w:tc>
        <w:tc>
          <w:tcPr>
            <w:tcW w:w="482" w:type="dxa"/>
          </w:tcPr>
          <w:p w14:paraId="1F9EC75C" w14:textId="77777777" w:rsidR="000D5620" w:rsidRPr="008667CC" w:rsidRDefault="000D5620" w:rsidP="00ED2E31">
            <w:pPr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2952E0B3" w14:textId="77777777" w:rsidR="000D5620" w:rsidRPr="008667CC" w:rsidRDefault="000D5620" w:rsidP="00ED2E31">
            <w:pPr>
              <w:jc w:val="center"/>
            </w:pPr>
          </w:p>
        </w:tc>
        <w:tc>
          <w:tcPr>
            <w:tcW w:w="227" w:type="dxa"/>
          </w:tcPr>
          <w:p w14:paraId="6B83096B" w14:textId="77777777" w:rsidR="000D5620" w:rsidRPr="008667CC" w:rsidRDefault="000D5620" w:rsidP="00ED2E31"/>
        </w:tc>
      </w:tr>
    </w:tbl>
    <w:p w14:paraId="380F2C2B" w14:textId="75533A64" w:rsidR="00DD1C90" w:rsidRDefault="00EF2532" w:rsidP="00316128">
      <w:pPr>
        <w:spacing w:before="360"/>
        <w:ind w:left="567"/>
        <w:rPr>
          <w:sz w:val="24"/>
          <w:szCs w:val="24"/>
        </w:rPr>
      </w:pPr>
      <w:r>
        <w:rPr>
          <w:sz w:val="24"/>
          <w:szCs w:val="24"/>
        </w:rPr>
        <w:t>2</w:t>
      </w:r>
      <w:r w:rsidR="009A01B1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EF2532">
        <w:rPr>
          <w:sz w:val="24"/>
          <w:szCs w:val="24"/>
        </w:rPr>
        <w:t>Создать экспертную комиссию для проведения</w:t>
      </w:r>
    </w:p>
    <w:p w14:paraId="721318AE" w14:textId="77777777" w:rsidR="00EF2532" w:rsidRDefault="00EF2532" w:rsidP="00EF2532">
      <w:pPr>
        <w:jc w:val="both"/>
        <w:rPr>
          <w:sz w:val="24"/>
          <w:szCs w:val="24"/>
        </w:rPr>
      </w:pPr>
    </w:p>
    <w:p w14:paraId="61A6AD24" w14:textId="77777777" w:rsidR="00EF2532" w:rsidRDefault="00EF2532" w:rsidP="00480AE8">
      <w:pPr>
        <w:pBdr>
          <w:top w:val="single" w:sz="4" w:space="1" w:color="auto"/>
        </w:pBdr>
        <w:jc w:val="center"/>
      </w:pPr>
      <w:r w:rsidRPr="00DC5821">
        <w:t xml:space="preserve">(документарная экспертиза </w:t>
      </w:r>
      <w:r>
        <w:t xml:space="preserve">или выездная </w:t>
      </w:r>
      <w:r w:rsidRPr="00DC5821">
        <w:t>экспертиза)</w:t>
      </w:r>
    </w:p>
    <w:p w14:paraId="561BF468" w14:textId="4772B721" w:rsidR="00DD1C90" w:rsidRDefault="00EF2532" w:rsidP="00982808">
      <w:pPr>
        <w:rPr>
          <w:sz w:val="24"/>
          <w:szCs w:val="24"/>
        </w:rPr>
      </w:pPr>
      <w:r>
        <w:rPr>
          <w:sz w:val="24"/>
          <w:szCs w:val="24"/>
        </w:rPr>
        <w:t>в составе:</w:t>
      </w:r>
    </w:p>
    <w:p w14:paraId="24D82EE3" w14:textId="77777777" w:rsidR="00DD1C90" w:rsidRDefault="00DD1C90" w:rsidP="00982808">
      <w:pPr>
        <w:rPr>
          <w:sz w:val="24"/>
          <w:szCs w:val="24"/>
        </w:rPr>
      </w:pPr>
    </w:p>
    <w:p w14:paraId="3B09AA88" w14:textId="38EB400E" w:rsidR="00982808" w:rsidRDefault="00480AE8" w:rsidP="00316128">
      <w:pPr>
        <w:pBdr>
          <w:top w:val="single" w:sz="4" w:space="1" w:color="auto"/>
        </w:pBdr>
        <w:spacing w:after="360"/>
        <w:jc w:val="center"/>
      </w:pPr>
      <w:r w:rsidRPr="00480AE8">
        <w:t xml:space="preserve">(фамилии, имена, отчества (при наличии) экспертов по аккредитации и технических экспертов </w:t>
      </w:r>
      <w:r>
        <w:br/>
      </w:r>
      <w:r w:rsidRPr="00480AE8">
        <w:t>(при необходимости) с указанием руководителя экспертной комиссии)</w:t>
      </w:r>
    </w:p>
    <w:p w14:paraId="7CE0069C" w14:textId="6208F8F1" w:rsidR="00982808" w:rsidRDefault="007F337B" w:rsidP="00316128">
      <w:pPr>
        <w:keepNext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 </w:t>
      </w:r>
    </w:p>
    <w:p w14:paraId="396A7B65" w14:textId="13853D39" w:rsidR="00982808" w:rsidRDefault="007F337B" w:rsidP="00316128">
      <w:pPr>
        <w:keepNext/>
        <w:pBdr>
          <w:top w:val="single" w:sz="4" w:space="1" w:color="auto"/>
        </w:pBdr>
        <w:ind w:left="868"/>
        <w:jc w:val="center"/>
      </w:pPr>
      <w:r w:rsidRPr="007F337B">
        <w:t xml:space="preserve">(фамилия, имя, отчество (при наличии) руководителя (лица, исполняющего его </w:t>
      </w:r>
      <w:r>
        <w:br/>
      </w:r>
      <w:r w:rsidRPr="007F337B">
        <w:t xml:space="preserve">обязанности) структурного подразделения Госкорпорации «Росатом», ответственного за </w:t>
      </w:r>
      <w:r>
        <w:br/>
      </w:r>
      <w:r w:rsidRPr="007F337B">
        <w:t>аккредитацию)</w:t>
      </w:r>
    </w:p>
    <w:p w14:paraId="450C9ABF" w14:textId="54A88325" w:rsidR="00982808" w:rsidRDefault="00670D22" w:rsidP="00AB7515">
      <w:pPr>
        <w:spacing w:after="240"/>
        <w:ind w:firstLine="567"/>
        <w:jc w:val="both"/>
        <w:rPr>
          <w:sz w:val="24"/>
          <w:szCs w:val="24"/>
        </w:rPr>
      </w:pPr>
      <w:r w:rsidRPr="00670D22">
        <w:rPr>
          <w:sz w:val="24"/>
          <w:szCs w:val="24"/>
        </w:rPr>
        <w:t xml:space="preserve">осуществить проверку представленного по результатам документарной экспертизы экспертного заключения документарной экспертизы (при проведении оценки соответствия </w:t>
      </w:r>
      <w:r w:rsidR="00AB7515">
        <w:rPr>
          <w:sz w:val="24"/>
          <w:szCs w:val="24"/>
        </w:rPr>
        <w:br/>
      </w:r>
      <w:r w:rsidRPr="00670D22">
        <w:rPr>
          <w:sz w:val="24"/>
          <w:szCs w:val="24"/>
        </w:rPr>
        <w:t>в форме документарной экспертизы и проверки экспертного заключения документарной экспертизы Госкорпорацией «Росатом»).</w:t>
      </w:r>
    </w:p>
    <w:p w14:paraId="583171E8" w14:textId="5F83D545" w:rsidR="00670D22" w:rsidRDefault="000966D1" w:rsidP="00AB7515">
      <w:pPr>
        <w:spacing w:after="240"/>
        <w:ind w:firstLine="567"/>
        <w:jc w:val="both"/>
        <w:rPr>
          <w:sz w:val="24"/>
          <w:szCs w:val="24"/>
        </w:rPr>
      </w:pPr>
      <w:r w:rsidRPr="000966D1">
        <w:rPr>
          <w:sz w:val="24"/>
          <w:szCs w:val="24"/>
        </w:rPr>
        <w:t>4.</w:t>
      </w:r>
      <w:r w:rsidR="00BD68D7">
        <w:rPr>
          <w:sz w:val="24"/>
          <w:szCs w:val="24"/>
        </w:rPr>
        <w:t> </w:t>
      </w:r>
      <w:r w:rsidRPr="000966D1">
        <w:rPr>
          <w:sz w:val="24"/>
          <w:szCs w:val="24"/>
        </w:rPr>
        <w:t xml:space="preserve">Утвердить прилагаемую программу выездной оценки (при проведении оценки </w:t>
      </w:r>
      <w:r w:rsidR="00AB7515">
        <w:rPr>
          <w:sz w:val="24"/>
          <w:szCs w:val="24"/>
        </w:rPr>
        <w:br/>
      </w:r>
      <w:r w:rsidRPr="000966D1">
        <w:rPr>
          <w:sz w:val="24"/>
          <w:szCs w:val="24"/>
        </w:rPr>
        <w:t>соответствия в форме выездной оценки соответствия).</w:t>
      </w:r>
    </w:p>
    <w:p w14:paraId="15670FCE" w14:textId="710226EC" w:rsidR="00064D6B" w:rsidRDefault="00064D6B" w:rsidP="00064D6B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5.  </w:t>
      </w:r>
    </w:p>
    <w:p w14:paraId="2DD60AA2" w14:textId="76B3D8F0" w:rsidR="00064D6B" w:rsidRDefault="00064D6B" w:rsidP="00064D6B">
      <w:pPr>
        <w:pBdr>
          <w:top w:val="single" w:sz="4" w:space="1" w:color="auto"/>
        </w:pBdr>
        <w:ind w:left="868"/>
        <w:jc w:val="center"/>
      </w:pPr>
      <w:r w:rsidRPr="00064D6B">
        <w:t xml:space="preserve">(фамилии, имена, отчества (при наличии) должностных лиц структурного подразделения </w:t>
      </w:r>
      <w:r>
        <w:br/>
      </w:r>
      <w:r w:rsidRPr="00064D6B">
        <w:t xml:space="preserve">Госкорпорации «Росатом», ответственного за аккредитацию, или работников уполномоченной </w:t>
      </w:r>
      <w:r>
        <w:br/>
      </w:r>
      <w:r w:rsidRPr="00064D6B">
        <w:t>организации)</w:t>
      </w:r>
    </w:p>
    <w:p w14:paraId="1AF996F9" w14:textId="405E05CB" w:rsidR="00670D22" w:rsidRDefault="00064D6B" w:rsidP="00AB7515">
      <w:pPr>
        <w:spacing w:after="240"/>
        <w:ind w:firstLine="567"/>
        <w:jc w:val="both"/>
        <w:rPr>
          <w:sz w:val="24"/>
          <w:szCs w:val="24"/>
        </w:rPr>
      </w:pPr>
      <w:r w:rsidRPr="00064D6B">
        <w:rPr>
          <w:sz w:val="24"/>
          <w:szCs w:val="24"/>
        </w:rPr>
        <w:t>осуществить проверку выполнения экспертной комиссией работ, предусмотренных программой выездной оценки (при проведении оценки соответствия в форме выездной оценки соответствия).</w:t>
      </w:r>
    </w:p>
    <w:p w14:paraId="4096C17D" w14:textId="77204D01" w:rsidR="00064D6B" w:rsidRDefault="00064D6B" w:rsidP="00064D6B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6.  </w:t>
      </w:r>
    </w:p>
    <w:p w14:paraId="7289B492" w14:textId="1C258091" w:rsidR="00064D6B" w:rsidRDefault="00064D6B" w:rsidP="00064D6B">
      <w:pPr>
        <w:pBdr>
          <w:top w:val="single" w:sz="4" w:space="1" w:color="auto"/>
        </w:pBdr>
        <w:ind w:left="868"/>
        <w:jc w:val="center"/>
      </w:pPr>
      <w:r w:rsidRPr="00064D6B">
        <w:t xml:space="preserve">(фамилия, имя, отчество (при наличии) руководителя (лица, исполняющего его </w:t>
      </w:r>
      <w:r>
        <w:br/>
      </w:r>
      <w:r w:rsidRPr="00064D6B">
        <w:t xml:space="preserve">обязанности) структурного подразделения Госкорпорации «Росатом», ответственного </w:t>
      </w:r>
      <w:r>
        <w:br/>
      </w:r>
      <w:r w:rsidRPr="00064D6B">
        <w:t>за аккредитацию)</w:t>
      </w:r>
    </w:p>
    <w:p w14:paraId="27E12EEA" w14:textId="1385447C" w:rsidR="00064D6B" w:rsidRDefault="00064D6B" w:rsidP="00AB7515">
      <w:pPr>
        <w:ind w:firstLine="567"/>
        <w:jc w:val="both"/>
        <w:rPr>
          <w:sz w:val="24"/>
          <w:szCs w:val="24"/>
        </w:rPr>
      </w:pPr>
      <w:r w:rsidRPr="00064D6B">
        <w:rPr>
          <w:sz w:val="24"/>
          <w:szCs w:val="24"/>
        </w:rPr>
        <w:t>осуществить проверку представленного по результатам выездной экспертизы акта выездной экспертизы (при проведении оценки соответствия в форме выездной оценки соответствия).</w:t>
      </w:r>
    </w:p>
    <w:p w14:paraId="6022992F" w14:textId="2A5B7CE9" w:rsidR="00064D6B" w:rsidRDefault="00064D6B" w:rsidP="00982808">
      <w:pPr>
        <w:rPr>
          <w:sz w:val="24"/>
          <w:szCs w:val="24"/>
        </w:rPr>
      </w:pPr>
    </w:p>
    <w:sectPr w:rsidR="00064D6B" w:rsidSect="00982808">
      <w:headerReference w:type="default" r:id="rId6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D68A" w14:textId="77777777" w:rsidR="007757C2" w:rsidRDefault="007757C2">
      <w:r>
        <w:separator/>
      </w:r>
    </w:p>
  </w:endnote>
  <w:endnote w:type="continuationSeparator" w:id="0">
    <w:p w14:paraId="7A61EDB2" w14:textId="77777777" w:rsidR="007757C2" w:rsidRDefault="0077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E4B9" w14:textId="77777777" w:rsidR="007757C2" w:rsidRDefault="007757C2">
      <w:r>
        <w:separator/>
      </w:r>
    </w:p>
  </w:footnote>
  <w:footnote w:type="continuationSeparator" w:id="0">
    <w:p w14:paraId="3B406557" w14:textId="77777777" w:rsidR="007757C2" w:rsidRDefault="0077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2425"/>
    <w:rsid w:val="00042AD4"/>
    <w:rsid w:val="00045BB2"/>
    <w:rsid w:val="00060B88"/>
    <w:rsid w:val="00064425"/>
    <w:rsid w:val="00064CDF"/>
    <w:rsid w:val="00064D6B"/>
    <w:rsid w:val="000966D1"/>
    <w:rsid w:val="000B51A6"/>
    <w:rsid w:val="000D5620"/>
    <w:rsid w:val="00127039"/>
    <w:rsid w:val="00130FF3"/>
    <w:rsid w:val="00137850"/>
    <w:rsid w:val="001443FB"/>
    <w:rsid w:val="00147B7C"/>
    <w:rsid w:val="0018172A"/>
    <w:rsid w:val="00184213"/>
    <w:rsid w:val="001D0165"/>
    <w:rsid w:val="001E3AD4"/>
    <w:rsid w:val="001F0DAD"/>
    <w:rsid w:val="001F7EE8"/>
    <w:rsid w:val="002064E3"/>
    <w:rsid w:val="00207683"/>
    <w:rsid w:val="00221DB4"/>
    <w:rsid w:val="0024482E"/>
    <w:rsid w:val="002533AF"/>
    <w:rsid w:val="0027755B"/>
    <w:rsid w:val="00286F3F"/>
    <w:rsid w:val="002A5F02"/>
    <w:rsid w:val="002D40A9"/>
    <w:rsid w:val="002F22F6"/>
    <w:rsid w:val="002F6421"/>
    <w:rsid w:val="0031132F"/>
    <w:rsid w:val="00316128"/>
    <w:rsid w:val="00320E91"/>
    <w:rsid w:val="00323F66"/>
    <w:rsid w:val="0034404A"/>
    <w:rsid w:val="00344446"/>
    <w:rsid w:val="003521C8"/>
    <w:rsid w:val="00372198"/>
    <w:rsid w:val="00377024"/>
    <w:rsid w:val="00393184"/>
    <w:rsid w:val="00397FCD"/>
    <w:rsid w:val="003B53CE"/>
    <w:rsid w:val="003D301A"/>
    <w:rsid w:val="003D6561"/>
    <w:rsid w:val="003D6E03"/>
    <w:rsid w:val="003E64C7"/>
    <w:rsid w:val="003F4C23"/>
    <w:rsid w:val="003F4CE7"/>
    <w:rsid w:val="004137DD"/>
    <w:rsid w:val="004202B0"/>
    <w:rsid w:val="004306C4"/>
    <w:rsid w:val="00445028"/>
    <w:rsid w:val="004751AF"/>
    <w:rsid w:val="00480AE8"/>
    <w:rsid w:val="00482019"/>
    <w:rsid w:val="00484004"/>
    <w:rsid w:val="004C4DE5"/>
    <w:rsid w:val="004C6710"/>
    <w:rsid w:val="004C7F94"/>
    <w:rsid w:val="004E538F"/>
    <w:rsid w:val="004F42E4"/>
    <w:rsid w:val="004F467A"/>
    <w:rsid w:val="004F49ED"/>
    <w:rsid w:val="00501F16"/>
    <w:rsid w:val="0051510B"/>
    <w:rsid w:val="005226E6"/>
    <w:rsid w:val="00527084"/>
    <w:rsid w:val="00532C76"/>
    <w:rsid w:val="005658A5"/>
    <w:rsid w:val="00583DA4"/>
    <w:rsid w:val="00583F25"/>
    <w:rsid w:val="005951DB"/>
    <w:rsid w:val="005A071C"/>
    <w:rsid w:val="005A262C"/>
    <w:rsid w:val="005B0206"/>
    <w:rsid w:val="005C071F"/>
    <w:rsid w:val="006212F8"/>
    <w:rsid w:val="00636F0C"/>
    <w:rsid w:val="00670D22"/>
    <w:rsid w:val="0067178D"/>
    <w:rsid w:val="006D131C"/>
    <w:rsid w:val="006D69E6"/>
    <w:rsid w:val="006D797E"/>
    <w:rsid w:val="006E096C"/>
    <w:rsid w:val="00701A61"/>
    <w:rsid w:val="007272F0"/>
    <w:rsid w:val="007341CB"/>
    <w:rsid w:val="0076084D"/>
    <w:rsid w:val="00765356"/>
    <w:rsid w:val="007757C2"/>
    <w:rsid w:val="00781659"/>
    <w:rsid w:val="0078698D"/>
    <w:rsid w:val="0079436F"/>
    <w:rsid w:val="007E5BF7"/>
    <w:rsid w:val="007F337B"/>
    <w:rsid w:val="0082235E"/>
    <w:rsid w:val="00823741"/>
    <w:rsid w:val="008276D4"/>
    <w:rsid w:val="00833011"/>
    <w:rsid w:val="00880A73"/>
    <w:rsid w:val="00883005"/>
    <w:rsid w:val="008869F9"/>
    <w:rsid w:val="00893FF8"/>
    <w:rsid w:val="00895064"/>
    <w:rsid w:val="0089596A"/>
    <w:rsid w:val="008A2D5B"/>
    <w:rsid w:val="008B2187"/>
    <w:rsid w:val="008B2C79"/>
    <w:rsid w:val="0092617F"/>
    <w:rsid w:val="009302BC"/>
    <w:rsid w:val="00950D69"/>
    <w:rsid w:val="00982808"/>
    <w:rsid w:val="009A01B1"/>
    <w:rsid w:val="009A6A5F"/>
    <w:rsid w:val="009D6C34"/>
    <w:rsid w:val="009E52B0"/>
    <w:rsid w:val="00A04720"/>
    <w:rsid w:val="00A3158C"/>
    <w:rsid w:val="00A46568"/>
    <w:rsid w:val="00A50B7A"/>
    <w:rsid w:val="00A75E21"/>
    <w:rsid w:val="00A76E6B"/>
    <w:rsid w:val="00A77A50"/>
    <w:rsid w:val="00A94ED8"/>
    <w:rsid w:val="00AB7515"/>
    <w:rsid w:val="00AC0C56"/>
    <w:rsid w:val="00AD1148"/>
    <w:rsid w:val="00AF209D"/>
    <w:rsid w:val="00B053DA"/>
    <w:rsid w:val="00B06417"/>
    <w:rsid w:val="00B17033"/>
    <w:rsid w:val="00B2228B"/>
    <w:rsid w:val="00B3680A"/>
    <w:rsid w:val="00B464A3"/>
    <w:rsid w:val="00B66943"/>
    <w:rsid w:val="00B829AC"/>
    <w:rsid w:val="00BA08AC"/>
    <w:rsid w:val="00BC38DA"/>
    <w:rsid w:val="00BD28D4"/>
    <w:rsid w:val="00BD68D7"/>
    <w:rsid w:val="00BF1BE7"/>
    <w:rsid w:val="00C11C98"/>
    <w:rsid w:val="00C51596"/>
    <w:rsid w:val="00CB769F"/>
    <w:rsid w:val="00CC6446"/>
    <w:rsid w:val="00CD40CD"/>
    <w:rsid w:val="00CE2520"/>
    <w:rsid w:val="00CE740C"/>
    <w:rsid w:val="00D23A71"/>
    <w:rsid w:val="00D320A1"/>
    <w:rsid w:val="00D45D31"/>
    <w:rsid w:val="00D47F89"/>
    <w:rsid w:val="00D53052"/>
    <w:rsid w:val="00D81D58"/>
    <w:rsid w:val="00D84CD2"/>
    <w:rsid w:val="00D8624C"/>
    <w:rsid w:val="00D96D39"/>
    <w:rsid w:val="00DC5821"/>
    <w:rsid w:val="00DD1C90"/>
    <w:rsid w:val="00DE6D1C"/>
    <w:rsid w:val="00E11B64"/>
    <w:rsid w:val="00E12879"/>
    <w:rsid w:val="00E2480D"/>
    <w:rsid w:val="00E44FA9"/>
    <w:rsid w:val="00E97C57"/>
    <w:rsid w:val="00EF2532"/>
    <w:rsid w:val="00F10F21"/>
    <w:rsid w:val="00F21213"/>
    <w:rsid w:val="00F5439A"/>
    <w:rsid w:val="00FA630D"/>
    <w:rsid w:val="00FA7B33"/>
    <w:rsid w:val="00FB246F"/>
    <w:rsid w:val="00FB6316"/>
    <w:rsid w:val="00FF17F3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99"/>
    <w:rsid w:val="00DD1C9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D6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28</cp:revision>
  <cp:lastPrinted>2025-07-15T06:28:00Z</cp:lastPrinted>
  <dcterms:created xsi:type="dcterms:W3CDTF">2025-07-14T13:48:00Z</dcterms:created>
  <dcterms:modified xsi:type="dcterms:W3CDTF">2025-07-16T11:55:00Z</dcterms:modified>
</cp:coreProperties>
</file>