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413E4D1C" w:rsidR="00E30A83" w:rsidRPr="004B5376" w:rsidRDefault="00B701D6" w:rsidP="007937CD">
      <w:pPr>
        <w:ind w:left="4820"/>
        <w:jc w:val="center"/>
        <w:rPr>
          <w:sz w:val="22"/>
        </w:rPr>
      </w:pPr>
      <w:r w:rsidRPr="00E30A83">
        <w:rPr>
          <w:sz w:val="22"/>
        </w:rPr>
        <w:t xml:space="preserve">Приложение № </w:t>
      </w:r>
      <w:r w:rsidR="00B85EDF">
        <w:rPr>
          <w:sz w:val="22"/>
        </w:rPr>
        <w:t>2</w:t>
      </w:r>
    </w:p>
    <w:p w14:paraId="368D60DB" w14:textId="3C9C9DF1" w:rsidR="00B701D6" w:rsidRPr="00E30A83" w:rsidRDefault="00B701D6" w:rsidP="007937CD">
      <w:pPr>
        <w:spacing w:after="240"/>
        <w:ind w:left="4820"/>
        <w:jc w:val="center"/>
        <w:rPr>
          <w:sz w:val="22"/>
        </w:rPr>
      </w:pPr>
      <w:r w:rsidRPr="00E30A83">
        <w:rPr>
          <w:sz w:val="22"/>
        </w:rPr>
        <w:t xml:space="preserve">к Правилам </w:t>
      </w:r>
      <w:r w:rsidR="00C26C58">
        <w:rPr>
          <w:sz w:val="22"/>
        </w:rPr>
        <w:t xml:space="preserve">распределения объема отдельных видов мяса крупного рогатого скота, замороженного, в отношении которого предоставляется тарифная льгота, предусмотренная абзацем пятым </w:t>
      </w:r>
      <w:r w:rsidR="00C26C58">
        <w:rPr>
          <w:sz w:val="22"/>
        </w:rPr>
        <w:br/>
      </w:r>
      <w:r w:rsidRPr="00E30A83">
        <w:rPr>
          <w:sz w:val="22"/>
        </w:rPr>
        <w:t>подпункта 7.1.7</w:t>
      </w:r>
      <w:r w:rsidR="00C26C58">
        <w:rPr>
          <w:sz w:val="22"/>
        </w:rPr>
        <w:t>5</w:t>
      </w:r>
      <w:r w:rsidRPr="00E30A83">
        <w:rPr>
          <w:sz w:val="22"/>
        </w:rPr>
        <w:t xml:space="preserve">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</w:t>
      </w:r>
      <w:r w:rsidRPr="00E30A83">
        <w:rPr>
          <w:sz w:val="22"/>
        </w:rPr>
        <w:br/>
        <w:t>"О едином таможенно-тарифном регулировании Евразийского экономического союза"</w:t>
      </w:r>
    </w:p>
    <w:p w14:paraId="68C988D9" w14:textId="77777777" w:rsidR="00B701D6" w:rsidRPr="003F1AE9" w:rsidRDefault="00B701D6" w:rsidP="00AD779F">
      <w:pPr>
        <w:spacing w:after="72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78"/>
        <w:gridCol w:w="1587"/>
        <w:gridCol w:w="4762"/>
      </w:tblGrid>
      <w:tr w:rsidR="00B701D6" w:rsidRPr="0039017E" w14:paraId="12588C6E" w14:textId="77777777" w:rsidTr="007677A5">
        <w:trPr>
          <w:cantSplit/>
          <w:jc w:val="center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74BAA247" w14:textId="3707EA9F" w:rsidR="00316C83" w:rsidRDefault="00B85EDF" w:rsidP="00AD779F">
      <w:pPr>
        <w:spacing w:before="60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СПРАВКА</w:t>
      </w:r>
    </w:p>
    <w:p w14:paraId="44857A63" w14:textId="0B203B1A" w:rsidR="00316C83" w:rsidRDefault="00AA719E" w:rsidP="00AD779F">
      <w:pPr>
        <w:spacing w:after="600"/>
        <w:jc w:val="center"/>
        <w:rPr>
          <w:b/>
          <w:bCs/>
          <w:sz w:val="26"/>
          <w:szCs w:val="26"/>
        </w:rPr>
      </w:pPr>
      <w:r w:rsidRPr="00AA719E">
        <w:rPr>
          <w:b/>
          <w:bCs/>
          <w:sz w:val="28"/>
          <w:szCs w:val="28"/>
        </w:rPr>
        <w:t xml:space="preserve">о </w:t>
      </w:r>
      <w:r w:rsidR="00B85EDF" w:rsidRPr="00B85EDF">
        <w:rPr>
          <w:b/>
          <w:bCs/>
          <w:sz w:val="28"/>
          <w:szCs w:val="28"/>
        </w:rPr>
        <w:t xml:space="preserve">наличии фактических производственных мощностей </w:t>
      </w:r>
      <w:r w:rsidR="00B85EDF">
        <w:rPr>
          <w:b/>
          <w:bCs/>
          <w:sz w:val="28"/>
          <w:szCs w:val="28"/>
        </w:rPr>
        <w:br/>
      </w:r>
      <w:r w:rsidR="00B85EDF" w:rsidRPr="00B85EDF">
        <w:rPr>
          <w:b/>
          <w:bCs/>
          <w:sz w:val="28"/>
          <w:szCs w:val="28"/>
        </w:rPr>
        <w:t>по переработке мяса крупного рогатого скота</w:t>
      </w:r>
    </w:p>
    <w:p w14:paraId="5DC34568" w14:textId="680F478D" w:rsidR="00B85EDF" w:rsidRDefault="00B85EDF" w:rsidP="00B85EDF">
      <w:pPr>
        <w:spacing w:after="3" w:line="25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14:paraId="3133DA7B" w14:textId="0A1D99F3" w:rsidR="00B85EDF" w:rsidRPr="00B85EDF" w:rsidRDefault="00B85EDF" w:rsidP="00AD779F">
      <w:pPr>
        <w:pBdr>
          <w:top w:val="single" w:sz="4" w:space="1" w:color="auto"/>
        </w:pBdr>
        <w:spacing w:after="300" w:line="25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85EDF">
        <w:rPr>
          <w:rFonts w:eastAsia="Times New Roman"/>
          <w:color w:val="000000"/>
          <w:sz w:val="20"/>
          <w:szCs w:val="20"/>
          <w:lang w:eastAsia="ru-RU"/>
        </w:rPr>
        <w:t xml:space="preserve">(полное наименование организации и идентификационный номер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B85EDF">
        <w:rPr>
          <w:rFonts w:eastAsia="Times New Roman"/>
          <w:color w:val="000000"/>
          <w:sz w:val="20"/>
          <w:szCs w:val="20"/>
          <w:lang w:eastAsia="ru-RU"/>
        </w:rPr>
        <w:t xml:space="preserve">налогоплательщика (ИНН) (для юридических лиц) либо фамилия, имя и отчество (при наличии)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B85EDF">
        <w:rPr>
          <w:rFonts w:eastAsia="Times New Roman"/>
          <w:color w:val="000000"/>
          <w:sz w:val="20"/>
          <w:szCs w:val="20"/>
          <w:lang w:eastAsia="ru-RU"/>
        </w:rPr>
        <w:t xml:space="preserve">и идентификационный номер налогоплательщика (ИНН) согласно свидетельству о постановке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B85EDF">
        <w:rPr>
          <w:rFonts w:eastAsia="Times New Roman"/>
          <w:color w:val="000000"/>
          <w:sz w:val="20"/>
          <w:szCs w:val="20"/>
          <w:lang w:eastAsia="ru-RU"/>
        </w:rPr>
        <w:t>на учет физического лица в налоговом органе (для индивидуальных предпринимателей)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507"/>
        <w:gridCol w:w="3033"/>
        <w:gridCol w:w="1644"/>
      </w:tblGrid>
      <w:tr w:rsidR="00B13CC1" w:rsidRPr="00B13CC1" w14:paraId="484EF623" w14:textId="77777777" w:rsidTr="008E1F39">
        <w:tc>
          <w:tcPr>
            <w:tcW w:w="4507" w:type="dxa"/>
            <w:tcMar>
              <w:left w:w="0" w:type="dxa"/>
            </w:tcMar>
            <w:vAlign w:val="bottom"/>
          </w:tcPr>
          <w:p w14:paraId="580247A4" w14:textId="320EAB61" w:rsidR="00B13CC1" w:rsidRPr="00B13CC1" w:rsidRDefault="00B13CC1" w:rsidP="0041720D">
            <w:pPr>
              <w:rPr>
                <w:rFonts w:cs="Times New Roman"/>
                <w:sz w:val="26"/>
                <w:szCs w:val="26"/>
              </w:rPr>
            </w:pPr>
            <w:r w:rsidRPr="00B13CC1">
              <w:rPr>
                <w:rFonts w:cs="Times New Roman"/>
                <w:sz w:val="26"/>
                <w:szCs w:val="26"/>
              </w:rPr>
              <w:t>уведомляет о наличии по состоянию на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bottom"/>
          </w:tcPr>
          <w:p w14:paraId="6A834A19" w14:textId="77777777" w:rsidR="00B13CC1" w:rsidRPr="00B13CC1" w:rsidRDefault="00B13CC1" w:rsidP="00B13CC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44" w:type="dxa"/>
            <w:vAlign w:val="bottom"/>
          </w:tcPr>
          <w:p w14:paraId="7D5BDD8A" w14:textId="11115F9C" w:rsidR="00B13CC1" w:rsidRPr="00B13CC1" w:rsidRDefault="00B13CC1" w:rsidP="00B13CC1">
            <w:pPr>
              <w:ind w:left="57"/>
              <w:rPr>
                <w:rFonts w:cs="Times New Roman"/>
                <w:sz w:val="26"/>
                <w:szCs w:val="26"/>
              </w:rPr>
            </w:pPr>
            <w:r w:rsidRPr="00B13CC1">
              <w:rPr>
                <w:rFonts w:cs="Times New Roman"/>
                <w:sz w:val="26"/>
                <w:szCs w:val="26"/>
              </w:rPr>
              <w:t>фактических</w:t>
            </w:r>
          </w:p>
        </w:tc>
      </w:tr>
    </w:tbl>
    <w:p w14:paraId="14CBFE6D" w14:textId="6D7C8652" w:rsidR="005E14EF" w:rsidRDefault="00B13CC1" w:rsidP="00B13CC1">
      <w:pPr>
        <w:jc w:val="both"/>
        <w:rPr>
          <w:sz w:val="2"/>
          <w:szCs w:val="2"/>
        </w:rPr>
      </w:pPr>
      <w:r>
        <w:rPr>
          <w:sz w:val="26"/>
          <w:szCs w:val="26"/>
        </w:rPr>
        <w:t xml:space="preserve">мощностей по переработке мяса крупного рогатого скота в объеме </w:t>
      </w:r>
      <w:r>
        <w:rPr>
          <w:sz w:val="26"/>
          <w:szCs w:val="26"/>
        </w:rPr>
        <w:br/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20"/>
        <w:gridCol w:w="1644"/>
      </w:tblGrid>
      <w:tr w:rsidR="0071736F" w:rsidRPr="00B13CC1" w14:paraId="3ED76233" w14:textId="77777777" w:rsidTr="0071736F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397F048B" w14:textId="67DF276D" w:rsidR="0071736F" w:rsidRPr="00B13CC1" w:rsidRDefault="0071736F" w:rsidP="0071736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44" w:type="dxa"/>
            <w:vAlign w:val="bottom"/>
          </w:tcPr>
          <w:p w14:paraId="5A31AD6F" w14:textId="479B41F2" w:rsidR="0071736F" w:rsidRPr="00B13CC1" w:rsidRDefault="0071736F" w:rsidP="0041720D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тонн в год.</w:t>
            </w:r>
          </w:p>
        </w:tc>
      </w:tr>
    </w:tbl>
    <w:p w14:paraId="5D39F119" w14:textId="4CA9DF21" w:rsidR="00B13CC1" w:rsidRPr="0071736F" w:rsidRDefault="00B13CC1" w:rsidP="00AD779F">
      <w:pPr>
        <w:spacing w:after="480"/>
        <w:jc w:val="both"/>
        <w:rPr>
          <w:sz w:val="2"/>
          <w:szCs w:val="2"/>
        </w:rPr>
      </w:pP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283"/>
        <w:gridCol w:w="2438"/>
      </w:tblGrid>
      <w:tr w:rsidR="00B701D6" w:rsidRPr="000F5BE8" w14:paraId="560289C7" w14:textId="77777777" w:rsidTr="005E14EF">
        <w:trPr>
          <w:cantSplit/>
          <w:jc w:val="center"/>
        </w:trPr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4D7C04C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5E14EF">
        <w:trPr>
          <w:cantSplit/>
          <w:jc w:val="center"/>
        </w:trPr>
        <w:tc>
          <w:tcPr>
            <w:tcW w:w="6406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3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48DCD425" w:rsidR="00B701D6" w:rsidRPr="000F5BE8" w:rsidRDefault="00B701D6" w:rsidP="005E14EF">
      <w:pPr>
        <w:spacing w:before="240"/>
        <w:ind w:firstLine="567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5717A5AB" w14:textId="413B73A7" w:rsidR="00E82CAA" w:rsidRDefault="00E82CAA" w:rsidP="00481337">
      <w:pPr>
        <w:rPr>
          <w:sz w:val="26"/>
          <w:szCs w:val="26"/>
        </w:rPr>
      </w:pPr>
    </w:p>
    <w:sectPr w:rsidR="00E82CAA" w:rsidSect="00EF6D3E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608C" w14:textId="77777777" w:rsidR="00DE2E18" w:rsidRDefault="00DE2E18" w:rsidP="007133F4">
      <w:r>
        <w:separator/>
      </w:r>
    </w:p>
  </w:endnote>
  <w:endnote w:type="continuationSeparator" w:id="0">
    <w:p w14:paraId="4044F1D3" w14:textId="77777777" w:rsidR="00DE2E18" w:rsidRDefault="00DE2E18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B6F3" w14:textId="77777777" w:rsidR="00DE2E18" w:rsidRDefault="00DE2E18" w:rsidP="007133F4">
      <w:r>
        <w:separator/>
      </w:r>
    </w:p>
  </w:footnote>
  <w:footnote w:type="continuationSeparator" w:id="0">
    <w:p w14:paraId="69108A03" w14:textId="77777777" w:rsidR="00DE2E18" w:rsidRDefault="00DE2E18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665FA"/>
    <w:rsid w:val="00086B76"/>
    <w:rsid w:val="000B3AA2"/>
    <w:rsid w:val="000E3812"/>
    <w:rsid w:val="000E5748"/>
    <w:rsid w:val="000F3B3F"/>
    <w:rsid w:val="000F5BE8"/>
    <w:rsid w:val="001226CE"/>
    <w:rsid w:val="00146F1C"/>
    <w:rsid w:val="001677CC"/>
    <w:rsid w:val="0025379D"/>
    <w:rsid w:val="002C29C2"/>
    <w:rsid w:val="003028BD"/>
    <w:rsid w:val="00316C83"/>
    <w:rsid w:val="003435F9"/>
    <w:rsid w:val="003700C8"/>
    <w:rsid w:val="003736F7"/>
    <w:rsid w:val="0039017E"/>
    <w:rsid w:val="003F1AE9"/>
    <w:rsid w:val="003F6794"/>
    <w:rsid w:val="003F7F60"/>
    <w:rsid w:val="00452241"/>
    <w:rsid w:val="004556E0"/>
    <w:rsid w:val="0046123F"/>
    <w:rsid w:val="0046704C"/>
    <w:rsid w:val="00475BD1"/>
    <w:rsid w:val="00481337"/>
    <w:rsid w:val="0049591D"/>
    <w:rsid w:val="004B5376"/>
    <w:rsid w:val="005247BB"/>
    <w:rsid w:val="005267C6"/>
    <w:rsid w:val="00561383"/>
    <w:rsid w:val="00571DFD"/>
    <w:rsid w:val="00581F93"/>
    <w:rsid w:val="005841A7"/>
    <w:rsid w:val="005A5B84"/>
    <w:rsid w:val="005C0EEA"/>
    <w:rsid w:val="005D466F"/>
    <w:rsid w:val="005E14EF"/>
    <w:rsid w:val="005F199C"/>
    <w:rsid w:val="005F1B71"/>
    <w:rsid w:val="00627ED7"/>
    <w:rsid w:val="00633BE0"/>
    <w:rsid w:val="006A7ACE"/>
    <w:rsid w:val="007055EF"/>
    <w:rsid w:val="007133F4"/>
    <w:rsid w:val="0071736F"/>
    <w:rsid w:val="00760C82"/>
    <w:rsid w:val="00767585"/>
    <w:rsid w:val="007677A5"/>
    <w:rsid w:val="007730B4"/>
    <w:rsid w:val="00782F72"/>
    <w:rsid w:val="007937CD"/>
    <w:rsid w:val="007B0C4B"/>
    <w:rsid w:val="007D06B8"/>
    <w:rsid w:val="00803CE3"/>
    <w:rsid w:val="008156DF"/>
    <w:rsid w:val="00832F73"/>
    <w:rsid w:val="008C093C"/>
    <w:rsid w:val="008E1F39"/>
    <w:rsid w:val="008E44AE"/>
    <w:rsid w:val="00900CF4"/>
    <w:rsid w:val="009079D7"/>
    <w:rsid w:val="009116A5"/>
    <w:rsid w:val="009556F7"/>
    <w:rsid w:val="00976632"/>
    <w:rsid w:val="009A21B7"/>
    <w:rsid w:val="009C5FCA"/>
    <w:rsid w:val="009D2E8D"/>
    <w:rsid w:val="009E1538"/>
    <w:rsid w:val="00A00904"/>
    <w:rsid w:val="00A04BB8"/>
    <w:rsid w:val="00A26F3A"/>
    <w:rsid w:val="00A43B43"/>
    <w:rsid w:val="00A67C16"/>
    <w:rsid w:val="00A70BFC"/>
    <w:rsid w:val="00A71DD0"/>
    <w:rsid w:val="00A766BA"/>
    <w:rsid w:val="00A86C04"/>
    <w:rsid w:val="00A91722"/>
    <w:rsid w:val="00A97F8B"/>
    <w:rsid w:val="00AA6118"/>
    <w:rsid w:val="00AA719E"/>
    <w:rsid w:val="00AB5428"/>
    <w:rsid w:val="00AC3467"/>
    <w:rsid w:val="00AC5CF6"/>
    <w:rsid w:val="00AC7AF9"/>
    <w:rsid w:val="00AD1699"/>
    <w:rsid w:val="00AD779F"/>
    <w:rsid w:val="00B005AC"/>
    <w:rsid w:val="00B13CC1"/>
    <w:rsid w:val="00B35B20"/>
    <w:rsid w:val="00B41B1A"/>
    <w:rsid w:val="00B433C9"/>
    <w:rsid w:val="00B4756D"/>
    <w:rsid w:val="00B55CCB"/>
    <w:rsid w:val="00B65934"/>
    <w:rsid w:val="00B701D6"/>
    <w:rsid w:val="00B70C84"/>
    <w:rsid w:val="00B77A1E"/>
    <w:rsid w:val="00B836BF"/>
    <w:rsid w:val="00B84FA0"/>
    <w:rsid w:val="00B85EDF"/>
    <w:rsid w:val="00B872CB"/>
    <w:rsid w:val="00B902ED"/>
    <w:rsid w:val="00B91C38"/>
    <w:rsid w:val="00B92308"/>
    <w:rsid w:val="00B93A0B"/>
    <w:rsid w:val="00BA73CF"/>
    <w:rsid w:val="00BB10DC"/>
    <w:rsid w:val="00BD4FC0"/>
    <w:rsid w:val="00BF02E7"/>
    <w:rsid w:val="00C059B4"/>
    <w:rsid w:val="00C11464"/>
    <w:rsid w:val="00C26C58"/>
    <w:rsid w:val="00C512B1"/>
    <w:rsid w:val="00C92C39"/>
    <w:rsid w:val="00C96385"/>
    <w:rsid w:val="00CD1339"/>
    <w:rsid w:val="00CE599A"/>
    <w:rsid w:val="00D13D07"/>
    <w:rsid w:val="00D4155E"/>
    <w:rsid w:val="00D524D9"/>
    <w:rsid w:val="00D5499B"/>
    <w:rsid w:val="00D57B4F"/>
    <w:rsid w:val="00D62931"/>
    <w:rsid w:val="00D71D3F"/>
    <w:rsid w:val="00D805DB"/>
    <w:rsid w:val="00DA5228"/>
    <w:rsid w:val="00DB3C20"/>
    <w:rsid w:val="00DC7BE7"/>
    <w:rsid w:val="00DD43FC"/>
    <w:rsid w:val="00DE05B3"/>
    <w:rsid w:val="00DE2E18"/>
    <w:rsid w:val="00DE6DE2"/>
    <w:rsid w:val="00E016A4"/>
    <w:rsid w:val="00E06913"/>
    <w:rsid w:val="00E16B25"/>
    <w:rsid w:val="00E23CB9"/>
    <w:rsid w:val="00E30A83"/>
    <w:rsid w:val="00E30C79"/>
    <w:rsid w:val="00E33515"/>
    <w:rsid w:val="00E57FD1"/>
    <w:rsid w:val="00E7207A"/>
    <w:rsid w:val="00E76C41"/>
    <w:rsid w:val="00E82CAA"/>
    <w:rsid w:val="00EA05A4"/>
    <w:rsid w:val="00EB34C2"/>
    <w:rsid w:val="00EB505D"/>
    <w:rsid w:val="00EB663E"/>
    <w:rsid w:val="00EC1038"/>
    <w:rsid w:val="00EE70E3"/>
    <w:rsid w:val="00EF6D3E"/>
    <w:rsid w:val="00F03F55"/>
    <w:rsid w:val="00F22973"/>
    <w:rsid w:val="00F24931"/>
    <w:rsid w:val="00F256E4"/>
    <w:rsid w:val="00F70663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af2">
    <w:name w:val="сетка таблицы"/>
    <w:basedOn w:val="a1"/>
    <w:uiPriority w:val="99"/>
    <w:rsid w:val="00B13CC1"/>
    <w:rPr>
      <w:rFonts w:ascii="Times New Roman" w:eastAsiaTheme="minorHAnsi" w:hAnsi="Times New Roman" w:cstheme="minorBidi"/>
      <w:sz w:val="24"/>
      <w:szCs w:val="22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2025-02-06T08:23:00Z</cp:lastPrinted>
  <dcterms:created xsi:type="dcterms:W3CDTF">2025-02-06T09:10:00Z</dcterms:created>
  <dcterms:modified xsi:type="dcterms:W3CDTF">2025-02-06T12:55:00Z</dcterms:modified>
</cp:coreProperties>
</file>