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2B27" w14:textId="4462C4C0" w:rsidR="00FF595E" w:rsidRPr="00FF595E" w:rsidRDefault="00FF595E" w:rsidP="00FF595E">
      <w:pPr>
        <w:spacing w:after="240"/>
        <w:ind w:left="6521"/>
        <w:rPr>
          <w:rFonts w:cs="Times New Roman"/>
          <w:sz w:val="20"/>
          <w:szCs w:val="20"/>
        </w:rPr>
      </w:pPr>
      <w:r w:rsidRPr="00FF595E">
        <w:rPr>
          <w:rFonts w:cs="Times New Roman"/>
          <w:sz w:val="20"/>
          <w:szCs w:val="20"/>
        </w:rPr>
        <w:t xml:space="preserve">Приложение </w:t>
      </w:r>
      <w:r w:rsidR="001054F8">
        <w:rPr>
          <w:rFonts w:cs="Times New Roman"/>
          <w:sz w:val="20"/>
          <w:szCs w:val="20"/>
        </w:rPr>
        <w:t>2</w:t>
      </w:r>
      <w:r w:rsidRPr="00FF595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к Указанию Банка России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от 16 сентября 2024 года </w:t>
      </w:r>
      <w:r>
        <w:rPr>
          <w:rFonts w:cs="Times New Roman"/>
          <w:sz w:val="20"/>
          <w:szCs w:val="20"/>
        </w:rPr>
        <w:t>№</w:t>
      </w:r>
      <w:r w:rsidRPr="00FF595E">
        <w:rPr>
          <w:rFonts w:cs="Times New Roman"/>
          <w:sz w:val="20"/>
          <w:szCs w:val="20"/>
        </w:rPr>
        <w:t xml:space="preserve"> 6849-У </w:t>
      </w:r>
      <w:r>
        <w:rPr>
          <w:rFonts w:cs="Times New Roman"/>
          <w:sz w:val="20"/>
          <w:szCs w:val="20"/>
        </w:rPr>
        <w:br/>
      </w:r>
      <w:r w:rsidR="00867F5E">
        <w:rPr>
          <w:rFonts w:cs="Times New Roman"/>
          <w:sz w:val="20"/>
          <w:szCs w:val="20"/>
        </w:rPr>
        <w:t>«</w:t>
      </w:r>
      <w:r w:rsidRPr="00FF595E">
        <w:rPr>
          <w:rFonts w:cs="Times New Roman"/>
          <w:sz w:val="20"/>
          <w:szCs w:val="20"/>
        </w:rPr>
        <w:t xml:space="preserve">Об установлении требований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к иностранному номинальному держателю цифровых финансовых активов, которому могут быть зачислены цифровые финансовые активы, и о порядке, сроках, составе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и форме предоставления иностранным номинальным держателем цифровых финансовых активов информации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>о своих клиентах учитывающему соответствующие цифровые финансовые активы оператору информационной системы, в которой осуществляется выпуск цифровых финансовых активов</w:t>
      </w:r>
      <w:r w:rsidR="00867F5E">
        <w:rPr>
          <w:rFonts w:cs="Times New Roman"/>
          <w:sz w:val="20"/>
          <w:szCs w:val="20"/>
        </w:rPr>
        <w:t>»</w:t>
      </w:r>
    </w:p>
    <w:p w14:paraId="0B30E3CB" w14:textId="74F7C680" w:rsidR="00E13D43" w:rsidRPr="00FF595E" w:rsidRDefault="00FF595E" w:rsidP="009C0012">
      <w:pPr>
        <w:spacing w:after="4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4ADAB1EB" w14:textId="7E54F805" w:rsidR="00A81F8E" w:rsidRPr="00FF595E" w:rsidRDefault="00FF595E" w:rsidP="00B1709A">
      <w:pPr>
        <w:spacing w:after="240"/>
        <w:jc w:val="center"/>
        <w:rPr>
          <w:rFonts w:cs="Times New Roman"/>
          <w:sz w:val="26"/>
          <w:szCs w:val="26"/>
        </w:rPr>
      </w:pPr>
      <w:r w:rsidRPr="00FF595E">
        <w:rPr>
          <w:rFonts w:cs="Times New Roman"/>
          <w:sz w:val="26"/>
          <w:szCs w:val="26"/>
        </w:rPr>
        <w:t xml:space="preserve">Информация о клиенте иностранного номинального держателя </w:t>
      </w:r>
      <w:r>
        <w:rPr>
          <w:rFonts w:cs="Times New Roman"/>
          <w:sz w:val="26"/>
          <w:szCs w:val="26"/>
        </w:rPr>
        <w:br/>
      </w:r>
      <w:r w:rsidRPr="00FF595E">
        <w:rPr>
          <w:rFonts w:cs="Times New Roman"/>
          <w:sz w:val="26"/>
          <w:szCs w:val="26"/>
        </w:rPr>
        <w:t xml:space="preserve">цифровых финансовых активов </w:t>
      </w:r>
      <w:r w:rsidR="00BC36C6">
        <w:rPr>
          <w:rFonts w:cs="Times New Roman"/>
          <w:sz w:val="26"/>
          <w:szCs w:val="26"/>
        </w:rPr>
        <w:t>–</w:t>
      </w:r>
      <w:r w:rsidRPr="00FF595E">
        <w:rPr>
          <w:rFonts w:cs="Times New Roman"/>
          <w:sz w:val="26"/>
          <w:szCs w:val="26"/>
        </w:rPr>
        <w:t xml:space="preserve"> </w:t>
      </w:r>
      <w:r w:rsidR="001054F8">
        <w:rPr>
          <w:rFonts w:cs="Times New Roman"/>
          <w:sz w:val="26"/>
          <w:szCs w:val="26"/>
        </w:rPr>
        <w:t>юридическ</w:t>
      </w:r>
      <w:r w:rsidRPr="00FF595E">
        <w:rPr>
          <w:rFonts w:cs="Times New Roman"/>
          <w:sz w:val="26"/>
          <w:szCs w:val="26"/>
        </w:rPr>
        <w:t>ом лице</w:t>
      </w: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216"/>
        <w:gridCol w:w="3856"/>
      </w:tblGrid>
      <w:tr w:rsidR="00FF595E" w14:paraId="5EF9BBA9" w14:textId="77777777" w:rsidTr="00B1709A">
        <w:trPr>
          <w:jc w:val="center"/>
        </w:trPr>
        <w:tc>
          <w:tcPr>
            <w:tcW w:w="907" w:type="dxa"/>
            <w:vAlign w:val="center"/>
          </w:tcPr>
          <w:p w14:paraId="563C7DE7" w14:textId="05243025" w:rsidR="00FF595E" w:rsidRDefault="00C46987" w:rsidP="009C0012">
            <w:pPr>
              <w:spacing w:before="40" w:after="40"/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строки</w:t>
            </w:r>
          </w:p>
        </w:tc>
        <w:tc>
          <w:tcPr>
            <w:tcW w:w="5216" w:type="dxa"/>
            <w:vAlign w:val="center"/>
          </w:tcPr>
          <w:p w14:paraId="69B6F596" w14:textId="53B2C1BC" w:rsidR="00FF595E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 предоставляемых сведений</w:t>
            </w:r>
          </w:p>
        </w:tc>
        <w:tc>
          <w:tcPr>
            <w:tcW w:w="3856" w:type="dxa"/>
            <w:vAlign w:val="center"/>
          </w:tcPr>
          <w:p w14:paraId="2AF86033" w14:textId="0FB78C12" w:rsidR="00FF595E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Поле для заполнения</w:t>
            </w:r>
          </w:p>
        </w:tc>
      </w:tr>
    </w:tbl>
    <w:p w14:paraId="3C4CA242" w14:textId="77777777" w:rsidR="00B1709A" w:rsidRPr="00B1709A" w:rsidRDefault="00B1709A" w:rsidP="00B1709A">
      <w:pPr>
        <w:spacing w:line="24" w:lineRule="auto"/>
        <w:rPr>
          <w:sz w:val="2"/>
          <w:szCs w:val="2"/>
        </w:rPr>
      </w:pP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216"/>
        <w:gridCol w:w="3856"/>
      </w:tblGrid>
      <w:tr w:rsidR="00C46987" w14:paraId="04E9F632" w14:textId="77777777" w:rsidTr="00B1709A">
        <w:trPr>
          <w:tblHeader/>
          <w:jc w:val="center"/>
        </w:trPr>
        <w:tc>
          <w:tcPr>
            <w:tcW w:w="907" w:type="dxa"/>
            <w:vAlign w:val="center"/>
          </w:tcPr>
          <w:p w14:paraId="06BC65C9" w14:textId="730DE1A4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216" w:type="dxa"/>
            <w:vAlign w:val="center"/>
          </w:tcPr>
          <w:p w14:paraId="04997770" w14:textId="769636C7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515" w:type="dxa"/>
            <w:vAlign w:val="center"/>
          </w:tcPr>
          <w:p w14:paraId="0E87A5A2" w14:textId="7BC06733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F595E" w14:paraId="02F327FD" w14:textId="77777777" w:rsidTr="00B1709A">
        <w:trPr>
          <w:jc w:val="center"/>
        </w:trPr>
        <w:tc>
          <w:tcPr>
            <w:tcW w:w="907" w:type="dxa"/>
          </w:tcPr>
          <w:p w14:paraId="2DA12899" w14:textId="0F8537D4" w:rsidR="00FF595E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216" w:type="dxa"/>
          </w:tcPr>
          <w:p w14:paraId="1A9F4622" w14:textId="65AF08BF" w:rsidR="00FF595E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Полное и сокращенное (при наличии) наименования (фирменные наименования)</w:t>
            </w:r>
          </w:p>
        </w:tc>
        <w:tc>
          <w:tcPr>
            <w:tcW w:w="3856" w:type="dxa"/>
          </w:tcPr>
          <w:p w14:paraId="6B5243F1" w14:textId="77777777" w:rsidR="00FF595E" w:rsidRDefault="00FF59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61D3D97E" w14:textId="77777777" w:rsidTr="00B1709A">
        <w:trPr>
          <w:jc w:val="center"/>
        </w:trPr>
        <w:tc>
          <w:tcPr>
            <w:tcW w:w="907" w:type="dxa"/>
          </w:tcPr>
          <w:p w14:paraId="08BDA7B9" w14:textId="3D2B3023" w:rsidR="00C46987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216" w:type="dxa"/>
          </w:tcPr>
          <w:p w14:paraId="6ED81DC0" w14:textId="616FD0C8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Основной государственный регистрационный номер и дата его присвоения (для российского юридического лица)</w:t>
            </w:r>
          </w:p>
        </w:tc>
        <w:tc>
          <w:tcPr>
            <w:tcW w:w="3856" w:type="dxa"/>
          </w:tcPr>
          <w:p w14:paraId="73FA3BC5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4EABC55B" w14:textId="77777777" w:rsidTr="00B1709A">
        <w:trPr>
          <w:jc w:val="center"/>
        </w:trPr>
        <w:tc>
          <w:tcPr>
            <w:tcW w:w="907" w:type="dxa"/>
          </w:tcPr>
          <w:p w14:paraId="054BB000" w14:textId="266F0FAE" w:rsidR="00C46987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216" w:type="dxa"/>
          </w:tcPr>
          <w:p w14:paraId="43AB91DE" w14:textId="039A4199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 (при наличии)</w:t>
            </w:r>
          </w:p>
        </w:tc>
        <w:tc>
          <w:tcPr>
            <w:tcW w:w="3856" w:type="dxa"/>
          </w:tcPr>
          <w:p w14:paraId="2807CF63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064333BB" w14:textId="77777777" w:rsidTr="00B1709A">
        <w:trPr>
          <w:jc w:val="center"/>
        </w:trPr>
        <w:tc>
          <w:tcPr>
            <w:tcW w:w="907" w:type="dxa"/>
          </w:tcPr>
          <w:p w14:paraId="66BEBAEF" w14:textId="53D4E2CB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216" w:type="dxa"/>
          </w:tcPr>
          <w:p w14:paraId="3E165F5B" w14:textId="4EC08FE1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Дата государственной регистрации юридического лица или присвоения ему номера (для иностранного юридического лица)</w:t>
            </w:r>
          </w:p>
        </w:tc>
        <w:tc>
          <w:tcPr>
            <w:tcW w:w="3856" w:type="dxa"/>
          </w:tcPr>
          <w:p w14:paraId="7B54FB8C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57ED589E" w14:textId="77777777" w:rsidTr="00B1709A">
        <w:trPr>
          <w:jc w:val="center"/>
        </w:trPr>
        <w:tc>
          <w:tcPr>
            <w:tcW w:w="907" w:type="dxa"/>
          </w:tcPr>
          <w:p w14:paraId="43E09359" w14:textId="290D6B20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216" w:type="dxa"/>
          </w:tcPr>
          <w:p w14:paraId="1981A8DB" w14:textId="6B55A0D7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 xml:space="preserve">Идентификационный номер налогоплательщика (при наличии) </w:t>
            </w:r>
            <w:r w:rsidR="00BC36C6">
              <w:rPr>
                <w:rFonts w:cs="Times New Roman"/>
                <w:szCs w:val="24"/>
              </w:rPr>
              <w:t>–</w:t>
            </w:r>
            <w:r w:rsidRPr="001054F8">
              <w:rPr>
                <w:rFonts w:cs="Times New Roman"/>
                <w:szCs w:val="24"/>
              </w:rPr>
              <w:t xml:space="preserve"> в отношении российского юридического лица</w:t>
            </w:r>
          </w:p>
        </w:tc>
        <w:tc>
          <w:tcPr>
            <w:tcW w:w="3856" w:type="dxa"/>
          </w:tcPr>
          <w:p w14:paraId="1E37A623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12D8E409" w14:textId="77777777" w:rsidTr="00B1709A">
        <w:trPr>
          <w:jc w:val="center"/>
        </w:trPr>
        <w:tc>
          <w:tcPr>
            <w:tcW w:w="907" w:type="dxa"/>
          </w:tcPr>
          <w:p w14:paraId="648E441F" w14:textId="35F43BFC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216" w:type="dxa"/>
          </w:tcPr>
          <w:p w14:paraId="40D84934" w14:textId="18DF856F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Адрес в пределах места нахождения и почтовый адрес</w:t>
            </w:r>
          </w:p>
        </w:tc>
        <w:tc>
          <w:tcPr>
            <w:tcW w:w="3856" w:type="dxa"/>
          </w:tcPr>
          <w:p w14:paraId="447D37F7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7FCC50DA" w14:textId="77777777" w:rsidTr="00B1709A">
        <w:trPr>
          <w:jc w:val="center"/>
        </w:trPr>
        <w:tc>
          <w:tcPr>
            <w:tcW w:w="907" w:type="dxa"/>
          </w:tcPr>
          <w:p w14:paraId="6A1E3C57" w14:textId="1EA75810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216" w:type="dxa"/>
          </w:tcPr>
          <w:p w14:paraId="24FDD62F" w14:textId="4C94E4BC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3856" w:type="dxa"/>
          </w:tcPr>
          <w:p w14:paraId="390E973A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7926ECB5" w14:textId="77777777" w:rsidTr="00B1709A">
        <w:trPr>
          <w:jc w:val="center"/>
        </w:trPr>
        <w:tc>
          <w:tcPr>
            <w:tcW w:w="907" w:type="dxa"/>
          </w:tcPr>
          <w:p w14:paraId="4F947C6B" w14:textId="0DB4002A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216" w:type="dxa"/>
          </w:tcPr>
          <w:p w14:paraId="0E75F0D0" w14:textId="5F0DAEAB" w:rsidR="00C46987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Номер телефона (при наличии)</w:t>
            </w:r>
          </w:p>
        </w:tc>
        <w:tc>
          <w:tcPr>
            <w:tcW w:w="3856" w:type="dxa"/>
          </w:tcPr>
          <w:p w14:paraId="5DA40A2B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4489D493" w14:textId="77777777" w:rsidTr="00B1709A">
        <w:trPr>
          <w:jc w:val="center"/>
        </w:trPr>
        <w:tc>
          <w:tcPr>
            <w:tcW w:w="907" w:type="dxa"/>
          </w:tcPr>
          <w:p w14:paraId="06315487" w14:textId="2C1CF7E6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216" w:type="dxa"/>
          </w:tcPr>
          <w:p w14:paraId="2D8461E3" w14:textId="716677DB" w:rsidR="00867F5E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Реквизиты банковского счета (при наличии)</w:t>
            </w:r>
          </w:p>
        </w:tc>
        <w:tc>
          <w:tcPr>
            <w:tcW w:w="3856" w:type="dxa"/>
          </w:tcPr>
          <w:p w14:paraId="4AAC06B3" w14:textId="77777777" w:rsidR="00867F5E" w:rsidRDefault="00867F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38DA02B9" w14:textId="77777777" w:rsidTr="00B1709A">
        <w:trPr>
          <w:jc w:val="center"/>
        </w:trPr>
        <w:tc>
          <w:tcPr>
            <w:tcW w:w="907" w:type="dxa"/>
          </w:tcPr>
          <w:p w14:paraId="45B9C896" w14:textId="35EF45B7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216" w:type="dxa"/>
          </w:tcPr>
          <w:p w14:paraId="0350FC43" w14:textId="3CD264A1" w:rsidR="00867F5E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Информация о количестве цифровых финансовых активов, которыми обладает юридическое лицо</w:t>
            </w:r>
          </w:p>
        </w:tc>
        <w:tc>
          <w:tcPr>
            <w:tcW w:w="3856" w:type="dxa"/>
          </w:tcPr>
          <w:p w14:paraId="54EA3AAE" w14:textId="77777777" w:rsidR="00867F5E" w:rsidRDefault="00867F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6DD967B1" w14:textId="77777777" w:rsidTr="00B1709A">
        <w:trPr>
          <w:jc w:val="center"/>
        </w:trPr>
        <w:tc>
          <w:tcPr>
            <w:tcW w:w="907" w:type="dxa"/>
          </w:tcPr>
          <w:p w14:paraId="7C678DEF" w14:textId="6C48DDD5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216" w:type="dxa"/>
          </w:tcPr>
          <w:p w14:paraId="2BBD0036" w14:textId="77FA2A64" w:rsidR="00867F5E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Уникальное условное обозначение цифровых финансовых активов (при наличии)</w:t>
            </w:r>
          </w:p>
        </w:tc>
        <w:tc>
          <w:tcPr>
            <w:tcW w:w="3856" w:type="dxa"/>
          </w:tcPr>
          <w:p w14:paraId="0CBDF129" w14:textId="77777777" w:rsidR="00867F5E" w:rsidRDefault="00867F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1483C13E" w14:textId="77777777" w:rsidTr="00B1709A">
        <w:trPr>
          <w:jc w:val="center"/>
        </w:trPr>
        <w:tc>
          <w:tcPr>
            <w:tcW w:w="907" w:type="dxa"/>
          </w:tcPr>
          <w:p w14:paraId="56780173" w14:textId="6E7BFC68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216" w:type="dxa"/>
          </w:tcPr>
          <w:p w14:paraId="54DC6CEC" w14:textId="0F4C4B3A" w:rsidR="00867F5E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Дата решения о выпуске цифровых финансовых активов, которыми обладает юридическое лицо</w:t>
            </w:r>
          </w:p>
        </w:tc>
        <w:tc>
          <w:tcPr>
            <w:tcW w:w="3856" w:type="dxa"/>
          </w:tcPr>
          <w:p w14:paraId="274B72E7" w14:textId="77777777" w:rsidR="00867F5E" w:rsidRDefault="00867F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335B2B89" w14:textId="77777777" w:rsidTr="00B1709A">
        <w:trPr>
          <w:jc w:val="center"/>
        </w:trPr>
        <w:tc>
          <w:tcPr>
            <w:tcW w:w="907" w:type="dxa"/>
          </w:tcPr>
          <w:p w14:paraId="0F63897E" w14:textId="7A324AAD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216" w:type="dxa"/>
          </w:tcPr>
          <w:p w14:paraId="789E6EA0" w14:textId="18A3ADF0" w:rsidR="00867F5E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Дата приобретения юридическим лицом цифровых финансовых активов (при наличии)</w:t>
            </w:r>
          </w:p>
        </w:tc>
        <w:tc>
          <w:tcPr>
            <w:tcW w:w="3856" w:type="dxa"/>
          </w:tcPr>
          <w:p w14:paraId="7106F7BE" w14:textId="77777777" w:rsidR="00867F5E" w:rsidRDefault="00867F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66489D50" w14:textId="77777777" w:rsidTr="00B1709A">
        <w:trPr>
          <w:jc w:val="center"/>
        </w:trPr>
        <w:tc>
          <w:tcPr>
            <w:tcW w:w="907" w:type="dxa"/>
          </w:tcPr>
          <w:p w14:paraId="79EB84D0" w14:textId="07879729" w:rsidR="00867F5E" w:rsidRDefault="00867F5E" w:rsidP="00456949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5216" w:type="dxa"/>
          </w:tcPr>
          <w:p w14:paraId="5B531247" w14:textId="4B601B00" w:rsidR="00867F5E" w:rsidRDefault="001054F8" w:rsidP="00456949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Дата отчуждения юридическим лицом цифровых финансовых активов (при наличии)</w:t>
            </w:r>
          </w:p>
        </w:tc>
        <w:tc>
          <w:tcPr>
            <w:tcW w:w="3856" w:type="dxa"/>
          </w:tcPr>
          <w:p w14:paraId="1CF10B3B" w14:textId="77777777" w:rsidR="00867F5E" w:rsidRDefault="00867F5E" w:rsidP="00456949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</w:p>
        </w:tc>
      </w:tr>
      <w:tr w:rsidR="001054F8" w14:paraId="236D4935" w14:textId="77777777" w:rsidTr="00B1709A">
        <w:trPr>
          <w:jc w:val="center"/>
        </w:trPr>
        <w:tc>
          <w:tcPr>
            <w:tcW w:w="907" w:type="dxa"/>
          </w:tcPr>
          <w:p w14:paraId="4BBEE9CF" w14:textId="33D6D192" w:rsidR="001054F8" w:rsidRDefault="001054F8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5216" w:type="dxa"/>
          </w:tcPr>
          <w:p w14:paraId="761C9844" w14:textId="7C3A5247" w:rsidR="001054F8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  <w:r w:rsidRPr="001054F8">
              <w:rPr>
                <w:rFonts w:cs="Times New Roman"/>
                <w:szCs w:val="24"/>
              </w:rPr>
              <w:t>Информация о количестве цифровых финансовых активов, которыми юридическое лицо обладает в интересах третьих лиц</w:t>
            </w:r>
          </w:p>
        </w:tc>
        <w:tc>
          <w:tcPr>
            <w:tcW w:w="3856" w:type="dxa"/>
          </w:tcPr>
          <w:p w14:paraId="420A6263" w14:textId="77777777" w:rsidR="001054F8" w:rsidRDefault="001054F8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7E13" w14:textId="77777777" w:rsidR="0058485B" w:rsidRDefault="0058485B" w:rsidP="004576CB">
      <w:r>
        <w:separator/>
      </w:r>
    </w:p>
  </w:endnote>
  <w:endnote w:type="continuationSeparator" w:id="0">
    <w:p w14:paraId="49B4C697" w14:textId="77777777" w:rsidR="0058485B" w:rsidRDefault="0058485B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3D76" w14:textId="77777777" w:rsidR="0058485B" w:rsidRDefault="0058485B" w:rsidP="004576CB">
      <w:r>
        <w:separator/>
      </w:r>
    </w:p>
  </w:footnote>
  <w:footnote w:type="continuationSeparator" w:id="0">
    <w:p w14:paraId="24D39038" w14:textId="77777777" w:rsidR="0058485B" w:rsidRDefault="0058485B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F32A6"/>
    <w:rsid w:val="001054F8"/>
    <w:rsid w:val="001F6066"/>
    <w:rsid w:val="002E5EF1"/>
    <w:rsid w:val="00343983"/>
    <w:rsid w:val="00344873"/>
    <w:rsid w:val="003904B8"/>
    <w:rsid w:val="00456949"/>
    <w:rsid w:val="004576CB"/>
    <w:rsid w:val="004A57B0"/>
    <w:rsid w:val="004F52AF"/>
    <w:rsid w:val="005026A0"/>
    <w:rsid w:val="0058485B"/>
    <w:rsid w:val="00670248"/>
    <w:rsid w:val="006B5309"/>
    <w:rsid w:val="00737CA1"/>
    <w:rsid w:val="00752A75"/>
    <w:rsid w:val="00780882"/>
    <w:rsid w:val="00861ECC"/>
    <w:rsid w:val="00867F5E"/>
    <w:rsid w:val="008B3BFD"/>
    <w:rsid w:val="008E194F"/>
    <w:rsid w:val="00922829"/>
    <w:rsid w:val="009C0012"/>
    <w:rsid w:val="00A81F8E"/>
    <w:rsid w:val="00AA6F9F"/>
    <w:rsid w:val="00AF3DD5"/>
    <w:rsid w:val="00B1709A"/>
    <w:rsid w:val="00B76997"/>
    <w:rsid w:val="00BB2C99"/>
    <w:rsid w:val="00BC36C6"/>
    <w:rsid w:val="00BD3EBC"/>
    <w:rsid w:val="00BF28B2"/>
    <w:rsid w:val="00C14269"/>
    <w:rsid w:val="00C46987"/>
    <w:rsid w:val="00C54750"/>
    <w:rsid w:val="00CB44BD"/>
    <w:rsid w:val="00DC3A80"/>
    <w:rsid w:val="00E13D43"/>
    <w:rsid w:val="00EE4028"/>
    <w:rsid w:val="00F170FA"/>
    <w:rsid w:val="00F52A18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dcterms:created xsi:type="dcterms:W3CDTF">2024-12-10T08:38:00Z</dcterms:created>
  <dcterms:modified xsi:type="dcterms:W3CDTF">2024-12-10T11:43:00Z</dcterms:modified>
</cp:coreProperties>
</file>