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5FCDF" w14:textId="77777777" w:rsidR="002D61F5" w:rsidRDefault="002D61F5" w:rsidP="002D61F5">
      <w:pPr>
        <w:pStyle w:val="ConsPlusTitlePage"/>
      </w:pPr>
      <w:r>
        <w:t xml:space="preserve">Документ предоставлен </w:t>
      </w:r>
      <w:hyperlink r:id="rId5">
        <w:r>
          <w:rPr>
            <w:color w:val="0000FF"/>
          </w:rPr>
          <w:t>КонсультантПлюс</w:t>
        </w:r>
      </w:hyperlink>
      <w:r>
        <w:br/>
      </w:r>
    </w:p>
    <w:p w14:paraId="1452A77E" w14:textId="77777777" w:rsidR="002D61F5" w:rsidRDefault="002D61F5" w:rsidP="002D61F5">
      <w:pPr>
        <w:spacing w:after="1" w:line="200" w:lineRule="atLeast"/>
        <w:jc w:val="both"/>
      </w:pPr>
    </w:p>
    <w:p w14:paraId="41F05441" w14:textId="77777777" w:rsidR="002D61F5" w:rsidRPr="002D61F5" w:rsidRDefault="002D61F5" w:rsidP="002D61F5">
      <w:pPr>
        <w:spacing w:after="1" w:line="200" w:lineRule="atLeast"/>
        <w:jc w:val="center"/>
      </w:pPr>
      <w:r w:rsidRPr="002D61F5">
        <w:rPr>
          <w:b/>
          <w:bCs/>
        </w:rPr>
        <w:t>СРАВНЕНИЕ</w:t>
      </w:r>
    </w:p>
    <w:p w14:paraId="3BDD2664" w14:textId="77777777" w:rsidR="002D61F5" w:rsidRDefault="002D61F5" w:rsidP="002D61F5">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2D61F5" w14:paraId="1B7CD8B2" w14:textId="77777777" w:rsidTr="002D61F5">
        <w:tc>
          <w:tcPr>
            <w:tcW w:w="7597" w:type="dxa"/>
          </w:tcPr>
          <w:p w14:paraId="2E16AFEF" w14:textId="3A8E434D" w:rsidR="002D61F5" w:rsidRDefault="007E7602" w:rsidP="002D61F5">
            <w:pPr>
              <w:spacing w:after="1" w:line="200" w:lineRule="atLeast"/>
              <w:jc w:val="both"/>
            </w:pPr>
            <w:r>
              <w:rPr>
                <w:noProof/>
              </w:rPr>
              <w:drawing>
                <wp:inline distT="0" distB="0" distL="0" distR="0" wp14:anchorId="7EB8C6F2" wp14:editId="7089CC79">
                  <wp:extent cx="152400" cy="1524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Утратил силу_Не применяется.jpg"/>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7" w:history="1">
              <w:r w:rsidR="002D61F5" w:rsidRPr="002D61F5">
                <w:rPr>
                  <w:rStyle w:val="a3"/>
                </w:rPr>
                <w:t>Постановление</w:t>
              </w:r>
            </w:hyperlink>
            <w:r w:rsidR="002D61F5">
              <w:t xml:space="preserve"> Правительства РФ от 03.06.2016 N 505</w:t>
            </w:r>
          </w:p>
          <w:p w14:paraId="376822FD" w14:textId="77777777" w:rsidR="002D61F5" w:rsidRDefault="002D61F5" w:rsidP="002D61F5">
            <w:pPr>
              <w:spacing w:after="1" w:line="200" w:lineRule="atLeast"/>
              <w:jc w:val="both"/>
            </w:pPr>
            <w:r>
              <w:t>(ред. от 15.09.2018)</w:t>
            </w:r>
          </w:p>
          <w:p w14:paraId="31132279" w14:textId="77777777" w:rsidR="002D61F5" w:rsidRDefault="002D61F5" w:rsidP="002D61F5">
            <w:pPr>
              <w:spacing w:after="1" w:line="200" w:lineRule="atLeast"/>
              <w:jc w:val="both"/>
            </w:pPr>
            <w:r>
              <w:t>"Об утверждении Правил коммерческого учета объема и (или) массы твердых коммунальных отходов"</w:t>
            </w:r>
          </w:p>
        </w:tc>
        <w:tc>
          <w:tcPr>
            <w:tcW w:w="7597" w:type="dxa"/>
          </w:tcPr>
          <w:p w14:paraId="461E3846" w14:textId="1C9E0E23" w:rsidR="002D61F5" w:rsidRDefault="007E7602" w:rsidP="002D61F5">
            <w:pPr>
              <w:spacing w:after="1" w:line="200" w:lineRule="atLeast"/>
              <w:jc w:val="both"/>
            </w:pPr>
            <w:r>
              <w:rPr>
                <w:noProof/>
              </w:rPr>
              <w:drawing>
                <wp:inline distT="0" distB="0" distL="0" distR="0" wp14:anchorId="3167933C" wp14:editId="1B84EB2B">
                  <wp:extent cx="190500" cy="1714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Другие акты.jpg"/>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9" w:history="1">
              <w:r w:rsidR="002D61F5" w:rsidRPr="002D61F5">
                <w:rPr>
                  <w:rStyle w:val="a3"/>
                </w:rPr>
                <w:t>Постановление</w:t>
              </w:r>
            </w:hyperlink>
            <w:r w:rsidR="002D61F5">
              <w:t xml:space="preserve"> Правительства РФ от 24.05.2024 N 671</w:t>
            </w:r>
          </w:p>
          <w:p w14:paraId="3AFAA997" w14:textId="77777777" w:rsidR="0032779E" w:rsidRDefault="0032779E" w:rsidP="0032779E">
            <w:pPr>
              <w:spacing w:after="1" w:line="200" w:lineRule="atLeast"/>
              <w:jc w:val="both"/>
            </w:pPr>
            <w:r>
              <w:t>(ред. от 07.03.2025)</w:t>
            </w:r>
          </w:p>
          <w:p w14:paraId="3D48DAD3" w14:textId="77777777" w:rsidR="0032779E" w:rsidRDefault="0032779E" w:rsidP="0032779E">
            <w:pPr>
              <w:spacing w:after="1" w:line="200" w:lineRule="atLeast"/>
              <w:jc w:val="both"/>
            </w:pPr>
            <w:r>
              <w:t>"О коммерческом учете объема и (или) массы твердых коммунальных отходов"</w:t>
            </w:r>
          </w:p>
          <w:p w14:paraId="0FD28D21" w14:textId="2EFFA9BE" w:rsidR="002D61F5" w:rsidRDefault="0032779E" w:rsidP="0032779E">
            <w:pPr>
              <w:spacing w:after="1" w:line="200" w:lineRule="atLeast"/>
              <w:jc w:val="both"/>
            </w:pPr>
            <w:r>
              <w:t>(вместе с "Правилами коммерческого учета объема и (или) массы твердых коммунальных отходов")</w:t>
            </w:r>
          </w:p>
        </w:tc>
      </w:tr>
      <w:tr w:rsidR="00CE0A02" w14:paraId="3DB839BA" w14:textId="77777777" w:rsidTr="0046550A">
        <w:tc>
          <w:tcPr>
            <w:tcW w:w="15194" w:type="dxa"/>
            <w:gridSpan w:val="2"/>
          </w:tcPr>
          <w:p w14:paraId="1F91F6DD" w14:textId="77777777" w:rsidR="00CE0A02" w:rsidRDefault="0032779E" w:rsidP="00CE0A02">
            <w:pPr>
              <w:spacing w:after="1" w:line="200" w:lineRule="atLeast"/>
              <w:jc w:val="center"/>
            </w:pPr>
            <w:hyperlink w:anchor="Оглавление" w:history="1">
              <w:r w:rsidR="00CE0A02" w:rsidRPr="00CE0A02">
                <w:rPr>
                  <w:rStyle w:val="a3"/>
                </w:rPr>
                <w:t>См. Оглавление</w:t>
              </w:r>
            </w:hyperlink>
          </w:p>
        </w:tc>
      </w:tr>
      <w:tr w:rsidR="000F1054" w14:paraId="22AD702A" w14:textId="77777777" w:rsidTr="002D61F5">
        <w:tc>
          <w:tcPr>
            <w:tcW w:w="7597" w:type="dxa"/>
          </w:tcPr>
          <w:p w14:paraId="5F8B6C4F" w14:textId="77777777" w:rsidR="000F1054" w:rsidRPr="000F1054" w:rsidRDefault="000F1054" w:rsidP="000F1054">
            <w:pPr>
              <w:spacing w:after="1" w:line="200" w:lineRule="atLeast"/>
              <w:jc w:val="both"/>
              <w:rPr>
                <w:rFonts w:cs="Arial"/>
                <w:bCs/>
              </w:rPr>
            </w:pPr>
          </w:p>
          <w:p w14:paraId="02C70771" w14:textId="77777777" w:rsidR="000F1054" w:rsidRDefault="000F1054" w:rsidP="000F1054">
            <w:pPr>
              <w:spacing w:after="1" w:line="200" w:lineRule="atLeast"/>
              <w:jc w:val="center"/>
            </w:pPr>
            <w:r>
              <w:rPr>
                <w:rFonts w:cs="Arial"/>
                <w:b/>
              </w:rPr>
              <w:t>ПРАВИТЕЛЬСТВО РОССИЙСКОЙ ФЕДЕРАЦИИ</w:t>
            </w:r>
          </w:p>
          <w:p w14:paraId="28752D61" w14:textId="77777777" w:rsidR="000F1054" w:rsidRDefault="000F1054" w:rsidP="000F1054">
            <w:pPr>
              <w:spacing w:after="1" w:line="200" w:lineRule="atLeast"/>
              <w:jc w:val="both"/>
              <w:outlineLvl w:val="0"/>
            </w:pPr>
          </w:p>
          <w:p w14:paraId="325AA5FA" w14:textId="77777777" w:rsidR="000F1054" w:rsidRDefault="000F1054" w:rsidP="000F1054">
            <w:pPr>
              <w:spacing w:after="1" w:line="200" w:lineRule="atLeast"/>
              <w:jc w:val="center"/>
            </w:pPr>
            <w:bookmarkStart w:id="0" w:name="Р1_1"/>
            <w:bookmarkEnd w:id="0"/>
            <w:r>
              <w:rPr>
                <w:rFonts w:cs="Arial"/>
                <w:b/>
              </w:rPr>
              <w:t>ПОСТАНОВЛЕНИЕ</w:t>
            </w:r>
          </w:p>
          <w:p w14:paraId="5A9E3A17" w14:textId="77777777" w:rsidR="000F1054" w:rsidRDefault="000F1054" w:rsidP="000F1054">
            <w:pPr>
              <w:spacing w:after="1" w:line="200" w:lineRule="atLeast"/>
              <w:jc w:val="center"/>
            </w:pPr>
            <w:r>
              <w:rPr>
                <w:rFonts w:cs="Arial"/>
                <w:b/>
              </w:rPr>
              <w:t xml:space="preserve">от </w:t>
            </w:r>
            <w:r>
              <w:rPr>
                <w:rFonts w:cs="Arial"/>
                <w:b/>
                <w:strike/>
                <w:color w:val="FF0000"/>
              </w:rPr>
              <w:t>3 июня 2016</w:t>
            </w:r>
            <w:r w:rsidRPr="000F1054">
              <w:rPr>
                <w:rFonts w:cs="Arial"/>
                <w:b/>
              </w:rPr>
              <w:t xml:space="preserve"> г. N </w:t>
            </w:r>
            <w:r>
              <w:rPr>
                <w:rFonts w:cs="Arial"/>
                <w:b/>
                <w:strike/>
                <w:color w:val="FF0000"/>
              </w:rPr>
              <w:t>505</w:t>
            </w:r>
          </w:p>
          <w:p w14:paraId="03276F22" w14:textId="77777777" w:rsidR="000F1054" w:rsidRDefault="000F1054" w:rsidP="000F1054">
            <w:pPr>
              <w:spacing w:after="1" w:line="200" w:lineRule="atLeast"/>
              <w:jc w:val="both"/>
            </w:pPr>
          </w:p>
          <w:p w14:paraId="1ADF189C" w14:textId="77777777" w:rsidR="000F1054" w:rsidRDefault="000F1054" w:rsidP="000F1054">
            <w:pPr>
              <w:spacing w:after="1" w:line="200" w:lineRule="atLeast"/>
              <w:jc w:val="center"/>
            </w:pPr>
            <w:r>
              <w:rPr>
                <w:rFonts w:cs="Arial"/>
                <w:b/>
                <w:strike/>
                <w:color w:val="FF0000"/>
              </w:rPr>
              <w:t>ОБ УТВЕРЖДЕНИИ ПРАВИЛ</w:t>
            </w:r>
          </w:p>
          <w:p w14:paraId="7BBFE76C" w14:textId="77777777" w:rsidR="000F1054" w:rsidRDefault="000F1054" w:rsidP="000F1054">
            <w:pPr>
              <w:spacing w:after="1" w:line="200" w:lineRule="atLeast"/>
              <w:jc w:val="center"/>
            </w:pPr>
            <w:r>
              <w:rPr>
                <w:rFonts w:cs="Arial"/>
                <w:b/>
                <w:strike/>
                <w:color w:val="FF0000"/>
              </w:rPr>
              <w:t>КОММЕРЧЕСКОГО УЧЕТА</w:t>
            </w:r>
            <w:r>
              <w:rPr>
                <w:rFonts w:cs="Arial"/>
                <w:b/>
              </w:rPr>
              <w:t xml:space="preserve"> ОБЪЕМА И (ИЛИ) МАССЫ ТВЕРДЫХ</w:t>
            </w:r>
          </w:p>
          <w:p w14:paraId="0C1E0769" w14:textId="77777777" w:rsidR="000F1054" w:rsidRDefault="000F1054" w:rsidP="000F1054">
            <w:pPr>
              <w:spacing w:after="1" w:line="200" w:lineRule="atLeast"/>
              <w:jc w:val="center"/>
            </w:pPr>
            <w:r>
              <w:rPr>
                <w:rFonts w:cs="Arial"/>
                <w:b/>
              </w:rPr>
              <w:t>КОММУНАЛЬНЫХ ОТХОДОВ</w:t>
            </w:r>
          </w:p>
          <w:p w14:paraId="770EED48" w14:textId="77777777" w:rsidR="000F1054" w:rsidRPr="000F1054" w:rsidRDefault="000F1054" w:rsidP="000F1054">
            <w:pPr>
              <w:spacing w:after="1" w:line="200" w:lineRule="atLeast"/>
              <w:jc w:val="both"/>
              <w:rPr>
                <w:rFonts w:cs="Arial"/>
                <w:bCs/>
              </w:rPr>
            </w:pPr>
          </w:p>
        </w:tc>
        <w:tc>
          <w:tcPr>
            <w:tcW w:w="7597" w:type="dxa"/>
          </w:tcPr>
          <w:p w14:paraId="12B1CE75" w14:textId="77777777" w:rsidR="000F1054" w:rsidRPr="000F1054" w:rsidRDefault="000F1054" w:rsidP="000F1054">
            <w:pPr>
              <w:spacing w:after="1" w:line="200" w:lineRule="atLeast"/>
              <w:jc w:val="both"/>
              <w:rPr>
                <w:rFonts w:cs="Arial"/>
                <w:bCs/>
              </w:rPr>
            </w:pPr>
          </w:p>
          <w:p w14:paraId="4A4A162D" w14:textId="77777777" w:rsidR="000F1054" w:rsidRDefault="000F1054" w:rsidP="000F1054">
            <w:pPr>
              <w:spacing w:after="1" w:line="200" w:lineRule="atLeast"/>
              <w:jc w:val="center"/>
            </w:pPr>
            <w:r>
              <w:rPr>
                <w:rFonts w:cs="Arial"/>
                <w:b/>
              </w:rPr>
              <w:t>ПРАВИТЕЛЬСТВО РОССИЙСКОЙ ФЕДЕРАЦИИ</w:t>
            </w:r>
          </w:p>
          <w:p w14:paraId="1741949E" w14:textId="77777777" w:rsidR="000F1054" w:rsidRDefault="000F1054" w:rsidP="000F1054">
            <w:pPr>
              <w:spacing w:after="1" w:line="200" w:lineRule="atLeast"/>
              <w:jc w:val="both"/>
            </w:pPr>
          </w:p>
          <w:p w14:paraId="49EF23D3" w14:textId="77777777" w:rsidR="000F1054" w:rsidRDefault="000F1054" w:rsidP="000F1054">
            <w:pPr>
              <w:spacing w:after="1" w:line="200" w:lineRule="atLeast"/>
              <w:jc w:val="center"/>
            </w:pPr>
            <w:bookmarkStart w:id="1" w:name="Р2_1"/>
            <w:bookmarkEnd w:id="1"/>
            <w:r>
              <w:rPr>
                <w:rFonts w:cs="Arial"/>
                <w:b/>
              </w:rPr>
              <w:t>ПОСТАНОВЛЕНИЕ</w:t>
            </w:r>
          </w:p>
          <w:p w14:paraId="763E38DB" w14:textId="77777777" w:rsidR="000F1054" w:rsidRDefault="000F1054" w:rsidP="000F1054">
            <w:pPr>
              <w:spacing w:after="1" w:line="200" w:lineRule="atLeast"/>
              <w:jc w:val="center"/>
            </w:pPr>
            <w:r>
              <w:rPr>
                <w:rFonts w:cs="Arial"/>
                <w:b/>
              </w:rPr>
              <w:t xml:space="preserve">от </w:t>
            </w:r>
            <w:r>
              <w:rPr>
                <w:rFonts w:cs="Arial"/>
                <w:b/>
                <w:shd w:val="clear" w:color="auto" w:fill="C0C0C0"/>
              </w:rPr>
              <w:t>24 мая 2024</w:t>
            </w:r>
            <w:r w:rsidRPr="000F1054">
              <w:rPr>
                <w:rFonts w:cs="Arial"/>
                <w:b/>
              </w:rPr>
              <w:t xml:space="preserve"> г. N </w:t>
            </w:r>
            <w:r>
              <w:rPr>
                <w:rFonts w:cs="Arial"/>
                <w:b/>
                <w:shd w:val="clear" w:color="auto" w:fill="C0C0C0"/>
              </w:rPr>
              <w:t>671</w:t>
            </w:r>
          </w:p>
          <w:p w14:paraId="4C181647" w14:textId="77777777" w:rsidR="000F1054" w:rsidRDefault="000F1054" w:rsidP="000F1054">
            <w:pPr>
              <w:spacing w:after="1" w:line="200" w:lineRule="atLeast"/>
              <w:jc w:val="both"/>
            </w:pPr>
          </w:p>
          <w:p w14:paraId="531B9136" w14:textId="77777777" w:rsidR="000F1054" w:rsidRDefault="000F1054" w:rsidP="000F1054">
            <w:pPr>
              <w:spacing w:after="1" w:line="200" w:lineRule="atLeast"/>
              <w:jc w:val="center"/>
            </w:pPr>
            <w:r>
              <w:rPr>
                <w:rFonts w:cs="Arial"/>
                <w:b/>
                <w:shd w:val="clear" w:color="auto" w:fill="C0C0C0"/>
              </w:rPr>
              <w:t>О КОММЕРЧЕСКОМ УЧЕТЕ</w:t>
            </w:r>
          </w:p>
          <w:p w14:paraId="639EA247" w14:textId="77777777" w:rsidR="000F1054" w:rsidRDefault="000F1054" w:rsidP="000F1054">
            <w:pPr>
              <w:spacing w:after="1" w:line="200" w:lineRule="atLeast"/>
              <w:jc w:val="center"/>
            </w:pPr>
            <w:r>
              <w:rPr>
                <w:rFonts w:cs="Arial"/>
                <w:b/>
              </w:rPr>
              <w:t>ОБЪЕМА И (ИЛИ) МАССЫ ТВЕРДЫХ КОММУНАЛЬНЫХ ОТХОДОВ</w:t>
            </w:r>
          </w:p>
          <w:p w14:paraId="57C45994" w14:textId="77777777" w:rsidR="000F1054" w:rsidRPr="000F1054" w:rsidRDefault="000F1054" w:rsidP="000F1054">
            <w:pPr>
              <w:spacing w:after="1" w:line="200" w:lineRule="atLeast"/>
              <w:jc w:val="both"/>
              <w:rPr>
                <w:rFonts w:cs="Arial"/>
                <w:bCs/>
              </w:rPr>
            </w:pPr>
          </w:p>
        </w:tc>
      </w:tr>
      <w:tr w:rsidR="000F1054" w14:paraId="619A98F3" w14:textId="77777777" w:rsidTr="002D61F5">
        <w:tc>
          <w:tcPr>
            <w:tcW w:w="7597" w:type="dxa"/>
          </w:tcPr>
          <w:p w14:paraId="72B4B639" w14:textId="77777777" w:rsidR="000F1054" w:rsidRDefault="000F1054" w:rsidP="000F1054">
            <w:pPr>
              <w:spacing w:after="1" w:line="200" w:lineRule="atLeast"/>
              <w:ind w:firstLine="539"/>
              <w:jc w:val="both"/>
            </w:pPr>
          </w:p>
          <w:p w14:paraId="19BFA70A" w14:textId="77777777" w:rsidR="000F1054" w:rsidRDefault="000F1054" w:rsidP="000F1054">
            <w:pPr>
              <w:spacing w:after="1" w:line="200" w:lineRule="atLeast"/>
              <w:ind w:firstLine="539"/>
              <w:jc w:val="both"/>
            </w:pPr>
            <w:r>
              <w:rPr>
                <w:rFonts w:cs="Arial"/>
              </w:rPr>
              <w:t xml:space="preserve">В соответствии со </w:t>
            </w:r>
            <w:r>
              <w:rPr>
                <w:rFonts w:cs="Arial"/>
                <w:strike/>
                <w:color w:val="FF0000"/>
              </w:rPr>
              <w:t>статьей</w:t>
            </w:r>
            <w:r>
              <w:rPr>
                <w:rFonts w:cs="Arial"/>
              </w:rPr>
              <w:t xml:space="preserve"> 5 Федерального закона "Об отходах производства и потребления" Правительство Российской Федерации постановляет:</w:t>
            </w:r>
          </w:p>
          <w:p w14:paraId="6877E7B2" w14:textId="77777777" w:rsidR="000F1054" w:rsidRDefault="000F1054" w:rsidP="000F1054">
            <w:pPr>
              <w:spacing w:before="200" w:after="1" w:line="200" w:lineRule="atLeast"/>
              <w:ind w:firstLine="539"/>
              <w:jc w:val="both"/>
            </w:pPr>
            <w:r>
              <w:rPr>
                <w:rFonts w:cs="Arial"/>
              </w:rPr>
              <w:t>1. Утвердить прилагаемые Правила коммерческого учета объема и (или) массы твердых коммунальных отходо</w:t>
            </w:r>
            <w:r w:rsidRPr="000F1054">
              <w:rPr>
                <w:rFonts w:cs="Arial"/>
              </w:rPr>
              <w:t>в</w:t>
            </w:r>
            <w:r w:rsidRPr="000F1054">
              <w:rPr>
                <w:rFonts w:cs="Arial"/>
                <w:strike/>
                <w:color w:val="FF0000"/>
              </w:rPr>
              <w:t>.</w:t>
            </w:r>
          </w:p>
        </w:tc>
        <w:tc>
          <w:tcPr>
            <w:tcW w:w="7597" w:type="dxa"/>
          </w:tcPr>
          <w:p w14:paraId="5B00994A" w14:textId="77777777" w:rsidR="000F1054" w:rsidRDefault="000F1054" w:rsidP="000F1054">
            <w:pPr>
              <w:spacing w:after="1" w:line="200" w:lineRule="atLeast"/>
              <w:ind w:firstLine="539"/>
              <w:jc w:val="both"/>
            </w:pPr>
          </w:p>
          <w:p w14:paraId="41058EDD" w14:textId="77777777" w:rsidR="000F1054" w:rsidRDefault="000F1054" w:rsidP="000F1054">
            <w:pPr>
              <w:spacing w:after="1" w:line="200" w:lineRule="atLeast"/>
              <w:ind w:firstLine="539"/>
              <w:jc w:val="both"/>
            </w:pPr>
            <w:r>
              <w:rPr>
                <w:rFonts w:cs="Arial"/>
              </w:rPr>
              <w:t xml:space="preserve">В соответствии со </w:t>
            </w:r>
            <w:r>
              <w:rPr>
                <w:rFonts w:cs="Arial"/>
                <w:shd w:val="clear" w:color="auto" w:fill="C0C0C0"/>
              </w:rPr>
              <w:t>статьями</w:t>
            </w:r>
            <w:r>
              <w:rPr>
                <w:rFonts w:cs="Arial"/>
              </w:rPr>
              <w:t xml:space="preserve"> 5 </w:t>
            </w:r>
            <w:r>
              <w:rPr>
                <w:rFonts w:cs="Arial"/>
                <w:shd w:val="clear" w:color="auto" w:fill="C0C0C0"/>
              </w:rPr>
              <w:t>и 24.10</w:t>
            </w:r>
            <w:r>
              <w:rPr>
                <w:rFonts w:cs="Arial"/>
              </w:rPr>
              <w:t xml:space="preserve"> Федерального закона "Об отходах производства и потребления" Правительство Российской Федерации постановляет:</w:t>
            </w:r>
          </w:p>
          <w:p w14:paraId="0D468C1B" w14:textId="77777777" w:rsidR="000F1054" w:rsidRDefault="000F1054" w:rsidP="000F1054">
            <w:pPr>
              <w:spacing w:before="200" w:after="1" w:line="200" w:lineRule="atLeast"/>
              <w:ind w:firstLine="539"/>
              <w:jc w:val="both"/>
            </w:pPr>
            <w:r>
              <w:rPr>
                <w:rFonts w:cs="Arial"/>
              </w:rPr>
              <w:t>1. Утвердить прилагаемые</w:t>
            </w:r>
            <w:r>
              <w:rPr>
                <w:rFonts w:cs="Arial"/>
                <w:shd w:val="clear" w:color="auto" w:fill="C0C0C0"/>
              </w:rPr>
              <w:t>:</w:t>
            </w:r>
          </w:p>
          <w:p w14:paraId="667996C9" w14:textId="77777777" w:rsidR="000F1054" w:rsidRDefault="000F1054" w:rsidP="000F1054">
            <w:pPr>
              <w:spacing w:before="200" w:after="1" w:line="200" w:lineRule="atLeast"/>
              <w:ind w:firstLine="539"/>
              <w:jc w:val="both"/>
            </w:pPr>
            <w:r>
              <w:rPr>
                <w:rFonts w:cs="Arial"/>
              </w:rPr>
              <w:t>Правила коммерческого учета объема и (или) массы твердых коммунальных отходов</w:t>
            </w:r>
            <w:r w:rsidRPr="000F1054">
              <w:rPr>
                <w:rFonts w:cs="Arial"/>
                <w:shd w:val="clear" w:color="auto" w:fill="C0C0C0"/>
              </w:rPr>
              <w:t>;</w:t>
            </w:r>
          </w:p>
        </w:tc>
      </w:tr>
      <w:tr w:rsidR="000F1054" w14:paraId="73A0F8F5" w14:textId="77777777" w:rsidTr="002D61F5">
        <w:tc>
          <w:tcPr>
            <w:tcW w:w="7597" w:type="dxa"/>
          </w:tcPr>
          <w:p w14:paraId="02EA8CC1" w14:textId="77777777" w:rsidR="000F1054" w:rsidRDefault="000F1054" w:rsidP="000F1054">
            <w:pPr>
              <w:spacing w:after="1" w:line="200" w:lineRule="atLeast"/>
              <w:jc w:val="both"/>
            </w:pPr>
          </w:p>
        </w:tc>
        <w:tc>
          <w:tcPr>
            <w:tcW w:w="7597" w:type="dxa"/>
          </w:tcPr>
          <w:p w14:paraId="7B267FDB" w14:textId="77777777" w:rsidR="000F1054" w:rsidRDefault="000F1054" w:rsidP="000F1054">
            <w:pPr>
              <w:spacing w:before="200" w:after="1" w:line="200" w:lineRule="atLeast"/>
              <w:ind w:firstLine="539"/>
              <w:jc w:val="both"/>
            </w:pPr>
            <w:r>
              <w:rPr>
                <w:rFonts w:cs="Arial"/>
                <w:shd w:val="clear" w:color="auto" w:fill="C0C0C0"/>
              </w:rPr>
              <w:t>изменения, которые вносятся в акты Правительства Российской Федерации.</w:t>
            </w:r>
          </w:p>
          <w:p w14:paraId="0F03FA29" w14:textId="77777777" w:rsidR="000F1054" w:rsidRDefault="000F1054" w:rsidP="000F1054">
            <w:pPr>
              <w:spacing w:before="200" w:after="1" w:line="200" w:lineRule="atLeast"/>
              <w:ind w:firstLine="539"/>
              <w:jc w:val="both"/>
            </w:pPr>
            <w:r>
              <w:rPr>
                <w:rFonts w:cs="Arial"/>
                <w:shd w:val="clear" w:color="auto" w:fill="C0C0C0"/>
              </w:rPr>
              <w:t>2. Признать утратившими силу:</w:t>
            </w:r>
          </w:p>
          <w:p w14:paraId="26A0BC34" w14:textId="77777777" w:rsidR="000F1054" w:rsidRDefault="000F1054" w:rsidP="000F1054">
            <w:pPr>
              <w:spacing w:before="200" w:after="1" w:line="200" w:lineRule="atLeast"/>
              <w:ind w:firstLine="539"/>
              <w:jc w:val="both"/>
            </w:pPr>
            <w:r w:rsidRPr="000F1054">
              <w:rPr>
                <w:rFonts w:cs="Arial"/>
                <w:shd w:val="clear" w:color="auto" w:fill="C0C0C0"/>
              </w:rPr>
              <w:t xml:space="preserve">постановление </w:t>
            </w:r>
            <w:r>
              <w:rPr>
                <w:rFonts w:cs="Arial"/>
                <w:shd w:val="clear" w:color="auto" w:fill="C0C0C0"/>
              </w:rPr>
              <w:t xml:space="preserve">Правительства Российской Федерации от 3 июня 2016 г. N 505 "Об утверждении Правил коммерческого учета объема и (или) массы </w:t>
            </w:r>
            <w:r>
              <w:rPr>
                <w:rFonts w:cs="Arial"/>
                <w:shd w:val="clear" w:color="auto" w:fill="C0C0C0"/>
              </w:rPr>
              <w:lastRenderedPageBreak/>
              <w:t>твердых коммунальных отходов" (Собрание законодательства Российской Федерации, 2016, N 24, ст. 3543);</w:t>
            </w:r>
          </w:p>
          <w:p w14:paraId="7F60F167" w14:textId="77777777" w:rsidR="000F1054" w:rsidRDefault="000F1054" w:rsidP="000F1054">
            <w:pPr>
              <w:spacing w:before="200" w:after="1" w:line="200" w:lineRule="atLeast"/>
              <w:ind w:firstLine="539"/>
              <w:jc w:val="both"/>
            </w:pPr>
            <w:r>
              <w:rPr>
                <w:rFonts w:cs="Arial"/>
                <w:shd w:val="clear" w:color="auto" w:fill="C0C0C0"/>
              </w:rPr>
              <w:t>пункт 12 изменений, которые вносятся в акты Правительства Российской Федерации, утвержденных постановлением Правительства Российской Федерации от 27 февраля 2017 г. N 232 "О внесении изменений в некоторые акты Правительства Российской Федерации" (Собрание законодательства Российской Федерации, 2017, N 11, ст. 1557);</w:t>
            </w:r>
          </w:p>
          <w:p w14:paraId="4519E671" w14:textId="77777777" w:rsidR="000F1054" w:rsidRDefault="000F1054" w:rsidP="000F1054">
            <w:pPr>
              <w:spacing w:before="200" w:after="1" w:line="200" w:lineRule="atLeast"/>
              <w:ind w:firstLine="539"/>
              <w:jc w:val="both"/>
            </w:pPr>
            <w:r>
              <w:rPr>
                <w:rFonts w:cs="Arial"/>
                <w:shd w:val="clear" w:color="auto" w:fill="C0C0C0"/>
              </w:rPr>
              <w:t>пункт 5 изменений, которые вносятся в акты Правительства Российской Федерации, утвержденных постановлением Правительства Российской Федерации от 15 сентября 2018 г. N 1094 "О внесении изменений в некоторые акты Правительства Российской Федерации" (Собрание законодательства Российской Федерации, 2018, N 40, ст. 6122);</w:t>
            </w:r>
          </w:p>
          <w:p w14:paraId="0DAA57CB" w14:textId="77777777" w:rsidR="000F1054" w:rsidRDefault="000F1054" w:rsidP="000F1054">
            <w:pPr>
              <w:spacing w:before="200" w:after="1" w:line="200" w:lineRule="atLeast"/>
              <w:ind w:firstLine="539"/>
              <w:jc w:val="both"/>
            </w:pPr>
            <w:r>
              <w:rPr>
                <w:rFonts w:cs="Arial"/>
                <w:shd w:val="clear" w:color="auto" w:fill="C0C0C0"/>
              </w:rPr>
              <w:t>абзацы пятый и шестой подпункта "е" пункта 2 изменений, которые вносятся в акты Правительства Российской Федерации, утвержденных постановлением Правительства Российской Федерации от 15 декабря 2018 г. N 1572 "О внесении изменений в некоторые акты Правительства Российской Федерации" (Собрание законодательства Российской Федерации, 2018, N 52, ст. 8297).</w:t>
            </w:r>
          </w:p>
          <w:p w14:paraId="5AF6B8F2" w14:textId="77777777" w:rsidR="000F1054" w:rsidRDefault="000F1054" w:rsidP="000F1054">
            <w:pPr>
              <w:spacing w:before="200" w:after="1" w:line="200" w:lineRule="atLeast"/>
              <w:ind w:firstLine="539"/>
              <w:jc w:val="both"/>
            </w:pPr>
            <w:r>
              <w:rPr>
                <w:rFonts w:cs="Arial"/>
                <w:shd w:val="clear" w:color="auto" w:fill="C0C0C0"/>
              </w:rPr>
              <w:t>3. Пункт 739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w:t>
            </w:r>
            <w:r w:rsidRPr="000F1054">
              <w:rPr>
                <w:rFonts w:cs="Arial"/>
                <w:shd w:val="clear" w:color="auto" w:fill="C0C0C0"/>
              </w:rPr>
              <w:t xml:space="preserve"> государственной власти </w:t>
            </w:r>
            <w:r>
              <w:rPr>
                <w:rFonts w:cs="Arial"/>
                <w:shd w:val="clear" w:color="auto" w:fill="C0C0C0"/>
              </w:rPr>
              <w:t>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w:t>
            </w:r>
            <w:r w:rsidRPr="000F1054">
              <w:rPr>
                <w:rFonts w:cs="Arial"/>
                <w:shd w:val="clear" w:color="auto" w:fill="C0C0C0"/>
              </w:rPr>
              <w:t xml:space="preserve"> Российской Федерации</w:t>
            </w:r>
            <w:r>
              <w:rPr>
                <w:rFonts w:cs="Arial"/>
                <w:shd w:val="clear" w:color="auto" w:fill="C0C0C0"/>
              </w:rPr>
              <w:t xml:space="preserve">",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w:t>
            </w:r>
            <w:r>
              <w:rPr>
                <w:rFonts w:cs="Arial"/>
                <w:shd w:val="clear" w:color="auto" w:fill="C0C0C0"/>
              </w:rPr>
              <w:lastRenderedPageBreak/>
              <w:t>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14:paraId="46221094" w14:textId="77777777" w:rsidR="000F1054" w:rsidRDefault="000F1054" w:rsidP="000F1054">
            <w:pPr>
              <w:spacing w:before="200" w:after="1" w:line="200" w:lineRule="atLeast"/>
              <w:ind w:firstLine="539"/>
              <w:jc w:val="both"/>
            </w:pPr>
            <w:r>
              <w:rPr>
                <w:rFonts w:cs="Arial"/>
                <w:shd w:val="clear" w:color="auto" w:fill="C0C0C0"/>
              </w:rPr>
              <w:t>4. Настоящее постановление вступает в силу с 1 сентября 2024 г.</w:t>
            </w:r>
          </w:p>
          <w:p w14:paraId="23E2D07D" w14:textId="77777777" w:rsidR="000F1054" w:rsidRDefault="000F1054" w:rsidP="000F1054">
            <w:pPr>
              <w:spacing w:before="200" w:after="1" w:line="200" w:lineRule="atLeast"/>
              <w:ind w:firstLine="539"/>
              <w:jc w:val="both"/>
            </w:pPr>
            <w:r>
              <w:rPr>
                <w:rFonts w:cs="Arial"/>
                <w:shd w:val="clear" w:color="auto" w:fill="C0C0C0"/>
              </w:rPr>
              <w:t>5. Правила, утвержденные настоящим постановлением, действуют до 1 сентября 2030 г.</w:t>
            </w:r>
          </w:p>
          <w:p w14:paraId="4F651344" w14:textId="77777777" w:rsidR="000F1054" w:rsidRDefault="000F1054" w:rsidP="000F1054">
            <w:pPr>
              <w:spacing w:before="200" w:after="1" w:line="200" w:lineRule="atLeast"/>
              <w:ind w:firstLine="539"/>
              <w:jc w:val="both"/>
            </w:pPr>
            <w:r>
              <w:rPr>
                <w:rFonts w:cs="Arial"/>
                <w:shd w:val="clear" w:color="auto" w:fill="C0C0C0"/>
              </w:rPr>
              <w:t>6. В случае если объект обработки, обезвреживания, утилизации, захоронения твердых коммунальных отходов, проектирование, и (или) строительство, и (или) реконструкция которого завершены до 1 января 2021 г., не оборудован средством измерения массы твердых коммунальных отходов, до 1 января 2026 г. коммерческий учет массы твердых коммунальных отходов осуществляется в соответствии с пунктом 16 Правил, утвержденных настоящим постановлением.</w:t>
            </w:r>
          </w:p>
        </w:tc>
      </w:tr>
      <w:tr w:rsidR="000F1054" w14:paraId="351D6F43" w14:textId="77777777" w:rsidTr="002D61F5">
        <w:tc>
          <w:tcPr>
            <w:tcW w:w="7597" w:type="dxa"/>
          </w:tcPr>
          <w:p w14:paraId="017BC65E" w14:textId="77777777" w:rsidR="000F1054" w:rsidRDefault="000F1054" w:rsidP="000F1054">
            <w:pPr>
              <w:spacing w:before="200" w:after="1" w:line="200" w:lineRule="atLeast"/>
              <w:ind w:firstLine="539"/>
              <w:jc w:val="both"/>
            </w:pPr>
            <w:r>
              <w:rPr>
                <w:rFonts w:cs="Arial"/>
                <w:strike/>
                <w:color w:val="FF0000"/>
              </w:rPr>
              <w:lastRenderedPageBreak/>
              <w:t>2. Настоящее</w:t>
            </w:r>
            <w:r w:rsidRPr="000F1054">
              <w:rPr>
                <w:rFonts w:cs="Arial"/>
                <w:strike/>
                <w:color w:val="FF0000"/>
              </w:rPr>
              <w:t xml:space="preserve"> постановление </w:t>
            </w:r>
            <w:r>
              <w:rPr>
                <w:rFonts w:cs="Arial"/>
                <w:strike/>
                <w:color w:val="FF0000"/>
              </w:rPr>
              <w:t>применяется к деятельности операторов по обращению с твердыми коммунальными отходами со дня начала осуществления региональным оператором деятельности по обращению с твердыми коммунальными отходами в соответствии с соглашением об организации деятельности по обращению с твердыми коммунальными отходами, заключаемым органом</w:t>
            </w:r>
            <w:r w:rsidRPr="000F1054">
              <w:rPr>
                <w:rFonts w:cs="Arial"/>
                <w:strike/>
                <w:color w:val="FF0000"/>
              </w:rPr>
              <w:t xml:space="preserve"> государственной власти </w:t>
            </w:r>
            <w:r>
              <w:rPr>
                <w:rFonts w:cs="Arial"/>
                <w:strike/>
                <w:color w:val="FF0000"/>
              </w:rPr>
              <w:t>соответствующего субъекта</w:t>
            </w:r>
            <w:r w:rsidRPr="000F1054">
              <w:rPr>
                <w:rFonts w:cs="Arial"/>
                <w:strike/>
                <w:color w:val="FF0000"/>
              </w:rPr>
              <w:t xml:space="preserve"> Российской Федерации </w:t>
            </w:r>
            <w:r>
              <w:rPr>
                <w:rFonts w:cs="Arial"/>
                <w:strike/>
                <w:color w:val="FF0000"/>
              </w:rPr>
              <w:t>и региональным оператором по обращению с твердыми коммунальными отходами.</w:t>
            </w:r>
          </w:p>
        </w:tc>
        <w:tc>
          <w:tcPr>
            <w:tcW w:w="7597" w:type="dxa"/>
          </w:tcPr>
          <w:p w14:paraId="0475C544" w14:textId="77777777" w:rsidR="000F1054" w:rsidRDefault="000F1054" w:rsidP="000F1054">
            <w:pPr>
              <w:spacing w:after="1" w:line="200" w:lineRule="atLeast"/>
              <w:jc w:val="both"/>
            </w:pPr>
          </w:p>
        </w:tc>
      </w:tr>
      <w:tr w:rsidR="000F1054" w14:paraId="6C1E79AF" w14:textId="77777777" w:rsidTr="002D61F5">
        <w:tc>
          <w:tcPr>
            <w:tcW w:w="7597" w:type="dxa"/>
          </w:tcPr>
          <w:p w14:paraId="45422D19" w14:textId="77777777" w:rsidR="000F1054" w:rsidRDefault="000F1054" w:rsidP="000F1054">
            <w:pPr>
              <w:spacing w:after="1" w:line="200" w:lineRule="atLeast"/>
              <w:jc w:val="right"/>
            </w:pPr>
          </w:p>
          <w:p w14:paraId="16C8E4C6" w14:textId="77777777" w:rsidR="000F1054" w:rsidRDefault="000F1054" w:rsidP="000F1054">
            <w:pPr>
              <w:spacing w:after="1" w:line="200" w:lineRule="atLeast"/>
              <w:jc w:val="right"/>
            </w:pPr>
            <w:r>
              <w:t>Председатель Правительства</w:t>
            </w:r>
          </w:p>
          <w:p w14:paraId="33FD4311" w14:textId="77777777" w:rsidR="000F1054" w:rsidRDefault="000F1054" w:rsidP="000F1054">
            <w:pPr>
              <w:spacing w:after="1" w:line="200" w:lineRule="atLeast"/>
              <w:jc w:val="right"/>
            </w:pPr>
            <w:r>
              <w:t>Российской Федерации</w:t>
            </w:r>
          </w:p>
          <w:p w14:paraId="1602B36D" w14:textId="77777777" w:rsidR="000F1054" w:rsidRDefault="000F1054" w:rsidP="000F1054">
            <w:pPr>
              <w:spacing w:after="1" w:line="200" w:lineRule="atLeast"/>
              <w:jc w:val="right"/>
            </w:pPr>
            <w:r>
              <w:rPr>
                <w:rFonts w:cs="Arial"/>
                <w:strike/>
                <w:color w:val="FF0000"/>
              </w:rPr>
              <w:t>Д</w:t>
            </w:r>
            <w:r>
              <w:rPr>
                <w:rFonts w:cs="Arial"/>
              </w:rPr>
              <w:t>.</w:t>
            </w:r>
            <w:r>
              <w:rPr>
                <w:rFonts w:cs="Arial"/>
                <w:strike/>
                <w:color w:val="FF0000"/>
              </w:rPr>
              <w:t>МЕДВЕДЕВ</w:t>
            </w:r>
          </w:p>
          <w:p w14:paraId="00AA24AF" w14:textId="77777777" w:rsidR="000F1054" w:rsidRDefault="000F1054" w:rsidP="000F1054">
            <w:pPr>
              <w:spacing w:after="1" w:line="200" w:lineRule="atLeast"/>
              <w:jc w:val="right"/>
            </w:pPr>
          </w:p>
          <w:p w14:paraId="1A4DF703" w14:textId="77777777" w:rsidR="000F1054" w:rsidRDefault="000F1054" w:rsidP="000F1054">
            <w:pPr>
              <w:spacing w:after="1" w:line="200" w:lineRule="atLeast"/>
              <w:jc w:val="right"/>
            </w:pPr>
          </w:p>
          <w:p w14:paraId="3C09F2BA" w14:textId="77777777" w:rsidR="000F1054" w:rsidRDefault="000F1054" w:rsidP="000F1054">
            <w:pPr>
              <w:spacing w:after="1" w:line="200" w:lineRule="atLeast"/>
              <w:jc w:val="right"/>
            </w:pPr>
          </w:p>
          <w:p w14:paraId="64B1973B" w14:textId="77777777" w:rsidR="000F1054" w:rsidRDefault="000F1054" w:rsidP="000F1054">
            <w:pPr>
              <w:spacing w:after="1" w:line="200" w:lineRule="atLeast"/>
              <w:jc w:val="right"/>
            </w:pPr>
          </w:p>
          <w:p w14:paraId="0C03A9DF" w14:textId="77777777" w:rsidR="000F1054" w:rsidRDefault="000F1054" w:rsidP="000F1054">
            <w:pPr>
              <w:spacing w:after="1" w:line="200" w:lineRule="atLeast"/>
              <w:jc w:val="right"/>
            </w:pPr>
          </w:p>
          <w:p w14:paraId="03989806" w14:textId="77777777" w:rsidR="000F1054" w:rsidRDefault="000F1054" w:rsidP="000F1054">
            <w:pPr>
              <w:spacing w:after="1" w:line="200" w:lineRule="atLeast"/>
              <w:jc w:val="right"/>
            </w:pPr>
            <w:r>
              <w:t>Утверждены</w:t>
            </w:r>
          </w:p>
          <w:p w14:paraId="100CC0A6" w14:textId="77777777" w:rsidR="000F1054" w:rsidRDefault="000F1054" w:rsidP="000F1054">
            <w:pPr>
              <w:spacing w:after="1" w:line="200" w:lineRule="atLeast"/>
              <w:jc w:val="right"/>
            </w:pPr>
            <w:r>
              <w:t>постановлением Правительства</w:t>
            </w:r>
          </w:p>
          <w:p w14:paraId="5447690F" w14:textId="77777777" w:rsidR="000F1054" w:rsidRDefault="000F1054" w:rsidP="000F1054">
            <w:pPr>
              <w:spacing w:after="1" w:line="200" w:lineRule="atLeast"/>
              <w:jc w:val="right"/>
            </w:pPr>
            <w:r>
              <w:t>Российской Федерации</w:t>
            </w:r>
          </w:p>
          <w:p w14:paraId="52964C99" w14:textId="77777777" w:rsidR="000F1054" w:rsidRDefault="000F1054" w:rsidP="000F1054">
            <w:pPr>
              <w:spacing w:after="1" w:line="200" w:lineRule="atLeast"/>
              <w:jc w:val="right"/>
            </w:pPr>
            <w:r>
              <w:rPr>
                <w:rFonts w:cs="Arial"/>
              </w:rPr>
              <w:t xml:space="preserve">от </w:t>
            </w:r>
            <w:r>
              <w:rPr>
                <w:rFonts w:cs="Arial"/>
                <w:strike/>
                <w:color w:val="FF0000"/>
              </w:rPr>
              <w:t>3 июня 2016</w:t>
            </w:r>
            <w:r>
              <w:rPr>
                <w:rFonts w:cs="Arial"/>
              </w:rPr>
              <w:t xml:space="preserve"> г. N </w:t>
            </w:r>
            <w:r>
              <w:rPr>
                <w:rFonts w:cs="Arial"/>
                <w:strike/>
                <w:color w:val="FF0000"/>
              </w:rPr>
              <w:t>505</w:t>
            </w:r>
          </w:p>
          <w:p w14:paraId="6B0575DA" w14:textId="77777777" w:rsidR="000F1054" w:rsidRPr="000F1054" w:rsidRDefault="000F1054" w:rsidP="000F1054">
            <w:pPr>
              <w:spacing w:after="1" w:line="200" w:lineRule="atLeast"/>
              <w:jc w:val="both"/>
            </w:pPr>
          </w:p>
          <w:p w14:paraId="4B871817" w14:textId="77777777" w:rsidR="000F1054" w:rsidRPr="000F1054" w:rsidRDefault="000F1054" w:rsidP="000F1054">
            <w:pPr>
              <w:spacing w:after="1" w:line="200" w:lineRule="atLeast"/>
              <w:jc w:val="center"/>
            </w:pPr>
            <w:bookmarkStart w:id="2" w:name="Р1_2"/>
            <w:bookmarkEnd w:id="2"/>
            <w:r w:rsidRPr="000F1054">
              <w:rPr>
                <w:b/>
                <w:bCs/>
              </w:rPr>
              <w:t>ПРАВИЛА</w:t>
            </w:r>
          </w:p>
          <w:p w14:paraId="18B419C7" w14:textId="77777777" w:rsidR="000F1054" w:rsidRPr="000F1054" w:rsidRDefault="000F1054" w:rsidP="000F1054">
            <w:pPr>
              <w:spacing w:after="1" w:line="200" w:lineRule="atLeast"/>
              <w:jc w:val="center"/>
            </w:pPr>
            <w:r w:rsidRPr="000F1054">
              <w:rPr>
                <w:b/>
                <w:bCs/>
              </w:rPr>
              <w:lastRenderedPageBreak/>
              <w:t>КОММЕРЧЕСКОГО УЧЕТА ОБЪЕМА И (ИЛИ) МАССЫ ТВЕРДЫХ</w:t>
            </w:r>
          </w:p>
          <w:p w14:paraId="504D9E97" w14:textId="77777777" w:rsidR="000F1054" w:rsidRPr="000F1054" w:rsidRDefault="000F1054" w:rsidP="000F1054">
            <w:pPr>
              <w:spacing w:after="1" w:line="200" w:lineRule="atLeast"/>
              <w:jc w:val="center"/>
            </w:pPr>
            <w:r w:rsidRPr="000F1054">
              <w:rPr>
                <w:b/>
                <w:bCs/>
              </w:rPr>
              <w:t>КОММУНАЛЬНЫХ ОТХОДОВ</w:t>
            </w:r>
          </w:p>
          <w:p w14:paraId="4CC9E2A4" w14:textId="77777777" w:rsidR="000F1054" w:rsidRDefault="000F1054" w:rsidP="000F1054">
            <w:pPr>
              <w:spacing w:after="1" w:line="200" w:lineRule="atLeast"/>
              <w:jc w:val="both"/>
            </w:pPr>
          </w:p>
          <w:p w14:paraId="78089AF8" w14:textId="77777777" w:rsidR="000F1054" w:rsidRPr="000F1054" w:rsidRDefault="000F1054" w:rsidP="000F1054">
            <w:pPr>
              <w:spacing w:after="1" w:line="200" w:lineRule="atLeast"/>
              <w:jc w:val="center"/>
            </w:pPr>
            <w:bookmarkStart w:id="3" w:name="Р1_3"/>
            <w:bookmarkEnd w:id="3"/>
            <w:r w:rsidRPr="000F1054">
              <w:rPr>
                <w:b/>
                <w:bCs/>
              </w:rPr>
              <w:t>I. Общие положения</w:t>
            </w:r>
          </w:p>
          <w:p w14:paraId="7D2E23C9" w14:textId="77777777" w:rsidR="000F1054" w:rsidRDefault="000F1054" w:rsidP="000F1054">
            <w:pPr>
              <w:spacing w:after="1" w:line="200" w:lineRule="atLeast"/>
              <w:jc w:val="both"/>
            </w:pPr>
          </w:p>
          <w:p w14:paraId="6E1FD46C" w14:textId="77777777" w:rsidR="000F1054" w:rsidRDefault="000F1054" w:rsidP="000F1054">
            <w:pPr>
              <w:spacing w:after="1" w:line="200" w:lineRule="atLeast"/>
              <w:ind w:firstLine="540"/>
              <w:jc w:val="both"/>
            </w:pPr>
            <w:r>
              <w:rPr>
                <w:rFonts w:cs="Arial"/>
              </w:rPr>
              <w:t>1. Настоящие Правила устанавливают порядок коммерческого учета объема и (или) массы твердых коммунальных отходов с использованием средств измерения, соответствующих требованиям законодательства Российской Федерации об обеспечении единства измерений (далее - средства измерения), или расчетным способом в целях осуществления расчетов по договорам в области обращения с твердыми коммунальными отходами.</w:t>
            </w:r>
          </w:p>
        </w:tc>
        <w:tc>
          <w:tcPr>
            <w:tcW w:w="7597" w:type="dxa"/>
          </w:tcPr>
          <w:p w14:paraId="56251D8E" w14:textId="77777777" w:rsidR="000F1054" w:rsidRDefault="000F1054" w:rsidP="000F1054">
            <w:pPr>
              <w:spacing w:after="1" w:line="200" w:lineRule="atLeast"/>
              <w:jc w:val="right"/>
            </w:pPr>
          </w:p>
          <w:p w14:paraId="68EBC732" w14:textId="77777777" w:rsidR="000F1054" w:rsidRDefault="000F1054" w:rsidP="000F1054">
            <w:pPr>
              <w:spacing w:after="1" w:line="200" w:lineRule="atLeast"/>
              <w:jc w:val="right"/>
            </w:pPr>
            <w:r>
              <w:t>Председатель Правительства</w:t>
            </w:r>
          </w:p>
          <w:p w14:paraId="3845B79C" w14:textId="77777777" w:rsidR="000F1054" w:rsidRDefault="000F1054" w:rsidP="000F1054">
            <w:pPr>
              <w:spacing w:after="1" w:line="200" w:lineRule="atLeast"/>
              <w:jc w:val="right"/>
            </w:pPr>
            <w:r>
              <w:t>Российской Федерации</w:t>
            </w:r>
          </w:p>
          <w:p w14:paraId="65A1AB78" w14:textId="77777777" w:rsidR="000F1054" w:rsidRDefault="000F1054" w:rsidP="000F1054">
            <w:pPr>
              <w:spacing w:after="1" w:line="200" w:lineRule="atLeast"/>
              <w:jc w:val="right"/>
            </w:pPr>
            <w:r>
              <w:rPr>
                <w:rFonts w:cs="Arial"/>
                <w:shd w:val="clear" w:color="auto" w:fill="C0C0C0"/>
              </w:rPr>
              <w:t>М</w:t>
            </w:r>
            <w:r>
              <w:rPr>
                <w:rFonts w:cs="Arial"/>
              </w:rPr>
              <w:t>.</w:t>
            </w:r>
            <w:r>
              <w:rPr>
                <w:rFonts w:cs="Arial"/>
                <w:shd w:val="clear" w:color="auto" w:fill="C0C0C0"/>
              </w:rPr>
              <w:t>МИШУСТИН</w:t>
            </w:r>
          </w:p>
          <w:p w14:paraId="063C0598" w14:textId="77777777" w:rsidR="000F1054" w:rsidRDefault="000F1054" w:rsidP="000F1054">
            <w:pPr>
              <w:spacing w:after="1" w:line="200" w:lineRule="atLeast"/>
              <w:jc w:val="right"/>
            </w:pPr>
          </w:p>
          <w:p w14:paraId="47AF5A61" w14:textId="77777777" w:rsidR="000F1054" w:rsidRDefault="000F1054" w:rsidP="000F1054">
            <w:pPr>
              <w:spacing w:after="1" w:line="200" w:lineRule="atLeast"/>
              <w:jc w:val="right"/>
            </w:pPr>
          </w:p>
          <w:p w14:paraId="2D2B23FD" w14:textId="77777777" w:rsidR="000F1054" w:rsidRDefault="000F1054" w:rsidP="000F1054">
            <w:pPr>
              <w:spacing w:after="1" w:line="200" w:lineRule="atLeast"/>
              <w:jc w:val="right"/>
            </w:pPr>
          </w:p>
          <w:p w14:paraId="6B107833" w14:textId="77777777" w:rsidR="000F1054" w:rsidRDefault="000F1054" w:rsidP="000F1054">
            <w:pPr>
              <w:spacing w:after="1" w:line="200" w:lineRule="atLeast"/>
              <w:jc w:val="right"/>
            </w:pPr>
          </w:p>
          <w:p w14:paraId="71E02DD1" w14:textId="77777777" w:rsidR="000F1054" w:rsidRDefault="000F1054" w:rsidP="000F1054">
            <w:pPr>
              <w:spacing w:after="1" w:line="200" w:lineRule="atLeast"/>
              <w:jc w:val="right"/>
            </w:pPr>
          </w:p>
          <w:p w14:paraId="404A9D57" w14:textId="77777777" w:rsidR="000F1054" w:rsidRDefault="000F1054" w:rsidP="000F1054">
            <w:pPr>
              <w:spacing w:after="1" w:line="200" w:lineRule="atLeast"/>
              <w:jc w:val="right"/>
            </w:pPr>
            <w:r>
              <w:t>Утверждены</w:t>
            </w:r>
          </w:p>
          <w:p w14:paraId="0982FA89" w14:textId="77777777" w:rsidR="000F1054" w:rsidRDefault="000F1054" w:rsidP="000F1054">
            <w:pPr>
              <w:spacing w:after="1" w:line="200" w:lineRule="atLeast"/>
              <w:jc w:val="right"/>
            </w:pPr>
            <w:r>
              <w:t>постановлением Правительства</w:t>
            </w:r>
          </w:p>
          <w:p w14:paraId="00D20AC7" w14:textId="77777777" w:rsidR="000F1054" w:rsidRDefault="000F1054" w:rsidP="000F1054">
            <w:pPr>
              <w:spacing w:after="1" w:line="200" w:lineRule="atLeast"/>
              <w:jc w:val="right"/>
            </w:pPr>
            <w:r>
              <w:t>Российской Федерации</w:t>
            </w:r>
          </w:p>
          <w:p w14:paraId="14F41FD4" w14:textId="77777777" w:rsidR="000F1054" w:rsidRDefault="000F1054" w:rsidP="000F1054">
            <w:pPr>
              <w:spacing w:after="1" w:line="200" w:lineRule="atLeast"/>
              <w:jc w:val="right"/>
            </w:pPr>
            <w:r>
              <w:rPr>
                <w:rFonts w:cs="Arial"/>
              </w:rPr>
              <w:t xml:space="preserve">от </w:t>
            </w:r>
            <w:r>
              <w:rPr>
                <w:rFonts w:cs="Arial"/>
                <w:shd w:val="clear" w:color="auto" w:fill="C0C0C0"/>
              </w:rPr>
              <w:t>24 мая 2024</w:t>
            </w:r>
            <w:r>
              <w:rPr>
                <w:rFonts w:cs="Arial"/>
              </w:rPr>
              <w:t xml:space="preserve"> г. N </w:t>
            </w:r>
            <w:r>
              <w:rPr>
                <w:rFonts w:cs="Arial"/>
                <w:shd w:val="clear" w:color="auto" w:fill="C0C0C0"/>
              </w:rPr>
              <w:t>671</w:t>
            </w:r>
          </w:p>
          <w:p w14:paraId="7475CFF2" w14:textId="77777777" w:rsidR="000F1054" w:rsidRDefault="000F1054" w:rsidP="000F1054">
            <w:pPr>
              <w:spacing w:after="1" w:line="200" w:lineRule="atLeast"/>
              <w:jc w:val="both"/>
            </w:pPr>
          </w:p>
          <w:p w14:paraId="66B76AA4" w14:textId="77777777" w:rsidR="000F1054" w:rsidRPr="000F1054" w:rsidRDefault="000F1054" w:rsidP="000F1054">
            <w:pPr>
              <w:spacing w:after="1" w:line="200" w:lineRule="atLeast"/>
              <w:jc w:val="center"/>
            </w:pPr>
            <w:bookmarkStart w:id="4" w:name="Р2_2"/>
            <w:bookmarkEnd w:id="4"/>
            <w:r w:rsidRPr="000F1054">
              <w:rPr>
                <w:b/>
                <w:bCs/>
              </w:rPr>
              <w:t>ПРАВИЛА</w:t>
            </w:r>
          </w:p>
          <w:p w14:paraId="2582F138" w14:textId="77777777" w:rsidR="000F1054" w:rsidRPr="000F1054" w:rsidRDefault="000F1054" w:rsidP="000F1054">
            <w:pPr>
              <w:spacing w:after="1" w:line="200" w:lineRule="atLeast"/>
              <w:jc w:val="center"/>
            </w:pPr>
            <w:r w:rsidRPr="000F1054">
              <w:rPr>
                <w:b/>
                <w:bCs/>
              </w:rPr>
              <w:lastRenderedPageBreak/>
              <w:t>КОММЕРЧЕСКОГО УЧЕТА ОБЪЕМА И (ИЛИ) МАССЫ ТВЕРДЫХ</w:t>
            </w:r>
          </w:p>
          <w:p w14:paraId="2B6CAA71" w14:textId="77777777" w:rsidR="000F1054" w:rsidRPr="000F1054" w:rsidRDefault="000F1054" w:rsidP="000F1054">
            <w:pPr>
              <w:spacing w:after="1" w:line="200" w:lineRule="atLeast"/>
              <w:jc w:val="center"/>
            </w:pPr>
            <w:r w:rsidRPr="000F1054">
              <w:rPr>
                <w:b/>
                <w:bCs/>
              </w:rPr>
              <w:t>КОММУНАЛЬНЫХ ОТХОДОВ</w:t>
            </w:r>
          </w:p>
          <w:p w14:paraId="02D37444" w14:textId="77777777" w:rsidR="000F1054" w:rsidRDefault="000F1054" w:rsidP="000F1054">
            <w:pPr>
              <w:spacing w:after="1" w:line="200" w:lineRule="atLeast"/>
              <w:jc w:val="both"/>
            </w:pPr>
          </w:p>
          <w:p w14:paraId="0520058F" w14:textId="77777777" w:rsidR="000F1054" w:rsidRPr="000F1054" w:rsidRDefault="000F1054" w:rsidP="000F1054">
            <w:pPr>
              <w:spacing w:after="1" w:line="200" w:lineRule="atLeast"/>
              <w:jc w:val="center"/>
            </w:pPr>
            <w:bookmarkStart w:id="5" w:name="Р2_3"/>
            <w:bookmarkEnd w:id="5"/>
            <w:r w:rsidRPr="000F1054">
              <w:rPr>
                <w:b/>
                <w:bCs/>
              </w:rPr>
              <w:t>I. Общие положения</w:t>
            </w:r>
          </w:p>
          <w:p w14:paraId="388202EA" w14:textId="77777777" w:rsidR="000F1054" w:rsidRDefault="000F1054" w:rsidP="000F1054">
            <w:pPr>
              <w:spacing w:after="1" w:line="200" w:lineRule="atLeast"/>
              <w:jc w:val="both"/>
            </w:pPr>
          </w:p>
          <w:p w14:paraId="6EB68BCF" w14:textId="77777777" w:rsidR="000F1054" w:rsidRDefault="000F1054" w:rsidP="000F1054">
            <w:pPr>
              <w:spacing w:after="1" w:line="200" w:lineRule="atLeast"/>
              <w:ind w:firstLine="540"/>
              <w:jc w:val="both"/>
            </w:pPr>
            <w:r>
              <w:rPr>
                <w:rFonts w:cs="Arial"/>
              </w:rPr>
              <w:t xml:space="preserve">1. Настоящие Правила устанавливают порядок коммерческого учета объема и (или) массы твердых коммунальных отходов с использованием средств измерения </w:t>
            </w:r>
            <w:r>
              <w:rPr>
                <w:rFonts w:cs="Arial"/>
                <w:shd w:val="clear" w:color="auto" w:fill="C0C0C0"/>
              </w:rPr>
              <w:t>массы твердых коммунальных отходов</w:t>
            </w:r>
            <w:r>
              <w:rPr>
                <w:rFonts w:cs="Arial"/>
              </w:rPr>
              <w:t>, соответствующих требованиям законодательства Российской Федерации об обеспечении единства измерений (далее - средства измерения), или расчетным способом в целях осуществления расчетов по договорам в области обращения с твердыми коммунальными отходами.</w:t>
            </w:r>
          </w:p>
        </w:tc>
      </w:tr>
      <w:tr w:rsidR="000F1054" w14:paraId="677D5C7C" w14:textId="77777777" w:rsidTr="002D61F5">
        <w:tc>
          <w:tcPr>
            <w:tcW w:w="7597" w:type="dxa"/>
          </w:tcPr>
          <w:p w14:paraId="682F2795" w14:textId="77777777" w:rsidR="000F1054" w:rsidRDefault="000F1054" w:rsidP="000F1054">
            <w:pPr>
              <w:spacing w:after="1" w:line="200" w:lineRule="atLeast"/>
              <w:jc w:val="both"/>
            </w:pPr>
          </w:p>
        </w:tc>
        <w:tc>
          <w:tcPr>
            <w:tcW w:w="7597" w:type="dxa"/>
          </w:tcPr>
          <w:p w14:paraId="740E6674" w14:textId="12CE1F81" w:rsidR="000F1054" w:rsidRDefault="0032779E" w:rsidP="000F1054">
            <w:pPr>
              <w:spacing w:before="200" w:after="1" w:line="200" w:lineRule="atLeast"/>
              <w:ind w:firstLine="539"/>
              <w:jc w:val="both"/>
            </w:pPr>
            <w:r w:rsidRPr="0032779E">
              <w:rPr>
                <w:rFonts w:cs="Arial"/>
                <w:shd w:val="clear" w:color="auto" w:fill="C0C0C0"/>
              </w:rPr>
              <w:t>2. Понятия "контейнерная площадка" и "потребитель" употребляются в настоящих Правилах в значениях, определенных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0F1054" w14:paraId="3DBA20B4" w14:textId="77777777" w:rsidTr="002D61F5">
        <w:tc>
          <w:tcPr>
            <w:tcW w:w="7597" w:type="dxa"/>
          </w:tcPr>
          <w:p w14:paraId="4F51F410" w14:textId="77777777" w:rsidR="000F1054" w:rsidRDefault="000F1054" w:rsidP="000F1054">
            <w:pPr>
              <w:spacing w:before="200" w:after="1" w:line="200" w:lineRule="atLeast"/>
              <w:ind w:firstLine="539"/>
              <w:jc w:val="both"/>
            </w:pPr>
            <w:r w:rsidRPr="000F1054">
              <w:rPr>
                <w:rFonts w:cs="Arial"/>
                <w:strike/>
                <w:color w:val="FF0000"/>
              </w:rPr>
              <w:t>2.</w:t>
            </w:r>
            <w:r>
              <w:rPr>
                <w:rFonts w:cs="Arial"/>
              </w:rPr>
              <w:t xml:space="preserve"> Коммерческому учету подлежат объем и (или) масса:</w:t>
            </w:r>
          </w:p>
          <w:p w14:paraId="160CDCB0" w14:textId="77777777" w:rsidR="000F1054" w:rsidRDefault="000F1054" w:rsidP="000F1054">
            <w:pPr>
              <w:spacing w:before="200" w:after="1" w:line="200" w:lineRule="atLeast"/>
              <w:ind w:firstLine="539"/>
              <w:jc w:val="both"/>
            </w:pPr>
            <w:r>
              <w:rPr>
                <w:rFonts w:cs="Arial"/>
              </w:rPr>
              <w:t xml:space="preserve">а) твердых коммунальных отходов </w:t>
            </w:r>
            <w:r>
              <w:rPr>
                <w:rFonts w:cs="Arial"/>
                <w:strike/>
                <w:color w:val="FF0000"/>
              </w:rPr>
              <w:t>в местах их накопления</w:t>
            </w:r>
            <w:r w:rsidRPr="000F1054">
              <w:rPr>
                <w:rFonts w:cs="Arial"/>
              </w:rPr>
              <w:t>:</w:t>
            </w:r>
          </w:p>
          <w:p w14:paraId="067AFB5F" w14:textId="77777777" w:rsidR="000F1054" w:rsidRDefault="000F1054" w:rsidP="000F1054">
            <w:pPr>
              <w:spacing w:before="200" w:after="1" w:line="200" w:lineRule="atLeast"/>
              <w:ind w:firstLine="539"/>
              <w:jc w:val="both"/>
            </w:pPr>
            <w:r>
              <w:rPr>
                <w:rFonts w:cs="Arial"/>
                <w:strike/>
                <w:color w:val="FF0000"/>
              </w:rPr>
              <w:t>сортированных</w:t>
            </w:r>
            <w:r>
              <w:rPr>
                <w:rFonts w:cs="Arial"/>
              </w:rPr>
              <w:t xml:space="preserve"> твердых коммунальных отходов;</w:t>
            </w:r>
          </w:p>
          <w:p w14:paraId="370A1E2A" w14:textId="77777777" w:rsidR="000F1054" w:rsidRDefault="000F1054" w:rsidP="000F1054">
            <w:pPr>
              <w:spacing w:before="200" w:after="1" w:line="200" w:lineRule="atLeast"/>
              <w:ind w:firstLine="539"/>
              <w:jc w:val="both"/>
              <w:rPr>
                <w:rFonts w:cs="Arial"/>
              </w:rPr>
            </w:pPr>
            <w:r>
              <w:rPr>
                <w:rFonts w:cs="Arial"/>
                <w:strike/>
                <w:color w:val="FF0000"/>
              </w:rPr>
              <w:t>несортированных</w:t>
            </w:r>
            <w:r>
              <w:rPr>
                <w:rFonts w:cs="Arial"/>
              </w:rPr>
              <w:t xml:space="preserve"> твердых коммунальных отходов;</w:t>
            </w:r>
          </w:p>
          <w:p w14:paraId="1A340302" w14:textId="77777777" w:rsidR="000F1054" w:rsidRDefault="000F1054" w:rsidP="000F1054">
            <w:pPr>
              <w:spacing w:before="200" w:after="1" w:line="200" w:lineRule="atLeast"/>
              <w:ind w:firstLine="539"/>
              <w:jc w:val="both"/>
            </w:pPr>
            <w:r>
              <w:t>крупногабаритных отходов;</w:t>
            </w:r>
          </w:p>
          <w:p w14:paraId="58641DB8" w14:textId="77777777" w:rsidR="000F1054" w:rsidRDefault="000F1054" w:rsidP="000F1054">
            <w:pPr>
              <w:spacing w:before="200" w:after="1" w:line="200" w:lineRule="atLeast"/>
              <w:ind w:firstLine="539"/>
              <w:jc w:val="both"/>
            </w:pPr>
            <w:r>
              <w:t>б) твердых коммунальных отходов, транспортируемых операторами по обращению с твердыми коммунальными отходами;</w:t>
            </w:r>
          </w:p>
          <w:p w14:paraId="13D50C50" w14:textId="77777777" w:rsidR="000F1054" w:rsidRDefault="00631C44" w:rsidP="00631C44">
            <w:pPr>
              <w:spacing w:before="200" w:after="1" w:line="200" w:lineRule="atLeast"/>
              <w:ind w:firstLine="539"/>
              <w:jc w:val="both"/>
            </w:pPr>
            <w:r>
              <w:rPr>
                <w:rFonts w:cs="Arial"/>
              </w:rPr>
              <w:t xml:space="preserve">в) твердых коммунальных отходов, поступающих на объекты обработки, обезвреживания </w:t>
            </w:r>
            <w:r>
              <w:rPr>
                <w:rFonts w:cs="Arial"/>
                <w:strike/>
                <w:color w:val="FF0000"/>
              </w:rPr>
              <w:t>и (или)</w:t>
            </w:r>
            <w:r>
              <w:rPr>
                <w:rFonts w:cs="Arial"/>
              </w:rPr>
              <w:t xml:space="preserve"> захоронения твердых коммунальных отходов (далее - объекты) и транспортируемых с </w:t>
            </w:r>
            <w:r>
              <w:rPr>
                <w:rFonts w:cs="Arial"/>
                <w:strike/>
                <w:color w:val="FF0000"/>
              </w:rPr>
              <w:t>таких</w:t>
            </w:r>
            <w:r>
              <w:rPr>
                <w:rFonts w:cs="Arial"/>
              </w:rPr>
              <w:t xml:space="preserve"> объектов.</w:t>
            </w:r>
          </w:p>
        </w:tc>
        <w:tc>
          <w:tcPr>
            <w:tcW w:w="7597" w:type="dxa"/>
          </w:tcPr>
          <w:p w14:paraId="6F462530" w14:textId="77777777" w:rsidR="000F1054" w:rsidRDefault="000F1054" w:rsidP="000F1054">
            <w:pPr>
              <w:spacing w:before="200" w:after="1" w:line="200" w:lineRule="atLeast"/>
              <w:ind w:firstLine="539"/>
              <w:jc w:val="both"/>
            </w:pPr>
            <w:r>
              <w:rPr>
                <w:rFonts w:cs="Arial"/>
                <w:shd w:val="clear" w:color="auto" w:fill="C0C0C0"/>
              </w:rPr>
              <w:t>3.</w:t>
            </w:r>
            <w:r>
              <w:rPr>
                <w:rFonts w:cs="Arial"/>
              </w:rPr>
              <w:t xml:space="preserve"> Коммерческому учету подлежат объем и (или) масса:</w:t>
            </w:r>
          </w:p>
          <w:p w14:paraId="710D9141" w14:textId="77777777" w:rsidR="000F1054" w:rsidRDefault="000F1054" w:rsidP="000F1054">
            <w:pPr>
              <w:spacing w:before="200" w:after="1" w:line="200" w:lineRule="atLeast"/>
              <w:ind w:firstLine="539"/>
              <w:jc w:val="both"/>
            </w:pPr>
            <w:r>
              <w:rPr>
                <w:rFonts w:cs="Arial"/>
              </w:rPr>
              <w:t xml:space="preserve">а) </w:t>
            </w:r>
            <w:r>
              <w:rPr>
                <w:rFonts w:cs="Arial"/>
                <w:shd w:val="clear" w:color="auto" w:fill="C0C0C0"/>
              </w:rPr>
              <w:t>образованных</w:t>
            </w:r>
            <w:r>
              <w:rPr>
                <w:rFonts w:cs="Arial"/>
              </w:rPr>
              <w:t xml:space="preserve"> твердых коммунальных отходов</w:t>
            </w:r>
            <w:r w:rsidRPr="000F1054">
              <w:rPr>
                <w:rFonts w:cs="Arial"/>
              </w:rPr>
              <w:t>:</w:t>
            </w:r>
          </w:p>
          <w:p w14:paraId="308A5D54" w14:textId="77777777" w:rsidR="000F1054" w:rsidRDefault="000F1054" w:rsidP="000F1054">
            <w:pPr>
              <w:spacing w:before="200" w:after="1" w:line="200" w:lineRule="atLeast"/>
              <w:ind w:firstLine="539"/>
              <w:jc w:val="both"/>
            </w:pPr>
            <w:r>
              <w:rPr>
                <w:rFonts w:cs="Arial"/>
                <w:shd w:val="clear" w:color="auto" w:fill="C0C0C0"/>
              </w:rPr>
              <w:t>раздельно накопленных</w:t>
            </w:r>
            <w:r>
              <w:rPr>
                <w:rFonts w:cs="Arial"/>
              </w:rPr>
              <w:t xml:space="preserve"> твердых коммунальных отходов;</w:t>
            </w:r>
          </w:p>
          <w:p w14:paraId="472B3CF3" w14:textId="77777777" w:rsidR="000F1054" w:rsidRDefault="000F1054" w:rsidP="000F1054">
            <w:pPr>
              <w:spacing w:before="200" w:after="1" w:line="200" w:lineRule="atLeast"/>
              <w:ind w:firstLine="539"/>
              <w:jc w:val="both"/>
              <w:rPr>
                <w:rFonts w:cs="Arial"/>
              </w:rPr>
            </w:pPr>
            <w:r>
              <w:rPr>
                <w:rFonts w:cs="Arial"/>
              </w:rPr>
              <w:t xml:space="preserve">твердых коммунальных отходов </w:t>
            </w:r>
            <w:r>
              <w:rPr>
                <w:rFonts w:cs="Arial"/>
                <w:shd w:val="clear" w:color="auto" w:fill="C0C0C0"/>
              </w:rPr>
              <w:t>при совместном накоплении</w:t>
            </w:r>
            <w:r>
              <w:rPr>
                <w:rFonts w:cs="Arial"/>
              </w:rPr>
              <w:t>;</w:t>
            </w:r>
          </w:p>
          <w:p w14:paraId="60CE2385" w14:textId="77777777" w:rsidR="000F1054" w:rsidRDefault="000F1054" w:rsidP="000F1054">
            <w:pPr>
              <w:spacing w:before="200" w:after="1" w:line="200" w:lineRule="atLeast"/>
              <w:ind w:firstLine="539"/>
              <w:jc w:val="both"/>
            </w:pPr>
            <w:r>
              <w:t>крупногабаритных отходов;</w:t>
            </w:r>
          </w:p>
          <w:p w14:paraId="5F359F13" w14:textId="77777777" w:rsidR="000F1054" w:rsidRDefault="000F1054" w:rsidP="000F1054">
            <w:pPr>
              <w:spacing w:before="200" w:after="1" w:line="200" w:lineRule="atLeast"/>
              <w:ind w:firstLine="539"/>
              <w:jc w:val="both"/>
            </w:pPr>
            <w:r>
              <w:t>б) твердых коммунальных отходов, транспортируемых операторами по обращению с твердыми коммунальными отходами;</w:t>
            </w:r>
          </w:p>
          <w:p w14:paraId="27247C1D" w14:textId="77777777" w:rsidR="000F1054" w:rsidRDefault="00631C44" w:rsidP="00631C44">
            <w:pPr>
              <w:spacing w:before="200" w:after="1" w:line="200" w:lineRule="atLeast"/>
              <w:ind w:firstLine="539"/>
              <w:jc w:val="both"/>
            </w:pPr>
            <w:r>
              <w:rPr>
                <w:rFonts w:cs="Arial"/>
              </w:rPr>
              <w:t>в) твердых коммунальных отходов, поступающих на объекты обработки, обезвреживания</w:t>
            </w:r>
            <w:r>
              <w:rPr>
                <w:rFonts w:cs="Arial"/>
                <w:shd w:val="clear" w:color="auto" w:fill="C0C0C0"/>
              </w:rPr>
              <w:t>, утилизации, в том числе энергетической утилизации,</w:t>
            </w:r>
            <w:r>
              <w:rPr>
                <w:rFonts w:cs="Arial"/>
              </w:rPr>
              <w:t xml:space="preserve"> захоронения твердых коммунальных отходов (далее - объекты) и транспортируемых с объектов.</w:t>
            </w:r>
          </w:p>
        </w:tc>
      </w:tr>
      <w:tr w:rsidR="000F1054" w14:paraId="5A9F632E" w14:textId="77777777" w:rsidTr="002D61F5">
        <w:tc>
          <w:tcPr>
            <w:tcW w:w="7597" w:type="dxa"/>
          </w:tcPr>
          <w:p w14:paraId="28856DC3" w14:textId="77777777" w:rsidR="000F1054" w:rsidRDefault="00631C44" w:rsidP="00631C44">
            <w:pPr>
              <w:spacing w:before="200" w:after="1" w:line="200" w:lineRule="atLeast"/>
              <w:ind w:firstLine="539"/>
              <w:jc w:val="both"/>
            </w:pPr>
            <w:r>
              <w:rPr>
                <w:rFonts w:cs="Arial"/>
                <w:strike/>
                <w:color w:val="FF0000"/>
              </w:rPr>
              <w:t>3.</w:t>
            </w:r>
            <w:r>
              <w:rPr>
                <w:rFonts w:cs="Arial"/>
              </w:rPr>
              <w:t xml:space="preserve"> Региональный оператор по обращению с твердыми коммунальными отходами представляет в орган </w:t>
            </w:r>
            <w:r>
              <w:rPr>
                <w:rFonts w:cs="Arial"/>
                <w:strike/>
                <w:color w:val="FF0000"/>
              </w:rPr>
              <w:t>исполнительной власти</w:t>
            </w:r>
            <w:r>
              <w:rPr>
                <w:rFonts w:cs="Arial"/>
              </w:rPr>
              <w:t xml:space="preserve"> субъекта Российской Федерации, с которым он заключил соглашение</w:t>
            </w:r>
            <w:r>
              <w:rPr>
                <w:rFonts w:cs="Arial"/>
                <w:strike/>
                <w:color w:val="FF0000"/>
              </w:rPr>
              <w:t>, касающееся</w:t>
            </w:r>
            <w:r>
              <w:rPr>
                <w:rFonts w:cs="Arial"/>
              </w:rPr>
              <w:t xml:space="preserve"> организации </w:t>
            </w:r>
            <w:r>
              <w:rPr>
                <w:rFonts w:cs="Arial"/>
              </w:rPr>
              <w:lastRenderedPageBreak/>
              <w:t xml:space="preserve">деятельности по обращению с твердыми коммунальными отходами, сведения об объеме и </w:t>
            </w:r>
            <w:r>
              <w:rPr>
                <w:rFonts w:cs="Arial"/>
                <w:strike/>
                <w:color w:val="FF0000"/>
              </w:rPr>
              <w:t>(или)</w:t>
            </w:r>
            <w:r>
              <w:rPr>
                <w:rFonts w:cs="Arial"/>
              </w:rPr>
              <w:t xml:space="preserve"> о массе </w:t>
            </w:r>
            <w:r>
              <w:rPr>
                <w:rFonts w:cs="Arial"/>
                <w:strike/>
                <w:color w:val="FF0000"/>
              </w:rPr>
              <w:t>накопленных</w:t>
            </w:r>
            <w:r>
              <w:rPr>
                <w:rFonts w:cs="Arial"/>
              </w:rPr>
              <w:t xml:space="preserve"> твердых коммунальных отходов, а также твердых коммунальных отходов, в отношении которых были осуществлены транспортирование, обработка, утилизация, обезвреживание </w:t>
            </w:r>
            <w:r>
              <w:rPr>
                <w:rFonts w:cs="Arial"/>
                <w:strike/>
                <w:color w:val="FF0000"/>
              </w:rPr>
              <w:t>и (или)</w:t>
            </w:r>
            <w:r>
              <w:rPr>
                <w:rFonts w:cs="Arial"/>
              </w:rPr>
              <w:t xml:space="preserve"> захоронение, по форме, установленной указанным соглашением</w:t>
            </w:r>
            <w:r>
              <w:rPr>
                <w:rFonts w:cs="Arial"/>
                <w:strike/>
                <w:color w:val="FF0000"/>
              </w:rPr>
              <w:t>, ежемесячно, если иная периодичность представления указанных сведений не предусмотрена данным соглашением</w:t>
            </w:r>
            <w:r w:rsidRPr="00631C44">
              <w:rPr>
                <w:rFonts w:cs="Arial"/>
              </w:rPr>
              <w:t>.</w:t>
            </w:r>
          </w:p>
        </w:tc>
        <w:tc>
          <w:tcPr>
            <w:tcW w:w="7597" w:type="dxa"/>
          </w:tcPr>
          <w:p w14:paraId="21D0998C" w14:textId="77777777" w:rsidR="000F1054" w:rsidRDefault="00631C44" w:rsidP="00631C44">
            <w:pPr>
              <w:spacing w:before="200" w:after="1" w:line="200" w:lineRule="atLeast"/>
              <w:ind w:firstLine="539"/>
              <w:jc w:val="both"/>
            </w:pPr>
            <w:r>
              <w:rPr>
                <w:rFonts w:cs="Arial"/>
                <w:shd w:val="clear" w:color="auto" w:fill="C0C0C0"/>
              </w:rPr>
              <w:lastRenderedPageBreak/>
              <w:t>4.</w:t>
            </w:r>
            <w:r>
              <w:rPr>
                <w:rFonts w:cs="Arial"/>
              </w:rPr>
              <w:t xml:space="preserve"> Региональный оператор по обращению с твердыми коммунальными отходами </w:t>
            </w:r>
            <w:r>
              <w:rPr>
                <w:rFonts w:cs="Arial"/>
                <w:shd w:val="clear" w:color="auto" w:fill="C0C0C0"/>
              </w:rPr>
              <w:t>(далее - региональный оператор) ежемесячно</w:t>
            </w:r>
            <w:r>
              <w:rPr>
                <w:rFonts w:cs="Arial"/>
              </w:rPr>
              <w:t xml:space="preserve"> представляет в </w:t>
            </w:r>
            <w:r>
              <w:rPr>
                <w:rFonts w:cs="Arial"/>
                <w:shd w:val="clear" w:color="auto" w:fill="C0C0C0"/>
              </w:rPr>
              <w:t>исполнительный</w:t>
            </w:r>
            <w:r>
              <w:rPr>
                <w:rFonts w:cs="Arial"/>
              </w:rPr>
              <w:t xml:space="preserve"> орган субъекта Российской Федерации, с которым он </w:t>
            </w:r>
            <w:r>
              <w:rPr>
                <w:rFonts w:cs="Arial"/>
              </w:rPr>
              <w:lastRenderedPageBreak/>
              <w:t xml:space="preserve">заключил соглашение </w:t>
            </w:r>
            <w:r>
              <w:rPr>
                <w:rFonts w:cs="Arial"/>
                <w:shd w:val="clear" w:color="auto" w:fill="C0C0C0"/>
              </w:rPr>
              <w:t>об</w:t>
            </w:r>
            <w:r>
              <w:rPr>
                <w:rFonts w:cs="Arial"/>
              </w:rPr>
              <w:t xml:space="preserve"> организации деятельности по обращению с твердыми коммунальными отходами, сведения об объеме и о массе </w:t>
            </w:r>
            <w:r>
              <w:rPr>
                <w:rFonts w:cs="Arial"/>
                <w:shd w:val="clear" w:color="auto" w:fill="C0C0C0"/>
              </w:rPr>
              <w:t>образованных</w:t>
            </w:r>
            <w:r>
              <w:rPr>
                <w:rFonts w:cs="Arial"/>
              </w:rPr>
              <w:t xml:space="preserve"> твердых коммунальных отходов, а также твердых коммунальных отходов, в отношении которых были осуществлены транспортирование, обработка, </w:t>
            </w:r>
            <w:r>
              <w:rPr>
                <w:rFonts w:cs="Arial"/>
                <w:shd w:val="clear" w:color="auto" w:fill="C0C0C0"/>
              </w:rPr>
              <w:t>утилизация, в том числе энергетическая</w:t>
            </w:r>
            <w:r>
              <w:rPr>
                <w:rFonts w:cs="Arial"/>
              </w:rPr>
              <w:t xml:space="preserve"> утилизация, обезвреживание</w:t>
            </w:r>
            <w:r>
              <w:rPr>
                <w:rFonts w:cs="Arial"/>
                <w:shd w:val="clear" w:color="auto" w:fill="C0C0C0"/>
              </w:rPr>
              <w:t>,</w:t>
            </w:r>
            <w:r>
              <w:rPr>
                <w:rFonts w:cs="Arial"/>
              </w:rPr>
              <w:t xml:space="preserve"> захоронение, по форме, установленной указанным соглашение</w:t>
            </w:r>
            <w:r w:rsidRPr="00631C44">
              <w:rPr>
                <w:rFonts w:cs="Arial"/>
              </w:rPr>
              <w:t>м.</w:t>
            </w:r>
          </w:p>
        </w:tc>
      </w:tr>
      <w:tr w:rsidR="00631C44" w14:paraId="0977E276" w14:textId="77777777" w:rsidTr="002D61F5">
        <w:tc>
          <w:tcPr>
            <w:tcW w:w="7597" w:type="dxa"/>
          </w:tcPr>
          <w:p w14:paraId="2FACB4F4" w14:textId="77777777" w:rsidR="00631C44" w:rsidRDefault="00631C44" w:rsidP="00631C44">
            <w:pPr>
              <w:spacing w:before="200" w:after="1" w:line="200" w:lineRule="atLeast"/>
              <w:ind w:firstLine="539"/>
              <w:jc w:val="both"/>
            </w:pPr>
            <w:r>
              <w:rPr>
                <w:rFonts w:cs="Arial"/>
                <w:strike/>
                <w:color w:val="FF0000"/>
              </w:rPr>
              <w:lastRenderedPageBreak/>
              <w:t>4.</w:t>
            </w:r>
            <w:r>
              <w:rPr>
                <w:rFonts w:cs="Arial"/>
              </w:rPr>
              <w:t xml:space="preserve"> В целях сопоставления объема </w:t>
            </w:r>
            <w:r>
              <w:rPr>
                <w:rFonts w:cs="Arial"/>
                <w:strike/>
                <w:color w:val="FF0000"/>
              </w:rPr>
              <w:t>и массы</w:t>
            </w:r>
            <w:r>
              <w:rPr>
                <w:rFonts w:cs="Arial"/>
              </w:rPr>
              <w:t xml:space="preserve"> твердых коммунальных отходов определяется средняя плотность твердых коммунальных отходов, рассчитываемая как отношение </w:t>
            </w:r>
            <w:r>
              <w:rPr>
                <w:rFonts w:cs="Arial"/>
                <w:strike/>
                <w:color w:val="FF0000"/>
              </w:rPr>
              <w:t>объема</w:t>
            </w:r>
            <w:r>
              <w:rPr>
                <w:rFonts w:cs="Arial"/>
              </w:rPr>
              <w:t xml:space="preserve"> твердых коммунальных отходов, </w:t>
            </w:r>
            <w:r>
              <w:rPr>
                <w:rFonts w:cs="Arial"/>
                <w:strike/>
                <w:color w:val="FF0000"/>
              </w:rPr>
              <w:t>принятых от собственников твердых коммунальных отходов (без учета</w:t>
            </w:r>
            <w:r w:rsidRPr="00631C44">
              <w:rPr>
                <w:rFonts w:cs="Arial"/>
                <w:strike/>
                <w:color w:val="FF0000"/>
              </w:rPr>
              <w:t xml:space="preserve"> твердых коммунальных отходов, </w:t>
            </w:r>
            <w:r>
              <w:rPr>
                <w:rFonts w:cs="Arial"/>
                <w:strike/>
                <w:color w:val="FF0000"/>
              </w:rPr>
              <w:t>коммерческий учет которых осуществляется исходя из их массы)</w:t>
            </w:r>
            <w:r w:rsidRPr="00631C44">
              <w:rPr>
                <w:rFonts w:cs="Arial"/>
              </w:rPr>
              <w:t xml:space="preserve">, к </w:t>
            </w:r>
            <w:r>
              <w:rPr>
                <w:rFonts w:cs="Arial"/>
                <w:strike/>
                <w:color w:val="FF0000"/>
              </w:rPr>
              <w:t>массе таких</w:t>
            </w:r>
            <w:r w:rsidRPr="00631C44">
              <w:rPr>
                <w:rFonts w:cs="Arial"/>
              </w:rPr>
              <w:t xml:space="preserve"> отходов, </w:t>
            </w:r>
            <w:r>
              <w:rPr>
                <w:rFonts w:cs="Arial"/>
                <w:strike/>
                <w:color w:val="FF0000"/>
              </w:rPr>
              <w:t>переданных на объекты обработки, утилизации, обезвреживания и захоронения отходов</w:t>
            </w:r>
            <w:r>
              <w:rPr>
                <w:rFonts w:cs="Arial"/>
              </w:rPr>
              <w:t xml:space="preserve"> за последний истекший календарный год, а при отсутствии таких данных - как отношение </w:t>
            </w:r>
            <w:r>
              <w:rPr>
                <w:rFonts w:cs="Arial"/>
                <w:strike/>
                <w:color w:val="FF0000"/>
              </w:rPr>
              <w:t>установленного годового норматива накопления в объемных показателях к годовому нормативу</w:t>
            </w:r>
            <w:r>
              <w:rPr>
                <w:rFonts w:cs="Arial"/>
              </w:rPr>
              <w:t xml:space="preserve"> накопления по массе </w:t>
            </w:r>
            <w:r>
              <w:rPr>
                <w:rFonts w:cs="Arial"/>
                <w:strike/>
                <w:color w:val="FF0000"/>
              </w:rPr>
              <w:t>(далее - средняя плотность</w:t>
            </w:r>
            <w:r w:rsidRPr="00631C44">
              <w:rPr>
                <w:rFonts w:cs="Arial"/>
                <w:strike/>
                <w:color w:val="FF0000"/>
              </w:rPr>
              <w:t xml:space="preserve"> твердых коммунальных отходов</w:t>
            </w:r>
            <w:r>
              <w:rPr>
                <w:rFonts w:cs="Arial"/>
                <w:strike/>
                <w:color w:val="FF0000"/>
              </w:rPr>
              <w:t>)</w:t>
            </w:r>
            <w:r w:rsidRPr="00631C44">
              <w:rPr>
                <w:rFonts w:cs="Arial"/>
              </w:rPr>
              <w:t>.</w:t>
            </w:r>
          </w:p>
        </w:tc>
        <w:tc>
          <w:tcPr>
            <w:tcW w:w="7597" w:type="dxa"/>
          </w:tcPr>
          <w:p w14:paraId="0FA6B4EF" w14:textId="77777777" w:rsidR="00631C44" w:rsidRDefault="00631C44" w:rsidP="00631C44">
            <w:pPr>
              <w:spacing w:before="200" w:after="1" w:line="200" w:lineRule="atLeast"/>
              <w:ind w:firstLine="539"/>
              <w:jc w:val="both"/>
            </w:pPr>
            <w:r>
              <w:rPr>
                <w:rFonts w:cs="Arial"/>
                <w:shd w:val="clear" w:color="auto" w:fill="C0C0C0"/>
              </w:rPr>
              <w:t>5.</w:t>
            </w:r>
            <w:r>
              <w:rPr>
                <w:rFonts w:cs="Arial"/>
              </w:rPr>
              <w:t xml:space="preserve"> В целях сопоставления </w:t>
            </w:r>
            <w:r>
              <w:rPr>
                <w:rFonts w:cs="Arial"/>
                <w:shd w:val="clear" w:color="auto" w:fill="C0C0C0"/>
              </w:rPr>
              <w:t>массы и</w:t>
            </w:r>
            <w:r>
              <w:rPr>
                <w:rFonts w:cs="Arial"/>
              </w:rPr>
              <w:t xml:space="preserve"> объема твердых коммунальных отходов </w:t>
            </w:r>
            <w:r>
              <w:rPr>
                <w:rFonts w:cs="Arial"/>
                <w:shd w:val="clear" w:color="auto" w:fill="C0C0C0"/>
              </w:rPr>
              <w:t>в нормативном правовом акте исполнительного органа субъекта Российской Федерации, утвержденном в соответствии со статьей 13.3 Федерального закона "Об отходах производства и потребления",</w:t>
            </w:r>
            <w:r>
              <w:rPr>
                <w:rFonts w:cs="Arial"/>
              </w:rPr>
              <w:t xml:space="preserve"> определяется средняя плотность твердых коммунальных отходов, рассчитываемая как отношение </w:t>
            </w:r>
            <w:r>
              <w:rPr>
                <w:rFonts w:cs="Arial"/>
                <w:shd w:val="clear" w:color="auto" w:fill="C0C0C0"/>
              </w:rPr>
              <w:t>массы</w:t>
            </w:r>
            <w:r>
              <w:rPr>
                <w:rFonts w:cs="Arial"/>
              </w:rPr>
              <w:t xml:space="preserve"> твердых коммунальных отходов, </w:t>
            </w:r>
            <w:r>
              <w:rPr>
                <w:rFonts w:cs="Arial"/>
                <w:shd w:val="clear" w:color="auto" w:fill="C0C0C0"/>
              </w:rPr>
              <w:t>образованных потребителями и переданных на объекты</w:t>
            </w:r>
            <w:r w:rsidRPr="00631C44">
              <w:rPr>
                <w:rFonts w:cs="Arial"/>
              </w:rPr>
              <w:t xml:space="preserve">, к </w:t>
            </w:r>
            <w:r>
              <w:rPr>
                <w:rFonts w:cs="Arial"/>
                <w:shd w:val="clear" w:color="auto" w:fill="C0C0C0"/>
              </w:rPr>
              <w:t>объему</w:t>
            </w:r>
            <w:r w:rsidRPr="00631C44">
              <w:rPr>
                <w:rFonts w:cs="Arial"/>
                <w:shd w:val="clear" w:color="auto" w:fill="C0C0C0"/>
              </w:rPr>
              <w:t xml:space="preserve"> твердых коммунальных</w:t>
            </w:r>
            <w:r>
              <w:rPr>
                <w:rFonts w:cs="Arial"/>
              </w:rPr>
              <w:t xml:space="preserve"> отходов, </w:t>
            </w:r>
            <w:r>
              <w:rPr>
                <w:rFonts w:cs="Arial"/>
                <w:shd w:val="clear" w:color="auto" w:fill="C0C0C0"/>
              </w:rPr>
              <w:t>принятых от потребителей,</w:t>
            </w:r>
            <w:r>
              <w:rPr>
                <w:rFonts w:cs="Arial"/>
              </w:rPr>
              <w:t xml:space="preserve"> за последний истекший календарный год, а при отсутствии таких данных - как отношение </w:t>
            </w:r>
            <w:r>
              <w:rPr>
                <w:rFonts w:cs="Arial"/>
                <w:shd w:val="clear" w:color="auto" w:fill="C0C0C0"/>
              </w:rPr>
              <w:t>массы твердых коммунальных отходов, принятых от собственников твердых коммунальных отходов, рассчитанной исходя из нормативов</w:t>
            </w:r>
            <w:r>
              <w:rPr>
                <w:rFonts w:cs="Arial"/>
              </w:rPr>
              <w:t xml:space="preserve"> накопления по массе</w:t>
            </w:r>
            <w:r>
              <w:rPr>
                <w:rFonts w:cs="Arial"/>
                <w:shd w:val="clear" w:color="auto" w:fill="C0C0C0"/>
              </w:rPr>
              <w:t>, к объему</w:t>
            </w:r>
            <w:r w:rsidRPr="00631C44">
              <w:rPr>
                <w:rFonts w:cs="Arial"/>
                <w:shd w:val="clear" w:color="auto" w:fill="C0C0C0"/>
              </w:rPr>
              <w:t xml:space="preserve"> твердых коммунальных отходов</w:t>
            </w:r>
            <w:r>
              <w:rPr>
                <w:rFonts w:cs="Arial"/>
                <w:shd w:val="clear" w:color="auto" w:fill="C0C0C0"/>
              </w:rPr>
              <w:t>, принятых от собственников твердых коммунальных отходов, рассчитанному исходя из нормативов накопления в показателях объема</w:t>
            </w:r>
            <w:r w:rsidRPr="00631C44">
              <w:rPr>
                <w:rFonts w:cs="Arial"/>
              </w:rPr>
              <w:t>.</w:t>
            </w:r>
          </w:p>
        </w:tc>
      </w:tr>
      <w:tr w:rsidR="000F1054" w14:paraId="2D9006CF" w14:textId="77777777" w:rsidTr="002D61F5">
        <w:tc>
          <w:tcPr>
            <w:tcW w:w="7597" w:type="dxa"/>
          </w:tcPr>
          <w:p w14:paraId="57376DBB" w14:textId="77777777" w:rsidR="000F1054" w:rsidRDefault="000F1054" w:rsidP="00631C44">
            <w:pPr>
              <w:spacing w:after="1" w:line="200" w:lineRule="atLeast"/>
              <w:jc w:val="both"/>
            </w:pPr>
          </w:p>
          <w:p w14:paraId="047986DD" w14:textId="77777777" w:rsidR="00631C44" w:rsidRPr="00631C44" w:rsidRDefault="00631C44" w:rsidP="00631C44">
            <w:pPr>
              <w:spacing w:after="1" w:line="200" w:lineRule="atLeast"/>
              <w:jc w:val="center"/>
            </w:pPr>
            <w:bookmarkStart w:id="6" w:name="Р1_4"/>
            <w:bookmarkEnd w:id="6"/>
            <w:r w:rsidRPr="00631C44">
              <w:rPr>
                <w:b/>
                <w:bCs/>
              </w:rPr>
              <w:t>II. Коммерческий учет объема и (или) массы твердых</w:t>
            </w:r>
          </w:p>
          <w:p w14:paraId="45377D4A" w14:textId="77777777" w:rsidR="00631C44" w:rsidRPr="00631C44" w:rsidRDefault="00631C44" w:rsidP="00631C44">
            <w:pPr>
              <w:spacing w:after="1" w:line="200" w:lineRule="atLeast"/>
              <w:jc w:val="center"/>
            </w:pPr>
            <w:r w:rsidRPr="00631C44">
              <w:rPr>
                <w:b/>
                <w:bCs/>
              </w:rPr>
              <w:t>коммунальных отходов</w:t>
            </w:r>
          </w:p>
          <w:p w14:paraId="7CCE51C7" w14:textId="77777777" w:rsidR="00631C44" w:rsidRDefault="00631C44" w:rsidP="00631C44">
            <w:pPr>
              <w:spacing w:after="1" w:line="200" w:lineRule="atLeast"/>
              <w:jc w:val="both"/>
            </w:pPr>
          </w:p>
          <w:p w14:paraId="12242D97" w14:textId="77777777" w:rsidR="00631C44" w:rsidRDefault="00631C44" w:rsidP="00631C44">
            <w:pPr>
              <w:spacing w:after="1" w:line="200" w:lineRule="atLeast"/>
              <w:ind w:firstLine="539"/>
              <w:jc w:val="both"/>
            </w:pPr>
            <w:r>
              <w:rPr>
                <w:rFonts w:cs="Arial"/>
                <w:strike/>
                <w:color w:val="FF0000"/>
              </w:rPr>
              <w:t>5.</w:t>
            </w:r>
            <w:r>
              <w:rPr>
                <w:rFonts w:cs="Arial"/>
              </w:rPr>
              <w:t xml:space="preserve"> Коммерческий учет твердых коммунальных отходов осуществляется:</w:t>
            </w:r>
          </w:p>
        </w:tc>
        <w:tc>
          <w:tcPr>
            <w:tcW w:w="7597" w:type="dxa"/>
          </w:tcPr>
          <w:p w14:paraId="10F5BBB8" w14:textId="77777777" w:rsidR="000F1054" w:rsidRDefault="000F1054" w:rsidP="00631C44">
            <w:pPr>
              <w:spacing w:after="1" w:line="200" w:lineRule="atLeast"/>
              <w:jc w:val="both"/>
            </w:pPr>
          </w:p>
          <w:p w14:paraId="3E2F4EB8" w14:textId="77777777" w:rsidR="00631C44" w:rsidRPr="00631C44" w:rsidRDefault="00631C44" w:rsidP="00631C44">
            <w:pPr>
              <w:spacing w:after="1" w:line="200" w:lineRule="atLeast"/>
              <w:jc w:val="center"/>
            </w:pPr>
            <w:bookmarkStart w:id="7" w:name="Р2_4"/>
            <w:bookmarkEnd w:id="7"/>
            <w:r w:rsidRPr="00631C44">
              <w:rPr>
                <w:b/>
                <w:bCs/>
              </w:rPr>
              <w:t>II. Коммерческий учет объема и (или) массы твердых</w:t>
            </w:r>
          </w:p>
          <w:p w14:paraId="37EBD09F" w14:textId="77777777" w:rsidR="00631C44" w:rsidRPr="00631C44" w:rsidRDefault="00631C44" w:rsidP="00631C44">
            <w:pPr>
              <w:spacing w:after="1" w:line="200" w:lineRule="atLeast"/>
              <w:jc w:val="center"/>
            </w:pPr>
            <w:r w:rsidRPr="00631C44">
              <w:rPr>
                <w:b/>
                <w:bCs/>
              </w:rPr>
              <w:t>коммунальных отходов</w:t>
            </w:r>
          </w:p>
          <w:p w14:paraId="6CAF2D30" w14:textId="77777777" w:rsidR="00631C44" w:rsidRPr="00631C44" w:rsidRDefault="00631C44" w:rsidP="00631C44">
            <w:pPr>
              <w:spacing w:after="1" w:line="200" w:lineRule="atLeast"/>
              <w:jc w:val="both"/>
            </w:pPr>
          </w:p>
          <w:p w14:paraId="17658AF1" w14:textId="77777777" w:rsidR="00631C44" w:rsidRDefault="00631C44" w:rsidP="00631C44">
            <w:pPr>
              <w:spacing w:after="1" w:line="200" w:lineRule="atLeast"/>
              <w:ind w:firstLine="539"/>
              <w:jc w:val="both"/>
            </w:pPr>
            <w:r>
              <w:rPr>
                <w:rFonts w:cs="Arial"/>
                <w:shd w:val="clear" w:color="auto" w:fill="C0C0C0"/>
              </w:rPr>
              <w:t>6.</w:t>
            </w:r>
            <w:r>
              <w:rPr>
                <w:rFonts w:cs="Arial"/>
              </w:rPr>
              <w:t xml:space="preserve"> Коммерческий учет </w:t>
            </w:r>
            <w:r>
              <w:rPr>
                <w:rFonts w:cs="Arial"/>
                <w:shd w:val="clear" w:color="auto" w:fill="C0C0C0"/>
              </w:rPr>
              <w:t>объема и (или) массы</w:t>
            </w:r>
            <w:r>
              <w:rPr>
                <w:rFonts w:cs="Arial"/>
              </w:rPr>
              <w:t xml:space="preserve"> твердых коммунальных отходов осуществляется:</w:t>
            </w:r>
          </w:p>
        </w:tc>
      </w:tr>
      <w:tr w:rsidR="000F1054" w14:paraId="615015C9" w14:textId="77777777" w:rsidTr="002D61F5">
        <w:tc>
          <w:tcPr>
            <w:tcW w:w="7597" w:type="dxa"/>
          </w:tcPr>
          <w:p w14:paraId="09620314" w14:textId="77777777" w:rsidR="000F1054" w:rsidRDefault="00631C44" w:rsidP="000F1054">
            <w:pPr>
              <w:spacing w:before="200" w:after="1" w:line="200" w:lineRule="atLeast"/>
              <w:ind w:firstLine="539"/>
              <w:jc w:val="both"/>
            </w:pPr>
            <w:r w:rsidRPr="00631C44">
              <w:t>а) расчетным путем исходя из:</w:t>
            </w:r>
          </w:p>
          <w:p w14:paraId="101CBB82" w14:textId="77777777" w:rsidR="00631C44" w:rsidRDefault="00631C44" w:rsidP="00631C44">
            <w:pPr>
              <w:spacing w:before="200" w:after="1" w:line="200" w:lineRule="atLeast"/>
              <w:ind w:firstLine="539"/>
              <w:jc w:val="both"/>
            </w:pPr>
            <w:r>
              <w:rPr>
                <w:rFonts w:cs="Arial"/>
              </w:rPr>
              <w:t>нормативов накопления твердых коммунальных отходов</w:t>
            </w:r>
            <w:r>
              <w:rPr>
                <w:rFonts w:cs="Arial"/>
                <w:strike/>
                <w:color w:val="FF0000"/>
              </w:rPr>
              <w:t>, выраженных</w:t>
            </w:r>
            <w:r w:rsidRPr="00631C44">
              <w:rPr>
                <w:rFonts w:cs="Arial"/>
              </w:rPr>
              <w:t xml:space="preserve"> в </w:t>
            </w:r>
            <w:r>
              <w:rPr>
                <w:rFonts w:cs="Arial"/>
                <w:strike/>
                <w:color w:val="FF0000"/>
              </w:rPr>
              <w:t>количественных</w:t>
            </w:r>
            <w:r>
              <w:rPr>
                <w:rFonts w:cs="Arial"/>
              </w:rPr>
              <w:t xml:space="preserve"> показателях объема;</w:t>
            </w:r>
          </w:p>
        </w:tc>
        <w:tc>
          <w:tcPr>
            <w:tcW w:w="7597" w:type="dxa"/>
          </w:tcPr>
          <w:p w14:paraId="39522845" w14:textId="77777777" w:rsidR="000F1054" w:rsidRDefault="00631C44" w:rsidP="000F1054">
            <w:pPr>
              <w:spacing w:before="200" w:after="1" w:line="200" w:lineRule="atLeast"/>
              <w:ind w:firstLine="539"/>
              <w:jc w:val="both"/>
            </w:pPr>
            <w:r w:rsidRPr="00631C44">
              <w:t>а) расчетным путем исходя из:</w:t>
            </w:r>
          </w:p>
          <w:p w14:paraId="1FDFA1D4" w14:textId="77777777" w:rsidR="00631C44" w:rsidRDefault="00631C44" w:rsidP="00631C44">
            <w:pPr>
              <w:spacing w:before="200" w:after="1" w:line="200" w:lineRule="atLeast"/>
              <w:ind w:firstLine="539"/>
              <w:jc w:val="both"/>
            </w:pPr>
            <w:r>
              <w:rPr>
                <w:rFonts w:cs="Arial"/>
              </w:rPr>
              <w:t xml:space="preserve">нормативов накопления твердых коммунальных </w:t>
            </w:r>
            <w:r w:rsidRPr="00631C44">
              <w:rPr>
                <w:rFonts w:cs="Arial"/>
              </w:rPr>
              <w:t>отходов в</w:t>
            </w:r>
            <w:r>
              <w:rPr>
                <w:rFonts w:cs="Arial"/>
              </w:rPr>
              <w:t xml:space="preserve"> показателях объема </w:t>
            </w:r>
            <w:r>
              <w:rPr>
                <w:rFonts w:cs="Arial"/>
                <w:shd w:val="clear" w:color="auto" w:fill="C0C0C0"/>
              </w:rPr>
              <w:t>и (или) массы и количества расчетных единиц, используемых при определении нормативов накопления твердых коммунальных отходов</w:t>
            </w:r>
            <w:r>
              <w:rPr>
                <w:rFonts w:cs="Arial"/>
              </w:rPr>
              <w:t>;</w:t>
            </w:r>
          </w:p>
        </w:tc>
      </w:tr>
      <w:tr w:rsidR="00631C44" w14:paraId="00DC7E75" w14:textId="77777777" w:rsidTr="002D61F5">
        <w:tc>
          <w:tcPr>
            <w:tcW w:w="7597" w:type="dxa"/>
          </w:tcPr>
          <w:p w14:paraId="58609CB4" w14:textId="77777777" w:rsidR="00631C44" w:rsidRDefault="00631C44" w:rsidP="00631C44">
            <w:pPr>
              <w:spacing w:before="200" w:after="1" w:line="200" w:lineRule="atLeast"/>
              <w:ind w:firstLine="539"/>
              <w:jc w:val="both"/>
            </w:pPr>
            <w:r>
              <w:rPr>
                <w:rFonts w:cs="Arial"/>
              </w:rPr>
              <w:t>количества и объема контейнеров для накопления твердых коммунальных отходов, установленных в местах накопления твердых коммунальных отходов</w:t>
            </w:r>
            <w:r w:rsidRPr="00631C44">
              <w:rPr>
                <w:rFonts w:cs="Arial"/>
              </w:rPr>
              <w:t>;</w:t>
            </w:r>
          </w:p>
        </w:tc>
        <w:tc>
          <w:tcPr>
            <w:tcW w:w="7597" w:type="dxa"/>
          </w:tcPr>
          <w:p w14:paraId="0D6899AF" w14:textId="77777777" w:rsidR="00631C44" w:rsidRDefault="00631C44" w:rsidP="00631C44">
            <w:pPr>
              <w:spacing w:before="200" w:after="1" w:line="200" w:lineRule="atLeast"/>
              <w:ind w:firstLine="539"/>
              <w:jc w:val="both"/>
            </w:pPr>
            <w:r>
              <w:rPr>
                <w:rFonts w:cs="Arial"/>
              </w:rPr>
              <w:t>количества и объема контейнеров</w:t>
            </w:r>
            <w:r>
              <w:rPr>
                <w:rFonts w:cs="Arial"/>
                <w:shd w:val="clear" w:color="auto" w:fill="C0C0C0"/>
              </w:rPr>
              <w:t>, бункеров</w:t>
            </w:r>
            <w:r>
              <w:rPr>
                <w:rFonts w:cs="Arial"/>
              </w:rPr>
              <w:t xml:space="preserve"> для накопления твердых коммунальных отходов, установленных в местах </w:t>
            </w:r>
            <w:r>
              <w:rPr>
                <w:rFonts w:cs="Arial"/>
                <w:shd w:val="clear" w:color="auto" w:fill="C0C0C0"/>
              </w:rPr>
              <w:t>(площадках)</w:t>
            </w:r>
            <w:r>
              <w:rPr>
                <w:rFonts w:cs="Arial"/>
              </w:rPr>
              <w:t xml:space="preserve"> накопления твердых коммунальных отходов</w:t>
            </w:r>
            <w:r>
              <w:rPr>
                <w:rFonts w:cs="Arial"/>
                <w:shd w:val="clear" w:color="auto" w:fill="C0C0C0"/>
              </w:rPr>
              <w:t xml:space="preserve">, в которых осуществляется складирование твердых коммунальных отходов, в показателях объема и (или) массы с учетом </w:t>
            </w:r>
            <w:r>
              <w:rPr>
                <w:rFonts w:cs="Arial"/>
                <w:shd w:val="clear" w:color="auto" w:fill="C0C0C0"/>
              </w:rPr>
              <w:lastRenderedPageBreak/>
              <w:t>графика вывоза, а также с учетом средней плотности твердых коммунальных отходов, определенной в соответствии с пунктом 5 настоящих Правил (в случае, если коммерческий учет осуществляется в показателях массы)</w:t>
            </w:r>
            <w:r w:rsidRPr="00631C44">
              <w:rPr>
                <w:rFonts w:cs="Arial"/>
              </w:rPr>
              <w:t>;</w:t>
            </w:r>
          </w:p>
        </w:tc>
      </w:tr>
      <w:tr w:rsidR="000F1054" w14:paraId="4E7DEF9F" w14:textId="77777777" w:rsidTr="002D61F5">
        <w:tc>
          <w:tcPr>
            <w:tcW w:w="7597" w:type="dxa"/>
          </w:tcPr>
          <w:p w14:paraId="25EC049B" w14:textId="77777777" w:rsidR="00631C44" w:rsidRDefault="00631C44" w:rsidP="00631C44">
            <w:pPr>
              <w:spacing w:before="200" w:after="1" w:line="200" w:lineRule="atLeast"/>
              <w:ind w:firstLine="539"/>
              <w:jc w:val="both"/>
            </w:pPr>
            <w:r w:rsidRPr="00631C44">
              <w:lastRenderedPageBreak/>
              <w:t>б) исходя из массы твердых коммунальных отходов, определенной с использованием средств измерения.</w:t>
            </w:r>
          </w:p>
        </w:tc>
        <w:tc>
          <w:tcPr>
            <w:tcW w:w="7597" w:type="dxa"/>
          </w:tcPr>
          <w:p w14:paraId="6A796754" w14:textId="77777777" w:rsidR="00631C44" w:rsidRDefault="00631C44" w:rsidP="00631C44">
            <w:pPr>
              <w:spacing w:before="200" w:after="1" w:line="200" w:lineRule="atLeast"/>
              <w:ind w:firstLine="539"/>
              <w:jc w:val="both"/>
            </w:pPr>
            <w:r w:rsidRPr="00631C44">
              <w:t>б) исходя из массы твердых коммунальных отходов, определенной с использованием средств измерения.</w:t>
            </w:r>
          </w:p>
        </w:tc>
      </w:tr>
      <w:tr w:rsidR="002D61F5" w14:paraId="38836A34" w14:textId="77777777" w:rsidTr="002D61F5">
        <w:tc>
          <w:tcPr>
            <w:tcW w:w="7597" w:type="dxa"/>
          </w:tcPr>
          <w:p w14:paraId="505E90B6" w14:textId="77777777" w:rsidR="002D61F5" w:rsidRDefault="002D61F5" w:rsidP="00631C44">
            <w:pPr>
              <w:spacing w:after="1" w:line="200" w:lineRule="atLeast"/>
              <w:jc w:val="both"/>
            </w:pPr>
          </w:p>
        </w:tc>
        <w:tc>
          <w:tcPr>
            <w:tcW w:w="7597" w:type="dxa"/>
          </w:tcPr>
          <w:p w14:paraId="56E269D0" w14:textId="77777777" w:rsidR="00631C44" w:rsidRDefault="00631C44" w:rsidP="00631C44">
            <w:pPr>
              <w:spacing w:before="200" w:after="1" w:line="200" w:lineRule="atLeast"/>
              <w:ind w:firstLine="539"/>
              <w:jc w:val="both"/>
            </w:pPr>
            <w:r>
              <w:rPr>
                <w:rFonts w:cs="Arial"/>
                <w:shd w:val="clear" w:color="auto" w:fill="C0C0C0"/>
              </w:rPr>
              <w:t>7.</w:t>
            </w:r>
            <w:r w:rsidRPr="00631C44">
              <w:rPr>
                <w:rFonts w:cs="Arial"/>
                <w:shd w:val="clear" w:color="auto" w:fill="C0C0C0"/>
              </w:rPr>
              <w:t xml:space="preserve"> В </w:t>
            </w:r>
            <w:r>
              <w:rPr>
                <w:rFonts w:cs="Arial"/>
                <w:shd w:val="clear" w:color="auto" w:fill="C0C0C0"/>
              </w:rPr>
              <w:t>случае если органом государственной власти субъекта Российской Федерации в соответствии с пунктом 1.1 статьи 24.10 Федерального закона "Об отходах производства и потребления" определен способ расчета объема и (или) массы твердых коммунальных отходов и (или) утвержден порядок выбора указанного способа, в</w:t>
            </w:r>
            <w:r w:rsidRPr="00631C44">
              <w:rPr>
                <w:rFonts w:cs="Arial"/>
                <w:shd w:val="clear" w:color="auto" w:fill="C0C0C0"/>
              </w:rPr>
              <w:t xml:space="preserve"> целях осуществления расчетов с </w:t>
            </w:r>
            <w:r>
              <w:rPr>
                <w:rFonts w:cs="Arial"/>
                <w:shd w:val="clear" w:color="auto" w:fill="C0C0C0"/>
              </w:rPr>
              <w:t>потребителями коммерческий учет объема и (или) массы</w:t>
            </w:r>
            <w:r w:rsidRPr="00631C44">
              <w:rPr>
                <w:rFonts w:cs="Arial"/>
                <w:shd w:val="clear" w:color="auto" w:fill="C0C0C0"/>
              </w:rPr>
              <w:t xml:space="preserve"> твердых коммунальных отходов </w:t>
            </w:r>
            <w:r>
              <w:rPr>
                <w:rFonts w:cs="Arial"/>
                <w:shd w:val="clear" w:color="auto" w:fill="C0C0C0"/>
              </w:rPr>
              <w:t>осуществляется в соответствии с указанным способом и (или) порядком выбора указанного способа.</w:t>
            </w:r>
          </w:p>
          <w:p w14:paraId="47022648" w14:textId="77777777" w:rsidR="002D61F5" w:rsidRDefault="00631C44" w:rsidP="00631C44">
            <w:pPr>
              <w:spacing w:before="200" w:after="1" w:line="200" w:lineRule="atLeast"/>
              <w:ind w:firstLine="539"/>
              <w:jc w:val="both"/>
            </w:pPr>
            <w:r>
              <w:rPr>
                <w:rFonts w:cs="Arial"/>
                <w:shd w:val="clear" w:color="auto" w:fill="C0C0C0"/>
              </w:rPr>
              <w:t>В иных случаях в целях осуществления расчетов с потребителями</w:t>
            </w:r>
            <w:r w:rsidRPr="00631C44">
              <w:rPr>
                <w:rFonts w:cs="Arial"/>
                <w:shd w:val="clear" w:color="auto" w:fill="C0C0C0"/>
              </w:rPr>
              <w:t xml:space="preserve"> коммерческий учет </w:t>
            </w:r>
            <w:r>
              <w:rPr>
                <w:rFonts w:cs="Arial"/>
                <w:shd w:val="clear" w:color="auto" w:fill="C0C0C0"/>
              </w:rPr>
              <w:t>объема и (или) массы</w:t>
            </w:r>
            <w:r w:rsidRPr="00631C44">
              <w:rPr>
                <w:rFonts w:cs="Arial"/>
                <w:shd w:val="clear" w:color="auto" w:fill="C0C0C0"/>
              </w:rPr>
              <w:t xml:space="preserve"> твердых коммунальных отходов осуществляется в соответствии с </w:t>
            </w:r>
            <w:r>
              <w:rPr>
                <w:rFonts w:cs="Arial"/>
                <w:shd w:val="clear" w:color="auto" w:fill="C0C0C0"/>
              </w:rPr>
              <w:t>пунктами 8 - 12</w:t>
            </w:r>
            <w:r w:rsidRPr="00631C44">
              <w:rPr>
                <w:rFonts w:cs="Arial"/>
                <w:shd w:val="clear" w:color="auto" w:fill="C0C0C0"/>
              </w:rPr>
              <w:t xml:space="preserve"> настоящих Правил.</w:t>
            </w:r>
          </w:p>
        </w:tc>
      </w:tr>
      <w:tr w:rsidR="002D61F5" w14:paraId="33FA187E" w14:textId="77777777" w:rsidTr="002D61F5">
        <w:tc>
          <w:tcPr>
            <w:tcW w:w="7597" w:type="dxa"/>
          </w:tcPr>
          <w:p w14:paraId="248E22C3" w14:textId="77777777" w:rsidR="002D61F5" w:rsidRDefault="00631C44" w:rsidP="00631C44">
            <w:pPr>
              <w:spacing w:before="200" w:after="1" w:line="200" w:lineRule="atLeast"/>
              <w:ind w:firstLine="539"/>
              <w:jc w:val="both"/>
            </w:pPr>
            <w:r>
              <w:rPr>
                <w:rFonts w:cs="Arial"/>
                <w:strike/>
                <w:color w:val="FF0000"/>
              </w:rPr>
              <w:t>6.</w:t>
            </w:r>
            <w:r>
              <w:rPr>
                <w:rFonts w:cs="Arial"/>
              </w:rPr>
              <w:t xml:space="preserve"> В целях осуществления расчетов с </w:t>
            </w:r>
            <w:r>
              <w:rPr>
                <w:rFonts w:cs="Arial"/>
                <w:strike/>
                <w:color w:val="FF0000"/>
              </w:rPr>
              <w:t>собственниками</w:t>
            </w:r>
            <w:r w:rsidRPr="00631C44">
              <w:rPr>
                <w:rFonts w:cs="Arial"/>
                <w:strike/>
                <w:color w:val="FF0000"/>
              </w:rPr>
              <w:t xml:space="preserve"> твердых коммунальных отходов</w:t>
            </w:r>
            <w:r>
              <w:rPr>
                <w:rFonts w:cs="Arial"/>
              </w:rPr>
              <w:t xml:space="preserve"> коммерческий учет твердых коммунальных отходов осуществляется в соответствии с </w:t>
            </w:r>
            <w:r>
              <w:rPr>
                <w:rFonts w:cs="Arial"/>
                <w:strike/>
                <w:color w:val="FF0000"/>
              </w:rPr>
              <w:t>подпунктом</w:t>
            </w:r>
            <w:r w:rsidRPr="00631C44">
              <w:rPr>
                <w:rFonts w:cs="Arial"/>
              </w:rPr>
              <w:t xml:space="preserve"> "а" пункта </w:t>
            </w:r>
            <w:r>
              <w:rPr>
                <w:rFonts w:cs="Arial"/>
                <w:strike/>
                <w:color w:val="FF0000"/>
              </w:rPr>
              <w:t>5</w:t>
            </w:r>
            <w:r>
              <w:rPr>
                <w:rFonts w:cs="Arial"/>
              </w:rPr>
              <w:t xml:space="preserve"> настоящих Правил.</w:t>
            </w:r>
          </w:p>
        </w:tc>
        <w:tc>
          <w:tcPr>
            <w:tcW w:w="7597" w:type="dxa"/>
          </w:tcPr>
          <w:p w14:paraId="7BD84C75" w14:textId="77777777" w:rsidR="002D61F5" w:rsidRDefault="00631C44" w:rsidP="00631C44">
            <w:pPr>
              <w:spacing w:before="200" w:after="1" w:line="200" w:lineRule="atLeast"/>
              <w:ind w:firstLine="539"/>
              <w:jc w:val="both"/>
            </w:pPr>
            <w:r>
              <w:rPr>
                <w:rFonts w:cs="Arial"/>
                <w:shd w:val="clear" w:color="auto" w:fill="C0C0C0"/>
              </w:rPr>
              <w:t>8.</w:t>
            </w:r>
            <w:r>
              <w:rPr>
                <w:rFonts w:cs="Arial"/>
              </w:rPr>
              <w:t xml:space="preserve"> В целях осуществления расчетов с </w:t>
            </w:r>
            <w:r>
              <w:rPr>
                <w:rFonts w:cs="Arial"/>
                <w:shd w:val="clear" w:color="auto" w:fill="C0C0C0"/>
              </w:rPr>
              <w:t>потребителями</w:t>
            </w:r>
            <w:r w:rsidRPr="00631C44">
              <w:rPr>
                <w:rFonts w:cs="Arial"/>
              </w:rPr>
              <w:t xml:space="preserve"> коммерческий учет </w:t>
            </w:r>
            <w:r>
              <w:rPr>
                <w:rFonts w:cs="Arial"/>
                <w:shd w:val="clear" w:color="auto" w:fill="C0C0C0"/>
              </w:rPr>
              <w:t>объема и (или) массы</w:t>
            </w:r>
            <w:r w:rsidRPr="00631C44">
              <w:rPr>
                <w:rFonts w:cs="Arial"/>
              </w:rPr>
              <w:t xml:space="preserve"> твердых коммунальных отходов осуществляется в соответствии с </w:t>
            </w:r>
            <w:r>
              <w:rPr>
                <w:rFonts w:cs="Arial"/>
                <w:shd w:val="clear" w:color="auto" w:fill="C0C0C0"/>
              </w:rPr>
              <w:t>абзацем вторым подпункта</w:t>
            </w:r>
            <w:r w:rsidRPr="00631C44">
              <w:rPr>
                <w:rFonts w:cs="Arial"/>
              </w:rPr>
              <w:t xml:space="preserve"> "а" пункта </w:t>
            </w:r>
            <w:r>
              <w:rPr>
                <w:rFonts w:cs="Arial"/>
                <w:shd w:val="clear" w:color="auto" w:fill="C0C0C0"/>
              </w:rPr>
              <w:t>6</w:t>
            </w:r>
            <w:r w:rsidRPr="00631C44">
              <w:rPr>
                <w:rFonts w:cs="Arial"/>
              </w:rPr>
              <w:t xml:space="preserve"> настоящих Правил</w:t>
            </w:r>
            <w:r>
              <w:rPr>
                <w:rFonts w:cs="Arial"/>
                <w:shd w:val="clear" w:color="auto" w:fill="C0C0C0"/>
              </w:rPr>
              <w:t>, за исключением случаев, указанных в пунктах 9 - 12 настоящих Правил</w:t>
            </w:r>
            <w:r w:rsidRPr="00631C44">
              <w:rPr>
                <w:rFonts w:cs="Arial"/>
              </w:rPr>
              <w:t>.</w:t>
            </w:r>
          </w:p>
        </w:tc>
      </w:tr>
      <w:tr w:rsidR="002D61F5" w14:paraId="43224248" w14:textId="77777777" w:rsidTr="002D61F5">
        <w:tc>
          <w:tcPr>
            <w:tcW w:w="7597" w:type="dxa"/>
          </w:tcPr>
          <w:p w14:paraId="1C8A7A82" w14:textId="77777777" w:rsidR="002D61F5" w:rsidRDefault="002D61F5" w:rsidP="00631C44">
            <w:pPr>
              <w:spacing w:after="1" w:line="200" w:lineRule="atLeast"/>
              <w:jc w:val="both"/>
            </w:pPr>
          </w:p>
        </w:tc>
        <w:tc>
          <w:tcPr>
            <w:tcW w:w="7597" w:type="dxa"/>
          </w:tcPr>
          <w:p w14:paraId="078A93D0" w14:textId="77777777" w:rsidR="00631C44" w:rsidRDefault="00631C44" w:rsidP="00631C44">
            <w:pPr>
              <w:spacing w:before="200" w:after="1" w:line="200" w:lineRule="atLeast"/>
              <w:ind w:firstLine="539"/>
              <w:jc w:val="both"/>
            </w:pPr>
            <w:r>
              <w:rPr>
                <w:rFonts w:cs="Arial"/>
                <w:shd w:val="clear" w:color="auto" w:fill="C0C0C0"/>
              </w:rPr>
              <w:t>Расчет размера платы за коммунальную услугу</w:t>
            </w:r>
            <w:r w:rsidRPr="00631C44">
              <w:rPr>
                <w:rFonts w:cs="Arial"/>
                <w:shd w:val="clear" w:color="auto" w:fill="C0C0C0"/>
              </w:rPr>
              <w:t xml:space="preserve"> по обращению с твердыми коммунальными отходами, </w:t>
            </w:r>
            <w:r>
              <w:rPr>
                <w:rFonts w:cs="Arial"/>
                <w:shd w:val="clear" w:color="auto" w:fill="C0C0C0"/>
              </w:rPr>
              <w:t>предоставленную собственникам и пользователям помещений в многоквартирных домах и жилых домов, осуществляется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14:paraId="6A554A15" w14:textId="77777777" w:rsidR="00631C44" w:rsidRPr="00631C44" w:rsidRDefault="00631C44" w:rsidP="00631C44">
            <w:pPr>
              <w:spacing w:before="200" w:after="1" w:line="200" w:lineRule="atLeast"/>
              <w:ind w:firstLine="539"/>
              <w:jc w:val="both"/>
              <w:rPr>
                <w:rFonts w:cs="Arial"/>
                <w:shd w:val="clear" w:color="auto" w:fill="C0C0C0"/>
              </w:rPr>
            </w:pPr>
            <w:r>
              <w:rPr>
                <w:rFonts w:cs="Arial"/>
                <w:shd w:val="clear" w:color="auto" w:fill="C0C0C0"/>
              </w:rPr>
              <w:t xml:space="preserve">9. Коммерческий учет объема и (или) массы твердых коммунальных отходов осуществляется расчетным путем в соответствии с абзацем третьим подпункта "а" пункта 6 настоящих Правил в отношении твердых коммунальных отходов, образуемых потребителями в многоквартирном доме и жилом доме и </w:t>
            </w:r>
            <w:r>
              <w:rPr>
                <w:rFonts w:cs="Arial"/>
                <w:shd w:val="clear" w:color="auto" w:fill="C0C0C0"/>
              </w:rPr>
              <w:lastRenderedPageBreak/>
              <w:t>складируемых в контейнеры, расположенные в мусороприемных камерах (при наличии соответствующей внутридомовой инженерной системы), и (или) в контейнеры, бункеры, расположенные на контейнерной площадке, для которой такой многоквартирный дом, жилой дом согласно реестру мест (площадок) накопления твердых коммунальных отходов является единственным источником образования</w:t>
            </w:r>
            <w:r w:rsidRPr="00631C44">
              <w:rPr>
                <w:rFonts w:cs="Arial"/>
                <w:shd w:val="clear" w:color="auto" w:fill="C0C0C0"/>
              </w:rPr>
              <w:t xml:space="preserve"> твердых коммунальных отходов, </w:t>
            </w:r>
            <w:r>
              <w:rPr>
                <w:rFonts w:cs="Arial"/>
                <w:shd w:val="clear" w:color="auto" w:fill="C0C0C0"/>
              </w:rPr>
              <w:t>при условии заключения в письменной форме договора на оказание услуг по обращению с твердыми коммунальными отходами.</w:t>
            </w:r>
          </w:p>
          <w:p w14:paraId="6507F852" w14:textId="77777777" w:rsidR="00631C44" w:rsidRPr="00631C44" w:rsidRDefault="00631C44" w:rsidP="00631C44">
            <w:pPr>
              <w:spacing w:before="200" w:after="1" w:line="200" w:lineRule="atLeast"/>
              <w:ind w:firstLine="539"/>
              <w:jc w:val="both"/>
              <w:rPr>
                <w:rFonts w:cs="Arial"/>
                <w:shd w:val="clear" w:color="auto" w:fill="C0C0C0"/>
              </w:rPr>
            </w:pPr>
            <w:r>
              <w:rPr>
                <w:rFonts w:cs="Arial"/>
                <w:shd w:val="clear" w:color="auto" w:fill="C0C0C0"/>
              </w:rPr>
              <w:t>10. Коммерческий</w:t>
            </w:r>
            <w:r w:rsidRPr="00631C44">
              <w:rPr>
                <w:rFonts w:cs="Arial"/>
                <w:shd w:val="clear" w:color="auto" w:fill="C0C0C0"/>
              </w:rPr>
              <w:t xml:space="preserve"> учет </w:t>
            </w:r>
            <w:r>
              <w:rPr>
                <w:rFonts w:cs="Arial"/>
                <w:shd w:val="clear" w:color="auto" w:fill="C0C0C0"/>
              </w:rPr>
              <w:t>объема и (или) массы</w:t>
            </w:r>
            <w:r w:rsidRPr="00631C44">
              <w:rPr>
                <w:rFonts w:cs="Arial"/>
                <w:shd w:val="clear" w:color="auto" w:fill="C0C0C0"/>
              </w:rPr>
              <w:t xml:space="preserve"> твердых коммунальных отходов осуществляется </w:t>
            </w:r>
            <w:r>
              <w:rPr>
                <w:rFonts w:cs="Arial"/>
                <w:shd w:val="clear" w:color="auto" w:fill="C0C0C0"/>
              </w:rPr>
              <w:t>расчетным путем</w:t>
            </w:r>
            <w:r w:rsidRPr="00631C44">
              <w:rPr>
                <w:rFonts w:cs="Arial"/>
                <w:shd w:val="clear" w:color="auto" w:fill="C0C0C0"/>
              </w:rPr>
              <w:t xml:space="preserve"> в соответствии с </w:t>
            </w:r>
            <w:r>
              <w:rPr>
                <w:rFonts w:cs="Arial"/>
                <w:shd w:val="clear" w:color="auto" w:fill="C0C0C0"/>
              </w:rPr>
              <w:t>абзацем третьим подпункта "а" пункта 6</w:t>
            </w:r>
            <w:r w:rsidRPr="00631C44">
              <w:rPr>
                <w:rFonts w:cs="Arial"/>
                <w:shd w:val="clear" w:color="auto" w:fill="C0C0C0"/>
              </w:rPr>
              <w:t xml:space="preserve"> настоящих Правил </w:t>
            </w:r>
            <w:r>
              <w:rPr>
                <w:rFonts w:cs="Arial"/>
                <w:shd w:val="clear" w:color="auto" w:fill="C0C0C0"/>
              </w:rPr>
              <w:t>в отношении</w:t>
            </w:r>
            <w:r w:rsidRPr="00631C44">
              <w:rPr>
                <w:rFonts w:cs="Arial"/>
                <w:shd w:val="clear" w:color="auto" w:fill="C0C0C0"/>
              </w:rPr>
              <w:t xml:space="preserve"> твердых коммунальных отходов</w:t>
            </w:r>
            <w:r>
              <w:rPr>
                <w:rFonts w:cs="Arial"/>
                <w:shd w:val="clear" w:color="auto" w:fill="C0C0C0"/>
              </w:rPr>
              <w:t>, образуемых потребителями на территории ведения гражданами садоводства или огородничества для собственных нужд и складируемых в контейнеры, бункеры, расположенные на контейнерной площадке, на которую согласно реестру мест (площадок) накопления твердых коммунальных отходов складируются твердые коммунальные отходы, образующиеся только у данных потребителей, при условии заключения в письменной форме договора на оказание услуг по обращению</w:t>
            </w:r>
            <w:r w:rsidRPr="00631C44">
              <w:rPr>
                <w:rFonts w:cs="Arial"/>
                <w:shd w:val="clear" w:color="auto" w:fill="C0C0C0"/>
              </w:rPr>
              <w:t xml:space="preserve"> с твердыми коммунальными отходами </w:t>
            </w:r>
            <w:r>
              <w:rPr>
                <w:rFonts w:cs="Arial"/>
                <w:shd w:val="clear" w:color="auto" w:fill="C0C0C0"/>
              </w:rPr>
              <w:t>с созданным на такой территории садоводческим некоммерческим товариществом и (или) огородническим некоммерческим товариществом.</w:t>
            </w:r>
          </w:p>
          <w:p w14:paraId="7DCE42D1" w14:textId="77777777" w:rsidR="00631C44" w:rsidRDefault="00631C44" w:rsidP="00631C44">
            <w:pPr>
              <w:spacing w:before="200" w:after="1" w:line="200" w:lineRule="atLeast"/>
              <w:ind w:firstLine="539"/>
              <w:jc w:val="both"/>
            </w:pPr>
            <w:r>
              <w:rPr>
                <w:rFonts w:cs="Arial"/>
                <w:shd w:val="clear" w:color="auto" w:fill="C0C0C0"/>
              </w:rPr>
              <w:t>11. Коммерческий</w:t>
            </w:r>
            <w:r w:rsidRPr="00631C44">
              <w:rPr>
                <w:rFonts w:cs="Arial"/>
                <w:shd w:val="clear" w:color="auto" w:fill="C0C0C0"/>
              </w:rPr>
              <w:t xml:space="preserve"> учет </w:t>
            </w:r>
            <w:r>
              <w:rPr>
                <w:rFonts w:cs="Arial"/>
                <w:shd w:val="clear" w:color="auto" w:fill="C0C0C0"/>
              </w:rPr>
              <w:t>объема и (или) массы</w:t>
            </w:r>
            <w:r w:rsidRPr="00631C44">
              <w:rPr>
                <w:rFonts w:cs="Arial"/>
                <w:shd w:val="clear" w:color="auto" w:fill="C0C0C0"/>
              </w:rPr>
              <w:t xml:space="preserve"> твердых коммунальных отходов осуществляется </w:t>
            </w:r>
            <w:r>
              <w:rPr>
                <w:rFonts w:cs="Arial"/>
                <w:shd w:val="clear" w:color="auto" w:fill="C0C0C0"/>
              </w:rPr>
              <w:t>расчетным путем</w:t>
            </w:r>
            <w:r w:rsidRPr="00631C44">
              <w:rPr>
                <w:rFonts w:cs="Arial"/>
                <w:shd w:val="clear" w:color="auto" w:fill="C0C0C0"/>
              </w:rPr>
              <w:t xml:space="preserve"> в соответствии с абзацем третьим подпункта "а" пункта </w:t>
            </w:r>
            <w:r>
              <w:rPr>
                <w:rFonts w:cs="Arial"/>
                <w:shd w:val="clear" w:color="auto" w:fill="C0C0C0"/>
              </w:rPr>
              <w:t>6</w:t>
            </w:r>
            <w:r w:rsidRPr="00631C44">
              <w:rPr>
                <w:rFonts w:cs="Arial"/>
                <w:shd w:val="clear" w:color="auto" w:fill="C0C0C0"/>
              </w:rPr>
              <w:t xml:space="preserve"> настоящих Правил </w:t>
            </w:r>
            <w:r>
              <w:rPr>
                <w:rFonts w:cs="Arial"/>
                <w:shd w:val="clear" w:color="auto" w:fill="C0C0C0"/>
              </w:rPr>
              <w:t>в отношении твердых коммунальных отходов, образуемых потребителями в зданиях, строениях, сооружениях (за исключением многоквартирных домов и жилых домов), нежилых помещениях (за исключением нежилых помещений в многоквартирных домах) и на земельном участке и складируемых в контейнеры, бункеры, расположенные на контейнерной площадке, на которую согласно реестру мест (площадок) накопления твердых коммунальных отходов складируются твердые коммунальные отходы, образующиеся у одного потребителя, на основании заявления потребителя.</w:t>
            </w:r>
          </w:p>
          <w:p w14:paraId="6CE654BE" w14:textId="77777777" w:rsidR="00631C44" w:rsidRDefault="00631C44" w:rsidP="00631C44">
            <w:pPr>
              <w:spacing w:before="200" w:after="1" w:line="200" w:lineRule="atLeast"/>
              <w:ind w:firstLine="539"/>
              <w:jc w:val="both"/>
            </w:pPr>
            <w:r>
              <w:rPr>
                <w:rFonts w:cs="Arial"/>
                <w:shd w:val="clear" w:color="auto" w:fill="C0C0C0"/>
              </w:rPr>
              <w:t xml:space="preserve">12. Коммерческий учет объема и (или) массы твердых коммунальных отходов осуществляется расчетным путем в соответствии с абзацем третьим подпункта "а" пункта 6 настоящих Правил по соглашению между региональным оператором и потребителями, отнесенными к различным категориям, при условии согласия всех таких потребителей, складирующих твердые коммунальные отходы в месте (площадке) накопления твердых коммунальных отходов, выраженного в письменной форме, а также отражения в реестре мест </w:t>
            </w:r>
            <w:r>
              <w:rPr>
                <w:rFonts w:cs="Arial"/>
                <w:shd w:val="clear" w:color="auto" w:fill="C0C0C0"/>
              </w:rPr>
              <w:lastRenderedPageBreak/>
              <w:t>(площадок) накопления твердых коммунальных отходов сведений о нахождении места (площадки) накопления твердых коммунальных отходов и об источниках образования твердых коммунальных отходов, которые образованы потребителями и складируются в таких местах (площадках) накопления твердых коммунальных отходов.</w:t>
            </w:r>
          </w:p>
          <w:p w14:paraId="5B4DF0F0" w14:textId="77777777" w:rsidR="00631C44" w:rsidRDefault="00631C44" w:rsidP="00631C44">
            <w:pPr>
              <w:spacing w:before="200" w:after="1" w:line="200" w:lineRule="atLeast"/>
              <w:ind w:firstLine="539"/>
              <w:jc w:val="both"/>
            </w:pPr>
            <w:r>
              <w:rPr>
                <w:rFonts w:cs="Arial"/>
                <w:shd w:val="clear" w:color="auto" w:fill="C0C0C0"/>
              </w:rPr>
              <w:t>В случае, указанном в абзаце первом настоящего пункта, коммерческий учет объема и (или) массы твердых коммунальных отходов, образованных i-м потребителем, который складирует твердые коммунальные отходы в месте (площадке) накопления твердых коммунальных отходов, осуществляется:</w:t>
            </w:r>
          </w:p>
          <w:p w14:paraId="58210106" w14:textId="77777777" w:rsidR="00631C44" w:rsidRDefault="00631C44" w:rsidP="00631C44">
            <w:pPr>
              <w:spacing w:before="200" w:after="1" w:line="200" w:lineRule="atLeast"/>
              <w:ind w:firstLine="539"/>
              <w:jc w:val="both"/>
            </w:pPr>
            <w:r>
              <w:rPr>
                <w:rFonts w:cs="Arial"/>
                <w:shd w:val="clear" w:color="auto" w:fill="C0C0C0"/>
              </w:rPr>
              <w:t>в показателях объема (</w:t>
            </w:r>
            <w:proofErr w:type="spellStart"/>
            <w:r>
              <w:rPr>
                <w:rFonts w:cs="Arial"/>
                <w:shd w:val="clear" w:color="auto" w:fill="C0C0C0"/>
              </w:rPr>
              <w:t>V</w:t>
            </w:r>
            <w:r>
              <w:rPr>
                <w:rFonts w:cs="Arial"/>
                <w:shd w:val="clear" w:color="auto" w:fill="C0C0C0"/>
                <w:vertAlign w:val="subscript"/>
              </w:rPr>
              <w:t>i</w:t>
            </w:r>
            <w:proofErr w:type="spellEnd"/>
            <w:r>
              <w:rPr>
                <w:rFonts w:cs="Arial"/>
                <w:shd w:val="clear" w:color="auto" w:fill="C0C0C0"/>
              </w:rPr>
              <w:t>) по формуле:</w:t>
            </w:r>
          </w:p>
          <w:p w14:paraId="05313B38" w14:textId="77777777" w:rsidR="00631C44" w:rsidRDefault="00631C44" w:rsidP="00631C44">
            <w:pPr>
              <w:spacing w:after="1" w:line="200" w:lineRule="atLeast"/>
              <w:jc w:val="both"/>
            </w:pPr>
          </w:p>
          <w:p w14:paraId="4CB9865F" w14:textId="77777777" w:rsidR="00631C44" w:rsidRDefault="00631C44" w:rsidP="00631C44">
            <w:pPr>
              <w:spacing w:after="1" w:line="200" w:lineRule="atLeast"/>
              <w:jc w:val="center"/>
            </w:pPr>
            <w:r w:rsidRPr="00E269D2">
              <w:rPr>
                <w:noProof/>
                <w:position w:val="-29"/>
              </w:rPr>
              <w:drawing>
                <wp:inline distT="0" distB="0" distL="0" distR="0" wp14:anchorId="6760D995" wp14:editId="0988218B">
                  <wp:extent cx="2210435" cy="501015"/>
                  <wp:effectExtent l="0" t="0" r="0"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0435" cy="501015"/>
                          </a:xfrm>
                          <a:prstGeom prst="rect">
                            <a:avLst/>
                          </a:prstGeom>
                          <a:noFill/>
                          <a:ln>
                            <a:noFill/>
                          </a:ln>
                        </pic:spPr>
                      </pic:pic>
                    </a:graphicData>
                  </a:graphic>
                </wp:inline>
              </w:drawing>
            </w:r>
          </w:p>
          <w:p w14:paraId="0464B8BE" w14:textId="77777777" w:rsidR="00631C44" w:rsidRDefault="00631C44" w:rsidP="00631C44">
            <w:pPr>
              <w:spacing w:after="1" w:line="200" w:lineRule="atLeast"/>
              <w:jc w:val="both"/>
            </w:pPr>
          </w:p>
          <w:p w14:paraId="270FF66A" w14:textId="77777777" w:rsidR="00631C44" w:rsidRDefault="00631C44" w:rsidP="00631C44">
            <w:pPr>
              <w:spacing w:after="1" w:line="200" w:lineRule="atLeast"/>
              <w:ind w:firstLine="539"/>
              <w:jc w:val="both"/>
            </w:pPr>
            <w:r>
              <w:rPr>
                <w:rFonts w:cs="Arial"/>
                <w:shd w:val="clear" w:color="auto" w:fill="C0C0C0"/>
              </w:rPr>
              <w:t>где:</w:t>
            </w:r>
          </w:p>
          <w:p w14:paraId="2A6D0C7D" w14:textId="77777777" w:rsidR="00631C44" w:rsidRDefault="00631C44" w:rsidP="00631C44">
            <w:pPr>
              <w:spacing w:before="200" w:after="1" w:line="200" w:lineRule="atLeast"/>
              <w:ind w:firstLine="539"/>
              <w:jc w:val="both"/>
            </w:pPr>
            <w:proofErr w:type="spellStart"/>
            <w:r>
              <w:rPr>
                <w:rFonts w:cs="Arial"/>
                <w:shd w:val="clear" w:color="auto" w:fill="C0C0C0"/>
              </w:rPr>
              <w:t>k</w:t>
            </w:r>
            <w:r>
              <w:rPr>
                <w:rFonts w:cs="Arial"/>
                <w:shd w:val="clear" w:color="auto" w:fill="C0C0C0"/>
                <w:vertAlign w:val="subscript"/>
              </w:rPr>
              <w:t>i</w:t>
            </w:r>
            <w:proofErr w:type="spellEnd"/>
            <w:r>
              <w:rPr>
                <w:rFonts w:cs="Arial"/>
                <w:shd w:val="clear" w:color="auto" w:fill="C0C0C0"/>
              </w:rPr>
              <w:t xml:space="preserve"> - количество расчетных единиц для i-го потребителя, используемых при определении нормативов накопления твердых коммунальных отходов для соответствующей категории потребителей, к которой относится i-й потребитель;</w:t>
            </w:r>
          </w:p>
          <w:p w14:paraId="3484D1EE" w14:textId="77777777" w:rsidR="00631C44" w:rsidRDefault="00631C44" w:rsidP="00631C44">
            <w:pPr>
              <w:spacing w:before="200" w:after="1" w:line="200" w:lineRule="atLeast"/>
              <w:ind w:firstLine="539"/>
              <w:jc w:val="both"/>
            </w:pPr>
            <w:r w:rsidRPr="00E269D2">
              <w:rPr>
                <w:noProof/>
                <w:position w:val="-8"/>
              </w:rPr>
              <w:drawing>
                <wp:inline distT="0" distB="0" distL="0" distR="0" wp14:anchorId="467B8100" wp14:editId="0B10BCFD">
                  <wp:extent cx="238760" cy="238760"/>
                  <wp:effectExtent l="0" t="0" r="8890" b="889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760" cy="238760"/>
                          </a:xfrm>
                          <a:prstGeom prst="rect">
                            <a:avLst/>
                          </a:prstGeom>
                          <a:noFill/>
                          <a:ln>
                            <a:noFill/>
                          </a:ln>
                        </pic:spPr>
                      </pic:pic>
                    </a:graphicData>
                  </a:graphic>
                </wp:inline>
              </w:drawing>
            </w:r>
            <w:r>
              <w:rPr>
                <w:rFonts w:cs="Arial"/>
              </w:rPr>
              <w:t xml:space="preserve"> </w:t>
            </w:r>
            <w:r>
              <w:rPr>
                <w:rFonts w:cs="Arial"/>
                <w:shd w:val="clear" w:color="auto" w:fill="C0C0C0"/>
              </w:rPr>
              <w:t>- норматив накопления твердых коммунальных отходов для соответствующей категории потребителей, к которой относится i-й потребитель;</w:t>
            </w:r>
          </w:p>
          <w:p w14:paraId="66766BFA" w14:textId="77777777" w:rsidR="00631C44" w:rsidRDefault="00631C44" w:rsidP="00631C44">
            <w:pPr>
              <w:spacing w:before="200" w:after="1" w:line="200" w:lineRule="atLeast"/>
              <w:ind w:firstLine="539"/>
              <w:jc w:val="both"/>
            </w:pPr>
            <w:r>
              <w:rPr>
                <w:rFonts w:cs="Arial"/>
                <w:shd w:val="clear" w:color="auto" w:fill="C0C0C0"/>
              </w:rPr>
              <w:t>g - количество потребителей, которые складируют твердые коммунальные отходы в месте (площадке) накопления твердых коммунальных отходов;</w:t>
            </w:r>
          </w:p>
          <w:p w14:paraId="681951D3" w14:textId="77777777" w:rsidR="00631C44" w:rsidRDefault="00631C44" w:rsidP="00631C44">
            <w:pPr>
              <w:spacing w:before="200" w:after="1" w:line="200" w:lineRule="atLeast"/>
              <w:ind w:firstLine="539"/>
              <w:jc w:val="both"/>
            </w:pPr>
            <w:proofErr w:type="spellStart"/>
            <w:r>
              <w:rPr>
                <w:rFonts w:cs="Arial"/>
                <w:shd w:val="clear" w:color="auto" w:fill="C0C0C0"/>
              </w:rPr>
              <w:t>V</w:t>
            </w:r>
            <w:r>
              <w:rPr>
                <w:rFonts w:cs="Arial"/>
                <w:shd w:val="clear" w:color="auto" w:fill="C0C0C0"/>
                <w:vertAlign w:val="subscript"/>
              </w:rPr>
              <w:t>p</w:t>
            </w:r>
            <w:proofErr w:type="spellEnd"/>
            <w:r>
              <w:rPr>
                <w:rFonts w:cs="Arial"/>
                <w:shd w:val="clear" w:color="auto" w:fill="C0C0C0"/>
              </w:rPr>
              <w:t xml:space="preserve"> - объем p-го контейнера, бункера, установленного в месте (площадке) накопления твердых коммунальных отходов;</w:t>
            </w:r>
          </w:p>
          <w:p w14:paraId="2E64FD18" w14:textId="77777777" w:rsidR="00631C44" w:rsidRDefault="00631C44" w:rsidP="00631C44">
            <w:pPr>
              <w:spacing w:before="200" w:after="1" w:line="200" w:lineRule="atLeast"/>
              <w:ind w:firstLine="539"/>
              <w:jc w:val="both"/>
            </w:pPr>
            <w:proofErr w:type="spellStart"/>
            <w:r>
              <w:rPr>
                <w:rFonts w:cs="Arial"/>
                <w:shd w:val="clear" w:color="auto" w:fill="C0C0C0"/>
              </w:rPr>
              <w:t>c</w:t>
            </w:r>
            <w:r>
              <w:rPr>
                <w:rFonts w:cs="Arial"/>
                <w:shd w:val="clear" w:color="auto" w:fill="C0C0C0"/>
                <w:vertAlign w:val="subscript"/>
              </w:rPr>
              <w:t>p</w:t>
            </w:r>
            <w:proofErr w:type="spellEnd"/>
            <w:r>
              <w:rPr>
                <w:rFonts w:cs="Arial"/>
                <w:shd w:val="clear" w:color="auto" w:fill="C0C0C0"/>
              </w:rPr>
              <w:t xml:space="preserve"> - количество вывозов p-го контейнера, бункера с места (площадки) накопления твердых коммунальных отходов за расчетный период;</w:t>
            </w:r>
          </w:p>
          <w:p w14:paraId="734E5BB4" w14:textId="77777777" w:rsidR="00631C44" w:rsidRDefault="00631C44" w:rsidP="00631C44">
            <w:pPr>
              <w:spacing w:before="200" w:after="1" w:line="200" w:lineRule="atLeast"/>
              <w:ind w:firstLine="539"/>
              <w:jc w:val="both"/>
            </w:pPr>
            <w:r>
              <w:rPr>
                <w:rFonts w:cs="Arial"/>
                <w:shd w:val="clear" w:color="auto" w:fill="C0C0C0"/>
              </w:rPr>
              <w:t>в показателях массы (</w:t>
            </w:r>
            <w:proofErr w:type="spellStart"/>
            <w:r>
              <w:rPr>
                <w:rFonts w:cs="Arial"/>
                <w:shd w:val="clear" w:color="auto" w:fill="C0C0C0"/>
              </w:rPr>
              <w:t>М</w:t>
            </w:r>
            <w:r>
              <w:rPr>
                <w:rFonts w:cs="Arial"/>
                <w:shd w:val="clear" w:color="auto" w:fill="C0C0C0"/>
                <w:vertAlign w:val="subscript"/>
              </w:rPr>
              <w:t>i</w:t>
            </w:r>
            <w:proofErr w:type="spellEnd"/>
            <w:r>
              <w:rPr>
                <w:rFonts w:cs="Arial"/>
                <w:shd w:val="clear" w:color="auto" w:fill="C0C0C0"/>
              </w:rPr>
              <w:t>) по формуле:</w:t>
            </w:r>
          </w:p>
          <w:p w14:paraId="20210E5D" w14:textId="77777777" w:rsidR="00631C44" w:rsidRDefault="00631C44" w:rsidP="00631C44">
            <w:pPr>
              <w:spacing w:after="1" w:line="200" w:lineRule="atLeast"/>
              <w:jc w:val="both"/>
            </w:pPr>
          </w:p>
          <w:p w14:paraId="2F30D6EF" w14:textId="77777777" w:rsidR="00631C44" w:rsidRDefault="00631C44" w:rsidP="00631C44">
            <w:pPr>
              <w:spacing w:after="1" w:line="200" w:lineRule="atLeast"/>
              <w:jc w:val="center"/>
            </w:pPr>
            <w:r w:rsidRPr="00E269D2">
              <w:rPr>
                <w:noProof/>
                <w:position w:val="-29"/>
              </w:rPr>
              <w:lastRenderedPageBreak/>
              <w:drawing>
                <wp:inline distT="0" distB="0" distL="0" distR="0" wp14:anchorId="1C2EDD2D" wp14:editId="4CE7C1B7">
                  <wp:extent cx="2544445" cy="501015"/>
                  <wp:effectExtent l="0" t="0" r="8255"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4445" cy="501015"/>
                          </a:xfrm>
                          <a:prstGeom prst="rect">
                            <a:avLst/>
                          </a:prstGeom>
                          <a:noFill/>
                          <a:ln>
                            <a:noFill/>
                          </a:ln>
                        </pic:spPr>
                      </pic:pic>
                    </a:graphicData>
                  </a:graphic>
                </wp:inline>
              </w:drawing>
            </w:r>
          </w:p>
          <w:p w14:paraId="7FB25DCC" w14:textId="77777777" w:rsidR="00631C44" w:rsidRDefault="00631C44" w:rsidP="00631C44">
            <w:pPr>
              <w:spacing w:after="1" w:line="200" w:lineRule="atLeast"/>
              <w:jc w:val="both"/>
            </w:pPr>
          </w:p>
          <w:p w14:paraId="78C5462E" w14:textId="77777777" w:rsidR="002D61F5" w:rsidRDefault="00631C44" w:rsidP="00631C44">
            <w:pPr>
              <w:spacing w:after="1" w:line="200" w:lineRule="atLeast"/>
              <w:ind w:firstLine="539"/>
              <w:jc w:val="both"/>
            </w:pPr>
            <w:r>
              <w:rPr>
                <w:rFonts w:cs="Arial"/>
                <w:shd w:val="clear" w:color="auto" w:fill="C0C0C0"/>
              </w:rPr>
              <w:t>где p - средняя плотность твердых коммунальных отходов, определенная в соответствии с пунктом 5 настоящих Правил.</w:t>
            </w:r>
          </w:p>
        </w:tc>
      </w:tr>
      <w:tr w:rsidR="002D61F5" w14:paraId="5796870C" w14:textId="77777777" w:rsidTr="002D61F5">
        <w:tc>
          <w:tcPr>
            <w:tcW w:w="7597" w:type="dxa"/>
          </w:tcPr>
          <w:p w14:paraId="14558978" w14:textId="77777777" w:rsidR="002D61F5" w:rsidRDefault="006A6FD0" w:rsidP="006A6FD0">
            <w:pPr>
              <w:spacing w:before="200" w:after="1" w:line="200" w:lineRule="atLeast"/>
              <w:ind w:firstLine="539"/>
              <w:jc w:val="both"/>
            </w:pPr>
            <w:r>
              <w:rPr>
                <w:rFonts w:cs="Arial"/>
                <w:strike/>
                <w:color w:val="FF0000"/>
              </w:rPr>
              <w:lastRenderedPageBreak/>
              <w:t>7.</w:t>
            </w:r>
            <w:r>
              <w:rPr>
                <w:rFonts w:cs="Arial"/>
              </w:rPr>
              <w:t xml:space="preserve"> В целях осуществления расчетов с </w:t>
            </w:r>
            <w:r w:rsidRPr="006A6FD0">
              <w:rPr>
                <w:rFonts w:cs="Arial"/>
              </w:rPr>
              <w:t>операторами</w:t>
            </w:r>
            <w:r>
              <w:rPr>
                <w:rFonts w:cs="Arial"/>
              </w:rPr>
              <w:t xml:space="preserve"> по обращению с твердыми коммунальными отходами, </w:t>
            </w:r>
            <w:r w:rsidRPr="006A6FD0">
              <w:rPr>
                <w:rFonts w:cs="Arial"/>
              </w:rPr>
              <w:t>осуществляющими деятельность по транспортированию</w:t>
            </w:r>
            <w:r>
              <w:rPr>
                <w:rFonts w:cs="Arial"/>
              </w:rPr>
              <w:t xml:space="preserve"> твердых коммунальных отходов, </w:t>
            </w:r>
            <w:r w:rsidRPr="006A6FD0">
              <w:rPr>
                <w:rFonts w:cs="Arial"/>
              </w:rPr>
              <w:t>коммерческий</w:t>
            </w:r>
            <w:r>
              <w:rPr>
                <w:rFonts w:cs="Arial"/>
              </w:rPr>
              <w:t xml:space="preserve"> учет твердых коммунальных отходов осуществляется в соответствии с </w:t>
            </w:r>
            <w:r w:rsidRPr="006A6FD0">
              <w:rPr>
                <w:rFonts w:cs="Arial"/>
              </w:rPr>
              <w:t xml:space="preserve">пунктом </w:t>
            </w:r>
            <w:r>
              <w:rPr>
                <w:rFonts w:cs="Arial"/>
                <w:strike/>
                <w:color w:val="FF0000"/>
              </w:rPr>
              <w:t>5</w:t>
            </w:r>
            <w:r>
              <w:rPr>
                <w:rFonts w:cs="Arial"/>
              </w:rPr>
              <w:t xml:space="preserve"> настоящих Правил</w:t>
            </w:r>
            <w:r w:rsidRPr="006A6FD0">
              <w:rPr>
                <w:rFonts w:cs="Arial"/>
              </w:rPr>
              <w:t>.</w:t>
            </w:r>
          </w:p>
        </w:tc>
        <w:tc>
          <w:tcPr>
            <w:tcW w:w="7597" w:type="dxa"/>
          </w:tcPr>
          <w:p w14:paraId="308774BF" w14:textId="77777777" w:rsidR="002D61F5" w:rsidRDefault="006A6FD0" w:rsidP="006A6FD0">
            <w:pPr>
              <w:spacing w:before="200" w:after="1" w:line="200" w:lineRule="atLeast"/>
              <w:ind w:firstLine="539"/>
              <w:jc w:val="both"/>
            </w:pPr>
            <w:r>
              <w:rPr>
                <w:rFonts w:cs="Arial"/>
                <w:shd w:val="clear" w:color="auto" w:fill="C0C0C0"/>
              </w:rPr>
              <w:t>13.</w:t>
            </w:r>
            <w:r>
              <w:rPr>
                <w:rFonts w:cs="Arial"/>
              </w:rPr>
              <w:t xml:space="preserve"> В целях осуществления </w:t>
            </w:r>
            <w:r>
              <w:rPr>
                <w:rFonts w:cs="Arial"/>
                <w:shd w:val="clear" w:color="auto" w:fill="C0C0C0"/>
              </w:rPr>
              <w:t>региональными операторами</w:t>
            </w:r>
            <w:r w:rsidRPr="006A6FD0">
              <w:rPr>
                <w:rFonts w:cs="Arial"/>
              </w:rPr>
              <w:t xml:space="preserve"> расчетов с операторами по обращению с твердыми коммунальными отходами, осуществляющими деятельность по транспортированию твердых коммунальных отходов, коммерческий учет </w:t>
            </w:r>
            <w:r>
              <w:rPr>
                <w:rFonts w:cs="Arial"/>
                <w:shd w:val="clear" w:color="auto" w:fill="C0C0C0"/>
              </w:rPr>
              <w:t>объема и (или) массы</w:t>
            </w:r>
            <w:r w:rsidRPr="006A6FD0">
              <w:rPr>
                <w:rFonts w:cs="Arial"/>
              </w:rPr>
              <w:t xml:space="preserve"> твердых коммунальных отходов осуществляется в соответствии с пунктом </w:t>
            </w:r>
            <w:r>
              <w:rPr>
                <w:rFonts w:cs="Arial"/>
                <w:shd w:val="clear" w:color="auto" w:fill="C0C0C0"/>
              </w:rPr>
              <w:t>6</w:t>
            </w:r>
            <w:r w:rsidRPr="006A6FD0">
              <w:rPr>
                <w:rFonts w:cs="Arial"/>
              </w:rPr>
              <w:t xml:space="preserve"> настоящих Правил.</w:t>
            </w:r>
          </w:p>
        </w:tc>
      </w:tr>
      <w:tr w:rsidR="006A6FD0" w14:paraId="3584E1B7" w14:textId="77777777" w:rsidTr="002D61F5">
        <w:tc>
          <w:tcPr>
            <w:tcW w:w="7597" w:type="dxa"/>
          </w:tcPr>
          <w:p w14:paraId="44C7B206" w14:textId="77777777" w:rsidR="006A6FD0" w:rsidRDefault="006A6FD0" w:rsidP="00406BE1">
            <w:pPr>
              <w:spacing w:before="200" w:after="1" w:line="200" w:lineRule="atLeast"/>
              <w:ind w:firstLine="539"/>
              <w:jc w:val="both"/>
            </w:pPr>
            <w:r>
              <w:rPr>
                <w:rFonts w:cs="Arial"/>
                <w:strike/>
                <w:color w:val="FF0000"/>
              </w:rPr>
              <w:t>8. При раздельном накоплении</w:t>
            </w:r>
            <w:r w:rsidRPr="00406BE1">
              <w:rPr>
                <w:rFonts w:cs="Arial"/>
                <w:strike/>
                <w:color w:val="FF0000"/>
              </w:rPr>
              <w:t xml:space="preserve"> твердых коммунальных отходов </w:t>
            </w:r>
            <w:r>
              <w:rPr>
                <w:rFonts w:cs="Arial"/>
                <w:strike/>
                <w:color w:val="FF0000"/>
              </w:rPr>
              <w:t>в целях осуществления расчетов по договорам в области обращения</w:t>
            </w:r>
            <w:r w:rsidRPr="00406BE1">
              <w:rPr>
                <w:rFonts w:cs="Arial"/>
                <w:strike/>
                <w:color w:val="FF0000"/>
              </w:rPr>
              <w:t xml:space="preserve"> с твердыми коммунальными отходами </w:t>
            </w:r>
            <w:r>
              <w:rPr>
                <w:rFonts w:cs="Arial"/>
                <w:strike/>
                <w:color w:val="FF0000"/>
              </w:rPr>
              <w:t>коммерческий</w:t>
            </w:r>
            <w:r w:rsidRPr="00406BE1">
              <w:rPr>
                <w:rFonts w:cs="Arial"/>
                <w:strike/>
                <w:color w:val="FF0000"/>
              </w:rPr>
              <w:t xml:space="preserve"> учет твердых коммунальных отходов осуществляется в соответствии с абзацем третьим подпункта "а" пункта </w:t>
            </w:r>
            <w:r>
              <w:rPr>
                <w:rFonts w:cs="Arial"/>
                <w:strike/>
                <w:color w:val="FF0000"/>
              </w:rPr>
              <w:t>5</w:t>
            </w:r>
            <w:r w:rsidRPr="00406BE1">
              <w:rPr>
                <w:rFonts w:cs="Arial"/>
                <w:strike/>
                <w:color w:val="FF0000"/>
              </w:rPr>
              <w:t xml:space="preserve"> настоящих Правил</w:t>
            </w:r>
            <w:r>
              <w:rPr>
                <w:rFonts w:cs="Arial"/>
                <w:strike/>
                <w:color w:val="FF0000"/>
              </w:rPr>
              <w:t>.</w:t>
            </w:r>
          </w:p>
        </w:tc>
        <w:tc>
          <w:tcPr>
            <w:tcW w:w="7597" w:type="dxa"/>
          </w:tcPr>
          <w:p w14:paraId="3C0561C7" w14:textId="77777777" w:rsidR="006A6FD0" w:rsidRDefault="006A6FD0" w:rsidP="00406BE1">
            <w:pPr>
              <w:spacing w:after="1" w:line="200" w:lineRule="atLeast"/>
              <w:jc w:val="both"/>
            </w:pPr>
          </w:p>
        </w:tc>
      </w:tr>
      <w:tr w:rsidR="006A6FD0" w14:paraId="306B5531" w14:textId="77777777" w:rsidTr="002D61F5">
        <w:tc>
          <w:tcPr>
            <w:tcW w:w="7597" w:type="dxa"/>
          </w:tcPr>
          <w:p w14:paraId="45D3FBD4" w14:textId="77777777" w:rsidR="006A6FD0" w:rsidRDefault="00406BE1" w:rsidP="00406BE1">
            <w:pPr>
              <w:spacing w:before="200" w:after="1" w:line="200" w:lineRule="atLeast"/>
              <w:ind w:firstLine="539"/>
              <w:jc w:val="both"/>
            </w:pPr>
            <w:r>
              <w:rPr>
                <w:rFonts w:cs="Arial"/>
                <w:strike/>
                <w:color w:val="FF0000"/>
              </w:rPr>
              <w:t>9.</w:t>
            </w:r>
            <w:r>
              <w:rPr>
                <w:rFonts w:cs="Arial"/>
              </w:rPr>
              <w:t xml:space="preserve"> В целях осуществления расчетов с операторами по обращению с твердыми коммунальными отходами, владеющими на праве собственности или на ином законном основании объектами (далее - владельцы объектов), коммерческий учет твердых коммунальных отходов осуществляется в соответствии с подпунктом "б" пункта </w:t>
            </w:r>
            <w:r>
              <w:rPr>
                <w:rFonts w:cs="Arial"/>
                <w:strike/>
                <w:color w:val="FF0000"/>
              </w:rPr>
              <w:t>5</w:t>
            </w:r>
            <w:r>
              <w:rPr>
                <w:rFonts w:cs="Arial"/>
              </w:rPr>
              <w:t xml:space="preserve"> настоящих Правил</w:t>
            </w:r>
            <w:r w:rsidRPr="00406BE1">
              <w:rPr>
                <w:rFonts w:cs="Arial"/>
              </w:rPr>
              <w:t>.</w:t>
            </w:r>
          </w:p>
        </w:tc>
        <w:tc>
          <w:tcPr>
            <w:tcW w:w="7597" w:type="dxa"/>
          </w:tcPr>
          <w:p w14:paraId="7070BF64" w14:textId="77777777" w:rsidR="006A6FD0" w:rsidRDefault="00406BE1" w:rsidP="00406BE1">
            <w:pPr>
              <w:spacing w:before="200" w:after="1" w:line="200" w:lineRule="atLeast"/>
              <w:ind w:firstLine="539"/>
              <w:jc w:val="both"/>
            </w:pPr>
            <w:r>
              <w:rPr>
                <w:rFonts w:cs="Arial"/>
                <w:shd w:val="clear" w:color="auto" w:fill="C0C0C0"/>
              </w:rPr>
              <w:t>14.</w:t>
            </w:r>
            <w:r w:rsidRPr="00406BE1">
              <w:rPr>
                <w:rFonts w:cs="Arial"/>
              </w:rPr>
              <w:t xml:space="preserve"> В целях осуществления </w:t>
            </w:r>
            <w:r>
              <w:rPr>
                <w:rFonts w:cs="Arial"/>
                <w:shd w:val="clear" w:color="auto" w:fill="C0C0C0"/>
              </w:rPr>
              <w:t>региональными операторами</w:t>
            </w:r>
            <w:r>
              <w:rPr>
                <w:rFonts w:cs="Arial"/>
              </w:rPr>
              <w:t xml:space="preserve"> расчетов с операторами по обращению с твердыми коммунальными отходами, владеющими на праве собственности или на ином законном основании объектами (далее - владельцы объектов), коммерческий учет </w:t>
            </w:r>
            <w:r>
              <w:rPr>
                <w:rFonts w:cs="Arial"/>
                <w:shd w:val="clear" w:color="auto" w:fill="C0C0C0"/>
              </w:rPr>
              <w:t>объема и (или) массы</w:t>
            </w:r>
            <w:r>
              <w:rPr>
                <w:rFonts w:cs="Arial"/>
              </w:rPr>
              <w:t xml:space="preserve"> твердых коммунальных отходов осуществляется в соответствии с подпунктом "б" пункта </w:t>
            </w:r>
            <w:r>
              <w:rPr>
                <w:rFonts w:cs="Arial"/>
                <w:shd w:val="clear" w:color="auto" w:fill="C0C0C0"/>
              </w:rPr>
              <w:t>6</w:t>
            </w:r>
            <w:r>
              <w:rPr>
                <w:rFonts w:cs="Arial"/>
              </w:rPr>
              <w:t xml:space="preserve"> настоящих Правил</w:t>
            </w:r>
            <w:r>
              <w:rPr>
                <w:rFonts w:cs="Arial"/>
                <w:shd w:val="clear" w:color="auto" w:fill="C0C0C0"/>
              </w:rPr>
              <w:t>, за исключением случая, предусмотренного пунктом 16</w:t>
            </w:r>
            <w:r w:rsidRPr="00406BE1">
              <w:rPr>
                <w:rFonts w:cs="Arial"/>
                <w:shd w:val="clear" w:color="auto" w:fill="C0C0C0"/>
              </w:rPr>
              <w:t xml:space="preserve"> настоящих Правил</w:t>
            </w:r>
            <w:r w:rsidRPr="00406BE1">
              <w:rPr>
                <w:rFonts w:cs="Arial"/>
              </w:rPr>
              <w:t>.</w:t>
            </w:r>
          </w:p>
        </w:tc>
      </w:tr>
      <w:tr w:rsidR="006A6FD0" w14:paraId="6F23872A" w14:textId="77777777" w:rsidTr="002D61F5">
        <w:tc>
          <w:tcPr>
            <w:tcW w:w="7597" w:type="dxa"/>
          </w:tcPr>
          <w:p w14:paraId="20B00801" w14:textId="77777777" w:rsidR="006A6FD0" w:rsidRDefault="00406BE1" w:rsidP="00406BE1">
            <w:pPr>
              <w:spacing w:before="200" w:after="1" w:line="200" w:lineRule="atLeast"/>
              <w:ind w:firstLine="539"/>
              <w:jc w:val="both"/>
            </w:pPr>
            <w:r>
              <w:rPr>
                <w:rFonts w:cs="Arial"/>
                <w:strike/>
                <w:color w:val="FF0000"/>
              </w:rPr>
              <w:t>10. Владельцы объектов обязаны в течение 1 года со дня вступления в силу</w:t>
            </w:r>
            <w:r w:rsidRPr="00406BE1">
              <w:rPr>
                <w:rFonts w:cs="Arial"/>
                <w:strike/>
                <w:color w:val="FF0000"/>
              </w:rPr>
              <w:t xml:space="preserve"> настоящих Правил </w:t>
            </w:r>
            <w:r>
              <w:rPr>
                <w:rFonts w:cs="Arial"/>
                <w:strike/>
                <w:color w:val="FF0000"/>
              </w:rPr>
              <w:t>оборудовать принадлежащие им объекты</w:t>
            </w:r>
            <w:r w:rsidRPr="00406BE1">
              <w:rPr>
                <w:rFonts w:cs="Arial"/>
              </w:rPr>
              <w:t xml:space="preserve"> средствами измерения </w:t>
            </w:r>
            <w:r>
              <w:rPr>
                <w:rFonts w:cs="Arial"/>
                <w:strike/>
                <w:color w:val="FF0000"/>
              </w:rPr>
              <w:t>массы твердых коммунальных отходов</w:t>
            </w:r>
            <w:r w:rsidRPr="00406BE1">
              <w:rPr>
                <w:rFonts w:cs="Arial"/>
              </w:rPr>
              <w:t>.</w:t>
            </w:r>
          </w:p>
        </w:tc>
        <w:tc>
          <w:tcPr>
            <w:tcW w:w="7597" w:type="dxa"/>
          </w:tcPr>
          <w:p w14:paraId="1C2FC19E" w14:textId="77777777" w:rsidR="006A6FD0" w:rsidRDefault="00406BE1" w:rsidP="00406BE1">
            <w:pPr>
              <w:spacing w:before="200" w:after="1" w:line="200" w:lineRule="atLeast"/>
              <w:ind w:firstLine="539"/>
              <w:jc w:val="both"/>
            </w:pPr>
            <w:r>
              <w:rPr>
                <w:rFonts w:cs="Arial"/>
                <w:shd w:val="clear" w:color="auto" w:fill="C0C0C0"/>
              </w:rPr>
              <w:t>15. Объекты должны быть оборудованы</w:t>
            </w:r>
            <w:r>
              <w:rPr>
                <w:rFonts w:cs="Arial"/>
              </w:rPr>
              <w:t xml:space="preserve"> средствами измерения.</w:t>
            </w:r>
          </w:p>
        </w:tc>
      </w:tr>
      <w:tr w:rsidR="006A6FD0" w14:paraId="14D249DD" w14:textId="77777777" w:rsidTr="002D61F5">
        <w:tc>
          <w:tcPr>
            <w:tcW w:w="7597" w:type="dxa"/>
          </w:tcPr>
          <w:p w14:paraId="41053C03" w14:textId="77777777" w:rsidR="006A6FD0" w:rsidRDefault="00406BE1" w:rsidP="00406BE1">
            <w:pPr>
              <w:spacing w:before="200" w:after="1" w:line="200" w:lineRule="atLeast"/>
              <w:ind w:firstLine="539"/>
              <w:jc w:val="both"/>
            </w:pPr>
            <w:r>
              <w:rPr>
                <w:rFonts w:cs="Arial"/>
                <w:strike/>
                <w:color w:val="FF0000"/>
              </w:rPr>
              <w:t>11.</w:t>
            </w:r>
            <w:r>
              <w:rPr>
                <w:rFonts w:cs="Arial"/>
              </w:rPr>
              <w:t xml:space="preserve"> В случае если </w:t>
            </w:r>
            <w:r>
              <w:rPr>
                <w:rFonts w:cs="Arial"/>
                <w:strike/>
                <w:color w:val="FF0000"/>
              </w:rPr>
              <w:t>объект не оборудован средством измерения или</w:t>
            </w:r>
            <w:r>
              <w:rPr>
                <w:rFonts w:cs="Arial"/>
              </w:rPr>
              <w:t xml:space="preserve"> средство измерения вышло из строя (неисправно), коммерческий учет массы твердых коммунальных отходов осуществляется </w:t>
            </w:r>
            <w:r>
              <w:rPr>
                <w:rFonts w:cs="Arial"/>
                <w:strike/>
                <w:color w:val="FF0000"/>
              </w:rPr>
              <w:t>исходя из средней плотности твердых коммунальных отходов и объема твердых коммунальных отходов, определяемого:</w:t>
            </w:r>
          </w:p>
        </w:tc>
        <w:tc>
          <w:tcPr>
            <w:tcW w:w="7597" w:type="dxa"/>
          </w:tcPr>
          <w:p w14:paraId="00DC0C58" w14:textId="77777777" w:rsidR="006A6FD0" w:rsidRDefault="00406BE1" w:rsidP="00406BE1">
            <w:pPr>
              <w:spacing w:before="200" w:after="1" w:line="200" w:lineRule="atLeast"/>
              <w:ind w:firstLine="539"/>
              <w:jc w:val="both"/>
            </w:pPr>
            <w:r>
              <w:rPr>
                <w:rFonts w:cs="Arial"/>
                <w:shd w:val="clear" w:color="auto" w:fill="C0C0C0"/>
              </w:rPr>
              <w:t>16.</w:t>
            </w:r>
            <w:r>
              <w:rPr>
                <w:rFonts w:cs="Arial"/>
              </w:rPr>
              <w:t xml:space="preserve"> В случае если средство измерения вышло из строя (неисправно), коммерческий учет массы твердых коммунальных отходов </w:t>
            </w:r>
            <w:r>
              <w:rPr>
                <w:rFonts w:cs="Arial"/>
                <w:shd w:val="clear" w:color="auto" w:fill="C0C0C0"/>
              </w:rPr>
              <w:t>(</w:t>
            </w:r>
            <w:proofErr w:type="spellStart"/>
            <w:r>
              <w:rPr>
                <w:rFonts w:cs="Arial"/>
                <w:shd w:val="clear" w:color="auto" w:fill="C0C0C0"/>
              </w:rPr>
              <w:t>М</w:t>
            </w:r>
            <w:r>
              <w:rPr>
                <w:rFonts w:cs="Arial"/>
                <w:shd w:val="clear" w:color="auto" w:fill="C0C0C0"/>
                <w:vertAlign w:val="subscript"/>
              </w:rPr>
              <w:t>тко</w:t>
            </w:r>
            <w:proofErr w:type="spellEnd"/>
            <w:r>
              <w:rPr>
                <w:rFonts w:cs="Arial"/>
                <w:shd w:val="clear" w:color="auto" w:fill="C0C0C0"/>
              </w:rPr>
              <w:t>)</w:t>
            </w:r>
            <w:r>
              <w:rPr>
                <w:rFonts w:cs="Arial"/>
              </w:rPr>
              <w:t xml:space="preserve"> осуществляется </w:t>
            </w:r>
            <w:r>
              <w:rPr>
                <w:rFonts w:cs="Arial"/>
                <w:shd w:val="clear" w:color="auto" w:fill="C0C0C0"/>
              </w:rPr>
              <w:t>по формуле:</w:t>
            </w:r>
          </w:p>
        </w:tc>
      </w:tr>
      <w:tr w:rsidR="00406BE1" w14:paraId="62340AC2" w14:textId="77777777" w:rsidTr="002D61F5">
        <w:tc>
          <w:tcPr>
            <w:tcW w:w="7597" w:type="dxa"/>
          </w:tcPr>
          <w:p w14:paraId="6268581C" w14:textId="77777777" w:rsidR="00406BE1" w:rsidRDefault="00406BE1" w:rsidP="00406BE1">
            <w:pPr>
              <w:spacing w:after="1" w:line="200" w:lineRule="atLeast"/>
              <w:jc w:val="both"/>
            </w:pPr>
          </w:p>
        </w:tc>
        <w:tc>
          <w:tcPr>
            <w:tcW w:w="7597" w:type="dxa"/>
          </w:tcPr>
          <w:p w14:paraId="580911AF" w14:textId="77777777" w:rsidR="00406BE1" w:rsidRDefault="00406BE1" w:rsidP="00406BE1">
            <w:pPr>
              <w:spacing w:after="1" w:line="200" w:lineRule="atLeast"/>
              <w:jc w:val="both"/>
            </w:pPr>
          </w:p>
          <w:p w14:paraId="6EF8511F" w14:textId="77777777" w:rsidR="00406BE1" w:rsidRDefault="00406BE1" w:rsidP="00406BE1">
            <w:pPr>
              <w:spacing w:after="1" w:line="200" w:lineRule="atLeast"/>
              <w:jc w:val="center"/>
            </w:pPr>
            <w:r w:rsidRPr="00E269D2">
              <w:rPr>
                <w:noProof/>
                <w:position w:val="-8"/>
              </w:rPr>
              <w:lastRenderedPageBreak/>
              <w:drawing>
                <wp:inline distT="0" distB="0" distL="0" distR="0" wp14:anchorId="71FF766C" wp14:editId="706F117B">
                  <wp:extent cx="1248410" cy="230505"/>
                  <wp:effectExtent l="0" t="0" r="8890" b="0"/>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8410" cy="230505"/>
                          </a:xfrm>
                          <a:prstGeom prst="rect">
                            <a:avLst/>
                          </a:prstGeom>
                          <a:noFill/>
                          <a:ln>
                            <a:noFill/>
                          </a:ln>
                        </pic:spPr>
                      </pic:pic>
                    </a:graphicData>
                  </a:graphic>
                </wp:inline>
              </w:drawing>
            </w:r>
          </w:p>
          <w:p w14:paraId="474CF757" w14:textId="77777777" w:rsidR="00406BE1" w:rsidRDefault="00406BE1" w:rsidP="00406BE1">
            <w:pPr>
              <w:spacing w:after="1" w:line="200" w:lineRule="atLeast"/>
              <w:jc w:val="both"/>
            </w:pPr>
          </w:p>
          <w:p w14:paraId="6EB99FCA" w14:textId="77777777" w:rsidR="00406BE1" w:rsidRDefault="00406BE1" w:rsidP="00406BE1">
            <w:pPr>
              <w:spacing w:after="1" w:line="200" w:lineRule="atLeast"/>
              <w:ind w:firstLine="539"/>
              <w:jc w:val="both"/>
            </w:pPr>
            <w:r>
              <w:rPr>
                <w:rFonts w:cs="Arial"/>
                <w:shd w:val="clear" w:color="auto" w:fill="C0C0C0"/>
              </w:rPr>
              <w:t xml:space="preserve">где </w:t>
            </w:r>
            <w:proofErr w:type="spellStart"/>
            <w:r>
              <w:rPr>
                <w:rFonts w:cs="Arial"/>
                <w:shd w:val="clear" w:color="auto" w:fill="C0C0C0"/>
              </w:rPr>
              <w:t>V</w:t>
            </w:r>
            <w:r>
              <w:rPr>
                <w:rFonts w:cs="Arial"/>
                <w:shd w:val="clear" w:color="auto" w:fill="C0C0C0"/>
                <w:vertAlign w:val="subscript"/>
              </w:rPr>
              <w:t>к</w:t>
            </w:r>
            <w:proofErr w:type="spellEnd"/>
            <w:r>
              <w:rPr>
                <w:rFonts w:cs="Arial"/>
                <w:shd w:val="clear" w:color="auto" w:fill="C0C0C0"/>
              </w:rPr>
              <w:t xml:space="preserve"> - вместимость</w:t>
            </w:r>
            <w:r w:rsidRPr="00406BE1">
              <w:rPr>
                <w:rFonts w:cs="Arial"/>
                <w:shd w:val="clear" w:color="auto" w:fill="C0C0C0"/>
              </w:rPr>
              <w:t xml:space="preserve"> кузова транспортного средства</w:t>
            </w:r>
            <w:r>
              <w:rPr>
                <w:rFonts w:cs="Arial"/>
                <w:shd w:val="clear" w:color="auto" w:fill="C0C0C0"/>
              </w:rPr>
              <w:t>, определенная</w:t>
            </w:r>
            <w:r w:rsidRPr="00406BE1">
              <w:rPr>
                <w:rFonts w:cs="Arial"/>
                <w:shd w:val="clear" w:color="auto" w:fill="C0C0C0"/>
              </w:rPr>
              <w:t xml:space="preserve"> в соответствии с технической документацией на транспортное средство.</w:t>
            </w:r>
          </w:p>
        </w:tc>
      </w:tr>
      <w:tr w:rsidR="00406BE1" w14:paraId="6A3C1C5C" w14:textId="77777777" w:rsidTr="002D61F5">
        <w:tc>
          <w:tcPr>
            <w:tcW w:w="7597" w:type="dxa"/>
          </w:tcPr>
          <w:p w14:paraId="018D906B" w14:textId="77777777" w:rsidR="00406BE1" w:rsidRDefault="00406BE1" w:rsidP="00406BE1">
            <w:pPr>
              <w:spacing w:before="200" w:after="1" w:line="200" w:lineRule="atLeast"/>
              <w:ind w:firstLine="539"/>
              <w:jc w:val="both"/>
            </w:pPr>
            <w:r>
              <w:rPr>
                <w:rFonts w:cs="Arial"/>
                <w:strike/>
                <w:color w:val="FF0000"/>
              </w:rPr>
              <w:lastRenderedPageBreak/>
              <w:t>а) в течение 30 дней после установления факта выхода средства измерения из строя (неисправности) - исходя из установленной вместимости</w:t>
            </w:r>
            <w:r w:rsidRPr="00406BE1">
              <w:rPr>
                <w:rFonts w:cs="Arial"/>
                <w:strike/>
                <w:color w:val="FF0000"/>
              </w:rPr>
              <w:t xml:space="preserve"> кузова транспортного средства </w:t>
            </w:r>
            <w:r>
              <w:rPr>
                <w:rFonts w:cs="Arial"/>
                <w:strike/>
                <w:color w:val="FF0000"/>
              </w:rPr>
              <w:t>с учетом коэффициента максимально допустимого сжатия отходов (при наличии такого коэффициента) в соответствии с технической документацией на транспортное средство;</w:t>
            </w:r>
          </w:p>
          <w:p w14:paraId="2EEA077A" w14:textId="77777777" w:rsidR="00406BE1" w:rsidRDefault="00406BE1" w:rsidP="00406BE1">
            <w:pPr>
              <w:spacing w:before="200" w:after="1" w:line="200" w:lineRule="atLeast"/>
              <w:ind w:firstLine="539"/>
              <w:jc w:val="both"/>
            </w:pPr>
            <w:r>
              <w:rPr>
                <w:rFonts w:cs="Arial"/>
                <w:strike/>
                <w:color w:val="FF0000"/>
              </w:rPr>
              <w:t>б) по истечении 30 дней после установления факта выхода средства измерения из строя (неисправности) или при отсутствии средства измерения - исходя из уменьшенной вдвое установленной вместимости кузова транспортного средства с учетом коэффициента максимально допустимого сжатия отходов (при наличии такого коэффициента)</w:t>
            </w:r>
            <w:r w:rsidRPr="00406BE1">
              <w:rPr>
                <w:rFonts w:cs="Arial"/>
                <w:strike/>
                <w:color w:val="FF0000"/>
              </w:rPr>
              <w:t xml:space="preserve"> в соответствии с технической документацией на транспортное средство.</w:t>
            </w:r>
          </w:p>
        </w:tc>
        <w:tc>
          <w:tcPr>
            <w:tcW w:w="7597" w:type="dxa"/>
          </w:tcPr>
          <w:p w14:paraId="632DAC69" w14:textId="77777777" w:rsidR="00406BE1" w:rsidRDefault="00406BE1" w:rsidP="00CE0A02">
            <w:pPr>
              <w:spacing w:after="1" w:line="200" w:lineRule="atLeast"/>
              <w:jc w:val="both"/>
            </w:pPr>
          </w:p>
        </w:tc>
      </w:tr>
      <w:tr w:rsidR="00406BE1" w14:paraId="7FB2CA75" w14:textId="77777777" w:rsidTr="002D61F5">
        <w:tc>
          <w:tcPr>
            <w:tcW w:w="7597" w:type="dxa"/>
          </w:tcPr>
          <w:p w14:paraId="1F18E046" w14:textId="77777777" w:rsidR="00406BE1" w:rsidRDefault="00406BE1" w:rsidP="00406BE1">
            <w:pPr>
              <w:spacing w:before="200" w:after="1" w:line="200" w:lineRule="atLeast"/>
              <w:ind w:firstLine="539"/>
              <w:jc w:val="both"/>
              <w:rPr>
                <w:rFonts w:cs="Arial"/>
              </w:rPr>
            </w:pPr>
            <w:r>
              <w:rPr>
                <w:rFonts w:cs="Arial"/>
                <w:strike/>
                <w:color w:val="FF0000"/>
              </w:rPr>
              <w:t>12.</w:t>
            </w:r>
            <w:r>
              <w:rPr>
                <w:rFonts w:cs="Arial"/>
              </w:rPr>
              <w:t xml:space="preserve"> Средство измерения считается вышедшим из строя (неисправным) в случае:</w:t>
            </w:r>
          </w:p>
          <w:p w14:paraId="186091A8" w14:textId="77777777" w:rsidR="00406BE1" w:rsidRDefault="00406BE1" w:rsidP="00406BE1">
            <w:pPr>
              <w:spacing w:before="200" w:after="1" w:line="200" w:lineRule="atLeast"/>
              <w:ind w:firstLine="539"/>
              <w:jc w:val="both"/>
            </w:pPr>
            <w:r>
              <w:t xml:space="preserve">а) </w:t>
            </w:r>
            <w:proofErr w:type="spellStart"/>
            <w:r>
              <w:t>неотображения</w:t>
            </w:r>
            <w:proofErr w:type="spellEnd"/>
            <w:r>
              <w:t xml:space="preserve"> средством измерения результатов измерения;</w:t>
            </w:r>
          </w:p>
          <w:p w14:paraId="4BC0A4A9" w14:textId="77777777" w:rsidR="00406BE1" w:rsidRDefault="00406BE1" w:rsidP="00406BE1">
            <w:pPr>
              <w:spacing w:before="200" w:after="1" w:line="200" w:lineRule="atLeast"/>
              <w:ind w:firstLine="539"/>
              <w:jc w:val="both"/>
            </w:pPr>
            <w:r>
              <w:t>б) наличия признаков несанкционированного вмешательства в работу средства измерения;</w:t>
            </w:r>
          </w:p>
          <w:p w14:paraId="3879BDF0" w14:textId="77777777" w:rsidR="00406BE1" w:rsidRDefault="00406BE1" w:rsidP="00406BE1">
            <w:pPr>
              <w:spacing w:before="200" w:after="1" w:line="200" w:lineRule="atLeast"/>
              <w:ind w:firstLine="539"/>
              <w:jc w:val="both"/>
            </w:pPr>
            <w:r>
              <w:t>в) нарушения контрольных пломб или знаков поверки, нанесенных на средство измерения;</w:t>
            </w:r>
          </w:p>
          <w:p w14:paraId="31787229" w14:textId="77777777" w:rsidR="00406BE1" w:rsidRDefault="00406BE1" w:rsidP="00406BE1">
            <w:pPr>
              <w:spacing w:before="200" w:after="1" w:line="200" w:lineRule="atLeast"/>
              <w:ind w:firstLine="539"/>
              <w:jc w:val="both"/>
            </w:pPr>
            <w:r>
              <w:t>г) механического повреждения средства измерения;</w:t>
            </w:r>
          </w:p>
          <w:p w14:paraId="74C05DCB" w14:textId="77777777" w:rsidR="00406BE1" w:rsidRDefault="00406BE1" w:rsidP="00406BE1">
            <w:pPr>
              <w:spacing w:before="200" w:after="1" w:line="200" w:lineRule="atLeast"/>
              <w:ind w:firstLine="539"/>
              <w:jc w:val="both"/>
            </w:pPr>
            <w:r>
              <w:rPr>
                <w:rFonts w:cs="Arial"/>
              </w:rPr>
              <w:t>д) превышения допустимой погрешности показаний средства измерения, установленной в технической документации на средство измерения</w:t>
            </w:r>
            <w:r w:rsidRPr="00406BE1">
              <w:rPr>
                <w:rFonts w:cs="Arial"/>
                <w:strike/>
                <w:color w:val="FF0000"/>
              </w:rPr>
              <w:t>;</w:t>
            </w:r>
          </w:p>
        </w:tc>
        <w:tc>
          <w:tcPr>
            <w:tcW w:w="7597" w:type="dxa"/>
          </w:tcPr>
          <w:p w14:paraId="12DB18DA" w14:textId="77777777" w:rsidR="00406BE1" w:rsidRDefault="00406BE1" w:rsidP="00406BE1">
            <w:pPr>
              <w:spacing w:before="200" w:after="1" w:line="200" w:lineRule="atLeast"/>
              <w:ind w:firstLine="539"/>
              <w:jc w:val="both"/>
              <w:rPr>
                <w:rFonts w:cs="Arial"/>
              </w:rPr>
            </w:pPr>
            <w:r>
              <w:rPr>
                <w:rFonts w:cs="Arial"/>
                <w:shd w:val="clear" w:color="auto" w:fill="C0C0C0"/>
              </w:rPr>
              <w:t>17.</w:t>
            </w:r>
            <w:r>
              <w:rPr>
                <w:rFonts w:cs="Arial"/>
              </w:rPr>
              <w:t xml:space="preserve"> Средство измерения считается вышедшим из строя (неисправным) в случае:</w:t>
            </w:r>
          </w:p>
          <w:p w14:paraId="7A553071" w14:textId="77777777" w:rsidR="00406BE1" w:rsidRDefault="00406BE1" w:rsidP="00406BE1">
            <w:pPr>
              <w:spacing w:before="200" w:after="1" w:line="200" w:lineRule="atLeast"/>
              <w:ind w:firstLine="539"/>
              <w:jc w:val="both"/>
            </w:pPr>
            <w:r>
              <w:t xml:space="preserve">а) </w:t>
            </w:r>
            <w:proofErr w:type="spellStart"/>
            <w:r>
              <w:t>неотображения</w:t>
            </w:r>
            <w:proofErr w:type="spellEnd"/>
            <w:r>
              <w:t xml:space="preserve"> средством измерения результатов измерения;</w:t>
            </w:r>
          </w:p>
          <w:p w14:paraId="313069AB" w14:textId="77777777" w:rsidR="00406BE1" w:rsidRDefault="00406BE1" w:rsidP="00406BE1">
            <w:pPr>
              <w:spacing w:before="200" w:after="1" w:line="200" w:lineRule="atLeast"/>
              <w:ind w:firstLine="539"/>
              <w:jc w:val="both"/>
            </w:pPr>
            <w:r>
              <w:t>б) наличия признаков несанкционированного вмешательства в работу средства измерения;</w:t>
            </w:r>
          </w:p>
          <w:p w14:paraId="2952A076" w14:textId="77777777" w:rsidR="00406BE1" w:rsidRDefault="00406BE1" w:rsidP="00406BE1">
            <w:pPr>
              <w:spacing w:before="200" w:after="1" w:line="200" w:lineRule="atLeast"/>
              <w:ind w:firstLine="539"/>
              <w:jc w:val="both"/>
            </w:pPr>
            <w:r>
              <w:t>в) нарушения контрольных пломб или знаков поверки, нанесенных на средство измерения;</w:t>
            </w:r>
          </w:p>
          <w:p w14:paraId="61E29273" w14:textId="77777777" w:rsidR="00406BE1" w:rsidRDefault="00406BE1" w:rsidP="00406BE1">
            <w:pPr>
              <w:spacing w:before="200" w:after="1" w:line="200" w:lineRule="atLeast"/>
              <w:ind w:firstLine="539"/>
              <w:jc w:val="both"/>
            </w:pPr>
            <w:r>
              <w:t>г) механического повреждения средства измерения;</w:t>
            </w:r>
          </w:p>
          <w:p w14:paraId="4C193FD6" w14:textId="77777777" w:rsidR="00406BE1" w:rsidRDefault="00406BE1" w:rsidP="00406BE1">
            <w:pPr>
              <w:spacing w:before="200" w:after="1" w:line="200" w:lineRule="atLeast"/>
              <w:ind w:firstLine="539"/>
              <w:jc w:val="both"/>
            </w:pPr>
            <w:r>
              <w:rPr>
                <w:rFonts w:cs="Arial"/>
              </w:rPr>
              <w:t>д) превышения допустимой погрешности показаний средства измерения, установленной в технической документации на средство измерения</w:t>
            </w:r>
            <w:r w:rsidRPr="00406BE1">
              <w:rPr>
                <w:rFonts w:cs="Arial"/>
                <w:shd w:val="clear" w:color="auto" w:fill="C0C0C0"/>
              </w:rPr>
              <w:t>.</w:t>
            </w:r>
          </w:p>
        </w:tc>
      </w:tr>
      <w:tr w:rsidR="00406BE1" w14:paraId="193A510A" w14:textId="77777777" w:rsidTr="002D61F5">
        <w:tc>
          <w:tcPr>
            <w:tcW w:w="7597" w:type="dxa"/>
          </w:tcPr>
          <w:p w14:paraId="090DE2EB" w14:textId="77777777" w:rsidR="00406BE1" w:rsidRDefault="00406BE1" w:rsidP="00406BE1">
            <w:pPr>
              <w:spacing w:after="1" w:line="200" w:lineRule="atLeast"/>
              <w:jc w:val="both"/>
            </w:pPr>
          </w:p>
        </w:tc>
        <w:tc>
          <w:tcPr>
            <w:tcW w:w="7597" w:type="dxa"/>
          </w:tcPr>
          <w:p w14:paraId="74C700F3" w14:textId="77777777" w:rsidR="00406BE1" w:rsidRDefault="00406BE1" w:rsidP="00406BE1">
            <w:pPr>
              <w:spacing w:before="200" w:after="1" w:line="200" w:lineRule="atLeast"/>
              <w:ind w:firstLine="539"/>
              <w:jc w:val="both"/>
            </w:pPr>
            <w:r>
              <w:rPr>
                <w:rFonts w:cs="Arial"/>
                <w:shd w:val="clear" w:color="auto" w:fill="C0C0C0"/>
              </w:rPr>
              <w:t>18. Средство измерения считается вышедшим из строя (неисправным) начиная с даты, когда наступили события, указанные в пункте 17 настоящих Правил, а если дату установить невозможно, то начиная с расчетного периода, в котором наступили такие события.</w:t>
            </w:r>
          </w:p>
          <w:p w14:paraId="117C513B" w14:textId="77777777" w:rsidR="00406BE1" w:rsidRDefault="00406BE1" w:rsidP="00406BE1">
            <w:pPr>
              <w:spacing w:before="200" w:after="1" w:line="200" w:lineRule="atLeast"/>
              <w:ind w:firstLine="539"/>
              <w:jc w:val="both"/>
            </w:pPr>
            <w:r>
              <w:rPr>
                <w:rFonts w:cs="Arial"/>
                <w:shd w:val="clear" w:color="auto" w:fill="C0C0C0"/>
              </w:rPr>
              <w:lastRenderedPageBreak/>
              <w:t>Выход из строя (неисправность)</w:t>
            </w:r>
            <w:r w:rsidRPr="00406BE1">
              <w:rPr>
                <w:rFonts w:cs="Arial"/>
                <w:shd w:val="clear" w:color="auto" w:fill="C0C0C0"/>
              </w:rPr>
              <w:t xml:space="preserve"> средства измерения </w:t>
            </w:r>
            <w:r>
              <w:rPr>
                <w:rFonts w:cs="Arial"/>
                <w:shd w:val="clear" w:color="auto" w:fill="C0C0C0"/>
              </w:rPr>
              <w:t>фиксируется актом, подписываемым представителями владельца объекта, регионального оператора, в присутствии которых установлен факт выхода из строя (неисправность) средства измерения, с указанием даты и времени фиксации факта выхода из строя (неисправности) средства измерения и причины выхода из строя (неисправности) средства измерения в случаях, установленных пунктом 17 настоящих Правил. По инициативе владельца объекта и (или) регионального оператора установление факта выхода из строя (неисправности) средства измерения, в том числе подписание акта о выходе из строя (неисправности) средства измерения, может осуществляться при участии представителя уполномоченного исполнительного органа субъекта Российской Федерации или органа местного самоуправления поселения, городского округа или муниципального района.</w:t>
            </w:r>
          </w:p>
          <w:p w14:paraId="69450E16" w14:textId="77777777" w:rsidR="00406BE1" w:rsidRDefault="00406BE1" w:rsidP="00406BE1">
            <w:pPr>
              <w:spacing w:before="200" w:after="1" w:line="200" w:lineRule="atLeast"/>
              <w:ind w:firstLine="539"/>
              <w:jc w:val="both"/>
            </w:pPr>
            <w:r>
              <w:rPr>
                <w:rFonts w:cs="Arial"/>
                <w:shd w:val="clear" w:color="auto" w:fill="C0C0C0"/>
              </w:rPr>
              <w:t>Акт о выходе из строя (неисправности) средства измерения составляется в 2 экземплярах, один из которых остается у владельца объекта, а другой передается региональному оператору</w:t>
            </w:r>
            <w:r w:rsidRPr="00406BE1">
              <w:rPr>
                <w:rFonts w:cs="Arial"/>
                <w:shd w:val="clear" w:color="auto" w:fill="C0C0C0"/>
              </w:rPr>
              <w:t>.</w:t>
            </w:r>
          </w:p>
        </w:tc>
      </w:tr>
      <w:tr w:rsidR="00631C44" w14:paraId="44FA7825" w14:textId="77777777" w:rsidTr="002D61F5">
        <w:tc>
          <w:tcPr>
            <w:tcW w:w="7597" w:type="dxa"/>
          </w:tcPr>
          <w:p w14:paraId="6D43A773" w14:textId="77777777" w:rsidR="00631C44" w:rsidRDefault="00406BE1" w:rsidP="00406BE1">
            <w:pPr>
              <w:spacing w:before="200" w:after="1" w:line="200" w:lineRule="atLeast"/>
              <w:ind w:firstLine="539"/>
              <w:jc w:val="both"/>
            </w:pPr>
            <w:r>
              <w:rPr>
                <w:rFonts w:cs="Arial"/>
                <w:strike/>
                <w:color w:val="FF0000"/>
              </w:rPr>
              <w:lastRenderedPageBreak/>
              <w:t xml:space="preserve">е) истечения </w:t>
            </w:r>
            <w:proofErr w:type="spellStart"/>
            <w:r>
              <w:rPr>
                <w:rFonts w:cs="Arial"/>
                <w:strike/>
                <w:color w:val="FF0000"/>
              </w:rPr>
              <w:t>межповерочного</w:t>
            </w:r>
            <w:proofErr w:type="spellEnd"/>
            <w:r>
              <w:rPr>
                <w:rFonts w:cs="Arial"/>
                <w:strike/>
                <w:color w:val="FF0000"/>
              </w:rPr>
              <w:t xml:space="preserve"> интервала поверки</w:t>
            </w:r>
            <w:r w:rsidRPr="00406BE1">
              <w:rPr>
                <w:rFonts w:cs="Arial"/>
                <w:strike/>
                <w:color w:val="FF0000"/>
              </w:rPr>
              <w:t xml:space="preserve"> средства измерения.</w:t>
            </w:r>
          </w:p>
        </w:tc>
        <w:tc>
          <w:tcPr>
            <w:tcW w:w="7597" w:type="dxa"/>
          </w:tcPr>
          <w:p w14:paraId="577BD72B" w14:textId="77777777" w:rsidR="00631C44" w:rsidRDefault="00631C44" w:rsidP="00406BE1">
            <w:pPr>
              <w:spacing w:after="1" w:line="200" w:lineRule="atLeast"/>
              <w:jc w:val="both"/>
            </w:pPr>
          </w:p>
        </w:tc>
      </w:tr>
      <w:tr w:rsidR="00631C44" w14:paraId="1B8C6904" w14:textId="77777777" w:rsidTr="002D61F5">
        <w:tc>
          <w:tcPr>
            <w:tcW w:w="7597" w:type="dxa"/>
          </w:tcPr>
          <w:p w14:paraId="57DFF004" w14:textId="77777777" w:rsidR="00631C44" w:rsidRDefault="00631C44" w:rsidP="00406BE1">
            <w:pPr>
              <w:spacing w:after="1" w:line="200" w:lineRule="atLeast"/>
              <w:jc w:val="both"/>
            </w:pPr>
          </w:p>
          <w:p w14:paraId="4507BBB8" w14:textId="77777777" w:rsidR="00406BE1" w:rsidRPr="00406BE1" w:rsidRDefault="00406BE1" w:rsidP="00406BE1">
            <w:pPr>
              <w:spacing w:after="1" w:line="200" w:lineRule="atLeast"/>
              <w:jc w:val="center"/>
            </w:pPr>
            <w:bookmarkStart w:id="8" w:name="Р1_5"/>
            <w:bookmarkEnd w:id="8"/>
            <w:r w:rsidRPr="00406BE1">
              <w:rPr>
                <w:b/>
                <w:bCs/>
              </w:rPr>
              <w:t>III. Допуск средства измерения к эксплуатации</w:t>
            </w:r>
          </w:p>
          <w:p w14:paraId="54B95BC2" w14:textId="77777777" w:rsidR="00406BE1" w:rsidRDefault="00406BE1" w:rsidP="00406BE1">
            <w:pPr>
              <w:spacing w:after="1" w:line="200" w:lineRule="atLeast"/>
              <w:jc w:val="both"/>
            </w:pPr>
          </w:p>
        </w:tc>
        <w:tc>
          <w:tcPr>
            <w:tcW w:w="7597" w:type="dxa"/>
          </w:tcPr>
          <w:p w14:paraId="6601FA1D" w14:textId="77777777" w:rsidR="00631C44" w:rsidRDefault="00631C44" w:rsidP="00406BE1">
            <w:pPr>
              <w:spacing w:after="1" w:line="200" w:lineRule="atLeast"/>
              <w:jc w:val="both"/>
            </w:pPr>
          </w:p>
          <w:p w14:paraId="74E5262A" w14:textId="77777777" w:rsidR="00406BE1" w:rsidRPr="00406BE1" w:rsidRDefault="00406BE1" w:rsidP="00406BE1">
            <w:pPr>
              <w:spacing w:after="1" w:line="200" w:lineRule="atLeast"/>
              <w:jc w:val="center"/>
            </w:pPr>
            <w:bookmarkStart w:id="9" w:name="Р2_5"/>
            <w:bookmarkEnd w:id="9"/>
            <w:r w:rsidRPr="00406BE1">
              <w:rPr>
                <w:b/>
                <w:bCs/>
              </w:rPr>
              <w:t>III. Допуск средства измерения к эксплуатации</w:t>
            </w:r>
          </w:p>
          <w:p w14:paraId="15F60E39" w14:textId="77777777" w:rsidR="00406BE1" w:rsidRDefault="00406BE1" w:rsidP="00406BE1">
            <w:pPr>
              <w:spacing w:after="1" w:line="200" w:lineRule="atLeast"/>
              <w:jc w:val="both"/>
            </w:pPr>
          </w:p>
        </w:tc>
      </w:tr>
      <w:tr w:rsidR="00631C44" w14:paraId="5AF22CAF" w14:textId="77777777" w:rsidTr="002D61F5">
        <w:tc>
          <w:tcPr>
            <w:tcW w:w="7597" w:type="dxa"/>
          </w:tcPr>
          <w:p w14:paraId="74A57CCA" w14:textId="77777777" w:rsidR="00631C44" w:rsidRDefault="00631C44" w:rsidP="00406BE1">
            <w:pPr>
              <w:spacing w:after="1" w:line="200" w:lineRule="atLeast"/>
              <w:jc w:val="both"/>
            </w:pPr>
          </w:p>
        </w:tc>
        <w:tc>
          <w:tcPr>
            <w:tcW w:w="7597" w:type="dxa"/>
          </w:tcPr>
          <w:p w14:paraId="0BB15662" w14:textId="77777777" w:rsidR="00406BE1" w:rsidRDefault="00406BE1" w:rsidP="00406BE1">
            <w:pPr>
              <w:spacing w:after="1" w:line="200" w:lineRule="atLeast"/>
              <w:ind w:firstLine="539"/>
              <w:jc w:val="both"/>
              <w:rPr>
                <w:rFonts w:cs="Arial"/>
                <w:shd w:val="clear" w:color="auto" w:fill="C0C0C0"/>
              </w:rPr>
            </w:pPr>
          </w:p>
          <w:p w14:paraId="2D4BB0F7" w14:textId="77777777" w:rsidR="00406BE1" w:rsidRDefault="00406BE1" w:rsidP="00406BE1">
            <w:pPr>
              <w:spacing w:after="1" w:line="200" w:lineRule="atLeast"/>
              <w:ind w:firstLine="539"/>
              <w:jc w:val="both"/>
            </w:pPr>
            <w:r>
              <w:rPr>
                <w:rFonts w:cs="Arial"/>
                <w:shd w:val="clear" w:color="auto" w:fill="C0C0C0"/>
              </w:rPr>
              <w:t>19. Допуск средства измерения к эксплуатации осуществляется в следующих случаях, когда средство измерения вводится в эксплуатацию:</w:t>
            </w:r>
          </w:p>
          <w:p w14:paraId="4BD0B285" w14:textId="77777777" w:rsidR="00406BE1" w:rsidRDefault="00406BE1" w:rsidP="00406BE1">
            <w:pPr>
              <w:spacing w:before="200" w:after="1" w:line="200" w:lineRule="atLeast"/>
              <w:ind w:firstLine="539"/>
              <w:jc w:val="both"/>
            </w:pPr>
            <w:r>
              <w:rPr>
                <w:rFonts w:cs="Arial"/>
                <w:shd w:val="clear" w:color="auto" w:fill="C0C0C0"/>
              </w:rPr>
              <w:t>а) на объекте впервые;</w:t>
            </w:r>
          </w:p>
          <w:p w14:paraId="205D7A66" w14:textId="77777777" w:rsidR="00406BE1" w:rsidRDefault="00406BE1" w:rsidP="00406BE1">
            <w:pPr>
              <w:spacing w:before="200" w:after="1" w:line="200" w:lineRule="atLeast"/>
              <w:ind w:firstLine="539"/>
              <w:jc w:val="both"/>
            </w:pPr>
            <w:r>
              <w:rPr>
                <w:rFonts w:cs="Arial"/>
                <w:shd w:val="clear" w:color="auto" w:fill="C0C0C0"/>
              </w:rPr>
              <w:t>б) после ремонта вышедшего из строя средства измерения;</w:t>
            </w:r>
          </w:p>
          <w:p w14:paraId="3D2D6BFA" w14:textId="77777777" w:rsidR="00406BE1" w:rsidRDefault="00406BE1" w:rsidP="00406BE1">
            <w:pPr>
              <w:spacing w:before="200" w:after="1" w:line="200" w:lineRule="atLeast"/>
              <w:ind w:firstLine="539"/>
              <w:jc w:val="both"/>
            </w:pPr>
            <w:r>
              <w:rPr>
                <w:rFonts w:cs="Arial"/>
                <w:shd w:val="clear" w:color="auto" w:fill="C0C0C0"/>
              </w:rPr>
              <w:t xml:space="preserve">в) после поверки средства измерения по истечении </w:t>
            </w:r>
            <w:proofErr w:type="spellStart"/>
            <w:r>
              <w:rPr>
                <w:rFonts w:cs="Arial"/>
                <w:shd w:val="clear" w:color="auto" w:fill="C0C0C0"/>
              </w:rPr>
              <w:t>межповерочного</w:t>
            </w:r>
            <w:proofErr w:type="spellEnd"/>
            <w:r>
              <w:rPr>
                <w:rFonts w:cs="Arial"/>
                <w:shd w:val="clear" w:color="auto" w:fill="C0C0C0"/>
              </w:rPr>
              <w:t xml:space="preserve"> интервала;</w:t>
            </w:r>
          </w:p>
          <w:p w14:paraId="12943642" w14:textId="77777777" w:rsidR="00631C44" w:rsidRDefault="00406BE1" w:rsidP="00406BE1">
            <w:pPr>
              <w:spacing w:before="200" w:after="1" w:line="200" w:lineRule="atLeast"/>
              <w:ind w:firstLine="539"/>
              <w:jc w:val="both"/>
            </w:pPr>
            <w:r>
              <w:rPr>
                <w:rFonts w:cs="Arial"/>
                <w:shd w:val="clear" w:color="auto" w:fill="C0C0C0"/>
              </w:rPr>
              <w:t>г) после дополнительной поверки при изменении стороны договора.</w:t>
            </w:r>
          </w:p>
        </w:tc>
      </w:tr>
      <w:tr w:rsidR="00406BE1" w14:paraId="7C573C07" w14:textId="77777777" w:rsidTr="002D61F5">
        <w:tc>
          <w:tcPr>
            <w:tcW w:w="7597" w:type="dxa"/>
          </w:tcPr>
          <w:p w14:paraId="17A923F2" w14:textId="77777777" w:rsidR="00406BE1" w:rsidRPr="00406BE1" w:rsidRDefault="00406BE1" w:rsidP="00406BE1">
            <w:pPr>
              <w:spacing w:after="1" w:line="200" w:lineRule="atLeast"/>
              <w:ind w:firstLine="539"/>
              <w:jc w:val="both"/>
              <w:rPr>
                <w:rFonts w:cs="Arial"/>
              </w:rPr>
            </w:pPr>
          </w:p>
          <w:p w14:paraId="4ED4C3BE" w14:textId="77777777" w:rsidR="00406BE1" w:rsidRDefault="00406BE1" w:rsidP="00406BE1">
            <w:pPr>
              <w:spacing w:after="1" w:line="200" w:lineRule="atLeast"/>
              <w:ind w:firstLine="539"/>
              <w:jc w:val="both"/>
              <w:rPr>
                <w:rFonts w:cs="Arial"/>
              </w:rPr>
            </w:pPr>
            <w:r>
              <w:rPr>
                <w:rFonts w:cs="Arial"/>
                <w:strike/>
                <w:color w:val="FF0000"/>
              </w:rPr>
              <w:t>13.</w:t>
            </w:r>
            <w:r>
              <w:rPr>
                <w:rFonts w:cs="Arial"/>
              </w:rPr>
              <w:t xml:space="preserve"> Для допуска к эксплуатации средства измерения, установленного на объекте, владельцем объекта формируется комиссия по допуску средства измерения к эксплуатации (далее - комиссия) в следующем составе:</w:t>
            </w:r>
          </w:p>
          <w:p w14:paraId="53663F24" w14:textId="77777777" w:rsidR="00406BE1" w:rsidRDefault="00406BE1" w:rsidP="00406BE1">
            <w:pPr>
              <w:spacing w:before="200" w:after="1" w:line="200" w:lineRule="atLeast"/>
              <w:ind w:firstLine="539"/>
              <w:jc w:val="both"/>
            </w:pPr>
            <w:r w:rsidRPr="00406BE1">
              <w:lastRenderedPageBreak/>
              <w:t>а) представитель владельца объекта;</w:t>
            </w:r>
          </w:p>
          <w:p w14:paraId="1491303B" w14:textId="77777777" w:rsidR="00406BE1" w:rsidRDefault="00406BE1" w:rsidP="00406BE1">
            <w:pPr>
              <w:spacing w:before="200" w:after="1" w:line="200" w:lineRule="atLeast"/>
              <w:ind w:firstLine="539"/>
              <w:jc w:val="both"/>
            </w:pPr>
            <w:r>
              <w:rPr>
                <w:rFonts w:cs="Arial"/>
              </w:rPr>
              <w:t xml:space="preserve">б) представитель регионального оператора </w:t>
            </w:r>
            <w:r>
              <w:rPr>
                <w:rFonts w:cs="Arial"/>
                <w:strike/>
                <w:color w:val="FF0000"/>
              </w:rPr>
              <w:t>по обращению с твердыми коммунальными отходами</w:t>
            </w:r>
            <w:r>
              <w:rPr>
                <w:rFonts w:cs="Arial"/>
              </w:rPr>
              <w:t>;</w:t>
            </w:r>
          </w:p>
        </w:tc>
        <w:tc>
          <w:tcPr>
            <w:tcW w:w="7597" w:type="dxa"/>
          </w:tcPr>
          <w:p w14:paraId="20F40D58" w14:textId="77777777" w:rsidR="00406BE1" w:rsidRDefault="00406BE1" w:rsidP="00406BE1">
            <w:pPr>
              <w:spacing w:before="200" w:after="1" w:line="200" w:lineRule="atLeast"/>
              <w:ind w:firstLine="539"/>
              <w:jc w:val="both"/>
              <w:rPr>
                <w:rFonts w:cs="Arial"/>
              </w:rPr>
            </w:pPr>
            <w:r>
              <w:rPr>
                <w:rFonts w:cs="Arial"/>
                <w:shd w:val="clear" w:color="auto" w:fill="C0C0C0"/>
              </w:rPr>
              <w:lastRenderedPageBreak/>
              <w:t>20.</w:t>
            </w:r>
            <w:r>
              <w:rPr>
                <w:rFonts w:cs="Arial"/>
              </w:rPr>
              <w:t xml:space="preserve"> Для допуска к эксплуатации средства измерения, установленного на объекте, владельцем объекта формируется комиссия по допуску средства измерения к эксплуатации (далее - комиссия) в следующем составе:</w:t>
            </w:r>
          </w:p>
          <w:p w14:paraId="4DB0AE80" w14:textId="77777777" w:rsidR="00406BE1" w:rsidRDefault="00406BE1" w:rsidP="00406BE1">
            <w:pPr>
              <w:spacing w:before="200" w:after="1" w:line="200" w:lineRule="atLeast"/>
              <w:ind w:firstLine="539"/>
              <w:jc w:val="both"/>
            </w:pPr>
            <w:r w:rsidRPr="00406BE1">
              <w:lastRenderedPageBreak/>
              <w:t>а) представитель владельца объекта;</w:t>
            </w:r>
          </w:p>
          <w:p w14:paraId="0E2353EC" w14:textId="77777777" w:rsidR="00406BE1" w:rsidRDefault="00406BE1" w:rsidP="00406BE1">
            <w:pPr>
              <w:spacing w:before="200" w:after="1" w:line="200" w:lineRule="atLeast"/>
              <w:ind w:firstLine="539"/>
              <w:jc w:val="both"/>
            </w:pPr>
            <w:r>
              <w:rPr>
                <w:rFonts w:cs="Arial"/>
              </w:rPr>
              <w:t>б) представитель регионального оператора;</w:t>
            </w:r>
          </w:p>
        </w:tc>
      </w:tr>
      <w:tr w:rsidR="00406BE1" w14:paraId="61C24B80" w14:textId="77777777" w:rsidTr="002D61F5">
        <w:tc>
          <w:tcPr>
            <w:tcW w:w="7597" w:type="dxa"/>
          </w:tcPr>
          <w:p w14:paraId="39A6DAB2" w14:textId="77777777" w:rsidR="00406BE1" w:rsidRDefault="00406BE1" w:rsidP="00406BE1">
            <w:pPr>
              <w:spacing w:before="200" w:after="1" w:line="200" w:lineRule="atLeast"/>
              <w:ind w:firstLine="539"/>
              <w:jc w:val="both"/>
            </w:pPr>
            <w:r>
              <w:rPr>
                <w:rFonts w:cs="Arial"/>
              </w:rPr>
              <w:lastRenderedPageBreak/>
              <w:t xml:space="preserve">в) представитель организации, осуществляющей монтаж </w:t>
            </w:r>
            <w:r w:rsidRPr="00406BE1">
              <w:rPr>
                <w:rFonts w:cs="Arial"/>
              </w:rPr>
              <w:t>и</w:t>
            </w:r>
            <w:r>
              <w:rPr>
                <w:rFonts w:cs="Arial"/>
              </w:rPr>
              <w:t xml:space="preserve"> наладку сдаваемого в эксплуатацию средства измерения.</w:t>
            </w:r>
          </w:p>
          <w:p w14:paraId="5120A5C5" w14:textId="77777777" w:rsidR="00406BE1" w:rsidRDefault="00406BE1" w:rsidP="00406BE1">
            <w:pPr>
              <w:spacing w:before="200" w:after="1" w:line="200" w:lineRule="atLeast"/>
              <w:ind w:firstLine="539"/>
              <w:jc w:val="both"/>
            </w:pPr>
            <w:r>
              <w:rPr>
                <w:rFonts w:cs="Arial"/>
                <w:strike/>
                <w:color w:val="FF0000"/>
              </w:rPr>
              <w:t>14.</w:t>
            </w:r>
            <w:r>
              <w:rPr>
                <w:rFonts w:cs="Arial"/>
              </w:rPr>
              <w:t xml:space="preserve"> Извещение представителей, указанных в подпунктах "б" и "в" пункта </w:t>
            </w:r>
            <w:r>
              <w:rPr>
                <w:rFonts w:cs="Arial"/>
                <w:strike/>
                <w:color w:val="FF0000"/>
              </w:rPr>
              <w:t>13</w:t>
            </w:r>
            <w:r>
              <w:rPr>
                <w:rFonts w:cs="Arial"/>
              </w:rPr>
              <w:t xml:space="preserve"> настоящих Правил, о проведении мероприятий по допуску средства измерения к эксплуатации осуществляет владелец объекта не позднее чем за 10 рабочих дней до дня допуска средства измерения к эксплуатации путем направления членам комиссии письменных уведомлений.</w:t>
            </w:r>
          </w:p>
        </w:tc>
        <w:tc>
          <w:tcPr>
            <w:tcW w:w="7597" w:type="dxa"/>
          </w:tcPr>
          <w:p w14:paraId="6C845EDD" w14:textId="77777777" w:rsidR="00406BE1" w:rsidRDefault="00406BE1" w:rsidP="00406BE1">
            <w:pPr>
              <w:spacing w:before="200" w:after="1" w:line="200" w:lineRule="atLeast"/>
              <w:ind w:firstLine="539"/>
              <w:jc w:val="both"/>
            </w:pPr>
            <w:r>
              <w:rPr>
                <w:rFonts w:cs="Arial"/>
              </w:rPr>
              <w:t>в) представитель организации, осуществляющей монтаж</w:t>
            </w:r>
            <w:r>
              <w:rPr>
                <w:rFonts w:cs="Arial"/>
                <w:shd w:val="clear" w:color="auto" w:fill="C0C0C0"/>
              </w:rPr>
              <w:t>, ремонт</w:t>
            </w:r>
            <w:r w:rsidRPr="00406BE1">
              <w:rPr>
                <w:rFonts w:cs="Arial"/>
              </w:rPr>
              <w:t xml:space="preserve"> и наладку </w:t>
            </w:r>
            <w:r>
              <w:rPr>
                <w:rFonts w:cs="Arial"/>
              </w:rPr>
              <w:t>сдаваемого в эксплуатацию средства измерения.</w:t>
            </w:r>
          </w:p>
          <w:p w14:paraId="2D383E7F" w14:textId="77777777" w:rsidR="00406BE1" w:rsidRDefault="00406BE1" w:rsidP="00406BE1">
            <w:pPr>
              <w:spacing w:before="200" w:after="1" w:line="200" w:lineRule="atLeast"/>
              <w:ind w:firstLine="539"/>
              <w:jc w:val="both"/>
            </w:pPr>
            <w:r>
              <w:rPr>
                <w:rFonts w:cs="Arial"/>
                <w:shd w:val="clear" w:color="auto" w:fill="C0C0C0"/>
              </w:rPr>
              <w:t>21.</w:t>
            </w:r>
            <w:r>
              <w:rPr>
                <w:rFonts w:cs="Arial"/>
              </w:rPr>
              <w:t xml:space="preserve"> Извещение представителей, указанных в подпунктах "б" и "в" пункта </w:t>
            </w:r>
            <w:r>
              <w:rPr>
                <w:rFonts w:cs="Arial"/>
                <w:shd w:val="clear" w:color="auto" w:fill="C0C0C0"/>
              </w:rPr>
              <w:t>20</w:t>
            </w:r>
            <w:r>
              <w:rPr>
                <w:rFonts w:cs="Arial"/>
              </w:rPr>
              <w:t xml:space="preserve"> настоящих Правил, о проведении мероприятий по допуску средства измерения к эксплуатации </w:t>
            </w:r>
            <w:r>
              <w:rPr>
                <w:rFonts w:cs="Arial"/>
                <w:shd w:val="clear" w:color="auto" w:fill="C0C0C0"/>
              </w:rPr>
              <w:t>(далее - мероприятия по допуску к эксплуатации)</w:t>
            </w:r>
            <w:r>
              <w:rPr>
                <w:rFonts w:cs="Arial"/>
              </w:rPr>
              <w:t xml:space="preserve"> осуществляет владелец объекта не позднее чем за 10 рабочих дней до дня допуска средства измерения к эксплуатации путем направления членам комиссии письменных уведомлений </w:t>
            </w:r>
            <w:r>
              <w:rPr>
                <w:rFonts w:cs="Arial"/>
                <w:shd w:val="clear" w:color="auto" w:fill="C0C0C0"/>
              </w:rPr>
              <w:t>(далее - уведомление)</w:t>
            </w:r>
            <w:r>
              <w:rPr>
                <w:rFonts w:cs="Arial"/>
              </w:rPr>
              <w:t>.</w:t>
            </w:r>
          </w:p>
        </w:tc>
      </w:tr>
      <w:tr w:rsidR="00406BE1" w14:paraId="25FB8682" w14:textId="77777777" w:rsidTr="002D61F5">
        <w:tc>
          <w:tcPr>
            <w:tcW w:w="7597" w:type="dxa"/>
          </w:tcPr>
          <w:p w14:paraId="75D764A2" w14:textId="77777777" w:rsidR="00406BE1" w:rsidRDefault="00406BE1" w:rsidP="00406BE1">
            <w:pPr>
              <w:spacing w:before="200" w:after="1" w:line="200" w:lineRule="atLeast"/>
              <w:ind w:firstLine="539"/>
              <w:jc w:val="both"/>
            </w:pPr>
            <w:r>
              <w:rPr>
                <w:rFonts w:cs="Arial"/>
                <w:strike/>
                <w:color w:val="FF0000"/>
              </w:rPr>
              <w:t>15.</w:t>
            </w:r>
            <w:r>
              <w:rPr>
                <w:rFonts w:cs="Arial"/>
              </w:rPr>
              <w:t xml:space="preserve"> Уведомление</w:t>
            </w:r>
            <w:r>
              <w:rPr>
                <w:rFonts w:cs="Arial"/>
                <w:strike/>
                <w:color w:val="FF0000"/>
              </w:rPr>
              <w:t>, указанное в пункте 14 настоящих Правил,</w:t>
            </w:r>
            <w:r>
              <w:rPr>
                <w:rFonts w:cs="Arial"/>
              </w:rPr>
              <w:t xml:space="preserve"> должно содержать:</w:t>
            </w:r>
          </w:p>
        </w:tc>
        <w:tc>
          <w:tcPr>
            <w:tcW w:w="7597" w:type="dxa"/>
          </w:tcPr>
          <w:p w14:paraId="633C93B6" w14:textId="77777777" w:rsidR="00406BE1" w:rsidRDefault="00406BE1" w:rsidP="00406BE1">
            <w:pPr>
              <w:spacing w:before="200" w:after="1" w:line="200" w:lineRule="atLeast"/>
              <w:ind w:firstLine="539"/>
              <w:jc w:val="both"/>
            </w:pPr>
            <w:r>
              <w:rPr>
                <w:rFonts w:cs="Arial"/>
                <w:shd w:val="clear" w:color="auto" w:fill="C0C0C0"/>
              </w:rPr>
              <w:t>22.</w:t>
            </w:r>
            <w:r>
              <w:rPr>
                <w:rFonts w:cs="Arial"/>
              </w:rPr>
              <w:t xml:space="preserve"> Уведомление должно содержать </w:t>
            </w:r>
            <w:r>
              <w:rPr>
                <w:rFonts w:cs="Arial"/>
                <w:shd w:val="clear" w:color="auto" w:fill="C0C0C0"/>
              </w:rPr>
              <w:t>следующую информацию</w:t>
            </w:r>
            <w:r>
              <w:rPr>
                <w:rFonts w:cs="Arial"/>
              </w:rPr>
              <w:t>:</w:t>
            </w:r>
          </w:p>
        </w:tc>
      </w:tr>
      <w:tr w:rsidR="00406BE1" w14:paraId="39AB652B" w14:textId="77777777" w:rsidTr="002D61F5">
        <w:tc>
          <w:tcPr>
            <w:tcW w:w="7597" w:type="dxa"/>
          </w:tcPr>
          <w:p w14:paraId="3D63F774" w14:textId="77777777" w:rsidR="00406BE1" w:rsidRDefault="00406BE1" w:rsidP="00406BE1">
            <w:pPr>
              <w:spacing w:before="200" w:after="1" w:line="200" w:lineRule="atLeast"/>
              <w:ind w:firstLine="539"/>
              <w:jc w:val="both"/>
            </w:pPr>
            <w:r>
              <w:rPr>
                <w:rFonts w:cs="Arial"/>
              </w:rPr>
              <w:t xml:space="preserve">а) реквизиты владельца объекта (для юридических лиц - полное наименование, основной государственный регистрационный номер записи в </w:t>
            </w:r>
            <w:r>
              <w:rPr>
                <w:rFonts w:cs="Arial"/>
                <w:strike/>
                <w:color w:val="FF0000"/>
              </w:rPr>
              <w:t>Едином</w:t>
            </w:r>
            <w:r>
              <w:rPr>
                <w:rFonts w:cs="Arial"/>
              </w:rPr>
              <w:t xml:space="preserve"> государственном реестре юридических лиц </w:t>
            </w:r>
            <w:r>
              <w:rPr>
                <w:rFonts w:cs="Arial"/>
                <w:strike/>
                <w:color w:val="FF0000"/>
              </w:rPr>
              <w:t>и дата ее внесения в реестр</w:t>
            </w:r>
            <w:r w:rsidRPr="00406BE1">
              <w:rPr>
                <w:rFonts w:cs="Arial"/>
              </w:rPr>
              <w:t xml:space="preserve">, </w:t>
            </w:r>
            <w:r>
              <w:rPr>
                <w:rFonts w:cs="Arial"/>
                <w:strike/>
                <w:color w:val="FF0000"/>
              </w:rPr>
              <w:t>местонахождение</w:t>
            </w:r>
            <w:r>
              <w:rPr>
                <w:rFonts w:cs="Arial"/>
              </w:rPr>
              <w:t xml:space="preserve"> юридического лица, </w:t>
            </w:r>
            <w:r>
              <w:rPr>
                <w:rFonts w:cs="Arial"/>
                <w:strike/>
                <w:color w:val="FF0000"/>
              </w:rPr>
              <w:t>индивидуальный</w:t>
            </w:r>
            <w:r>
              <w:rPr>
                <w:rFonts w:cs="Arial"/>
              </w:rPr>
              <w:t xml:space="preserve"> номер налогоплательщика, для индивидуальных предпринимателей - основной государственный номер записи в </w:t>
            </w:r>
            <w:r>
              <w:rPr>
                <w:rFonts w:cs="Arial"/>
                <w:strike/>
                <w:color w:val="FF0000"/>
              </w:rPr>
              <w:t>Едином</w:t>
            </w:r>
            <w:r>
              <w:rPr>
                <w:rFonts w:cs="Arial"/>
              </w:rPr>
              <w:t xml:space="preserve"> государственном реестре индивидуальных предпринимателей </w:t>
            </w:r>
            <w:r>
              <w:rPr>
                <w:rFonts w:cs="Arial"/>
                <w:strike/>
                <w:color w:val="FF0000"/>
              </w:rPr>
              <w:t>и дата ее внесения в реестр</w:t>
            </w:r>
            <w:r>
              <w:rPr>
                <w:rFonts w:cs="Arial"/>
              </w:rPr>
              <w:t xml:space="preserve">, адрес регистрации по месту жительства, </w:t>
            </w:r>
            <w:r>
              <w:rPr>
                <w:rFonts w:cs="Arial"/>
                <w:strike/>
                <w:color w:val="FF0000"/>
              </w:rPr>
              <w:t>индивидуальный</w:t>
            </w:r>
            <w:r>
              <w:rPr>
                <w:rFonts w:cs="Arial"/>
              </w:rPr>
              <w:t xml:space="preserve"> номер налогоплательщика, </w:t>
            </w:r>
            <w:r>
              <w:rPr>
                <w:rFonts w:cs="Arial"/>
                <w:strike/>
                <w:color w:val="FF0000"/>
              </w:rPr>
              <w:t>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w:t>
            </w:r>
            <w:r>
              <w:rPr>
                <w:rFonts w:cs="Arial"/>
              </w:rPr>
              <w:t xml:space="preserve"> контактные данные, включая почтовый адрес и номер телефона, лица, направившего уведомление;</w:t>
            </w:r>
          </w:p>
        </w:tc>
        <w:tc>
          <w:tcPr>
            <w:tcW w:w="7597" w:type="dxa"/>
          </w:tcPr>
          <w:p w14:paraId="3F18E8E5" w14:textId="77777777" w:rsidR="00406BE1" w:rsidRDefault="00406BE1" w:rsidP="00406BE1">
            <w:pPr>
              <w:spacing w:before="200" w:after="1" w:line="200" w:lineRule="atLeast"/>
              <w:ind w:firstLine="539"/>
              <w:jc w:val="both"/>
            </w:pPr>
            <w:r>
              <w:rPr>
                <w:rFonts w:cs="Arial"/>
              </w:rPr>
              <w:t xml:space="preserve">а) реквизиты владельца объекта (для юридических лиц - полное наименование, основной государственный регистрационный номер записи в </w:t>
            </w:r>
            <w:r>
              <w:rPr>
                <w:rFonts w:cs="Arial"/>
                <w:shd w:val="clear" w:color="auto" w:fill="C0C0C0"/>
              </w:rPr>
              <w:t>едином</w:t>
            </w:r>
            <w:r>
              <w:rPr>
                <w:rFonts w:cs="Arial"/>
              </w:rPr>
              <w:t xml:space="preserve"> государственном реестре юридических </w:t>
            </w:r>
            <w:r w:rsidRPr="00406BE1">
              <w:rPr>
                <w:rFonts w:cs="Arial"/>
              </w:rPr>
              <w:t xml:space="preserve">лиц, </w:t>
            </w:r>
            <w:r>
              <w:rPr>
                <w:rFonts w:cs="Arial"/>
                <w:shd w:val="clear" w:color="auto" w:fill="C0C0C0"/>
              </w:rPr>
              <w:t>место нахождения</w:t>
            </w:r>
            <w:r>
              <w:rPr>
                <w:rFonts w:cs="Arial"/>
              </w:rPr>
              <w:t xml:space="preserve"> юридического лица, </w:t>
            </w:r>
            <w:r>
              <w:rPr>
                <w:rFonts w:cs="Arial"/>
                <w:shd w:val="clear" w:color="auto" w:fill="C0C0C0"/>
              </w:rPr>
              <w:t>идентификационный</w:t>
            </w:r>
            <w:r>
              <w:rPr>
                <w:rFonts w:cs="Arial"/>
              </w:rPr>
              <w:t xml:space="preserve"> номер налогоплательщика, для индивидуальных предпринимателей - основной государственный номер записи в </w:t>
            </w:r>
            <w:r>
              <w:rPr>
                <w:rFonts w:cs="Arial"/>
                <w:shd w:val="clear" w:color="auto" w:fill="C0C0C0"/>
              </w:rPr>
              <w:t>едином</w:t>
            </w:r>
            <w:r>
              <w:rPr>
                <w:rFonts w:cs="Arial"/>
              </w:rPr>
              <w:t xml:space="preserve"> государственном реестре индивидуальных предпринимателей, адрес регистрации по месту жительства, </w:t>
            </w:r>
            <w:r>
              <w:rPr>
                <w:rFonts w:cs="Arial"/>
                <w:shd w:val="clear" w:color="auto" w:fill="C0C0C0"/>
              </w:rPr>
              <w:t>идентификационный</w:t>
            </w:r>
            <w:r>
              <w:rPr>
                <w:rFonts w:cs="Arial"/>
              </w:rPr>
              <w:t xml:space="preserve"> номер налогоплательщика, контактные данные, включая почтовый адрес и номер телефона, лица, направившего уведомление</w:t>
            </w:r>
            <w:r>
              <w:rPr>
                <w:rFonts w:cs="Arial"/>
                <w:shd w:val="clear" w:color="auto" w:fill="C0C0C0"/>
              </w:rPr>
              <w:t>)</w:t>
            </w:r>
            <w:r>
              <w:rPr>
                <w:rFonts w:cs="Arial"/>
              </w:rPr>
              <w:t>;</w:t>
            </w:r>
          </w:p>
        </w:tc>
      </w:tr>
      <w:tr w:rsidR="00406BE1" w14:paraId="76A3C046" w14:textId="77777777" w:rsidTr="002D61F5">
        <w:tc>
          <w:tcPr>
            <w:tcW w:w="7597" w:type="dxa"/>
          </w:tcPr>
          <w:p w14:paraId="7F550380" w14:textId="77777777" w:rsidR="00406BE1" w:rsidRDefault="00406BE1" w:rsidP="00406BE1">
            <w:pPr>
              <w:spacing w:before="200" w:after="1" w:line="200" w:lineRule="atLeast"/>
              <w:ind w:firstLine="539"/>
              <w:jc w:val="both"/>
            </w:pPr>
            <w:r>
              <w:rPr>
                <w:rFonts w:cs="Arial"/>
              </w:rPr>
              <w:t xml:space="preserve">б) дата, время и место проведения мероприятий по допуску </w:t>
            </w:r>
            <w:r>
              <w:rPr>
                <w:rFonts w:cs="Arial"/>
                <w:strike/>
                <w:color w:val="FF0000"/>
              </w:rPr>
              <w:t>средства измерения</w:t>
            </w:r>
            <w:r>
              <w:rPr>
                <w:rFonts w:cs="Arial"/>
              </w:rPr>
              <w:t xml:space="preserve"> к эксплуатации.</w:t>
            </w:r>
          </w:p>
          <w:p w14:paraId="7B744061" w14:textId="77777777" w:rsidR="00406BE1" w:rsidRDefault="00406BE1" w:rsidP="00406BE1">
            <w:pPr>
              <w:spacing w:before="200" w:after="1" w:line="200" w:lineRule="atLeast"/>
              <w:ind w:firstLine="539"/>
              <w:jc w:val="both"/>
              <w:rPr>
                <w:rFonts w:cs="Arial"/>
              </w:rPr>
            </w:pPr>
            <w:r>
              <w:rPr>
                <w:rFonts w:cs="Arial"/>
                <w:strike/>
                <w:color w:val="FF0000"/>
              </w:rPr>
              <w:t>16.</w:t>
            </w:r>
            <w:r>
              <w:rPr>
                <w:rFonts w:cs="Arial"/>
              </w:rPr>
              <w:t xml:space="preserve"> К уведомлению прилагаются:</w:t>
            </w:r>
          </w:p>
          <w:p w14:paraId="35D6C53F" w14:textId="77777777" w:rsidR="00406BE1" w:rsidRDefault="00406BE1" w:rsidP="00406BE1">
            <w:pPr>
              <w:spacing w:before="200" w:after="1" w:line="200" w:lineRule="atLeast"/>
              <w:ind w:firstLine="539"/>
              <w:jc w:val="both"/>
            </w:pPr>
            <w:r>
              <w:t>а) заверенная владельцем объекта копия проектной документации на установку средства измерения;</w:t>
            </w:r>
          </w:p>
          <w:p w14:paraId="0B59CD0B" w14:textId="77777777" w:rsidR="00406BE1" w:rsidRDefault="00406BE1" w:rsidP="00406BE1">
            <w:pPr>
              <w:spacing w:before="200" w:after="1" w:line="200" w:lineRule="atLeast"/>
              <w:ind w:firstLine="539"/>
              <w:jc w:val="both"/>
            </w:pPr>
            <w:r>
              <w:lastRenderedPageBreak/>
              <w:t>б) заверенная владельцем объекта копия паспорта (формуляра) на средство измерения;</w:t>
            </w:r>
          </w:p>
          <w:p w14:paraId="0F1BD998" w14:textId="77777777" w:rsidR="00406BE1" w:rsidRDefault="00406BE1" w:rsidP="00406BE1">
            <w:pPr>
              <w:spacing w:before="200" w:after="1" w:line="200" w:lineRule="atLeast"/>
              <w:ind w:firstLine="539"/>
              <w:jc w:val="both"/>
            </w:pPr>
            <w:r>
              <w:t>в) заверенные владельцем объекта копии документов, подтверждающих прохождение последней поверки средства измерения (за исключением новых средств измерения);</w:t>
            </w:r>
          </w:p>
          <w:p w14:paraId="3A775158" w14:textId="77777777" w:rsidR="00406BE1" w:rsidRDefault="00406BE1" w:rsidP="00406BE1">
            <w:pPr>
              <w:spacing w:before="200" w:after="1" w:line="200" w:lineRule="atLeast"/>
              <w:ind w:firstLine="539"/>
              <w:jc w:val="both"/>
            </w:pPr>
            <w:r>
              <w:t>г) документы, подтверждающие право лица подписывать уведомления и (или) направлять уведомления от имени владельца объекта.</w:t>
            </w:r>
          </w:p>
          <w:p w14:paraId="0E786E7E" w14:textId="77777777" w:rsidR="00406BE1" w:rsidRDefault="00406BE1" w:rsidP="00406BE1">
            <w:pPr>
              <w:spacing w:before="200" w:after="1" w:line="200" w:lineRule="atLeast"/>
              <w:ind w:firstLine="539"/>
              <w:jc w:val="both"/>
            </w:pPr>
            <w:r>
              <w:rPr>
                <w:rFonts w:cs="Arial"/>
                <w:strike/>
                <w:color w:val="FF0000"/>
              </w:rPr>
              <w:t>17.</w:t>
            </w:r>
            <w:r>
              <w:rPr>
                <w:rFonts w:cs="Arial"/>
              </w:rPr>
              <w:t xml:space="preserve"> При проведении мероприятий по допуску </w:t>
            </w:r>
            <w:r>
              <w:rPr>
                <w:rFonts w:cs="Arial"/>
                <w:strike/>
                <w:color w:val="FF0000"/>
              </w:rPr>
              <w:t>средства измерения</w:t>
            </w:r>
            <w:r>
              <w:rPr>
                <w:rFonts w:cs="Arial"/>
              </w:rPr>
              <w:t xml:space="preserve"> к эксплуатации проверяются:</w:t>
            </w:r>
          </w:p>
        </w:tc>
        <w:tc>
          <w:tcPr>
            <w:tcW w:w="7597" w:type="dxa"/>
          </w:tcPr>
          <w:p w14:paraId="3D33A33A" w14:textId="77777777" w:rsidR="00406BE1" w:rsidRDefault="00406BE1" w:rsidP="00406BE1">
            <w:pPr>
              <w:spacing w:before="200" w:after="1" w:line="200" w:lineRule="atLeast"/>
              <w:ind w:firstLine="539"/>
              <w:jc w:val="both"/>
            </w:pPr>
            <w:r>
              <w:rPr>
                <w:rFonts w:cs="Arial"/>
              </w:rPr>
              <w:lastRenderedPageBreak/>
              <w:t>б) дата, время и место проведения мероприятий по допуску к эксплуатации.</w:t>
            </w:r>
          </w:p>
          <w:p w14:paraId="0109BE8B" w14:textId="77777777" w:rsidR="00406BE1" w:rsidRDefault="00406BE1" w:rsidP="00406BE1">
            <w:pPr>
              <w:spacing w:before="200" w:after="1" w:line="200" w:lineRule="atLeast"/>
              <w:ind w:firstLine="539"/>
              <w:jc w:val="both"/>
              <w:rPr>
                <w:rFonts w:cs="Arial"/>
              </w:rPr>
            </w:pPr>
            <w:r>
              <w:rPr>
                <w:rFonts w:cs="Arial"/>
                <w:shd w:val="clear" w:color="auto" w:fill="C0C0C0"/>
              </w:rPr>
              <w:t>23.</w:t>
            </w:r>
            <w:r>
              <w:rPr>
                <w:rFonts w:cs="Arial"/>
              </w:rPr>
              <w:t xml:space="preserve"> К уведомлению прилагаются:</w:t>
            </w:r>
          </w:p>
          <w:p w14:paraId="6DDF7F22" w14:textId="77777777" w:rsidR="00406BE1" w:rsidRDefault="00406BE1" w:rsidP="00406BE1">
            <w:pPr>
              <w:spacing w:before="200" w:after="1" w:line="200" w:lineRule="atLeast"/>
              <w:ind w:firstLine="539"/>
              <w:jc w:val="both"/>
            </w:pPr>
            <w:r>
              <w:t>а) заверенная владельцем объекта копия проектной документации на установку средства измерения;</w:t>
            </w:r>
          </w:p>
          <w:p w14:paraId="321D34BD" w14:textId="77777777" w:rsidR="00406BE1" w:rsidRDefault="00406BE1" w:rsidP="00406BE1">
            <w:pPr>
              <w:spacing w:before="200" w:after="1" w:line="200" w:lineRule="atLeast"/>
              <w:ind w:firstLine="539"/>
              <w:jc w:val="both"/>
            </w:pPr>
            <w:r>
              <w:lastRenderedPageBreak/>
              <w:t>б) заверенная владельцем объекта копия паспорта (формуляра) на средство измерения;</w:t>
            </w:r>
          </w:p>
          <w:p w14:paraId="257CFF91" w14:textId="77777777" w:rsidR="00406BE1" w:rsidRDefault="00406BE1" w:rsidP="00406BE1">
            <w:pPr>
              <w:spacing w:before="200" w:after="1" w:line="200" w:lineRule="atLeast"/>
              <w:ind w:firstLine="539"/>
              <w:jc w:val="both"/>
            </w:pPr>
            <w:r>
              <w:t>в) заверенные владельцем объекта копии документов, подтверждающих прохождение последней поверки средства измерения (за исключением новых средств измерения);</w:t>
            </w:r>
          </w:p>
          <w:p w14:paraId="47652D66" w14:textId="77777777" w:rsidR="00406BE1" w:rsidRDefault="00406BE1" w:rsidP="00406BE1">
            <w:pPr>
              <w:spacing w:before="200" w:after="1" w:line="200" w:lineRule="atLeast"/>
              <w:ind w:firstLine="539"/>
              <w:jc w:val="both"/>
            </w:pPr>
            <w:r>
              <w:t>г) документы, подтверждающие право лица подписывать уведомления и (или) направлять уведомления от имени владельца объекта.</w:t>
            </w:r>
          </w:p>
          <w:p w14:paraId="0F8B8616" w14:textId="77777777" w:rsidR="00406BE1" w:rsidRDefault="00406BE1" w:rsidP="00406BE1">
            <w:pPr>
              <w:spacing w:before="200" w:after="1" w:line="200" w:lineRule="atLeast"/>
              <w:ind w:firstLine="539"/>
              <w:jc w:val="both"/>
            </w:pPr>
            <w:r>
              <w:rPr>
                <w:rFonts w:cs="Arial"/>
                <w:shd w:val="clear" w:color="auto" w:fill="C0C0C0"/>
              </w:rPr>
              <w:t>24.</w:t>
            </w:r>
            <w:r>
              <w:rPr>
                <w:rFonts w:cs="Arial"/>
              </w:rPr>
              <w:t xml:space="preserve"> При проведении мероприятий по допуску к эксплуатации проверяются:</w:t>
            </w:r>
          </w:p>
        </w:tc>
      </w:tr>
      <w:tr w:rsidR="00406BE1" w14:paraId="3EA240C5" w14:textId="77777777" w:rsidTr="002D61F5">
        <w:tc>
          <w:tcPr>
            <w:tcW w:w="7597" w:type="dxa"/>
          </w:tcPr>
          <w:p w14:paraId="031425CF" w14:textId="77777777" w:rsidR="00406BE1" w:rsidRDefault="00406BE1" w:rsidP="00406BE1">
            <w:pPr>
              <w:spacing w:before="200" w:after="1" w:line="200" w:lineRule="atLeast"/>
              <w:ind w:firstLine="539"/>
              <w:jc w:val="both"/>
            </w:pPr>
            <w:r>
              <w:lastRenderedPageBreak/>
              <w:t>а) соответствие заводских номеров, нанесенных на средство измерения, номерам, указанным в его паспорте (формуляре);</w:t>
            </w:r>
          </w:p>
          <w:p w14:paraId="36FB2ABA" w14:textId="77777777" w:rsidR="00406BE1" w:rsidRDefault="00406BE1" w:rsidP="00406BE1">
            <w:pPr>
              <w:spacing w:before="200" w:after="1" w:line="200" w:lineRule="atLeast"/>
              <w:ind w:firstLine="539"/>
              <w:jc w:val="both"/>
            </w:pPr>
            <w:r>
              <w:t>б) соответствие схемы установки средства измерения представленной проектной документации;</w:t>
            </w:r>
          </w:p>
          <w:p w14:paraId="5CA2E1B6" w14:textId="77777777" w:rsidR="00406BE1" w:rsidRDefault="00406BE1" w:rsidP="00406BE1">
            <w:pPr>
              <w:spacing w:before="200" w:after="1" w:line="200" w:lineRule="atLeast"/>
              <w:ind w:firstLine="539"/>
              <w:jc w:val="both"/>
            </w:pPr>
            <w:r>
              <w:t>в) наличие знаков последней поверки (за исключением новых средств измерения);</w:t>
            </w:r>
          </w:p>
          <w:p w14:paraId="6FB9E02D" w14:textId="77777777" w:rsidR="00406BE1" w:rsidRDefault="00406BE1" w:rsidP="00406BE1">
            <w:pPr>
              <w:spacing w:before="200" w:after="1" w:line="200" w:lineRule="atLeast"/>
              <w:ind w:firstLine="539"/>
              <w:jc w:val="both"/>
            </w:pPr>
            <w:r>
              <w:t>г) работоспособность средства измерения;</w:t>
            </w:r>
          </w:p>
          <w:p w14:paraId="48DA0F1D" w14:textId="77777777" w:rsidR="00406BE1" w:rsidRDefault="00406BE1" w:rsidP="00406BE1">
            <w:pPr>
              <w:spacing w:before="200" w:after="1" w:line="200" w:lineRule="atLeast"/>
              <w:ind w:firstLine="539"/>
              <w:jc w:val="both"/>
            </w:pPr>
            <w:r>
              <w:t>д) работоспособность телеметрических устройств (при их наличии).</w:t>
            </w:r>
          </w:p>
          <w:p w14:paraId="7082B39C" w14:textId="77777777" w:rsidR="002B23CA" w:rsidRDefault="002B23CA" w:rsidP="002B23CA">
            <w:pPr>
              <w:spacing w:before="200" w:after="1" w:line="200" w:lineRule="atLeast"/>
              <w:ind w:firstLine="539"/>
              <w:jc w:val="both"/>
            </w:pPr>
            <w:r>
              <w:rPr>
                <w:rFonts w:cs="Arial"/>
                <w:strike/>
                <w:color w:val="FF0000"/>
              </w:rPr>
              <w:t>18.</w:t>
            </w:r>
            <w:r>
              <w:rPr>
                <w:rFonts w:cs="Arial"/>
              </w:rPr>
              <w:t xml:space="preserve"> По результатам проведения мероприятий по допуску </w:t>
            </w:r>
            <w:r>
              <w:rPr>
                <w:rFonts w:cs="Arial"/>
                <w:strike/>
                <w:color w:val="FF0000"/>
              </w:rPr>
              <w:t>средства измерения</w:t>
            </w:r>
            <w:r>
              <w:rPr>
                <w:rFonts w:cs="Arial"/>
              </w:rPr>
              <w:t xml:space="preserve"> к эксплуатации составляется акт о допуске средства измерения к эксплуатации, в котором указываются:</w:t>
            </w:r>
          </w:p>
          <w:p w14:paraId="61314CF9" w14:textId="77777777" w:rsidR="00406BE1" w:rsidRDefault="002B23CA" w:rsidP="002B23CA">
            <w:pPr>
              <w:spacing w:before="200" w:after="1" w:line="200" w:lineRule="atLeast"/>
              <w:ind w:firstLine="539"/>
              <w:jc w:val="both"/>
            </w:pPr>
            <w:r>
              <w:rPr>
                <w:rFonts w:cs="Arial"/>
              </w:rPr>
              <w:t xml:space="preserve">а) дата и время проведения мероприятий по допуску </w:t>
            </w:r>
            <w:r>
              <w:rPr>
                <w:rFonts w:cs="Arial"/>
                <w:strike/>
                <w:color w:val="FF0000"/>
              </w:rPr>
              <w:t>средства измерения</w:t>
            </w:r>
            <w:r>
              <w:rPr>
                <w:rFonts w:cs="Arial"/>
              </w:rPr>
              <w:t xml:space="preserve"> к эксплуатации, </w:t>
            </w:r>
            <w:r>
              <w:rPr>
                <w:rFonts w:cs="Arial"/>
                <w:strike/>
                <w:color w:val="FF0000"/>
              </w:rPr>
              <w:t>местонахождение</w:t>
            </w:r>
            <w:r>
              <w:rPr>
                <w:rFonts w:cs="Arial"/>
              </w:rPr>
              <w:t xml:space="preserve"> объекта и расположение средства измерения;</w:t>
            </w:r>
          </w:p>
        </w:tc>
        <w:tc>
          <w:tcPr>
            <w:tcW w:w="7597" w:type="dxa"/>
          </w:tcPr>
          <w:p w14:paraId="3B62DC7A" w14:textId="77777777" w:rsidR="00406BE1" w:rsidRDefault="00406BE1" w:rsidP="00406BE1">
            <w:pPr>
              <w:spacing w:before="200" w:after="1" w:line="200" w:lineRule="atLeast"/>
              <w:ind w:firstLine="539"/>
              <w:jc w:val="both"/>
            </w:pPr>
            <w:r>
              <w:t>а) соответствие заводских номеров, нанесенных на средство измерения, номерам, указанным в его паспорте (формуляре);</w:t>
            </w:r>
          </w:p>
          <w:p w14:paraId="5AB0FD00" w14:textId="77777777" w:rsidR="00406BE1" w:rsidRDefault="00406BE1" w:rsidP="00406BE1">
            <w:pPr>
              <w:spacing w:before="200" w:after="1" w:line="200" w:lineRule="atLeast"/>
              <w:ind w:firstLine="539"/>
              <w:jc w:val="both"/>
            </w:pPr>
            <w:r>
              <w:t>б) соответствие схемы установки средства измерения представленной проектной документации;</w:t>
            </w:r>
          </w:p>
          <w:p w14:paraId="52E6CA2E" w14:textId="77777777" w:rsidR="00406BE1" w:rsidRDefault="00406BE1" w:rsidP="00406BE1">
            <w:pPr>
              <w:spacing w:before="200" w:after="1" w:line="200" w:lineRule="atLeast"/>
              <w:ind w:firstLine="539"/>
              <w:jc w:val="both"/>
            </w:pPr>
            <w:r>
              <w:t>в) наличие знаков последней поверки (за исключением новых средств измерения);</w:t>
            </w:r>
          </w:p>
          <w:p w14:paraId="7AE7371A" w14:textId="77777777" w:rsidR="00406BE1" w:rsidRDefault="00406BE1" w:rsidP="00406BE1">
            <w:pPr>
              <w:spacing w:before="200" w:after="1" w:line="200" w:lineRule="atLeast"/>
              <w:ind w:firstLine="539"/>
              <w:jc w:val="both"/>
            </w:pPr>
            <w:r>
              <w:t>г) работоспособность средства измерения;</w:t>
            </w:r>
          </w:p>
          <w:p w14:paraId="1339CBF8" w14:textId="77777777" w:rsidR="00406BE1" w:rsidRDefault="00406BE1" w:rsidP="00406BE1">
            <w:pPr>
              <w:spacing w:before="200" w:after="1" w:line="200" w:lineRule="atLeast"/>
              <w:ind w:firstLine="539"/>
              <w:jc w:val="both"/>
            </w:pPr>
            <w:r>
              <w:t>д) работоспособность телеметрических устройств (при их наличии).</w:t>
            </w:r>
          </w:p>
          <w:p w14:paraId="2B52B5BF" w14:textId="77777777" w:rsidR="002B23CA" w:rsidRDefault="002B23CA" w:rsidP="002B23CA">
            <w:pPr>
              <w:spacing w:before="200" w:after="1" w:line="200" w:lineRule="atLeast"/>
              <w:ind w:firstLine="539"/>
              <w:jc w:val="both"/>
            </w:pPr>
            <w:r>
              <w:rPr>
                <w:rFonts w:cs="Arial"/>
                <w:shd w:val="clear" w:color="auto" w:fill="C0C0C0"/>
              </w:rPr>
              <w:t>25.</w:t>
            </w:r>
            <w:r>
              <w:rPr>
                <w:rFonts w:cs="Arial"/>
              </w:rPr>
              <w:t xml:space="preserve"> По результатам проведения мероприятий по допуску к эксплуатации составляется акт о допуске средства измерения к эксплуатации </w:t>
            </w:r>
            <w:r>
              <w:rPr>
                <w:rFonts w:cs="Arial"/>
                <w:shd w:val="clear" w:color="auto" w:fill="C0C0C0"/>
              </w:rPr>
              <w:t>(далее - акт о допуске к эксплуатации)</w:t>
            </w:r>
            <w:r>
              <w:rPr>
                <w:rFonts w:cs="Arial"/>
              </w:rPr>
              <w:t>, в котором указываются:</w:t>
            </w:r>
          </w:p>
          <w:p w14:paraId="1F133342" w14:textId="77777777" w:rsidR="00406BE1" w:rsidRDefault="002B23CA" w:rsidP="002B23CA">
            <w:pPr>
              <w:spacing w:before="200" w:after="1" w:line="200" w:lineRule="atLeast"/>
              <w:ind w:firstLine="539"/>
              <w:jc w:val="both"/>
            </w:pPr>
            <w:r>
              <w:rPr>
                <w:rFonts w:cs="Arial"/>
              </w:rPr>
              <w:t xml:space="preserve">а) дата и время проведения мероприятий по допуску к эксплуатации, </w:t>
            </w:r>
            <w:r>
              <w:rPr>
                <w:rFonts w:cs="Arial"/>
                <w:shd w:val="clear" w:color="auto" w:fill="C0C0C0"/>
              </w:rPr>
              <w:t>место нахождения</w:t>
            </w:r>
            <w:r>
              <w:rPr>
                <w:rFonts w:cs="Arial"/>
              </w:rPr>
              <w:t xml:space="preserve"> объекта и расположение средства измерения;</w:t>
            </w:r>
          </w:p>
        </w:tc>
      </w:tr>
      <w:tr w:rsidR="00406BE1" w14:paraId="03E4534F" w14:textId="77777777" w:rsidTr="002D61F5">
        <w:tc>
          <w:tcPr>
            <w:tcW w:w="7597" w:type="dxa"/>
          </w:tcPr>
          <w:p w14:paraId="719B9E94" w14:textId="77777777" w:rsidR="002B23CA" w:rsidRDefault="002B23CA" w:rsidP="002B23CA">
            <w:pPr>
              <w:spacing w:before="200" w:after="1" w:line="200" w:lineRule="atLeast"/>
              <w:ind w:firstLine="539"/>
              <w:jc w:val="both"/>
            </w:pPr>
            <w:r>
              <w:rPr>
                <w:rFonts w:cs="Arial"/>
              </w:rPr>
              <w:t xml:space="preserve">б) фамилии, имена, отчества (при наличии), должности и контактные данные лиц, принимавших участие в проведении мероприятий по допуску </w:t>
            </w:r>
            <w:r>
              <w:rPr>
                <w:rFonts w:cs="Arial"/>
                <w:strike/>
                <w:color w:val="FF0000"/>
              </w:rPr>
              <w:t>средства измерения</w:t>
            </w:r>
            <w:r>
              <w:rPr>
                <w:rFonts w:cs="Arial"/>
              </w:rPr>
              <w:t xml:space="preserve"> к эксплуатации;</w:t>
            </w:r>
          </w:p>
          <w:p w14:paraId="7A1F8BDF" w14:textId="77777777" w:rsidR="00406BE1" w:rsidRDefault="002B23CA" w:rsidP="002B23CA">
            <w:pPr>
              <w:spacing w:before="200" w:after="1" w:line="200" w:lineRule="atLeast"/>
              <w:ind w:firstLine="539"/>
              <w:jc w:val="both"/>
            </w:pPr>
            <w:r>
              <w:rPr>
                <w:rFonts w:cs="Arial"/>
              </w:rPr>
              <w:t xml:space="preserve">в) результаты проведения мероприятий по допуску </w:t>
            </w:r>
            <w:r>
              <w:rPr>
                <w:rFonts w:cs="Arial"/>
                <w:strike/>
                <w:color w:val="FF0000"/>
              </w:rPr>
              <w:t>средства измерения</w:t>
            </w:r>
            <w:r>
              <w:rPr>
                <w:rFonts w:cs="Arial"/>
              </w:rPr>
              <w:t xml:space="preserve"> к эксплуатации;</w:t>
            </w:r>
          </w:p>
        </w:tc>
        <w:tc>
          <w:tcPr>
            <w:tcW w:w="7597" w:type="dxa"/>
          </w:tcPr>
          <w:p w14:paraId="2745F0CF" w14:textId="77777777" w:rsidR="002B23CA" w:rsidRDefault="002B23CA" w:rsidP="002B23CA">
            <w:pPr>
              <w:spacing w:before="200" w:after="1" w:line="200" w:lineRule="atLeast"/>
              <w:ind w:firstLine="539"/>
              <w:jc w:val="both"/>
            </w:pPr>
            <w:r>
              <w:rPr>
                <w:rFonts w:cs="Arial"/>
              </w:rPr>
              <w:t>б) фамилии, имена, отчества (при наличии), должности и контактные данные лиц, принимавших участие в проведении мероприятий по допуску к эксплуатации;</w:t>
            </w:r>
          </w:p>
          <w:p w14:paraId="41340659" w14:textId="77777777" w:rsidR="00406BE1" w:rsidRDefault="002B23CA" w:rsidP="002B23CA">
            <w:pPr>
              <w:spacing w:before="200" w:after="1" w:line="200" w:lineRule="atLeast"/>
              <w:ind w:firstLine="539"/>
              <w:jc w:val="both"/>
            </w:pPr>
            <w:r>
              <w:rPr>
                <w:rFonts w:cs="Arial"/>
              </w:rPr>
              <w:t>в) результаты проведения мероприятий по допуску к эксплуатации;</w:t>
            </w:r>
          </w:p>
        </w:tc>
      </w:tr>
      <w:tr w:rsidR="00631C44" w14:paraId="2340050F" w14:textId="77777777" w:rsidTr="002D61F5">
        <w:tc>
          <w:tcPr>
            <w:tcW w:w="7597" w:type="dxa"/>
          </w:tcPr>
          <w:p w14:paraId="695CC268" w14:textId="77777777" w:rsidR="00631C44" w:rsidRDefault="002B23CA" w:rsidP="002B23CA">
            <w:pPr>
              <w:spacing w:before="200" w:after="1" w:line="200" w:lineRule="atLeast"/>
              <w:ind w:firstLine="539"/>
              <w:jc w:val="both"/>
            </w:pPr>
            <w:r>
              <w:rPr>
                <w:rFonts w:cs="Arial"/>
              </w:rPr>
              <w:lastRenderedPageBreak/>
              <w:t xml:space="preserve">г) решение о допуске средства измерения к эксплуатации или об отказе в </w:t>
            </w:r>
            <w:r>
              <w:rPr>
                <w:rFonts w:cs="Arial"/>
                <w:strike/>
                <w:color w:val="FF0000"/>
              </w:rPr>
              <w:t>таком</w:t>
            </w:r>
            <w:r>
              <w:rPr>
                <w:rFonts w:cs="Arial"/>
              </w:rPr>
              <w:t xml:space="preserve"> допуске с перечнем выявленных недостатков и указанием пунктов настоящих Правил, положения которых нарушены.</w:t>
            </w:r>
          </w:p>
        </w:tc>
        <w:tc>
          <w:tcPr>
            <w:tcW w:w="7597" w:type="dxa"/>
          </w:tcPr>
          <w:p w14:paraId="269AFF47" w14:textId="77777777" w:rsidR="00631C44" w:rsidRDefault="002B23CA" w:rsidP="002B23CA">
            <w:pPr>
              <w:spacing w:before="200" w:after="1" w:line="200" w:lineRule="atLeast"/>
              <w:ind w:firstLine="539"/>
              <w:jc w:val="both"/>
            </w:pPr>
            <w:r>
              <w:rPr>
                <w:rFonts w:cs="Arial"/>
              </w:rPr>
              <w:t xml:space="preserve">г) решение о допуске средства измерения к эксплуатации или об отказе в допуске </w:t>
            </w:r>
            <w:r>
              <w:rPr>
                <w:rFonts w:cs="Arial"/>
                <w:shd w:val="clear" w:color="auto" w:fill="C0C0C0"/>
              </w:rPr>
              <w:t>средства измерения к эксплуатации</w:t>
            </w:r>
            <w:r>
              <w:rPr>
                <w:rFonts w:cs="Arial"/>
              </w:rPr>
              <w:t xml:space="preserve"> с перечнем выявленных недостатков и указанием пунктов настоящих Правил, положения которых нарушены.</w:t>
            </w:r>
          </w:p>
        </w:tc>
      </w:tr>
      <w:tr w:rsidR="002D61F5" w14:paraId="54CCF569" w14:textId="77777777" w:rsidTr="002D61F5">
        <w:tc>
          <w:tcPr>
            <w:tcW w:w="7597" w:type="dxa"/>
          </w:tcPr>
          <w:p w14:paraId="6A0EE81D" w14:textId="77777777" w:rsidR="002B23CA" w:rsidRDefault="002B23CA" w:rsidP="002B23CA">
            <w:pPr>
              <w:spacing w:before="200" w:after="1" w:line="200" w:lineRule="atLeast"/>
              <w:ind w:firstLine="539"/>
              <w:jc w:val="both"/>
            </w:pPr>
            <w:r>
              <w:rPr>
                <w:rFonts w:cs="Arial"/>
                <w:strike/>
                <w:color w:val="FF0000"/>
              </w:rPr>
              <w:t>19.</w:t>
            </w:r>
            <w:r>
              <w:rPr>
                <w:rFonts w:cs="Arial"/>
              </w:rPr>
              <w:t xml:space="preserve"> Акт о допуске </w:t>
            </w:r>
            <w:r>
              <w:rPr>
                <w:rFonts w:cs="Arial"/>
                <w:strike/>
                <w:color w:val="FF0000"/>
              </w:rPr>
              <w:t>средства измерения</w:t>
            </w:r>
            <w:r>
              <w:rPr>
                <w:rFonts w:cs="Arial"/>
              </w:rPr>
              <w:t xml:space="preserve"> к эксплуатации составляется и подписывается всеми членами комиссии в течение 5 рабочих дней со дня проведения мероприятий по допуску </w:t>
            </w:r>
            <w:r>
              <w:rPr>
                <w:rFonts w:cs="Arial"/>
                <w:strike/>
                <w:color w:val="FF0000"/>
              </w:rPr>
              <w:t>средства измерения</w:t>
            </w:r>
            <w:r>
              <w:rPr>
                <w:rFonts w:cs="Arial"/>
              </w:rPr>
              <w:t xml:space="preserve"> к эксплуатации.</w:t>
            </w:r>
          </w:p>
          <w:p w14:paraId="58EB8E4E" w14:textId="77777777" w:rsidR="002D61F5" w:rsidRDefault="002B23CA" w:rsidP="002B23CA">
            <w:pPr>
              <w:spacing w:before="200" w:after="1" w:line="200" w:lineRule="atLeast"/>
              <w:ind w:firstLine="539"/>
              <w:jc w:val="both"/>
            </w:pPr>
            <w:r>
              <w:rPr>
                <w:rFonts w:cs="Arial"/>
                <w:strike/>
                <w:color w:val="FF0000"/>
              </w:rPr>
              <w:t>20.</w:t>
            </w:r>
            <w:r>
              <w:rPr>
                <w:rFonts w:cs="Arial"/>
              </w:rPr>
              <w:t xml:space="preserve"> Средство измерения считается пригодным для измерения массы твердых коммунальных отходов в целях коммерческого учета </w:t>
            </w:r>
            <w:r>
              <w:rPr>
                <w:rFonts w:cs="Arial"/>
                <w:strike/>
                <w:color w:val="FF0000"/>
              </w:rPr>
              <w:t>твердых коммунальных отходов</w:t>
            </w:r>
            <w:r>
              <w:rPr>
                <w:rFonts w:cs="Arial"/>
              </w:rPr>
              <w:t xml:space="preserve"> с даты подписания акта о допуске </w:t>
            </w:r>
            <w:r>
              <w:rPr>
                <w:rFonts w:cs="Arial"/>
                <w:strike/>
                <w:color w:val="FF0000"/>
              </w:rPr>
              <w:t>средства измерения</w:t>
            </w:r>
            <w:r>
              <w:rPr>
                <w:rFonts w:cs="Arial"/>
              </w:rPr>
              <w:t xml:space="preserve"> к эксплуатации.</w:t>
            </w:r>
          </w:p>
        </w:tc>
        <w:tc>
          <w:tcPr>
            <w:tcW w:w="7597" w:type="dxa"/>
          </w:tcPr>
          <w:p w14:paraId="5FBF2425" w14:textId="77777777" w:rsidR="002B23CA" w:rsidRDefault="002B23CA" w:rsidP="002B23CA">
            <w:pPr>
              <w:spacing w:before="200" w:after="1" w:line="200" w:lineRule="atLeast"/>
              <w:ind w:firstLine="539"/>
              <w:jc w:val="both"/>
            </w:pPr>
            <w:r>
              <w:rPr>
                <w:rFonts w:cs="Arial"/>
                <w:shd w:val="clear" w:color="auto" w:fill="C0C0C0"/>
              </w:rPr>
              <w:t>26.</w:t>
            </w:r>
            <w:r>
              <w:rPr>
                <w:rFonts w:cs="Arial"/>
              </w:rPr>
              <w:t xml:space="preserve"> Акт о допуске к эксплуатации составляется и подписывается всеми членами комиссии в течение 5 рабочих дней со дня проведения мероприятий по допуску к эксплуатации.</w:t>
            </w:r>
          </w:p>
          <w:p w14:paraId="42DA892A" w14:textId="77777777" w:rsidR="002D61F5" w:rsidRDefault="002B23CA" w:rsidP="002B23CA">
            <w:pPr>
              <w:spacing w:before="200" w:after="1" w:line="200" w:lineRule="atLeast"/>
              <w:ind w:firstLine="539"/>
              <w:jc w:val="both"/>
            </w:pPr>
            <w:r>
              <w:rPr>
                <w:rFonts w:cs="Arial"/>
                <w:shd w:val="clear" w:color="auto" w:fill="C0C0C0"/>
              </w:rPr>
              <w:t>27.</w:t>
            </w:r>
            <w:r>
              <w:rPr>
                <w:rFonts w:cs="Arial"/>
              </w:rPr>
              <w:t xml:space="preserve"> Средство измерения считается пригодным для измерения массы твердых коммунальных отходов в целях коммерческого учета с даты подписания акта о допуске к эксплуатации.</w:t>
            </w:r>
          </w:p>
        </w:tc>
      </w:tr>
      <w:tr w:rsidR="002D61F5" w14:paraId="25AFA4B5" w14:textId="77777777" w:rsidTr="002D61F5">
        <w:tc>
          <w:tcPr>
            <w:tcW w:w="7597" w:type="dxa"/>
          </w:tcPr>
          <w:p w14:paraId="55EF9F3A" w14:textId="77777777" w:rsidR="002D61F5" w:rsidRDefault="002B23CA" w:rsidP="00406BE1">
            <w:pPr>
              <w:spacing w:before="200" w:after="1" w:line="200" w:lineRule="atLeast"/>
              <w:ind w:firstLine="539"/>
              <w:jc w:val="both"/>
            </w:pPr>
            <w:r>
              <w:rPr>
                <w:rFonts w:cs="Arial"/>
                <w:strike/>
                <w:color w:val="FF0000"/>
              </w:rPr>
              <w:t>21.</w:t>
            </w:r>
            <w:r>
              <w:rPr>
                <w:rFonts w:cs="Arial"/>
              </w:rPr>
              <w:t xml:space="preserve"> В случае выявления несоответствия средства измерения требованиям, установленным пунктом </w:t>
            </w:r>
            <w:r>
              <w:rPr>
                <w:rFonts w:cs="Arial"/>
                <w:strike/>
                <w:color w:val="FF0000"/>
              </w:rPr>
              <w:t>17</w:t>
            </w:r>
            <w:r>
              <w:rPr>
                <w:rFonts w:cs="Arial"/>
              </w:rPr>
              <w:t xml:space="preserve"> настоящих Правил, средство измерения не допускается к эксплуатации.</w:t>
            </w:r>
          </w:p>
        </w:tc>
        <w:tc>
          <w:tcPr>
            <w:tcW w:w="7597" w:type="dxa"/>
          </w:tcPr>
          <w:p w14:paraId="64BC44FE" w14:textId="77777777" w:rsidR="002D61F5" w:rsidRDefault="002B23CA" w:rsidP="002B23CA">
            <w:pPr>
              <w:spacing w:before="200" w:after="1" w:line="200" w:lineRule="atLeast"/>
              <w:ind w:firstLine="539"/>
              <w:jc w:val="both"/>
            </w:pPr>
            <w:r>
              <w:rPr>
                <w:rFonts w:cs="Arial"/>
                <w:shd w:val="clear" w:color="auto" w:fill="C0C0C0"/>
              </w:rPr>
              <w:t>28.</w:t>
            </w:r>
            <w:r>
              <w:rPr>
                <w:rFonts w:cs="Arial"/>
              </w:rPr>
              <w:t xml:space="preserve"> В случае выявления несоответствия средства измерения требованиям, установленным пунктом </w:t>
            </w:r>
            <w:r>
              <w:rPr>
                <w:rFonts w:cs="Arial"/>
                <w:shd w:val="clear" w:color="auto" w:fill="C0C0C0"/>
              </w:rPr>
              <w:t>24</w:t>
            </w:r>
            <w:r>
              <w:rPr>
                <w:rFonts w:cs="Arial"/>
              </w:rPr>
              <w:t xml:space="preserve"> настоящих Правил, средство измерения не допускается к эксплуатации.</w:t>
            </w:r>
          </w:p>
        </w:tc>
      </w:tr>
      <w:tr w:rsidR="002D61F5" w14:paraId="51D1FC25" w14:textId="77777777" w:rsidTr="002D61F5">
        <w:tc>
          <w:tcPr>
            <w:tcW w:w="7597" w:type="dxa"/>
          </w:tcPr>
          <w:p w14:paraId="5E4E84D3" w14:textId="77777777" w:rsidR="002D61F5" w:rsidRDefault="002D61F5" w:rsidP="002B23CA">
            <w:pPr>
              <w:spacing w:after="1" w:line="200" w:lineRule="atLeast"/>
              <w:jc w:val="both"/>
            </w:pPr>
          </w:p>
        </w:tc>
        <w:tc>
          <w:tcPr>
            <w:tcW w:w="7597" w:type="dxa"/>
          </w:tcPr>
          <w:p w14:paraId="054A8107" w14:textId="77777777" w:rsidR="002D61F5" w:rsidRDefault="002D61F5" w:rsidP="00406BE1">
            <w:pPr>
              <w:spacing w:after="1" w:line="200" w:lineRule="atLeast"/>
              <w:jc w:val="right"/>
            </w:pPr>
          </w:p>
          <w:p w14:paraId="16448C03" w14:textId="77777777" w:rsidR="002D61F5" w:rsidRDefault="002D61F5" w:rsidP="00406BE1">
            <w:pPr>
              <w:spacing w:after="1" w:line="200" w:lineRule="atLeast"/>
              <w:jc w:val="right"/>
            </w:pPr>
          </w:p>
          <w:p w14:paraId="5EBC17D8" w14:textId="77777777" w:rsidR="002D61F5" w:rsidRDefault="002D61F5" w:rsidP="00406BE1">
            <w:pPr>
              <w:spacing w:after="1" w:line="200" w:lineRule="atLeast"/>
              <w:jc w:val="right"/>
            </w:pPr>
          </w:p>
          <w:p w14:paraId="70EBA19E" w14:textId="77777777" w:rsidR="002D61F5" w:rsidRDefault="002D61F5" w:rsidP="00406BE1">
            <w:pPr>
              <w:spacing w:after="1" w:line="200" w:lineRule="atLeast"/>
              <w:jc w:val="right"/>
            </w:pPr>
          </w:p>
          <w:p w14:paraId="1AA416AC" w14:textId="77777777" w:rsidR="002D61F5" w:rsidRDefault="002D61F5" w:rsidP="00406BE1">
            <w:pPr>
              <w:spacing w:after="1" w:line="200" w:lineRule="atLeast"/>
              <w:jc w:val="right"/>
            </w:pPr>
          </w:p>
          <w:p w14:paraId="24068A18" w14:textId="77777777" w:rsidR="002D61F5" w:rsidRDefault="002D61F5" w:rsidP="00406BE1">
            <w:pPr>
              <w:spacing w:after="1" w:line="200" w:lineRule="atLeast"/>
              <w:jc w:val="right"/>
            </w:pPr>
            <w:r>
              <w:rPr>
                <w:rFonts w:cs="Arial"/>
                <w:shd w:val="clear" w:color="auto" w:fill="C0C0C0"/>
              </w:rPr>
              <w:t>Утверждены</w:t>
            </w:r>
          </w:p>
          <w:p w14:paraId="29EC8ABE" w14:textId="77777777" w:rsidR="002D61F5" w:rsidRDefault="002D61F5" w:rsidP="00406BE1">
            <w:pPr>
              <w:spacing w:after="1" w:line="200" w:lineRule="atLeast"/>
              <w:jc w:val="right"/>
            </w:pPr>
            <w:r>
              <w:rPr>
                <w:rFonts w:cs="Arial"/>
                <w:shd w:val="clear" w:color="auto" w:fill="C0C0C0"/>
              </w:rPr>
              <w:t>постановлением Правительства</w:t>
            </w:r>
          </w:p>
          <w:p w14:paraId="7293748F" w14:textId="77777777" w:rsidR="002D61F5" w:rsidRDefault="002D61F5" w:rsidP="00406BE1">
            <w:pPr>
              <w:spacing w:after="1" w:line="200" w:lineRule="atLeast"/>
              <w:jc w:val="right"/>
            </w:pPr>
            <w:r>
              <w:rPr>
                <w:rFonts w:cs="Arial"/>
                <w:shd w:val="clear" w:color="auto" w:fill="C0C0C0"/>
              </w:rPr>
              <w:t>Российской Федерации</w:t>
            </w:r>
          </w:p>
          <w:p w14:paraId="1DEB947A" w14:textId="77777777" w:rsidR="002D61F5" w:rsidRDefault="002D61F5" w:rsidP="00406BE1">
            <w:pPr>
              <w:spacing w:after="1" w:line="200" w:lineRule="atLeast"/>
              <w:jc w:val="right"/>
            </w:pPr>
            <w:r>
              <w:rPr>
                <w:rFonts w:cs="Arial"/>
                <w:shd w:val="clear" w:color="auto" w:fill="C0C0C0"/>
              </w:rPr>
              <w:t>от 24 мая 2024 г. N 671</w:t>
            </w:r>
          </w:p>
          <w:p w14:paraId="71ABCFFA" w14:textId="77777777" w:rsidR="002D61F5" w:rsidRDefault="002D61F5" w:rsidP="002B23CA">
            <w:pPr>
              <w:spacing w:after="1" w:line="200" w:lineRule="atLeast"/>
              <w:jc w:val="both"/>
            </w:pPr>
          </w:p>
          <w:p w14:paraId="6756AAD8" w14:textId="77777777" w:rsidR="002D61F5" w:rsidRDefault="002D61F5" w:rsidP="00406BE1">
            <w:pPr>
              <w:spacing w:after="1" w:line="200" w:lineRule="atLeast"/>
              <w:jc w:val="center"/>
            </w:pPr>
            <w:bookmarkStart w:id="10" w:name="Р2_6"/>
            <w:bookmarkEnd w:id="10"/>
            <w:r>
              <w:rPr>
                <w:rFonts w:cs="Arial"/>
                <w:b/>
                <w:shd w:val="clear" w:color="auto" w:fill="C0C0C0"/>
              </w:rPr>
              <w:t>ИЗМЕНЕНИЯ,</w:t>
            </w:r>
          </w:p>
          <w:p w14:paraId="02E51895" w14:textId="77777777" w:rsidR="002D61F5" w:rsidRDefault="002D61F5" w:rsidP="00406BE1">
            <w:pPr>
              <w:spacing w:after="1" w:line="200" w:lineRule="atLeast"/>
              <w:jc w:val="center"/>
            </w:pPr>
            <w:r>
              <w:rPr>
                <w:rFonts w:cs="Arial"/>
                <w:b/>
                <w:shd w:val="clear" w:color="auto" w:fill="C0C0C0"/>
              </w:rPr>
              <w:t>КОТОРЫЕ ВНОСЯТСЯ В АКТЫ ПРАВИТЕЛЬСТВА РОССИЙСКОЙ ФЕДЕРАЦИИ</w:t>
            </w:r>
          </w:p>
          <w:p w14:paraId="29ECC620" w14:textId="77777777" w:rsidR="002D61F5" w:rsidRDefault="002D61F5" w:rsidP="00406BE1">
            <w:pPr>
              <w:spacing w:after="1" w:line="200" w:lineRule="atLeast"/>
              <w:jc w:val="both"/>
            </w:pPr>
          </w:p>
          <w:p w14:paraId="7B7983BA" w14:textId="77777777" w:rsidR="002D61F5" w:rsidRDefault="002D61F5" w:rsidP="00406BE1">
            <w:pPr>
              <w:spacing w:after="1" w:line="200" w:lineRule="atLeast"/>
              <w:ind w:firstLine="539"/>
              <w:jc w:val="both"/>
            </w:pPr>
            <w:r>
              <w:rPr>
                <w:rFonts w:cs="Arial"/>
                <w:shd w:val="clear" w:color="auto" w:fill="C0C0C0"/>
              </w:rPr>
              <w:t>1. В Правилах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2017, N 11, ст. 1557; 2018, N 40, ст. 6122, N 52, ст. 8297; 2019, N 30, ст. 4300; 2022, N 48, ст. 8463; 2023, N 49, ст. 8758):</w:t>
            </w:r>
          </w:p>
          <w:p w14:paraId="7FBF800F" w14:textId="77777777" w:rsidR="002D61F5" w:rsidRDefault="002D61F5" w:rsidP="00406BE1">
            <w:pPr>
              <w:spacing w:before="200" w:after="1" w:line="200" w:lineRule="atLeast"/>
              <w:ind w:firstLine="539"/>
              <w:jc w:val="both"/>
            </w:pPr>
            <w:r>
              <w:rPr>
                <w:rFonts w:cs="Arial"/>
                <w:shd w:val="clear" w:color="auto" w:fill="C0C0C0"/>
              </w:rPr>
              <w:lastRenderedPageBreak/>
              <w:t>а) пункт 148(1) после абзаца третьего дополнить абзацем следующего содержания:</w:t>
            </w:r>
          </w:p>
          <w:p w14:paraId="70A0CBA3" w14:textId="77777777" w:rsidR="002D61F5" w:rsidRDefault="002D61F5" w:rsidP="00406BE1">
            <w:pPr>
              <w:spacing w:before="200" w:after="1" w:line="200" w:lineRule="atLeast"/>
              <w:ind w:firstLine="539"/>
              <w:jc w:val="both"/>
            </w:pPr>
            <w:r>
              <w:rPr>
                <w:rFonts w:cs="Arial"/>
                <w:shd w:val="clear" w:color="auto" w:fill="C0C0C0"/>
              </w:rPr>
              <w:t>"Объем коммунальной услуги по обращению с твердыми коммунальными отходами определяется как количество образующихся у потребителя твердых коммунальных отходов в показателях объема или массы. Сопоставление массы и объема твердых коммунальных отходов осуществляется в соответствии с пунктом 5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14:paraId="63B126B9" w14:textId="77777777" w:rsidR="002D61F5" w:rsidRDefault="002D61F5" w:rsidP="00406BE1">
            <w:pPr>
              <w:spacing w:before="200" w:after="1" w:line="200" w:lineRule="atLeast"/>
              <w:ind w:firstLine="539"/>
              <w:jc w:val="both"/>
            </w:pPr>
            <w:r>
              <w:rPr>
                <w:rFonts w:cs="Arial"/>
                <w:shd w:val="clear" w:color="auto" w:fill="C0C0C0"/>
              </w:rPr>
              <w:t>б) в абзаце первом пункта 148(13) слова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 заменить словами "используемых при определении нормативов накопления твердых коммунальных отходов";</w:t>
            </w:r>
          </w:p>
          <w:p w14:paraId="1E276073" w14:textId="77777777" w:rsidR="002D61F5" w:rsidRDefault="002D61F5" w:rsidP="00406BE1">
            <w:pPr>
              <w:spacing w:before="200" w:after="1" w:line="200" w:lineRule="atLeast"/>
              <w:ind w:firstLine="539"/>
              <w:jc w:val="both"/>
            </w:pPr>
            <w:r>
              <w:rPr>
                <w:rFonts w:cs="Arial"/>
                <w:shd w:val="clear" w:color="auto" w:fill="C0C0C0"/>
              </w:rPr>
              <w:t>в) в предложении втором абзаца первого пункта 148(14), абзаце первом пункта 148(15), пункте 148(16) и подпункте "г" пункта 148(17) слова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заменить словами "используемых при определении нормативов накопления твердых коммунальных отходов";</w:t>
            </w:r>
          </w:p>
          <w:p w14:paraId="67ABDC10" w14:textId="77777777" w:rsidR="002D61F5" w:rsidRDefault="002D61F5" w:rsidP="00406BE1">
            <w:pPr>
              <w:spacing w:before="200" w:after="1" w:line="200" w:lineRule="atLeast"/>
              <w:ind w:firstLine="539"/>
              <w:jc w:val="both"/>
            </w:pPr>
            <w:r>
              <w:rPr>
                <w:rFonts w:cs="Arial"/>
                <w:shd w:val="clear" w:color="auto" w:fill="C0C0C0"/>
              </w:rPr>
              <w:t>г) абзац третий пункта 148(30) изложить в следующей редакции:</w:t>
            </w:r>
          </w:p>
          <w:p w14:paraId="47264C2C" w14:textId="77777777" w:rsidR="002D61F5" w:rsidRDefault="002D61F5" w:rsidP="00406BE1">
            <w:pPr>
              <w:spacing w:before="200" w:after="1" w:line="200" w:lineRule="atLeast"/>
              <w:ind w:firstLine="539"/>
              <w:jc w:val="both"/>
            </w:pPr>
            <w:r>
              <w:rPr>
                <w:rFonts w:cs="Arial"/>
                <w:shd w:val="clear" w:color="auto" w:fill="C0C0C0"/>
              </w:rPr>
              <w:t xml:space="preserve">"В случаях, предусмотренных пунктами 7 и 9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жилом </w:t>
            </w:r>
            <w:r>
              <w:rPr>
                <w:rFonts w:cs="Arial"/>
                <w:shd w:val="clear" w:color="auto" w:fill="C0C0C0"/>
              </w:rPr>
              <w:lastRenderedPageBreak/>
              <w:t>помещении, определяется в соответствии с формулами 9(3а) и 9(3б) приложения N 2 к настоящим Правилам.";</w:t>
            </w:r>
          </w:p>
          <w:p w14:paraId="2344FF37" w14:textId="77777777" w:rsidR="002D61F5" w:rsidRDefault="002D61F5" w:rsidP="00406BE1">
            <w:pPr>
              <w:spacing w:before="200" w:after="1" w:line="200" w:lineRule="atLeast"/>
              <w:ind w:firstLine="539"/>
              <w:jc w:val="both"/>
            </w:pPr>
            <w:r>
              <w:rPr>
                <w:rFonts w:cs="Arial"/>
                <w:shd w:val="clear" w:color="auto" w:fill="C0C0C0"/>
              </w:rPr>
              <w:t>д) абзац второй пункта 148(38) изложить в следующей редакции:</w:t>
            </w:r>
          </w:p>
          <w:p w14:paraId="28FFA28B" w14:textId="77777777" w:rsidR="002D61F5" w:rsidRDefault="002D61F5" w:rsidP="00406BE1">
            <w:pPr>
              <w:spacing w:before="200" w:after="1" w:line="200" w:lineRule="atLeast"/>
              <w:ind w:firstLine="539"/>
              <w:jc w:val="both"/>
            </w:pPr>
            <w:r>
              <w:rPr>
                <w:rFonts w:cs="Arial"/>
                <w:shd w:val="clear" w:color="auto" w:fill="C0C0C0"/>
              </w:rPr>
              <w:t>"В случаях, предусмотренных пунктами 7 и 9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формулами 9(3а) и 9(3б) приложения N 2 к настоящим Правилам.";</w:t>
            </w:r>
          </w:p>
          <w:p w14:paraId="720B85DC" w14:textId="77777777" w:rsidR="002D61F5" w:rsidRDefault="002D61F5" w:rsidP="00406BE1">
            <w:pPr>
              <w:spacing w:before="200" w:after="1" w:line="200" w:lineRule="atLeast"/>
              <w:ind w:firstLine="539"/>
              <w:jc w:val="both"/>
            </w:pPr>
            <w:r>
              <w:rPr>
                <w:rFonts w:cs="Arial"/>
                <w:shd w:val="clear" w:color="auto" w:fill="C0C0C0"/>
              </w:rPr>
              <w:t>е) в пункте 17 приложения N 1 к указанным Правилам слова ": 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 заменить словами "в соответствии с требованиями законодательства в области обеспечения санитарно-эпидемиологического благополучия населения";</w:t>
            </w:r>
          </w:p>
          <w:p w14:paraId="3F1B412F" w14:textId="77777777" w:rsidR="002D61F5" w:rsidRDefault="002D61F5" w:rsidP="00406BE1">
            <w:pPr>
              <w:spacing w:before="200" w:after="1" w:line="200" w:lineRule="atLeast"/>
              <w:ind w:firstLine="539"/>
              <w:jc w:val="both"/>
            </w:pPr>
            <w:r>
              <w:rPr>
                <w:rFonts w:cs="Arial"/>
                <w:shd w:val="clear" w:color="auto" w:fill="C0C0C0"/>
              </w:rPr>
              <w:t>ж) в приложении N 2 к указанным Правилам:</w:t>
            </w:r>
          </w:p>
          <w:p w14:paraId="13A07015" w14:textId="77777777" w:rsidR="002D61F5" w:rsidRDefault="002D61F5" w:rsidP="00406BE1">
            <w:pPr>
              <w:spacing w:before="200" w:after="1" w:line="200" w:lineRule="atLeast"/>
              <w:ind w:firstLine="539"/>
              <w:jc w:val="both"/>
            </w:pPr>
            <w:r>
              <w:rPr>
                <w:rFonts w:cs="Arial"/>
                <w:shd w:val="clear" w:color="auto" w:fill="C0C0C0"/>
              </w:rPr>
              <w:t>пункт 9(3) изложить в следующей редакции:</w:t>
            </w:r>
          </w:p>
          <w:p w14:paraId="0CF89E76" w14:textId="77777777" w:rsidR="002D61F5" w:rsidRDefault="002D61F5" w:rsidP="00406BE1">
            <w:pPr>
              <w:spacing w:before="200" w:after="1" w:line="200" w:lineRule="atLeast"/>
              <w:ind w:firstLine="539"/>
              <w:jc w:val="both"/>
            </w:pPr>
            <w:r>
              <w:rPr>
                <w:rFonts w:cs="Arial"/>
                <w:shd w:val="clear" w:color="auto" w:fill="C0C0C0"/>
              </w:rPr>
              <w:t>"9(3). Размер платы за коммунальную услугу по обращению с твердыми коммунальными отходами в i-м жилом и нежилом помещении определяется на основании количества и объема контейнеров, бункеров для накопления твердых коммунальных отходов, установленных в местах (площадках) накопления твердых коммунальных отходов, с учетом графика вывоза твердых коммунальных отходов согласно пунктам 148(30) и 148(38) Правил по следующим формулам:</w:t>
            </w:r>
          </w:p>
          <w:p w14:paraId="38E3DDA0" w14:textId="77777777" w:rsidR="002D61F5" w:rsidRDefault="002D61F5" w:rsidP="00406BE1">
            <w:pPr>
              <w:spacing w:before="200" w:after="1" w:line="200" w:lineRule="atLeast"/>
              <w:ind w:firstLine="539"/>
              <w:jc w:val="both"/>
            </w:pPr>
            <w:r>
              <w:rPr>
                <w:rFonts w:cs="Arial"/>
                <w:shd w:val="clear" w:color="auto" w:fill="C0C0C0"/>
              </w:rPr>
              <w:t>а) в показателях объема - по формуле 9(3а):</w:t>
            </w:r>
          </w:p>
          <w:p w14:paraId="18BA04EA" w14:textId="77777777" w:rsidR="002D61F5" w:rsidRDefault="002D61F5" w:rsidP="00406BE1">
            <w:pPr>
              <w:spacing w:after="1" w:line="200" w:lineRule="atLeast"/>
              <w:jc w:val="both"/>
            </w:pPr>
          </w:p>
          <w:p w14:paraId="335B4AEB" w14:textId="77777777" w:rsidR="002D61F5" w:rsidRDefault="0032779E" w:rsidP="00406BE1">
            <w:pPr>
              <w:spacing w:after="1" w:line="200" w:lineRule="atLeast"/>
              <w:jc w:val="center"/>
            </w:pPr>
            <w:r>
              <w:rPr>
                <w:position w:val="-29"/>
              </w:rPr>
              <w:pict w14:anchorId="6FFE8C73">
                <v:shape id="_x0000_i1025" style="width:212.25pt;height:39.25pt" coordsize="" o:spt="100" adj="0,,0" path="" filled="f" stroked="f">
                  <v:stroke joinstyle="miter"/>
                  <v:imagedata r:id="rId14" o:title="base_1_477750_32772"/>
                  <v:formulas/>
                  <v:path o:connecttype="segments"/>
                </v:shape>
              </w:pict>
            </w:r>
          </w:p>
          <w:p w14:paraId="5055DEE7" w14:textId="77777777" w:rsidR="002D61F5" w:rsidRDefault="002D61F5" w:rsidP="00406BE1">
            <w:pPr>
              <w:spacing w:after="1" w:line="200" w:lineRule="atLeast"/>
              <w:jc w:val="both"/>
            </w:pPr>
          </w:p>
          <w:p w14:paraId="09553357" w14:textId="77777777" w:rsidR="002D61F5" w:rsidRDefault="002D61F5" w:rsidP="00406BE1">
            <w:pPr>
              <w:spacing w:after="1" w:line="200" w:lineRule="atLeast"/>
              <w:ind w:firstLine="539"/>
              <w:jc w:val="both"/>
            </w:pPr>
            <w:r>
              <w:rPr>
                <w:rFonts w:cs="Arial"/>
                <w:shd w:val="clear" w:color="auto" w:fill="C0C0C0"/>
              </w:rPr>
              <w:t>где:</w:t>
            </w:r>
          </w:p>
          <w:p w14:paraId="249F47E8" w14:textId="77777777" w:rsidR="002D61F5" w:rsidRDefault="002D61F5" w:rsidP="00406BE1">
            <w:pPr>
              <w:spacing w:before="200" w:after="1" w:line="200" w:lineRule="atLeast"/>
              <w:ind w:firstLine="539"/>
              <w:jc w:val="both"/>
            </w:pPr>
            <w:proofErr w:type="spellStart"/>
            <w:r>
              <w:rPr>
                <w:rFonts w:cs="Arial"/>
                <w:shd w:val="clear" w:color="auto" w:fill="C0C0C0"/>
              </w:rPr>
              <w:lastRenderedPageBreak/>
              <w:t>k</w:t>
            </w:r>
            <w:r>
              <w:rPr>
                <w:rFonts w:cs="Arial"/>
                <w:shd w:val="clear" w:color="auto" w:fill="C0C0C0"/>
                <w:vertAlign w:val="subscript"/>
              </w:rPr>
              <w:t>i</w:t>
            </w:r>
            <w:proofErr w:type="spellEnd"/>
            <w:r>
              <w:rPr>
                <w:rFonts w:cs="Arial"/>
                <w:shd w:val="clear" w:color="auto" w:fill="C0C0C0"/>
              </w:rPr>
              <w:t xml:space="preserve"> - количество расчетных единиц в i-м помещении в многоквартирном доме (жилом доме), используемых при определении нормативов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14:paraId="0D9644B5" w14:textId="77777777" w:rsidR="002D61F5" w:rsidRDefault="0032779E" w:rsidP="00406BE1">
            <w:pPr>
              <w:spacing w:before="200" w:after="1" w:line="200" w:lineRule="atLeast"/>
              <w:ind w:firstLine="539"/>
              <w:jc w:val="both"/>
            </w:pPr>
            <w:r>
              <w:rPr>
                <w:position w:val="-8"/>
              </w:rPr>
              <w:pict w14:anchorId="135EFFDB">
                <v:shape id="_x0000_i1026" style="width:18.7pt;height:18.7pt" coordsize="" o:spt="100" adj="0,,0" path="" filled="f" stroked="f">
                  <v:stroke joinstyle="miter"/>
                  <v:imagedata r:id="rId15" o:title="base_1_477750_32773"/>
                  <v:formulas/>
                  <v:path o:connecttype="segments"/>
                </v:shape>
              </w:pict>
            </w:r>
            <w:r w:rsidR="002D61F5">
              <w:rPr>
                <w:rFonts w:cs="Arial"/>
              </w:rPr>
              <w:t xml:space="preserve"> </w:t>
            </w:r>
            <w:r w:rsidR="002D61F5">
              <w:rPr>
                <w:rFonts w:cs="Arial"/>
                <w:shd w:val="clear" w:color="auto" w:fill="C0C0C0"/>
              </w:rPr>
              <w:t>- норматив накопления твердых коммунальных отходов для соответствующей категории потребителей, к которой относится i-е помещение в многоквартирном доме (жилой дом);</w:t>
            </w:r>
          </w:p>
          <w:p w14:paraId="58D69AC9" w14:textId="77777777" w:rsidR="002D61F5" w:rsidRDefault="002D61F5" w:rsidP="00406BE1">
            <w:pPr>
              <w:spacing w:before="200" w:after="1" w:line="200" w:lineRule="atLeast"/>
              <w:ind w:firstLine="539"/>
              <w:jc w:val="both"/>
            </w:pPr>
            <w:r>
              <w:rPr>
                <w:rFonts w:cs="Arial"/>
                <w:shd w:val="clear" w:color="auto" w:fill="C0C0C0"/>
              </w:rPr>
              <w:t>g - количество помещений в многоквартирных домах (жилых домов), потребители которых складируют твердые коммунальные отходы в месте (площадке) накопления твердых коммунальных отходов;</w:t>
            </w:r>
          </w:p>
          <w:p w14:paraId="3BFCF25A" w14:textId="77777777" w:rsidR="002D61F5" w:rsidRDefault="002D61F5" w:rsidP="00406BE1">
            <w:pPr>
              <w:spacing w:before="200" w:after="1" w:line="200" w:lineRule="atLeast"/>
              <w:ind w:firstLine="539"/>
              <w:jc w:val="both"/>
            </w:pPr>
            <w:proofErr w:type="spellStart"/>
            <w:r>
              <w:rPr>
                <w:rFonts w:cs="Arial"/>
                <w:shd w:val="clear" w:color="auto" w:fill="C0C0C0"/>
              </w:rPr>
              <w:t>V</w:t>
            </w:r>
            <w:r>
              <w:rPr>
                <w:rFonts w:cs="Arial"/>
                <w:shd w:val="clear" w:color="auto" w:fill="C0C0C0"/>
                <w:vertAlign w:val="subscript"/>
              </w:rPr>
              <w:t>p</w:t>
            </w:r>
            <w:proofErr w:type="spellEnd"/>
            <w:r>
              <w:rPr>
                <w:rFonts w:cs="Arial"/>
                <w:shd w:val="clear" w:color="auto" w:fill="C0C0C0"/>
              </w:rPr>
              <w:t xml:space="preserve"> - объем p-го контейнера, бункера, установленного в месте (площадке) накопления твердых коммунальных отходов;</w:t>
            </w:r>
          </w:p>
          <w:p w14:paraId="71EA3EA9" w14:textId="77777777" w:rsidR="002D61F5" w:rsidRDefault="002D61F5" w:rsidP="00406BE1">
            <w:pPr>
              <w:spacing w:before="200" w:after="1" w:line="200" w:lineRule="atLeast"/>
              <w:ind w:firstLine="539"/>
              <w:jc w:val="both"/>
            </w:pPr>
            <w:proofErr w:type="spellStart"/>
            <w:r>
              <w:rPr>
                <w:rFonts w:cs="Arial"/>
                <w:shd w:val="clear" w:color="auto" w:fill="C0C0C0"/>
              </w:rPr>
              <w:t>c</w:t>
            </w:r>
            <w:r>
              <w:rPr>
                <w:rFonts w:cs="Arial"/>
                <w:shd w:val="clear" w:color="auto" w:fill="C0C0C0"/>
                <w:vertAlign w:val="subscript"/>
              </w:rPr>
              <w:t>p</w:t>
            </w:r>
            <w:proofErr w:type="spellEnd"/>
            <w:r>
              <w:rPr>
                <w:rFonts w:cs="Arial"/>
                <w:shd w:val="clear" w:color="auto" w:fill="C0C0C0"/>
              </w:rPr>
              <w:t xml:space="preserve"> - количество вывозов p-го контейнера, бункера с места (площадки) накопления твердых коммунальных отходов за расчетный период;</w:t>
            </w:r>
          </w:p>
          <w:p w14:paraId="4272BCAD" w14:textId="77777777" w:rsidR="002D61F5" w:rsidRDefault="002D61F5" w:rsidP="00406BE1">
            <w:pPr>
              <w:spacing w:before="200" w:after="1" w:line="200" w:lineRule="atLeast"/>
              <w:ind w:firstLine="539"/>
              <w:jc w:val="both"/>
            </w:pPr>
            <w:r>
              <w:rPr>
                <w:rFonts w:cs="Arial"/>
                <w:shd w:val="clear" w:color="auto" w:fill="C0C0C0"/>
              </w:rPr>
              <w:t>T</w:t>
            </w:r>
            <w:r>
              <w:rPr>
                <w:rFonts w:cs="Arial"/>
                <w:shd w:val="clear" w:color="auto" w:fill="C0C0C0"/>
                <w:vertAlign w:val="superscript"/>
              </w:rPr>
              <w:t>ОТХ</w:t>
            </w:r>
            <w:r>
              <w:rPr>
                <w:rFonts w:cs="Arial"/>
                <w:shd w:val="clear" w:color="auto" w:fill="C0C0C0"/>
              </w:rPr>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14:paraId="46BD0640" w14:textId="77777777" w:rsidR="002D61F5" w:rsidRDefault="002D61F5" w:rsidP="00406BE1">
            <w:pPr>
              <w:spacing w:before="200" w:after="1" w:line="200" w:lineRule="atLeast"/>
              <w:ind w:firstLine="539"/>
              <w:jc w:val="both"/>
            </w:pPr>
            <w:r>
              <w:rPr>
                <w:rFonts w:cs="Arial"/>
                <w:shd w:val="clear" w:color="auto" w:fill="C0C0C0"/>
              </w:rPr>
              <w:t>б) в показателях массы - по формуле 9(3б):</w:t>
            </w:r>
          </w:p>
          <w:p w14:paraId="5CA59113" w14:textId="77777777" w:rsidR="002D61F5" w:rsidRDefault="002D61F5" w:rsidP="00406BE1">
            <w:pPr>
              <w:spacing w:after="1" w:line="200" w:lineRule="atLeast"/>
              <w:jc w:val="both"/>
            </w:pPr>
          </w:p>
          <w:p w14:paraId="56BB7F36" w14:textId="77777777" w:rsidR="002D61F5" w:rsidRDefault="0032779E" w:rsidP="00406BE1">
            <w:pPr>
              <w:spacing w:after="1" w:line="200" w:lineRule="atLeast"/>
              <w:jc w:val="center"/>
            </w:pPr>
            <w:r>
              <w:rPr>
                <w:position w:val="-29"/>
              </w:rPr>
              <w:pict w14:anchorId="3E8A3393">
                <v:shape id="_x0000_i1027" style="width:233.75pt;height:39.25pt" coordsize="" o:spt="100" adj="0,,0" path="" filled="f" stroked="f">
                  <v:stroke joinstyle="miter"/>
                  <v:imagedata r:id="rId16" o:title="base_1_477750_32774"/>
                  <v:formulas/>
                  <v:path o:connecttype="segments"/>
                </v:shape>
              </w:pict>
            </w:r>
          </w:p>
          <w:p w14:paraId="720C1760" w14:textId="77777777" w:rsidR="002D61F5" w:rsidRDefault="002D61F5" w:rsidP="00406BE1">
            <w:pPr>
              <w:spacing w:after="1" w:line="200" w:lineRule="atLeast"/>
              <w:jc w:val="both"/>
            </w:pPr>
          </w:p>
          <w:p w14:paraId="54E9B922" w14:textId="77777777" w:rsidR="002D61F5" w:rsidRDefault="002D61F5" w:rsidP="00406BE1">
            <w:pPr>
              <w:spacing w:after="1" w:line="200" w:lineRule="atLeast"/>
              <w:ind w:firstLine="539"/>
              <w:jc w:val="both"/>
            </w:pPr>
            <w:r>
              <w:rPr>
                <w:rFonts w:cs="Arial"/>
                <w:shd w:val="clear" w:color="auto" w:fill="C0C0C0"/>
              </w:rPr>
              <w:t>где p - средняя плотность твердых коммунальных отходов, определенная в соответствии с пунктом 5 Правил коммерческого учета объема и (или) массы твердых коммунальных отходов, утвержденных постановлением Правительства Российской Федерации от 24 мая 2024 г. N 671 "О коммерческом учете объема и (или) массы твердых коммунальных отходов".";</w:t>
            </w:r>
          </w:p>
          <w:p w14:paraId="25701F8D" w14:textId="77777777" w:rsidR="002D61F5" w:rsidRDefault="002D61F5" w:rsidP="00406BE1">
            <w:pPr>
              <w:spacing w:before="200" w:after="1" w:line="200" w:lineRule="atLeast"/>
              <w:ind w:firstLine="539"/>
              <w:jc w:val="both"/>
            </w:pPr>
            <w:r>
              <w:rPr>
                <w:rFonts w:cs="Arial"/>
                <w:shd w:val="clear" w:color="auto" w:fill="C0C0C0"/>
              </w:rPr>
              <w:t>пункт 9(4) признать утратившим силу;</w:t>
            </w:r>
          </w:p>
          <w:p w14:paraId="597721AA" w14:textId="77777777" w:rsidR="002D61F5" w:rsidRDefault="002D61F5" w:rsidP="00406BE1">
            <w:pPr>
              <w:spacing w:before="200" w:after="1" w:line="200" w:lineRule="atLeast"/>
              <w:ind w:firstLine="539"/>
              <w:jc w:val="both"/>
            </w:pPr>
            <w:r>
              <w:rPr>
                <w:rFonts w:cs="Arial"/>
                <w:shd w:val="clear" w:color="auto" w:fill="C0C0C0"/>
              </w:rPr>
              <w:t>в пункте 9(5):</w:t>
            </w:r>
          </w:p>
          <w:p w14:paraId="4A534E80" w14:textId="77777777" w:rsidR="002D61F5" w:rsidRDefault="002D61F5" w:rsidP="00406BE1">
            <w:pPr>
              <w:spacing w:before="200" w:after="1" w:line="200" w:lineRule="atLeast"/>
              <w:ind w:firstLine="539"/>
              <w:jc w:val="both"/>
            </w:pPr>
            <w:r>
              <w:rPr>
                <w:rFonts w:cs="Arial"/>
                <w:shd w:val="clear" w:color="auto" w:fill="C0C0C0"/>
              </w:rPr>
              <w:lastRenderedPageBreak/>
              <w:t>в абзаце четвертом слова "установленных исполнительным органом субъекта Российской Федерации для данной категории объектов в соответствии с Правилами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 заменить словами "используемых при определении нормативов накопления твердых коммунальных отходов";</w:t>
            </w:r>
          </w:p>
          <w:p w14:paraId="78F752DF" w14:textId="77777777" w:rsidR="002D61F5" w:rsidRDefault="002D61F5" w:rsidP="00406BE1">
            <w:pPr>
              <w:spacing w:before="200" w:after="1" w:line="200" w:lineRule="atLeast"/>
              <w:ind w:firstLine="539"/>
              <w:jc w:val="both"/>
            </w:pPr>
            <w:r>
              <w:rPr>
                <w:rFonts w:cs="Arial"/>
                <w:shd w:val="clear" w:color="auto" w:fill="C0C0C0"/>
              </w:rPr>
              <w:t>в абзаце пятом слова "4 апреля 2016 г. N 269 "Об определении нормативов накопления твердых коммунальных отходов" заменить словами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w:t>
            </w:r>
          </w:p>
          <w:p w14:paraId="43333510" w14:textId="77777777" w:rsidR="002D61F5" w:rsidRDefault="002D61F5" w:rsidP="00406BE1">
            <w:pPr>
              <w:spacing w:before="200" w:after="1" w:line="200" w:lineRule="atLeast"/>
              <w:ind w:firstLine="539"/>
              <w:jc w:val="both"/>
            </w:pPr>
            <w:r>
              <w:rPr>
                <w:rFonts w:cs="Arial"/>
                <w:shd w:val="clear" w:color="auto" w:fill="C0C0C0"/>
              </w:rPr>
              <w:t>пункт 9(6) признать утратившим силу.</w:t>
            </w:r>
          </w:p>
          <w:p w14:paraId="1E8790FD" w14:textId="77777777" w:rsidR="002D61F5" w:rsidRDefault="002D61F5" w:rsidP="00406BE1">
            <w:pPr>
              <w:spacing w:before="200" w:after="1" w:line="200" w:lineRule="atLeast"/>
              <w:ind w:firstLine="539"/>
              <w:jc w:val="both"/>
            </w:pPr>
            <w:r>
              <w:rPr>
                <w:rFonts w:cs="Arial"/>
                <w:shd w:val="clear" w:color="auto" w:fill="C0C0C0"/>
              </w:rPr>
              <w:t>2. В пункте 34 Правил определения нормативов накопления твердых коммунальных отходов, утвержденных постановлением Правительства Российской Федерации от 26 августа 2023 г. N 1390 "О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 (Собрание законодательства Российской Федерации, 2023, N 36, ст. 6714), слова "от 3 июня 2016 г. N 505 "Об утверждении Правил коммерческого учета объема и (или) массы твердых коммунальных отходов" заменить словами "от 24 мая 2024 г. N 671 "О коммерческом учете объема и (или) массы твердых коммунальных отходов".</w:t>
            </w:r>
          </w:p>
        </w:tc>
      </w:tr>
    </w:tbl>
    <w:p w14:paraId="7FC30728" w14:textId="77777777" w:rsidR="002B23CA" w:rsidRDefault="002B23CA" w:rsidP="00564E2B">
      <w:pPr>
        <w:spacing w:after="1" w:line="200" w:lineRule="atLeast"/>
        <w:jc w:val="both"/>
        <w:sectPr w:rsidR="002B23CA" w:rsidSect="00A05B19">
          <w:pgSz w:w="16838" w:h="11906" w:orient="landscape" w:code="9"/>
          <w:pgMar w:top="1134" w:right="1701" w:bottom="1134" w:left="851" w:header="397" w:footer="397" w:gutter="0"/>
          <w:cols w:space="708"/>
          <w:docGrid w:linePitch="360"/>
        </w:sectPr>
      </w:pPr>
    </w:p>
    <w:p w14:paraId="77F68310" w14:textId="77777777" w:rsidR="00084A8A" w:rsidRPr="002B23CA" w:rsidRDefault="002B23CA" w:rsidP="002B23CA">
      <w:pPr>
        <w:spacing w:after="1" w:line="200" w:lineRule="atLeast"/>
        <w:jc w:val="center"/>
      </w:pPr>
      <w:bookmarkStart w:id="11" w:name="Оглавление"/>
      <w:bookmarkEnd w:id="11"/>
      <w:r w:rsidRPr="002B23CA">
        <w:rPr>
          <w:b/>
          <w:bCs/>
        </w:rPr>
        <w:lastRenderedPageBreak/>
        <w:t>ОГЛАВЛЕНИЕ</w:t>
      </w:r>
    </w:p>
    <w:p w14:paraId="470EEEA1" w14:textId="77777777" w:rsidR="002B23CA" w:rsidRDefault="002B23CA" w:rsidP="00564E2B">
      <w:pPr>
        <w:spacing w:after="1" w:line="200" w:lineRule="atLeast"/>
        <w:jc w:val="both"/>
      </w:pPr>
    </w:p>
    <w:tbl>
      <w:tblPr>
        <w:tblStyle w:val="a5"/>
        <w:tblW w:w="15194" w:type="dxa"/>
        <w:tblLook w:val="04A0" w:firstRow="1" w:lastRow="0" w:firstColumn="1" w:lastColumn="0" w:noHBand="0" w:noVBand="1"/>
      </w:tblPr>
      <w:tblGrid>
        <w:gridCol w:w="7597"/>
        <w:gridCol w:w="7597"/>
      </w:tblGrid>
      <w:tr w:rsidR="002B23CA" w14:paraId="57481FE6" w14:textId="77777777" w:rsidTr="002B23CA">
        <w:tc>
          <w:tcPr>
            <w:tcW w:w="7597" w:type="dxa"/>
          </w:tcPr>
          <w:p w14:paraId="22E56D08" w14:textId="77777777" w:rsidR="002B23CA" w:rsidRPr="002B23CA" w:rsidRDefault="0032779E" w:rsidP="002B23CA">
            <w:pPr>
              <w:autoSpaceDE w:val="0"/>
              <w:autoSpaceDN w:val="0"/>
              <w:adjustRightInd w:val="0"/>
              <w:spacing w:before="200" w:after="1" w:line="200" w:lineRule="atLeast"/>
              <w:jc w:val="both"/>
              <w:rPr>
                <w:rFonts w:cs="Arial"/>
                <w:szCs w:val="20"/>
              </w:rPr>
            </w:pPr>
            <w:hyperlink w:anchor="Р1_1" w:history="1">
              <w:r w:rsidR="002B23CA" w:rsidRPr="00CE0A02">
                <w:rPr>
                  <w:rStyle w:val="a3"/>
                  <w:rFonts w:cs="Arial"/>
                  <w:szCs w:val="20"/>
                </w:rPr>
                <w:t>Постановление</w:t>
              </w:r>
            </w:hyperlink>
          </w:p>
          <w:p w14:paraId="56949DE0" w14:textId="77777777" w:rsidR="002B23CA" w:rsidRPr="002B23CA" w:rsidRDefault="0032779E" w:rsidP="002B23CA">
            <w:pPr>
              <w:autoSpaceDE w:val="0"/>
              <w:autoSpaceDN w:val="0"/>
              <w:adjustRightInd w:val="0"/>
              <w:spacing w:before="200" w:after="1" w:line="200" w:lineRule="atLeast"/>
              <w:jc w:val="both"/>
              <w:rPr>
                <w:rFonts w:cs="Arial"/>
                <w:szCs w:val="20"/>
              </w:rPr>
            </w:pPr>
            <w:hyperlink w:anchor="Р1_2" w:history="1">
              <w:r w:rsidR="002B23CA" w:rsidRPr="00CE0A02">
                <w:rPr>
                  <w:rStyle w:val="a3"/>
                  <w:rFonts w:cs="Arial"/>
                  <w:szCs w:val="20"/>
                </w:rPr>
                <w:t>Правила коммерческого учета объема и (или) массы твердых коммунальных отходов</w:t>
              </w:r>
            </w:hyperlink>
          </w:p>
          <w:p w14:paraId="1E798FA4" w14:textId="77777777" w:rsidR="002B23CA" w:rsidRPr="002B23CA" w:rsidRDefault="0032779E" w:rsidP="002B23CA">
            <w:pPr>
              <w:autoSpaceDE w:val="0"/>
              <w:autoSpaceDN w:val="0"/>
              <w:adjustRightInd w:val="0"/>
              <w:spacing w:before="200" w:after="1" w:line="200" w:lineRule="atLeast"/>
              <w:ind w:left="500"/>
              <w:jc w:val="both"/>
              <w:rPr>
                <w:rFonts w:cs="Arial"/>
                <w:szCs w:val="20"/>
              </w:rPr>
            </w:pPr>
            <w:hyperlink w:anchor="Р1_3" w:history="1">
              <w:r w:rsidR="002B23CA" w:rsidRPr="00CE0A02">
                <w:rPr>
                  <w:rStyle w:val="a3"/>
                  <w:rFonts w:cs="Arial"/>
                  <w:szCs w:val="20"/>
                </w:rPr>
                <w:t>I. Общие положения</w:t>
              </w:r>
            </w:hyperlink>
          </w:p>
          <w:p w14:paraId="38884452" w14:textId="77777777" w:rsidR="002B23CA" w:rsidRPr="002B23CA" w:rsidRDefault="0032779E" w:rsidP="002B23CA">
            <w:pPr>
              <w:autoSpaceDE w:val="0"/>
              <w:autoSpaceDN w:val="0"/>
              <w:adjustRightInd w:val="0"/>
              <w:spacing w:before="200" w:after="1" w:line="200" w:lineRule="atLeast"/>
              <w:ind w:left="500"/>
              <w:jc w:val="both"/>
              <w:rPr>
                <w:rFonts w:cs="Arial"/>
                <w:szCs w:val="20"/>
              </w:rPr>
            </w:pPr>
            <w:hyperlink w:anchor="Р1_4" w:history="1">
              <w:r w:rsidR="002B23CA" w:rsidRPr="00CE0A02">
                <w:rPr>
                  <w:rStyle w:val="a3"/>
                  <w:rFonts w:cs="Arial"/>
                  <w:szCs w:val="20"/>
                </w:rPr>
                <w:t>II. Коммерческий учет объема и (или) массы твердых коммунальных отходов</w:t>
              </w:r>
            </w:hyperlink>
          </w:p>
          <w:p w14:paraId="5EB1CB0A" w14:textId="77777777" w:rsidR="002B23CA" w:rsidRPr="002B23CA" w:rsidRDefault="0032779E" w:rsidP="002B23CA">
            <w:pPr>
              <w:autoSpaceDE w:val="0"/>
              <w:autoSpaceDN w:val="0"/>
              <w:adjustRightInd w:val="0"/>
              <w:spacing w:before="200" w:after="1" w:line="200" w:lineRule="atLeast"/>
              <w:ind w:left="500"/>
              <w:jc w:val="both"/>
              <w:rPr>
                <w:rFonts w:cs="Arial"/>
                <w:szCs w:val="20"/>
              </w:rPr>
            </w:pPr>
            <w:hyperlink w:anchor="Р1_5" w:history="1">
              <w:r w:rsidR="002B23CA" w:rsidRPr="00CE0A02">
                <w:rPr>
                  <w:rStyle w:val="a3"/>
                  <w:rFonts w:cs="Arial"/>
                  <w:szCs w:val="20"/>
                </w:rPr>
                <w:t>III. Допуск средства измерения к эксплуатации</w:t>
              </w:r>
            </w:hyperlink>
          </w:p>
        </w:tc>
        <w:tc>
          <w:tcPr>
            <w:tcW w:w="7597" w:type="dxa"/>
          </w:tcPr>
          <w:p w14:paraId="65C722E3" w14:textId="77777777" w:rsidR="002B23CA" w:rsidRPr="002B23CA" w:rsidRDefault="0032779E" w:rsidP="002B23CA">
            <w:pPr>
              <w:autoSpaceDE w:val="0"/>
              <w:autoSpaceDN w:val="0"/>
              <w:adjustRightInd w:val="0"/>
              <w:spacing w:before="200" w:after="1" w:line="200" w:lineRule="atLeast"/>
              <w:jc w:val="both"/>
              <w:rPr>
                <w:rFonts w:cs="Arial"/>
                <w:szCs w:val="20"/>
              </w:rPr>
            </w:pPr>
            <w:hyperlink w:anchor="Р2_1" w:history="1">
              <w:r w:rsidR="002B23CA" w:rsidRPr="00CE0A02">
                <w:rPr>
                  <w:rStyle w:val="a3"/>
                  <w:rFonts w:cs="Arial"/>
                  <w:szCs w:val="20"/>
                </w:rPr>
                <w:t>Постановл</w:t>
              </w:r>
              <w:r w:rsidR="002B23CA" w:rsidRPr="00CE0A02">
                <w:rPr>
                  <w:rStyle w:val="a3"/>
                  <w:rFonts w:cs="Arial"/>
                  <w:szCs w:val="20"/>
                </w:rPr>
                <w:t>е</w:t>
              </w:r>
              <w:r w:rsidR="002B23CA" w:rsidRPr="00CE0A02">
                <w:rPr>
                  <w:rStyle w:val="a3"/>
                  <w:rFonts w:cs="Arial"/>
                  <w:szCs w:val="20"/>
                </w:rPr>
                <w:t>ние</w:t>
              </w:r>
            </w:hyperlink>
          </w:p>
          <w:p w14:paraId="239239A8" w14:textId="77777777" w:rsidR="002B23CA" w:rsidRPr="002B23CA" w:rsidRDefault="0032779E" w:rsidP="002B23CA">
            <w:pPr>
              <w:autoSpaceDE w:val="0"/>
              <w:autoSpaceDN w:val="0"/>
              <w:adjustRightInd w:val="0"/>
              <w:spacing w:before="200" w:after="1" w:line="200" w:lineRule="atLeast"/>
              <w:jc w:val="both"/>
              <w:rPr>
                <w:rFonts w:cs="Arial"/>
                <w:szCs w:val="20"/>
              </w:rPr>
            </w:pPr>
            <w:hyperlink w:anchor="Р2_2" w:history="1">
              <w:r w:rsidR="002B23CA" w:rsidRPr="00CE0A02">
                <w:rPr>
                  <w:rStyle w:val="a3"/>
                  <w:rFonts w:cs="Arial"/>
                  <w:szCs w:val="20"/>
                </w:rPr>
                <w:t>Правила коммерческого учета объема и (или) массы твердых коммунальных отходов</w:t>
              </w:r>
            </w:hyperlink>
          </w:p>
          <w:p w14:paraId="3BBA97AE" w14:textId="77777777" w:rsidR="002B23CA" w:rsidRPr="002B23CA" w:rsidRDefault="0032779E" w:rsidP="002B23CA">
            <w:pPr>
              <w:autoSpaceDE w:val="0"/>
              <w:autoSpaceDN w:val="0"/>
              <w:adjustRightInd w:val="0"/>
              <w:spacing w:before="200" w:after="1" w:line="200" w:lineRule="atLeast"/>
              <w:ind w:left="500"/>
              <w:jc w:val="both"/>
              <w:rPr>
                <w:rFonts w:cs="Arial"/>
                <w:szCs w:val="20"/>
              </w:rPr>
            </w:pPr>
            <w:hyperlink w:anchor="Р2_3" w:history="1">
              <w:r w:rsidR="002B23CA" w:rsidRPr="00CE0A02">
                <w:rPr>
                  <w:rStyle w:val="a3"/>
                  <w:rFonts w:cs="Arial"/>
                  <w:szCs w:val="20"/>
                </w:rPr>
                <w:t>I. Общие положения</w:t>
              </w:r>
            </w:hyperlink>
          </w:p>
          <w:p w14:paraId="0059CA27" w14:textId="77777777" w:rsidR="002B23CA" w:rsidRPr="002B23CA" w:rsidRDefault="0032779E" w:rsidP="002B23CA">
            <w:pPr>
              <w:autoSpaceDE w:val="0"/>
              <w:autoSpaceDN w:val="0"/>
              <w:adjustRightInd w:val="0"/>
              <w:spacing w:before="200" w:after="1" w:line="200" w:lineRule="atLeast"/>
              <w:ind w:left="500"/>
              <w:jc w:val="both"/>
              <w:rPr>
                <w:rFonts w:cs="Arial"/>
                <w:szCs w:val="20"/>
              </w:rPr>
            </w:pPr>
            <w:hyperlink w:anchor="Р2_4" w:history="1">
              <w:r w:rsidR="002B23CA" w:rsidRPr="00CE0A02">
                <w:rPr>
                  <w:rStyle w:val="a3"/>
                  <w:rFonts w:cs="Arial"/>
                  <w:szCs w:val="20"/>
                </w:rPr>
                <w:t>II. Коммерческ</w:t>
              </w:r>
              <w:r w:rsidR="002B23CA" w:rsidRPr="00CE0A02">
                <w:rPr>
                  <w:rStyle w:val="a3"/>
                  <w:rFonts w:cs="Arial"/>
                  <w:szCs w:val="20"/>
                </w:rPr>
                <w:t>и</w:t>
              </w:r>
              <w:r w:rsidR="002B23CA" w:rsidRPr="00CE0A02">
                <w:rPr>
                  <w:rStyle w:val="a3"/>
                  <w:rFonts w:cs="Arial"/>
                  <w:szCs w:val="20"/>
                </w:rPr>
                <w:t>й учет объема и (или) массы твердых коммунальных отходов</w:t>
              </w:r>
            </w:hyperlink>
          </w:p>
          <w:p w14:paraId="0FACE8C7" w14:textId="77777777" w:rsidR="002B23CA" w:rsidRPr="002B23CA" w:rsidRDefault="0032779E" w:rsidP="002B23CA">
            <w:pPr>
              <w:autoSpaceDE w:val="0"/>
              <w:autoSpaceDN w:val="0"/>
              <w:adjustRightInd w:val="0"/>
              <w:spacing w:before="200" w:after="1" w:line="200" w:lineRule="atLeast"/>
              <w:ind w:left="500"/>
              <w:jc w:val="both"/>
              <w:rPr>
                <w:rFonts w:cs="Arial"/>
                <w:szCs w:val="20"/>
              </w:rPr>
            </w:pPr>
            <w:hyperlink w:anchor="Р2_5" w:history="1">
              <w:r w:rsidR="002B23CA" w:rsidRPr="00CE0A02">
                <w:rPr>
                  <w:rStyle w:val="a3"/>
                  <w:rFonts w:cs="Arial"/>
                  <w:szCs w:val="20"/>
                </w:rPr>
                <w:t>III. Допуск средства измерения к эксплуатации</w:t>
              </w:r>
            </w:hyperlink>
          </w:p>
          <w:p w14:paraId="776ACD05" w14:textId="77777777" w:rsidR="002B23CA" w:rsidRPr="002B23CA" w:rsidRDefault="0032779E" w:rsidP="002B23CA">
            <w:pPr>
              <w:autoSpaceDE w:val="0"/>
              <w:autoSpaceDN w:val="0"/>
              <w:adjustRightInd w:val="0"/>
              <w:spacing w:before="200" w:after="1" w:line="200" w:lineRule="atLeast"/>
              <w:jc w:val="both"/>
              <w:rPr>
                <w:rFonts w:cs="Arial"/>
                <w:szCs w:val="20"/>
              </w:rPr>
            </w:pPr>
            <w:hyperlink w:anchor="Р2_6" w:history="1">
              <w:r w:rsidR="002B23CA" w:rsidRPr="00CE0A02">
                <w:rPr>
                  <w:rStyle w:val="a3"/>
                  <w:rFonts w:cs="Arial"/>
                  <w:szCs w:val="20"/>
                </w:rPr>
                <w:t>Изменения, которые вносятся в акты Правительства Российской Федерации</w:t>
              </w:r>
            </w:hyperlink>
          </w:p>
        </w:tc>
      </w:tr>
    </w:tbl>
    <w:p w14:paraId="04FC99F1" w14:textId="77777777" w:rsidR="002B23CA" w:rsidRDefault="002B23CA" w:rsidP="00564E2B">
      <w:pPr>
        <w:spacing w:after="1" w:line="200" w:lineRule="atLeast"/>
        <w:jc w:val="both"/>
      </w:pPr>
    </w:p>
    <w:sectPr w:rsidR="002B23CA" w:rsidSect="00A05B19">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1F5"/>
    <w:rsid w:val="000923FD"/>
    <w:rsid w:val="000F1054"/>
    <w:rsid w:val="001334C3"/>
    <w:rsid w:val="001D7DB1"/>
    <w:rsid w:val="00252FA0"/>
    <w:rsid w:val="002B23CA"/>
    <w:rsid w:val="002D61F5"/>
    <w:rsid w:val="002D700A"/>
    <w:rsid w:val="0032779E"/>
    <w:rsid w:val="0039141E"/>
    <w:rsid w:val="003E2D1A"/>
    <w:rsid w:val="00406BE1"/>
    <w:rsid w:val="004F1653"/>
    <w:rsid w:val="00554A37"/>
    <w:rsid w:val="00564E2B"/>
    <w:rsid w:val="00631C44"/>
    <w:rsid w:val="006A6FD0"/>
    <w:rsid w:val="00775A33"/>
    <w:rsid w:val="007E7602"/>
    <w:rsid w:val="00924D38"/>
    <w:rsid w:val="00995BD1"/>
    <w:rsid w:val="009F7EFA"/>
    <w:rsid w:val="00B27FEA"/>
    <w:rsid w:val="00BC143F"/>
    <w:rsid w:val="00CE0A02"/>
    <w:rsid w:val="00EC2D48"/>
    <w:rsid w:val="00EE3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F541A"/>
  <w15:chartTrackingRefBased/>
  <w15:docId w15:val="{1EB5E452-8641-4F83-B9C0-1F170AAA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61F5"/>
    <w:rPr>
      <w:color w:val="0563C1" w:themeColor="hyperlink"/>
      <w:u w:val="single"/>
    </w:rPr>
  </w:style>
  <w:style w:type="character" w:styleId="a4">
    <w:name w:val="Unresolved Mention"/>
    <w:basedOn w:val="a0"/>
    <w:uiPriority w:val="99"/>
    <w:semiHidden/>
    <w:unhideWhenUsed/>
    <w:rsid w:val="002D61F5"/>
    <w:rPr>
      <w:color w:val="605E5C"/>
      <w:shd w:val="clear" w:color="auto" w:fill="E1DFDD"/>
    </w:rPr>
  </w:style>
  <w:style w:type="paragraph" w:customStyle="1" w:styleId="ConsPlusTitlePage">
    <w:name w:val="ConsPlusTitlePage"/>
    <w:rsid w:val="002D61F5"/>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2B2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Revision"/>
    <w:hidden/>
    <w:uiPriority w:val="99"/>
    <w:semiHidden/>
    <w:rsid w:val="002B23CA"/>
    <w:pPr>
      <w:spacing w:after="0" w:line="240" w:lineRule="auto"/>
    </w:pPr>
  </w:style>
  <w:style w:type="character" w:styleId="a7">
    <w:name w:val="FollowedHyperlink"/>
    <w:basedOn w:val="a0"/>
    <w:uiPriority w:val="99"/>
    <w:semiHidden/>
    <w:unhideWhenUsed/>
    <w:rsid w:val="00CE0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69AF3ACEF46535CD85AEF7A261E434EB71014B21350CA4B93A6492AB0F51E90D4363F4CE2g870M" TargetMode="Externa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wmf"/><Relationship Id="rId5" Type="http://schemas.openxmlformats.org/officeDocument/2006/relationships/hyperlink" Target="https://www.consultant.ru" TargetMode="Externa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consultantplus://offline/ref=B9428114B221302A9D6AFB32924D81373E5A45B6A137CA8B5AF3B6208A35A1B3DEE694CFD0hFK7S" TargetMode="External"/><Relationship Id="rId14" Type="http://schemas.openxmlformats.org/officeDocument/2006/relationships/image" Target="media/image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30611-989E-4A00-9E82-5526F76DF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6218</Words>
  <Characters>35447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4</cp:revision>
  <dcterms:created xsi:type="dcterms:W3CDTF">2024-06-13T12:58:00Z</dcterms:created>
  <dcterms:modified xsi:type="dcterms:W3CDTF">2025-08-27T18:11:00Z</dcterms:modified>
</cp:coreProperties>
</file>