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FCDAEE" w14:textId="77777777" w:rsidR="00684AA3" w:rsidRDefault="00684AA3" w:rsidP="00684AA3">
      <w:pPr>
        <w:pStyle w:val="ConsPlusTitlePage"/>
      </w:pPr>
      <w:r>
        <w:t xml:space="preserve">Документ предоставлен </w:t>
      </w:r>
      <w:hyperlink r:id="rId4" w:history="1">
        <w:r w:rsidRPr="001F63E0">
          <w:rPr>
            <w:rStyle w:val="a3"/>
            <w:rFonts w:ascii="Tahoma" w:hAnsi="Tahoma" w:cs="Tahoma"/>
            <w:color w:val="0000FF"/>
            <w:u w:val="none"/>
          </w:rPr>
          <w:t>КонсультантПлюс</w:t>
        </w:r>
      </w:hyperlink>
      <w:r>
        <w:br/>
      </w:r>
    </w:p>
    <w:p w14:paraId="2D677F74" w14:textId="77777777" w:rsidR="00684AA3" w:rsidRPr="00754EAF" w:rsidRDefault="00684AA3" w:rsidP="00754EAF">
      <w:pPr>
        <w:spacing w:after="1" w:line="200" w:lineRule="atLeast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7691584F" w14:textId="77777777" w:rsidR="00684AA3" w:rsidRPr="00754EAF" w:rsidRDefault="00684AA3" w:rsidP="00754EAF">
      <w:pPr>
        <w:spacing w:after="1" w:line="200" w:lineRule="atLeast"/>
        <w:jc w:val="center"/>
        <w:rPr>
          <w:rFonts w:ascii="Arial" w:hAnsi="Arial" w:cs="Arial"/>
          <w:sz w:val="20"/>
          <w:szCs w:val="20"/>
        </w:rPr>
      </w:pPr>
      <w:r w:rsidRPr="00754EAF">
        <w:rPr>
          <w:rFonts w:ascii="Arial" w:hAnsi="Arial" w:cs="Arial"/>
          <w:b/>
          <w:bCs/>
          <w:sz w:val="20"/>
          <w:szCs w:val="20"/>
        </w:rPr>
        <w:t>СРАВНЕНИЕ</w:t>
      </w:r>
    </w:p>
    <w:p w14:paraId="40F5C05E" w14:textId="77777777" w:rsidR="00684AA3" w:rsidRPr="00754EAF" w:rsidRDefault="00684AA3" w:rsidP="00754EAF">
      <w:pPr>
        <w:spacing w:after="1" w:line="20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4A0" w:firstRow="1" w:lastRow="0" w:firstColumn="1" w:lastColumn="0" w:noHBand="0" w:noVBand="1"/>
      </w:tblPr>
      <w:tblGrid>
        <w:gridCol w:w="7597"/>
        <w:gridCol w:w="7597"/>
      </w:tblGrid>
      <w:tr w:rsidR="00684AA3" w:rsidRPr="00754EAF" w14:paraId="6F7560AA" w14:textId="77777777" w:rsidTr="00754EAF">
        <w:tc>
          <w:tcPr>
            <w:tcW w:w="7597" w:type="dxa"/>
            <w:hideMark/>
          </w:tcPr>
          <w:p w14:paraId="2EE19EC1" w14:textId="581811BA" w:rsidR="00684AA3" w:rsidRPr="00770F75" w:rsidRDefault="00684AA3" w:rsidP="00754EAF">
            <w:pPr>
              <w:pStyle w:val="ConsPlusNormal"/>
              <w:spacing w:after="1" w:line="200" w:lineRule="atLeast"/>
              <w:jc w:val="both"/>
              <w:rPr>
                <w:kern w:val="2"/>
                <w:sz w:val="20"/>
                <w:lang w:eastAsia="en-US"/>
                <w14:ligatures w14:val="standardContextual"/>
              </w:rPr>
            </w:pPr>
            <w:r w:rsidRPr="00770F75">
              <w:rPr>
                <w:kern w:val="2"/>
                <w:sz w:val="20"/>
                <w:lang w:eastAsia="en-US"/>
                <w14:ligatures w14:val="standardContextual"/>
              </w:rPr>
              <w:t>Указание Банка Росси</w:t>
            </w:r>
            <w:r w:rsidR="00754EAF" w:rsidRPr="00770F75">
              <w:rPr>
                <w:kern w:val="2"/>
                <w:sz w:val="20"/>
                <w:lang w:eastAsia="en-US"/>
                <w14:ligatures w14:val="standardContextual"/>
              </w:rPr>
              <w:t>и</w:t>
            </w:r>
            <w:r w:rsidRPr="00770F75">
              <w:rPr>
                <w:kern w:val="2"/>
                <w:sz w:val="20"/>
                <w:lang w:eastAsia="en-US"/>
                <w14:ligatures w14:val="standardContextual"/>
              </w:rPr>
              <w:t xml:space="preserve"> от 08.10.2018 </w:t>
            </w:r>
            <w:r w:rsidRPr="00770F75">
              <w:rPr>
                <w:kern w:val="2"/>
                <w:sz w:val="20"/>
                <w:lang w:val="en-US" w:eastAsia="en-US"/>
                <w14:ligatures w14:val="standardContextual"/>
              </w:rPr>
              <w:t>N</w:t>
            </w:r>
            <w:r w:rsidRPr="00770F75">
              <w:rPr>
                <w:kern w:val="2"/>
                <w:sz w:val="20"/>
                <w:lang w:eastAsia="en-US"/>
                <w14:ligatures w14:val="standardContextual"/>
              </w:rPr>
              <w:t xml:space="preserve"> 4927-У</w:t>
            </w:r>
          </w:p>
        </w:tc>
        <w:tc>
          <w:tcPr>
            <w:tcW w:w="7597" w:type="dxa"/>
            <w:hideMark/>
          </w:tcPr>
          <w:p w14:paraId="20942C54" w14:textId="2E6CF459" w:rsidR="00684AA3" w:rsidRPr="00770F75" w:rsidRDefault="00684AA3" w:rsidP="00754EAF">
            <w:pPr>
              <w:pStyle w:val="ConsPlusNormal"/>
              <w:spacing w:after="1" w:line="200" w:lineRule="atLeast"/>
              <w:jc w:val="both"/>
              <w:rPr>
                <w:kern w:val="2"/>
                <w:sz w:val="20"/>
                <w:lang w:eastAsia="en-US"/>
                <w14:ligatures w14:val="standardContextual"/>
              </w:rPr>
            </w:pPr>
            <w:r w:rsidRPr="00770F75">
              <w:rPr>
                <w:kern w:val="2"/>
                <w:sz w:val="20"/>
                <w:lang w:eastAsia="en-US"/>
                <w14:ligatures w14:val="standardContextual"/>
              </w:rPr>
              <w:t>Указание Банка Росс</w:t>
            </w:r>
            <w:r w:rsidR="00754EAF" w:rsidRPr="00770F75">
              <w:rPr>
                <w:kern w:val="2"/>
                <w:sz w:val="20"/>
                <w:lang w:eastAsia="en-US"/>
                <w14:ligatures w14:val="standardContextual"/>
              </w:rPr>
              <w:t>и</w:t>
            </w:r>
            <w:r w:rsidRPr="00770F75">
              <w:rPr>
                <w:kern w:val="2"/>
                <w:sz w:val="20"/>
                <w:lang w:eastAsia="en-US"/>
                <w14:ligatures w14:val="standardContextual"/>
              </w:rPr>
              <w:t xml:space="preserve">и от 10.04.2023 </w:t>
            </w:r>
            <w:r w:rsidRPr="00770F75">
              <w:rPr>
                <w:kern w:val="2"/>
                <w:sz w:val="20"/>
                <w:lang w:val="en-US" w:eastAsia="en-US"/>
                <w14:ligatures w14:val="standardContextual"/>
              </w:rPr>
              <w:t>N</w:t>
            </w:r>
            <w:r w:rsidRPr="00770F75">
              <w:rPr>
                <w:kern w:val="2"/>
                <w:sz w:val="20"/>
                <w:lang w:eastAsia="en-US"/>
                <w14:ligatures w14:val="standardContextual"/>
              </w:rPr>
              <w:t xml:space="preserve"> 6406-У</w:t>
            </w:r>
          </w:p>
        </w:tc>
      </w:tr>
      <w:tr w:rsidR="00684AA3" w:rsidRPr="00754EAF" w14:paraId="50A5517D" w14:textId="77777777" w:rsidTr="00754EAF">
        <w:tc>
          <w:tcPr>
            <w:tcW w:w="7597" w:type="dxa"/>
            <w:hideMark/>
          </w:tcPr>
          <w:p w14:paraId="050A44E9" w14:textId="7FA3C4DF" w:rsidR="00684AA3" w:rsidRPr="00770F75" w:rsidRDefault="00EC362B" w:rsidP="00754EAF">
            <w:pPr>
              <w:pStyle w:val="ConsPlusNormal"/>
              <w:suppressAutoHyphens/>
              <w:spacing w:after="1" w:line="200" w:lineRule="atLeast"/>
              <w:jc w:val="both"/>
              <w:rPr>
                <w:kern w:val="2"/>
                <w:sz w:val="20"/>
                <w:lang w:eastAsia="en-US"/>
                <w14:ligatures w14:val="standardContextual"/>
              </w:rPr>
            </w:pPr>
            <w:hyperlink r:id="rId5" w:history="1">
              <w:r w:rsidR="00684AA3" w:rsidRPr="00770F75">
                <w:rPr>
                  <w:rStyle w:val="a3"/>
                  <w:rFonts w:ascii="Arial" w:hAnsi="Arial" w:cs="Arial"/>
                  <w:sz w:val="20"/>
                </w:rPr>
                <w:t>Отчет</w:t>
              </w:r>
            </w:hyperlink>
            <w:r w:rsidR="00684AA3" w:rsidRPr="00770F75">
              <w:rPr>
                <w:sz w:val="20"/>
              </w:rPr>
              <w:t xml:space="preserve"> о выполнении плана мер по финансовому оздоровлению кредитной организации (Код формы по ОКУД 0409354 (месячная))</w:t>
            </w:r>
          </w:p>
        </w:tc>
        <w:tc>
          <w:tcPr>
            <w:tcW w:w="7597" w:type="dxa"/>
            <w:hideMark/>
          </w:tcPr>
          <w:p w14:paraId="76024887" w14:textId="0E815FBF" w:rsidR="00684AA3" w:rsidRPr="00770F75" w:rsidRDefault="00770F75" w:rsidP="00754EAF">
            <w:pPr>
              <w:pStyle w:val="ConsPlusNormal"/>
              <w:suppressAutoHyphens/>
              <w:spacing w:after="1" w:line="200" w:lineRule="atLeast"/>
              <w:jc w:val="both"/>
              <w:rPr>
                <w:kern w:val="2"/>
                <w:sz w:val="20"/>
                <w:lang w:eastAsia="en-US"/>
                <w14:ligatures w14:val="standardContextual"/>
              </w:rPr>
            </w:pPr>
            <w:hyperlink r:id="rId6" w:history="1">
              <w:r w:rsidR="00684AA3" w:rsidRPr="00770F75">
                <w:rPr>
                  <w:rStyle w:val="a3"/>
                  <w:rFonts w:ascii="Arial" w:hAnsi="Arial" w:cs="Arial"/>
                  <w:sz w:val="20"/>
                </w:rPr>
                <w:t>Отчет</w:t>
              </w:r>
            </w:hyperlink>
            <w:r w:rsidR="00684AA3" w:rsidRPr="00770F75">
              <w:rPr>
                <w:sz w:val="20"/>
              </w:rPr>
              <w:t xml:space="preserve"> о выполнении плана мер по финансовому оздоровлению кредитной организации (Форма (месячная), код формы по ОКУД 0409354)</w:t>
            </w:r>
          </w:p>
        </w:tc>
      </w:tr>
      <w:tr w:rsidR="00754EAF" w:rsidRPr="00754EAF" w14:paraId="7DC128CF" w14:textId="77777777" w:rsidTr="00754EAF">
        <w:tc>
          <w:tcPr>
            <w:tcW w:w="7597" w:type="dxa"/>
          </w:tcPr>
          <w:p w14:paraId="5520B427" w14:textId="77777777" w:rsidR="00754EAF" w:rsidRPr="00754EAF" w:rsidRDefault="00754EAF" w:rsidP="00754EAF">
            <w:pPr>
              <w:pStyle w:val="ConsPlusNormal"/>
              <w:spacing w:after="1" w:line="200" w:lineRule="atLeast"/>
              <w:jc w:val="both"/>
              <w:outlineLvl w:val="1"/>
              <w:rPr>
                <w:sz w:val="20"/>
              </w:rPr>
            </w:pPr>
          </w:p>
        </w:tc>
        <w:tc>
          <w:tcPr>
            <w:tcW w:w="7597" w:type="dxa"/>
          </w:tcPr>
          <w:p w14:paraId="609F30DA" w14:textId="77777777" w:rsidR="00754EAF" w:rsidRPr="00754EAF" w:rsidRDefault="00754EAF" w:rsidP="00754EAF">
            <w:pPr>
              <w:pStyle w:val="ConsPlusNormal"/>
              <w:spacing w:after="1" w:line="200" w:lineRule="atLeast"/>
              <w:jc w:val="both"/>
              <w:outlineLvl w:val="1"/>
              <w:rPr>
                <w:sz w:val="20"/>
              </w:rPr>
            </w:pPr>
          </w:p>
          <w:p w14:paraId="5621FF99" w14:textId="77777777" w:rsidR="00754EAF" w:rsidRPr="00754EAF" w:rsidRDefault="00754EAF" w:rsidP="00754EAF">
            <w:pPr>
              <w:pStyle w:val="ConsPlusNormal"/>
              <w:spacing w:after="1" w:line="200" w:lineRule="atLeast"/>
              <w:jc w:val="right"/>
              <w:outlineLvl w:val="1"/>
              <w:rPr>
                <w:sz w:val="20"/>
              </w:rPr>
            </w:pPr>
            <w:r w:rsidRPr="00754EAF">
              <w:rPr>
                <w:sz w:val="20"/>
                <w:shd w:val="clear" w:color="auto" w:fill="C0C0C0"/>
              </w:rPr>
              <w:t>Форма</w:t>
            </w:r>
          </w:p>
          <w:p w14:paraId="62AC0ED0" w14:textId="77777777" w:rsidR="00754EAF" w:rsidRPr="00754EAF" w:rsidRDefault="00754EAF" w:rsidP="00754EAF">
            <w:pPr>
              <w:pStyle w:val="ConsPlusNormal"/>
              <w:spacing w:after="1" w:line="200" w:lineRule="atLeast"/>
              <w:jc w:val="both"/>
              <w:outlineLvl w:val="1"/>
              <w:rPr>
                <w:sz w:val="20"/>
              </w:rPr>
            </w:pPr>
          </w:p>
        </w:tc>
      </w:tr>
      <w:tr w:rsidR="00754EAF" w:rsidRPr="00754EAF" w14:paraId="0AFB09C0" w14:textId="77777777" w:rsidTr="00754EAF">
        <w:tc>
          <w:tcPr>
            <w:tcW w:w="7597" w:type="dxa"/>
          </w:tcPr>
          <w:p w14:paraId="746D1EBB" w14:textId="77777777" w:rsidR="00754EAF" w:rsidRPr="00754EAF" w:rsidRDefault="00754EAF" w:rsidP="00754EAF">
            <w:pPr>
              <w:pStyle w:val="ConsPlusNormal"/>
              <w:spacing w:after="1" w:line="200" w:lineRule="atLeast"/>
              <w:jc w:val="both"/>
              <w:outlineLvl w:val="1"/>
              <w:rPr>
                <w:sz w:val="20"/>
              </w:rPr>
            </w:pPr>
          </w:p>
          <w:tbl>
            <w:tblPr>
              <w:tblW w:w="0" w:type="auto"/>
              <w:tblBorders>
                <w:bottom w:val="single" w:sz="4" w:space="0" w:color="auto"/>
                <w:right w:val="nil"/>
                <w:insideH w:val="nil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329"/>
              <w:gridCol w:w="1559"/>
              <w:gridCol w:w="993"/>
              <w:gridCol w:w="2471"/>
            </w:tblGrid>
            <w:tr w:rsidR="00754EAF" w:rsidRPr="00754EAF" w14:paraId="69FAB488" w14:textId="77777777" w:rsidTr="00E643F0">
              <w:tc>
                <w:tcPr>
                  <w:tcW w:w="735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40E76B" w14:textId="77777777" w:rsidR="00754EAF" w:rsidRPr="00754EAF" w:rsidRDefault="00754EAF" w:rsidP="00754EAF">
                  <w:pPr>
                    <w:pStyle w:val="ConsPlusNormal"/>
                    <w:spacing w:after="1" w:line="200" w:lineRule="atLeast"/>
                    <w:jc w:val="right"/>
                    <w:outlineLvl w:val="1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Банковская отчетность</w:t>
                  </w:r>
                </w:p>
              </w:tc>
            </w:tr>
            <w:tr w:rsidR="00754EAF" w:rsidRPr="00754EAF" w14:paraId="7D7FCE4D" w14:textId="77777777" w:rsidTr="00E643F0">
              <w:tblPrEx>
                <w:tblBorders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2329" w:type="dxa"/>
                  <w:vMerge w:val="restart"/>
                  <w:tcBorders>
                    <w:top w:val="nil"/>
                    <w:left w:val="nil"/>
                    <w:bottom w:val="nil"/>
                  </w:tcBorders>
                </w:tcPr>
                <w:p w14:paraId="51ECBC3E" w14:textId="77777777" w:rsidR="00754EAF" w:rsidRPr="00754EAF" w:rsidRDefault="00754EAF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14:paraId="01FE7383" w14:textId="77777777" w:rsidR="00754EAF" w:rsidRPr="00754EAF" w:rsidRDefault="00754EAF" w:rsidP="00754EAF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Код территории по ОКАТО</w:t>
                  </w:r>
                </w:p>
              </w:tc>
              <w:tc>
                <w:tcPr>
                  <w:tcW w:w="3464" w:type="dxa"/>
                  <w:gridSpan w:val="2"/>
                </w:tcPr>
                <w:p w14:paraId="19A22C07" w14:textId="77777777" w:rsidR="00754EAF" w:rsidRPr="00754EAF" w:rsidRDefault="00754EAF" w:rsidP="00754EAF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Код кредитной организации (филиала)</w:t>
                  </w:r>
                </w:p>
              </w:tc>
            </w:tr>
            <w:tr w:rsidR="00754EAF" w:rsidRPr="00754EAF" w14:paraId="62BD0D4A" w14:textId="77777777" w:rsidTr="00E643F0">
              <w:tblPrEx>
                <w:tblBorders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2329" w:type="dxa"/>
                  <w:vMerge/>
                  <w:tcBorders>
                    <w:top w:val="nil"/>
                    <w:left w:val="nil"/>
                    <w:bottom w:val="nil"/>
                  </w:tcBorders>
                </w:tcPr>
                <w:p w14:paraId="2B1A54F0" w14:textId="77777777" w:rsidR="00754EAF" w:rsidRPr="00754EAF" w:rsidRDefault="00754EAF" w:rsidP="00754EAF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14:paraId="2C39437F" w14:textId="77777777" w:rsidR="00754EAF" w:rsidRPr="00754EAF" w:rsidRDefault="00754EAF" w:rsidP="00754EAF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</w:tcPr>
                <w:p w14:paraId="2BDF1D7B" w14:textId="77777777" w:rsidR="00754EAF" w:rsidRPr="00754EAF" w:rsidRDefault="00754EAF" w:rsidP="00754EAF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по ОКПО</w:t>
                  </w:r>
                </w:p>
              </w:tc>
              <w:tc>
                <w:tcPr>
                  <w:tcW w:w="2471" w:type="dxa"/>
                </w:tcPr>
                <w:p w14:paraId="297AAFF5" w14:textId="77777777" w:rsidR="00754EAF" w:rsidRPr="00754EAF" w:rsidRDefault="00754EAF" w:rsidP="00754EAF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регистрационный номер (/порядковый номер)</w:t>
                  </w:r>
                </w:p>
              </w:tc>
            </w:tr>
            <w:tr w:rsidR="00754EAF" w:rsidRPr="00754EAF" w14:paraId="415C1923" w14:textId="77777777" w:rsidTr="00E643F0">
              <w:tblPrEx>
                <w:tblBorders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2329" w:type="dxa"/>
                  <w:tcBorders>
                    <w:top w:val="nil"/>
                    <w:left w:val="nil"/>
                    <w:bottom w:val="nil"/>
                  </w:tcBorders>
                </w:tcPr>
                <w:p w14:paraId="09B3AE12" w14:textId="77777777" w:rsidR="00754EAF" w:rsidRPr="00754EAF" w:rsidRDefault="00754EAF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559" w:type="dxa"/>
                </w:tcPr>
                <w:p w14:paraId="4D29A861" w14:textId="77777777" w:rsidR="00754EAF" w:rsidRPr="00754EAF" w:rsidRDefault="00754EAF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993" w:type="dxa"/>
                </w:tcPr>
                <w:p w14:paraId="522D61C9" w14:textId="77777777" w:rsidR="00754EAF" w:rsidRPr="00754EAF" w:rsidRDefault="00754EAF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471" w:type="dxa"/>
                </w:tcPr>
                <w:p w14:paraId="320D3FFA" w14:textId="77777777" w:rsidR="00754EAF" w:rsidRPr="00754EAF" w:rsidRDefault="00754EAF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</w:tbl>
          <w:p w14:paraId="053D19DA" w14:textId="77777777" w:rsidR="00754EAF" w:rsidRPr="00754EAF" w:rsidRDefault="00754EAF" w:rsidP="00754EAF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p w14:paraId="14157446" w14:textId="77777777" w:rsidR="00754EAF" w:rsidRPr="00754EAF" w:rsidRDefault="00754EAF" w:rsidP="00754EAF">
            <w:pPr>
              <w:pStyle w:val="ConsPlusNonformat"/>
              <w:spacing w:after="1" w:line="200" w:lineRule="atLeast"/>
              <w:jc w:val="both"/>
            </w:pPr>
            <w:r w:rsidRPr="00754EAF">
              <w:t xml:space="preserve">                                   ОТЧЕТ</w:t>
            </w:r>
          </w:p>
          <w:p w14:paraId="161A5E20" w14:textId="77777777" w:rsidR="00754EAF" w:rsidRPr="00754EAF" w:rsidRDefault="00754EAF" w:rsidP="00754EAF">
            <w:pPr>
              <w:pStyle w:val="ConsPlusNonformat"/>
              <w:spacing w:after="1" w:line="200" w:lineRule="atLeast"/>
              <w:jc w:val="both"/>
            </w:pPr>
            <w:r w:rsidRPr="00754EAF">
              <w:t xml:space="preserve">                   О ВЫПОЛНЕНИИ ПЛАНА МЕР ПО ФИНАНСОВОМУ</w:t>
            </w:r>
          </w:p>
          <w:p w14:paraId="0C99AA0D" w14:textId="77777777" w:rsidR="00754EAF" w:rsidRPr="00754EAF" w:rsidRDefault="00754EAF" w:rsidP="00754EAF">
            <w:pPr>
              <w:pStyle w:val="ConsPlusNonformat"/>
              <w:spacing w:after="1" w:line="200" w:lineRule="atLeast"/>
              <w:jc w:val="both"/>
            </w:pPr>
            <w:r w:rsidRPr="00754EAF">
              <w:t xml:space="preserve">                    ОЗДОРОВЛЕНИЮ КРЕДИТНОЙ ОРГАНИЗАЦИИ</w:t>
            </w:r>
          </w:p>
          <w:p w14:paraId="17579051" w14:textId="47E8AD12" w:rsidR="00754EAF" w:rsidRPr="00754EAF" w:rsidRDefault="00754EAF" w:rsidP="00754EAF">
            <w:pPr>
              <w:pStyle w:val="ConsPlusNonformat"/>
              <w:spacing w:after="1" w:line="200" w:lineRule="atLeast"/>
              <w:jc w:val="both"/>
            </w:pPr>
            <w:r w:rsidRPr="00754EAF">
              <w:t xml:space="preserve">                   по состоянию на "__" _______ ____ г.</w:t>
            </w:r>
          </w:p>
        </w:tc>
        <w:tc>
          <w:tcPr>
            <w:tcW w:w="7597" w:type="dxa"/>
          </w:tcPr>
          <w:p w14:paraId="4CB996F7" w14:textId="77777777" w:rsidR="00754EAF" w:rsidRPr="00754EAF" w:rsidRDefault="00754EAF" w:rsidP="00754EAF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bottom w:val="single" w:sz="4" w:space="0" w:color="auto"/>
                <w:right w:val="nil"/>
                <w:insideH w:val="nil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448"/>
              <w:gridCol w:w="1509"/>
              <w:gridCol w:w="975"/>
              <w:gridCol w:w="2458"/>
            </w:tblGrid>
            <w:tr w:rsidR="00754EAF" w:rsidRPr="00754EAF" w14:paraId="11150419" w14:textId="77777777" w:rsidTr="00E643F0">
              <w:tc>
                <w:tcPr>
                  <w:tcW w:w="739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E16CBB" w14:textId="77777777" w:rsidR="00754EAF" w:rsidRPr="00754EAF" w:rsidRDefault="00754EAF" w:rsidP="00754EAF">
                  <w:pPr>
                    <w:pStyle w:val="ConsPlusNormal"/>
                    <w:spacing w:after="1" w:line="200" w:lineRule="atLeast"/>
                    <w:jc w:val="right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Банковская отчетность</w:t>
                  </w:r>
                </w:p>
              </w:tc>
            </w:tr>
            <w:tr w:rsidR="00754EAF" w:rsidRPr="00754EAF" w14:paraId="4DF5AC9D" w14:textId="77777777" w:rsidTr="00E643F0">
              <w:tblPrEx>
                <w:tblBorders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2448" w:type="dxa"/>
                  <w:vMerge w:val="restart"/>
                  <w:tcBorders>
                    <w:top w:val="nil"/>
                    <w:left w:val="nil"/>
                    <w:bottom w:val="nil"/>
                  </w:tcBorders>
                </w:tcPr>
                <w:p w14:paraId="6E4AF577" w14:textId="77777777" w:rsidR="00754EAF" w:rsidRPr="00754EAF" w:rsidRDefault="00754EAF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509" w:type="dxa"/>
                  <w:vMerge w:val="restart"/>
                </w:tcPr>
                <w:p w14:paraId="4CB7D3E3" w14:textId="77777777" w:rsidR="00754EAF" w:rsidRPr="00754EAF" w:rsidRDefault="00754EAF" w:rsidP="00754EAF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 xml:space="preserve">Код территории по ОКАТО </w:t>
                  </w:r>
                  <w:r w:rsidRPr="00754EAF">
                    <w:rPr>
                      <w:sz w:val="20"/>
                      <w:shd w:val="clear" w:color="auto" w:fill="C0C0C0"/>
                    </w:rPr>
                    <w:t>&lt;1&gt;</w:t>
                  </w:r>
                </w:p>
              </w:tc>
              <w:tc>
                <w:tcPr>
                  <w:tcW w:w="3433" w:type="dxa"/>
                  <w:gridSpan w:val="2"/>
                </w:tcPr>
                <w:p w14:paraId="43487678" w14:textId="77777777" w:rsidR="00754EAF" w:rsidRPr="00754EAF" w:rsidRDefault="00754EAF" w:rsidP="00754EAF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Код кредитной организации (филиала)</w:t>
                  </w:r>
                </w:p>
              </w:tc>
            </w:tr>
            <w:tr w:rsidR="00754EAF" w:rsidRPr="00754EAF" w14:paraId="61B0CE47" w14:textId="77777777" w:rsidTr="00E643F0">
              <w:tblPrEx>
                <w:tblBorders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2448" w:type="dxa"/>
                  <w:vMerge/>
                  <w:tcBorders>
                    <w:top w:val="nil"/>
                    <w:left w:val="nil"/>
                    <w:bottom w:val="nil"/>
                  </w:tcBorders>
                </w:tcPr>
                <w:p w14:paraId="64EBE6C3" w14:textId="77777777" w:rsidR="00754EAF" w:rsidRPr="00754EAF" w:rsidRDefault="00754EAF" w:rsidP="00754EAF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09" w:type="dxa"/>
                  <w:vMerge/>
                </w:tcPr>
                <w:p w14:paraId="4900BDFA" w14:textId="77777777" w:rsidR="00754EAF" w:rsidRPr="00754EAF" w:rsidRDefault="00754EAF" w:rsidP="00754EAF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75" w:type="dxa"/>
                </w:tcPr>
                <w:p w14:paraId="3C84F251" w14:textId="77777777" w:rsidR="00754EAF" w:rsidRPr="00754EAF" w:rsidRDefault="00754EAF" w:rsidP="00754EAF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 xml:space="preserve">по ОКПО </w:t>
                  </w:r>
                  <w:r w:rsidRPr="00754EAF">
                    <w:rPr>
                      <w:sz w:val="20"/>
                      <w:shd w:val="clear" w:color="auto" w:fill="C0C0C0"/>
                    </w:rPr>
                    <w:t>&lt;2&gt;</w:t>
                  </w:r>
                </w:p>
              </w:tc>
              <w:tc>
                <w:tcPr>
                  <w:tcW w:w="2458" w:type="dxa"/>
                </w:tcPr>
                <w:p w14:paraId="5350E6BD" w14:textId="77777777" w:rsidR="00754EAF" w:rsidRPr="00754EAF" w:rsidRDefault="00754EAF" w:rsidP="00754EAF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регистрационный номер (/порядковый номер)</w:t>
                  </w:r>
                </w:p>
              </w:tc>
            </w:tr>
            <w:tr w:rsidR="00754EAF" w:rsidRPr="00754EAF" w14:paraId="03639CE2" w14:textId="77777777" w:rsidTr="00E643F0">
              <w:tblPrEx>
                <w:tblBorders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2448" w:type="dxa"/>
                  <w:tcBorders>
                    <w:top w:val="nil"/>
                    <w:left w:val="nil"/>
                    <w:bottom w:val="nil"/>
                  </w:tcBorders>
                </w:tcPr>
                <w:p w14:paraId="56E67007" w14:textId="77777777" w:rsidR="00754EAF" w:rsidRPr="00754EAF" w:rsidRDefault="00754EAF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509" w:type="dxa"/>
                </w:tcPr>
                <w:p w14:paraId="6164AE82" w14:textId="77777777" w:rsidR="00754EAF" w:rsidRPr="00754EAF" w:rsidRDefault="00754EAF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975" w:type="dxa"/>
                </w:tcPr>
                <w:p w14:paraId="6E8795A1" w14:textId="77777777" w:rsidR="00754EAF" w:rsidRPr="00754EAF" w:rsidRDefault="00754EAF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458" w:type="dxa"/>
                </w:tcPr>
                <w:p w14:paraId="62842A9C" w14:textId="77777777" w:rsidR="00754EAF" w:rsidRPr="00754EAF" w:rsidRDefault="00754EAF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</w:tbl>
          <w:p w14:paraId="1F864765" w14:textId="77777777" w:rsidR="00754EAF" w:rsidRPr="00754EAF" w:rsidRDefault="00754EAF" w:rsidP="00754EAF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90"/>
            </w:tblGrid>
            <w:tr w:rsidR="00754EAF" w:rsidRPr="00754EAF" w14:paraId="208155F1" w14:textId="77777777" w:rsidTr="00E643F0">
              <w:tc>
                <w:tcPr>
                  <w:tcW w:w="73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D6DB77E" w14:textId="77777777" w:rsidR="00754EAF" w:rsidRPr="00754EAF" w:rsidRDefault="00754EAF" w:rsidP="00754EAF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ОТЧЕТ</w:t>
                  </w:r>
                </w:p>
                <w:p w14:paraId="752559C0" w14:textId="77777777" w:rsidR="00754EAF" w:rsidRPr="00754EAF" w:rsidRDefault="00754EAF" w:rsidP="00754EAF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О ВЫПОЛНЕНИИ ПЛАНА МЕР ПО ФИНАНСОВОМУ ОЗДОРОВЛЕНИЮ КРЕДИТНОЙ ОРГАНИЗАЦИИ</w:t>
                  </w:r>
                </w:p>
                <w:p w14:paraId="34F11A0E" w14:textId="77777777" w:rsidR="00754EAF" w:rsidRPr="00754EAF" w:rsidRDefault="00754EAF" w:rsidP="00754EAF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по состоянию на "__" _______ ____ г.</w:t>
                  </w:r>
                </w:p>
              </w:tc>
            </w:tr>
          </w:tbl>
          <w:p w14:paraId="15481FDC" w14:textId="77777777" w:rsidR="00754EAF" w:rsidRPr="00754EAF" w:rsidRDefault="00754EAF" w:rsidP="00754EAF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</w:tc>
      </w:tr>
      <w:tr w:rsidR="00754EAF" w:rsidRPr="00754EAF" w14:paraId="537BAB1F" w14:textId="77777777" w:rsidTr="00754EAF">
        <w:tc>
          <w:tcPr>
            <w:tcW w:w="7597" w:type="dxa"/>
          </w:tcPr>
          <w:p w14:paraId="3792E064" w14:textId="77777777" w:rsidR="00754EAF" w:rsidRPr="00754EAF" w:rsidRDefault="00754EAF" w:rsidP="00754EAF">
            <w:pPr>
              <w:pStyle w:val="ConsPlusNonformat"/>
              <w:spacing w:after="1" w:line="200" w:lineRule="atLeast"/>
              <w:jc w:val="both"/>
              <w:rPr>
                <w:rFonts w:ascii="Arial" w:hAnsi="Arial" w:cs="Arial"/>
              </w:rPr>
            </w:pPr>
          </w:p>
          <w:p w14:paraId="18B71E45" w14:textId="77777777" w:rsidR="00754EAF" w:rsidRPr="00754EAF" w:rsidRDefault="00754EAF" w:rsidP="00754EAF">
            <w:pPr>
              <w:pStyle w:val="ConsPlusNonformat"/>
              <w:spacing w:after="1" w:line="200" w:lineRule="atLeast"/>
              <w:jc w:val="both"/>
              <w:rPr>
                <w:sz w:val="16"/>
                <w:szCs w:val="16"/>
              </w:rPr>
            </w:pPr>
            <w:r w:rsidRPr="00754EAF">
              <w:rPr>
                <w:sz w:val="16"/>
                <w:szCs w:val="16"/>
              </w:rPr>
              <w:t xml:space="preserve">Полное </w:t>
            </w:r>
            <w:r w:rsidRPr="00754EAF">
              <w:rPr>
                <w:strike/>
                <w:color w:val="FF0000"/>
                <w:sz w:val="16"/>
                <w:szCs w:val="16"/>
              </w:rPr>
              <w:t>или сокращенное</w:t>
            </w:r>
            <w:r w:rsidRPr="00754EAF">
              <w:rPr>
                <w:sz w:val="16"/>
                <w:szCs w:val="16"/>
              </w:rPr>
              <w:t xml:space="preserve"> фирменное наименование кредитной организации _______</w:t>
            </w:r>
          </w:p>
          <w:p w14:paraId="7E8BB9C5" w14:textId="5802E083" w:rsidR="00754EAF" w:rsidRPr="00754EAF" w:rsidRDefault="00754EAF" w:rsidP="00754EAF">
            <w:pPr>
              <w:pStyle w:val="ConsPlusNonformat"/>
              <w:spacing w:after="1" w:line="200" w:lineRule="atLeast"/>
              <w:jc w:val="both"/>
              <w:rPr>
                <w:sz w:val="16"/>
                <w:szCs w:val="16"/>
              </w:rPr>
            </w:pPr>
            <w:r w:rsidRPr="00754EAF">
              <w:rPr>
                <w:sz w:val="16"/>
                <w:szCs w:val="16"/>
              </w:rPr>
              <w:t xml:space="preserve">Адрес </w:t>
            </w:r>
            <w:r w:rsidRPr="00754EAF">
              <w:rPr>
                <w:strike/>
                <w:color w:val="FF0000"/>
                <w:sz w:val="16"/>
                <w:szCs w:val="16"/>
              </w:rPr>
              <w:t>(место</w:t>
            </w:r>
            <w:r w:rsidRPr="00754EAF">
              <w:rPr>
                <w:sz w:val="16"/>
                <w:szCs w:val="16"/>
              </w:rPr>
              <w:t xml:space="preserve"> нахождения</w:t>
            </w:r>
            <w:r w:rsidRPr="00754EAF">
              <w:rPr>
                <w:strike/>
                <w:color w:val="FF0000"/>
                <w:sz w:val="16"/>
                <w:szCs w:val="16"/>
              </w:rPr>
              <w:t>)</w:t>
            </w:r>
            <w:r w:rsidRPr="00754EAF">
              <w:rPr>
                <w:sz w:val="16"/>
                <w:szCs w:val="16"/>
              </w:rPr>
              <w:t xml:space="preserve"> кредитной организации ____________________________</w:t>
            </w:r>
          </w:p>
        </w:tc>
        <w:tc>
          <w:tcPr>
            <w:tcW w:w="7597" w:type="dxa"/>
          </w:tcPr>
          <w:p w14:paraId="3D3C58D7" w14:textId="77777777" w:rsidR="00754EAF" w:rsidRPr="00754EAF" w:rsidRDefault="00754EAF" w:rsidP="00754EAF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bottom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641"/>
              <w:gridCol w:w="1749"/>
            </w:tblGrid>
            <w:tr w:rsidR="00754EAF" w:rsidRPr="00754EAF" w14:paraId="02B29D2A" w14:textId="77777777" w:rsidTr="00E643F0">
              <w:tc>
                <w:tcPr>
                  <w:tcW w:w="564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F2907B2" w14:textId="77777777" w:rsidR="00754EAF" w:rsidRPr="00754EAF" w:rsidRDefault="00754EAF" w:rsidP="00754EAF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Полное фирменное наименование кредитной организации</w:t>
                  </w:r>
                </w:p>
              </w:tc>
              <w:tc>
                <w:tcPr>
                  <w:tcW w:w="174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4191E76" w14:textId="77777777" w:rsidR="00754EAF" w:rsidRPr="00754EAF" w:rsidRDefault="00754EAF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754EAF" w:rsidRPr="00754EAF" w14:paraId="643F6E12" w14:textId="77777777" w:rsidTr="00E643F0">
              <w:tc>
                <w:tcPr>
                  <w:tcW w:w="73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441752" w14:textId="77777777" w:rsidR="00754EAF" w:rsidRPr="00754EAF" w:rsidRDefault="00754EAF" w:rsidP="00754EAF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 xml:space="preserve">Адрес </w:t>
                  </w:r>
                  <w:r w:rsidRPr="00754EAF">
                    <w:rPr>
                      <w:sz w:val="20"/>
                      <w:shd w:val="clear" w:color="auto" w:fill="C0C0C0"/>
                    </w:rPr>
                    <w:t>кредитной организации в пределах места</w:t>
                  </w:r>
                  <w:r w:rsidRPr="00754EAF">
                    <w:rPr>
                      <w:sz w:val="20"/>
                    </w:rPr>
                    <w:t xml:space="preserve"> нахождения кредитной организации</w:t>
                  </w:r>
                </w:p>
              </w:tc>
            </w:tr>
            <w:tr w:rsidR="00754EAF" w:rsidRPr="00754EAF" w14:paraId="5BF3E4BE" w14:textId="77777777" w:rsidTr="00E643F0">
              <w:tc>
                <w:tcPr>
                  <w:tcW w:w="739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06E8BBE" w14:textId="77777777" w:rsidR="00754EAF" w:rsidRPr="00754EAF" w:rsidRDefault="00754EAF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</w:tbl>
          <w:p w14:paraId="5162B9B8" w14:textId="77777777" w:rsidR="00754EAF" w:rsidRPr="00754EAF" w:rsidRDefault="00754EAF" w:rsidP="00754EAF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</w:tc>
      </w:tr>
      <w:tr w:rsidR="00664EE5" w:rsidRPr="00754EAF" w14:paraId="32E6CCF3" w14:textId="77777777" w:rsidTr="00754EAF">
        <w:tc>
          <w:tcPr>
            <w:tcW w:w="7597" w:type="dxa"/>
          </w:tcPr>
          <w:p w14:paraId="1A87526E" w14:textId="77777777" w:rsidR="00664EE5" w:rsidRPr="00754EAF" w:rsidRDefault="00664EE5" w:rsidP="00664EE5">
            <w:pPr>
              <w:pStyle w:val="ConsPlusNonformat"/>
              <w:spacing w:after="1" w:line="200" w:lineRule="atLeast"/>
              <w:jc w:val="both"/>
              <w:rPr>
                <w:rFonts w:ascii="Arial" w:hAnsi="Arial" w:cs="Arial"/>
              </w:rPr>
            </w:pPr>
          </w:p>
          <w:p w14:paraId="54721037" w14:textId="77777777" w:rsidR="00664EE5" w:rsidRPr="00754EAF" w:rsidRDefault="00664EE5" w:rsidP="00664EE5">
            <w:pPr>
              <w:pStyle w:val="ConsPlusNonformat"/>
              <w:spacing w:after="1" w:line="200" w:lineRule="atLeast"/>
              <w:jc w:val="both"/>
              <w:rPr>
                <w:sz w:val="16"/>
                <w:szCs w:val="16"/>
              </w:rPr>
            </w:pPr>
            <w:r w:rsidRPr="00754EAF">
              <w:rPr>
                <w:sz w:val="16"/>
                <w:szCs w:val="16"/>
              </w:rPr>
              <w:lastRenderedPageBreak/>
              <w:t xml:space="preserve">                                                  Код формы по ОКУД 0409354</w:t>
            </w:r>
          </w:p>
          <w:p w14:paraId="36E4E80C" w14:textId="77777777" w:rsidR="00664EE5" w:rsidRPr="00754EAF" w:rsidRDefault="00664EE5" w:rsidP="00664EE5">
            <w:pPr>
              <w:pStyle w:val="ConsPlusNonformat"/>
              <w:spacing w:after="1" w:line="200" w:lineRule="atLeast"/>
              <w:jc w:val="both"/>
            </w:pPr>
          </w:p>
          <w:p w14:paraId="0CAD8E7F" w14:textId="4935D86E" w:rsidR="00664EE5" w:rsidRPr="00664EE5" w:rsidRDefault="00664EE5" w:rsidP="00754EAF">
            <w:pPr>
              <w:pStyle w:val="ConsPlusNonformat"/>
              <w:spacing w:after="1" w:line="200" w:lineRule="atLeast"/>
              <w:jc w:val="both"/>
              <w:rPr>
                <w:sz w:val="16"/>
                <w:szCs w:val="16"/>
              </w:rPr>
            </w:pPr>
            <w:r w:rsidRPr="00754EAF">
              <w:rPr>
                <w:sz w:val="16"/>
                <w:szCs w:val="16"/>
              </w:rPr>
              <w:t xml:space="preserve">                                                                   Месячная</w:t>
            </w:r>
          </w:p>
        </w:tc>
        <w:tc>
          <w:tcPr>
            <w:tcW w:w="7597" w:type="dxa"/>
          </w:tcPr>
          <w:p w14:paraId="3E450467" w14:textId="77777777" w:rsidR="00664EE5" w:rsidRPr="00754EAF" w:rsidRDefault="00664EE5" w:rsidP="00664EE5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735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52"/>
            </w:tblGrid>
            <w:tr w:rsidR="00664EE5" w:rsidRPr="00754EAF" w14:paraId="7D85058E" w14:textId="77777777" w:rsidTr="00E643F0">
              <w:tc>
                <w:tcPr>
                  <w:tcW w:w="73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8C6CBCA" w14:textId="77777777" w:rsidR="00664EE5" w:rsidRPr="00754EAF" w:rsidRDefault="00664EE5" w:rsidP="00664EE5">
                  <w:pPr>
                    <w:pStyle w:val="ConsPlusNormal"/>
                    <w:spacing w:after="1" w:line="200" w:lineRule="atLeast"/>
                    <w:jc w:val="right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lastRenderedPageBreak/>
                    <w:t xml:space="preserve">Код формы по ОКУД </w:t>
                  </w:r>
                  <w:r w:rsidRPr="00664EE5">
                    <w:rPr>
                      <w:sz w:val="20"/>
                      <w:shd w:val="clear" w:color="auto" w:fill="C0C0C0"/>
                    </w:rPr>
                    <w:t>&lt;3&gt;</w:t>
                  </w:r>
                  <w:r w:rsidRPr="00754EAF">
                    <w:rPr>
                      <w:sz w:val="20"/>
                    </w:rPr>
                    <w:t xml:space="preserve"> 0409354</w:t>
                  </w:r>
                </w:p>
              </w:tc>
            </w:tr>
            <w:tr w:rsidR="00664EE5" w:rsidRPr="00754EAF" w14:paraId="0B25454E" w14:textId="77777777" w:rsidTr="00E643F0">
              <w:tc>
                <w:tcPr>
                  <w:tcW w:w="73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331E7B" w14:textId="77777777" w:rsidR="00664EE5" w:rsidRPr="00754EAF" w:rsidRDefault="00664EE5" w:rsidP="00664EE5">
                  <w:pPr>
                    <w:pStyle w:val="ConsPlusNormal"/>
                    <w:spacing w:after="1" w:line="200" w:lineRule="atLeast"/>
                    <w:jc w:val="right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Месячная</w:t>
                  </w:r>
                </w:p>
              </w:tc>
            </w:tr>
          </w:tbl>
          <w:p w14:paraId="79404D6A" w14:textId="77777777" w:rsidR="00664EE5" w:rsidRPr="00754EAF" w:rsidRDefault="00664EE5" w:rsidP="00754EAF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</w:tc>
      </w:tr>
      <w:tr w:rsidR="00684AA3" w:rsidRPr="00754EAF" w14:paraId="6412F6A1" w14:textId="77777777" w:rsidTr="00754EAF">
        <w:tc>
          <w:tcPr>
            <w:tcW w:w="7597" w:type="dxa"/>
          </w:tcPr>
          <w:p w14:paraId="452168F4" w14:textId="77777777" w:rsidR="00684AA3" w:rsidRPr="00664EE5" w:rsidRDefault="00684AA3" w:rsidP="00754EAF">
            <w:pPr>
              <w:pStyle w:val="ConsPlusNonformat"/>
              <w:spacing w:after="1" w:line="200" w:lineRule="atLeast"/>
              <w:jc w:val="both"/>
              <w:rPr>
                <w:rFonts w:ascii="Arial" w:hAnsi="Arial" w:cs="Arial"/>
              </w:rPr>
            </w:pPr>
          </w:p>
          <w:p w14:paraId="2DC42E23" w14:textId="77777777" w:rsidR="00684AA3" w:rsidRPr="00754EAF" w:rsidRDefault="00684AA3" w:rsidP="00754EAF">
            <w:pPr>
              <w:pStyle w:val="ConsPlusNonformat"/>
              <w:spacing w:after="1" w:line="200" w:lineRule="atLeast"/>
              <w:jc w:val="both"/>
              <w:rPr>
                <w:sz w:val="16"/>
                <w:szCs w:val="16"/>
              </w:rPr>
            </w:pPr>
            <w:r w:rsidRPr="00754EAF">
              <w:rPr>
                <w:sz w:val="16"/>
                <w:szCs w:val="16"/>
              </w:rPr>
              <w:t xml:space="preserve">                                                                  тыс. руб.</w:t>
            </w:r>
          </w:p>
          <w:p w14:paraId="024036B8" w14:textId="77777777" w:rsidR="00684AA3" w:rsidRPr="00754EAF" w:rsidRDefault="00684AA3" w:rsidP="00754EAF">
            <w:pPr>
              <w:pStyle w:val="ConsPlusNormal"/>
              <w:spacing w:after="1" w:line="200" w:lineRule="atLeast"/>
              <w:jc w:val="both"/>
              <w:rPr>
                <w:kern w:val="2"/>
                <w:sz w:val="20"/>
                <w:lang w:eastAsia="en-US"/>
                <w14:ligatures w14:val="standardContextual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81"/>
              <w:gridCol w:w="2977"/>
              <w:gridCol w:w="284"/>
              <w:gridCol w:w="567"/>
              <w:gridCol w:w="567"/>
              <w:gridCol w:w="567"/>
              <w:gridCol w:w="567"/>
              <w:gridCol w:w="567"/>
              <w:gridCol w:w="425"/>
              <w:gridCol w:w="397"/>
            </w:tblGrid>
            <w:tr w:rsidR="00684AA3" w:rsidRPr="00754EAF" w14:paraId="2911C6B0" w14:textId="77777777" w:rsidTr="00664EE5">
              <w:tc>
                <w:tcPr>
                  <w:tcW w:w="481" w:type="dxa"/>
                  <w:vMerge w:val="restart"/>
                </w:tcPr>
                <w:p w14:paraId="035D5C84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Номер строки</w:t>
                  </w:r>
                </w:p>
              </w:tc>
              <w:tc>
                <w:tcPr>
                  <w:tcW w:w="2977" w:type="dxa"/>
                  <w:vMerge w:val="restart"/>
                </w:tcPr>
                <w:p w14:paraId="2FB2E183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Наименование мер</w:t>
                  </w:r>
                </w:p>
              </w:tc>
              <w:tc>
                <w:tcPr>
                  <w:tcW w:w="284" w:type="dxa"/>
                  <w:vMerge w:val="restart"/>
                </w:tcPr>
                <w:p w14:paraId="7C8222D9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Код</w:t>
                  </w:r>
                </w:p>
              </w:tc>
              <w:tc>
                <w:tcPr>
                  <w:tcW w:w="567" w:type="dxa"/>
                  <w:vMerge w:val="restart"/>
                </w:tcPr>
                <w:p w14:paraId="277FCAE1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Планируемый размер</w:t>
                  </w:r>
                </w:p>
              </w:tc>
              <w:tc>
                <w:tcPr>
                  <w:tcW w:w="567" w:type="dxa"/>
                  <w:vMerge w:val="restart"/>
                </w:tcPr>
                <w:p w14:paraId="6C96F0E1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Фактический размер</w:t>
                  </w:r>
                </w:p>
              </w:tc>
              <w:tc>
                <w:tcPr>
                  <w:tcW w:w="567" w:type="dxa"/>
                  <w:vMerge w:val="restart"/>
                </w:tcPr>
                <w:p w14:paraId="75A3CB17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Предполагаемый результат</w:t>
                  </w:r>
                </w:p>
              </w:tc>
              <w:tc>
                <w:tcPr>
                  <w:tcW w:w="567" w:type="dxa"/>
                  <w:vMerge w:val="restart"/>
                </w:tcPr>
                <w:p w14:paraId="27B32C2A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Фактический результат</w:t>
                  </w:r>
                </w:p>
              </w:tc>
              <w:tc>
                <w:tcPr>
                  <w:tcW w:w="992" w:type="dxa"/>
                  <w:gridSpan w:val="2"/>
                </w:tcPr>
                <w:p w14:paraId="1FB21602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Календарные сроки</w:t>
                  </w:r>
                </w:p>
              </w:tc>
              <w:tc>
                <w:tcPr>
                  <w:tcW w:w="397" w:type="dxa"/>
                  <w:vMerge w:val="restart"/>
                </w:tcPr>
                <w:p w14:paraId="0E0320E6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Примечание</w:t>
                  </w:r>
                </w:p>
              </w:tc>
            </w:tr>
            <w:tr w:rsidR="00684AA3" w:rsidRPr="00754EAF" w14:paraId="10D3D65E" w14:textId="77777777" w:rsidTr="00664EE5">
              <w:tc>
                <w:tcPr>
                  <w:tcW w:w="481" w:type="dxa"/>
                  <w:vMerge/>
                </w:tcPr>
                <w:p w14:paraId="2A000B15" w14:textId="77777777" w:rsidR="00684AA3" w:rsidRPr="00754EAF" w:rsidRDefault="00684AA3" w:rsidP="00754EAF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vMerge/>
                </w:tcPr>
                <w:p w14:paraId="5EB5E07F" w14:textId="77777777" w:rsidR="00684AA3" w:rsidRPr="00754EAF" w:rsidRDefault="00684AA3" w:rsidP="00754EAF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vMerge/>
                </w:tcPr>
                <w:p w14:paraId="02724700" w14:textId="77777777" w:rsidR="00684AA3" w:rsidRPr="00754EAF" w:rsidRDefault="00684AA3" w:rsidP="00754EAF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</w:tcPr>
                <w:p w14:paraId="751A7CD3" w14:textId="77777777" w:rsidR="00684AA3" w:rsidRPr="00754EAF" w:rsidRDefault="00684AA3" w:rsidP="00754EAF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</w:tcPr>
                <w:p w14:paraId="1433A2D8" w14:textId="77777777" w:rsidR="00684AA3" w:rsidRPr="00754EAF" w:rsidRDefault="00684AA3" w:rsidP="00754EAF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</w:tcPr>
                <w:p w14:paraId="1BFAEA26" w14:textId="77777777" w:rsidR="00684AA3" w:rsidRPr="00754EAF" w:rsidRDefault="00684AA3" w:rsidP="00754EAF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</w:tcPr>
                <w:p w14:paraId="03F577B2" w14:textId="77777777" w:rsidR="00684AA3" w:rsidRPr="00754EAF" w:rsidRDefault="00684AA3" w:rsidP="00754EAF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7AFD8A81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по плану</w:t>
                  </w:r>
                </w:p>
              </w:tc>
              <w:tc>
                <w:tcPr>
                  <w:tcW w:w="425" w:type="dxa"/>
                </w:tcPr>
                <w:p w14:paraId="6BB76275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фактически</w:t>
                  </w:r>
                </w:p>
              </w:tc>
              <w:tc>
                <w:tcPr>
                  <w:tcW w:w="397" w:type="dxa"/>
                  <w:vMerge/>
                </w:tcPr>
                <w:p w14:paraId="75491C69" w14:textId="77777777" w:rsidR="00684AA3" w:rsidRPr="00754EAF" w:rsidRDefault="00684AA3" w:rsidP="00754EAF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684AA3" w:rsidRPr="00754EAF" w14:paraId="4D97D2FB" w14:textId="77777777" w:rsidTr="00664EE5">
              <w:tc>
                <w:tcPr>
                  <w:tcW w:w="481" w:type="dxa"/>
                </w:tcPr>
                <w:p w14:paraId="29D38F1E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2977" w:type="dxa"/>
                </w:tcPr>
                <w:p w14:paraId="342649DE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284" w:type="dxa"/>
                </w:tcPr>
                <w:p w14:paraId="3BEC8691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3</w:t>
                  </w:r>
                </w:p>
              </w:tc>
              <w:tc>
                <w:tcPr>
                  <w:tcW w:w="567" w:type="dxa"/>
                </w:tcPr>
                <w:p w14:paraId="7BF33600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4</w:t>
                  </w:r>
                </w:p>
              </w:tc>
              <w:tc>
                <w:tcPr>
                  <w:tcW w:w="567" w:type="dxa"/>
                </w:tcPr>
                <w:p w14:paraId="3C6B8939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5</w:t>
                  </w:r>
                </w:p>
              </w:tc>
              <w:tc>
                <w:tcPr>
                  <w:tcW w:w="567" w:type="dxa"/>
                </w:tcPr>
                <w:p w14:paraId="047C26DA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6</w:t>
                  </w:r>
                </w:p>
              </w:tc>
              <w:tc>
                <w:tcPr>
                  <w:tcW w:w="567" w:type="dxa"/>
                </w:tcPr>
                <w:p w14:paraId="29EB3630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7</w:t>
                  </w:r>
                </w:p>
              </w:tc>
              <w:tc>
                <w:tcPr>
                  <w:tcW w:w="567" w:type="dxa"/>
                </w:tcPr>
                <w:p w14:paraId="3F8AA3BB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25" w:type="dxa"/>
                </w:tcPr>
                <w:p w14:paraId="44B82409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9</w:t>
                  </w:r>
                </w:p>
              </w:tc>
              <w:tc>
                <w:tcPr>
                  <w:tcW w:w="397" w:type="dxa"/>
                </w:tcPr>
                <w:p w14:paraId="674B44B5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10</w:t>
                  </w:r>
                </w:p>
              </w:tc>
            </w:tr>
            <w:tr w:rsidR="00684AA3" w:rsidRPr="00754EAF" w14:paraId="3B2E53D1" w14:textId="77777777" w:rsidTr="00664EE5">
              <w:tc>
                <w:tcPr>
                  <w:tcW w:w="481" w:type="dxa"/>
                </w:tcPr>
                <w:p w14:paraId="5485D15B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2977" w:type="dxa"/>
                </w:tcPr>
                <w:p w14:paraId="2CBD78A9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Оказание финансовой помощи кредитной организации ее учредителями (участниками), кредиторами и иными лицами:</w:t>
                  </w:r>
                </w:p>
              </w:tc>
              <w:tc>
                <w:tcPr>
                  <w:tcW w:w="284" w:type="dxa"/>
                </w:tcPr>
                <w:p w14:paraId="7BCAB4BF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2A84FCEC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4AE7B530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361EC8E8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560E3749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7A6BBE89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127997DE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397" w:type="dxa"/>
                </w:tcPr>
                <w:p w14:paraId="5DC3CA22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684AA3" w:rsidRPr="00754EAF" w14:paraId="497D54CF" w14:textId="77777777" w:rsidTr="00664EE5">
              <w:tc>
                <w:tcPr>
                  <w:tcW w:w="481" w:type="dxa"/>
                </w:tcPr>
                <w:p w14:paraId="7B524E1E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1.1</w:t>
                  </w:r>
                </w:p>
              </w:tc>
              <w:tc>
                <w:tcPr>
                  <w:tcW w:w="2977" w:type="dxa"/>
                </w:tcPr>
                <w:p w14:paraId="1F8BC2E5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внесение дополнительных взносов в уставный капитал кредитной организации</w:t>
                  </w:r>
                </w:p>
              </w:tc>
              <w:tc>
                <w:tcPr>
                  <w:tcW w:w="284" w:type="dxa"/>
                </w:tcPr>
                <w:p w14:paraId="4FC0978B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2A828CDC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6D6293D5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79CE5041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7AE9D3CE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776F9253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0E4D6A2C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397" w:type="dxa"/>
                </w:tcPr>
                <w:p w14:paraId="4AEEE2BD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684AA3" w:rsidRPr="00754EAF" w14:paraId="64B8EF72" w14:textId="77777777" w:rsidTr="00664EE5">
              <w:tc>
                <w:tcPr>
                  <w:tcW w:w="481" w:type="dxa"/>
                </w:tcPr>
                <w:p w14:paraId="682B7578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1.2</w:t>
                  </w:r>
                </w:p>
              </w:tc>
              <w:tc>
                <w:tcPr>
                  <w:tcW w:w="2977" w:type="dxa"/>
                </w:tcPr>
                <w:p w14:paraId="6646687D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отказ от распределения прибыли кредитной организации в качестве дивидендов и направление ее на осуществление мер по финансовому оздоровлению кредитной организации</w:t>
                  </w:r>
                </w:p>
              </w:tc>
              <w:tc>
                <w:tcPr>
                  <w:tcW w:w="284" w:type="dxa"/>
                </w:tcPr>
                <w:p w14:paraId="362372D4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08F90CAE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556824A2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17524840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4AAA7A38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091F8E50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1AA34FFB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397" w:type="dxa"/>
                </w:tcPr>
                <w:p w14:paraId="06401D83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684AA3" w:rsidRPr="00754EAF" w14:paraId="7DB13A73" w14:textId="77777777" w:rsidTr="00664EE5">
              <w:tc>
                <w:tcPr>
                  <w:tcW w:w="481" w:type="dxa"/>
                </w:tcPr>
                <w:p w14:paraId="25C6E5D9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1.3</w:t>
                  </w:r>
                </w:p>
              </w:tc>
              <w:tc>
                <w:tcPr>
                  <w:tcW w:w="2977" w:type="dxa"/>
                </w:tcPr>
                <w:p w14:paraId="5A6C6BDB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 xml:space="preserve">предоставление поручительств (банковских гарантий) по кредитам для </w:t>
                  </w:r>
                  <w:r w:rsidRPr="00754EAF">
                    <w:rPr>
                      <w:sz w:val="20"/>
                    </w:rPr>
                    <w:lastRenderedPageBreak/>
                    <w:t>кредитной организации</w:t>
                  </w:r>
                </w:p>
              </w:tc>
              <w:tc>
                <w:tcPr>
                  <w:tcW w:w="284" w:type="dxa"/>
                </w:tcPr>
                <w:p w14:paraId="0C7288FA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20FD9F30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3CD0A90A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2BF1ABBE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715659F5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18C60637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7FE92958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397" w:type="dxa"/>
                </w:tcPr>
                <w:p w14:paraId="2EE40C1B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684AA3" w:rsidRPr="00754EAF" w14:paraId="77001CFD" w14:textId="77777777" w:rsidTr="00664EE5">
              <w:tc>
                <w:tcPr>
                  <w:tcW w:w="481" w:type="dxa"/>
                </w:tcPr>
                <w:p w14:paraId="131C5B65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1.4</w:t>
                  </w:r>
                </w:p>
              </w:tc>
              <w:tc>
                <w:tcPr>
                  <w:tcW w:w="2977" w:type="dxa"/>
                </w:tcPr>
                <w:p w14:paraId="41EAF0DB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прощение долга кредитной организации</w:t>
                  </w:r>
                </w:p>
              </w:tc>
              <w:tc>
                <w:tcPr>
                  <w:tcW w:w="284" w:type="dxa"/>
                </w:tcPr>
                <w:p w14:paraId="6D26E01E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0770C195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0BBF2D26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4033D13D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1EEEE11C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4D3EC1BE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7B9B764E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397" w:type="dxa"/>
                </w:tcPr>
                <w:p w14:paraId="161677D6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684AA3" w:rsidRPr="00754EAF" w14:paraId="6468F5E2" w14:textId="77777777" w:rsidTr="00664EE5">
              <w:tc>
                <w:tcPr>
                  <w:tcW w:w="481" w:type="dxa"/>
                </w:tcPr>
                <w:p w14:paraId="5A65045A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1.5</w:t>
                  </w:r>
                </w:p>
              </w:tc>
              <w:tc>
                <w:tcPr>
                  <w:tcW w:w="2977" w:type="dxa"/>
                </w:tcPr>
                <w:p w14:paraId="7064E701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перевод долга кредитной организации с согласия ее кредиторов</w:t>
                  </w:r>
                </w:p>
              </w:tc>
              <w:tc>
                <w:tcPr>
                  <w:tcW w:w="284" w:type="dxa"/>
                </w:tcPr>
                <w:p w14:paraId="69FF0A4C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783AE60A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06980513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11074BB3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5FEFC26E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0C02DCD7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64DEE6A4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397" w:type="dxa"/>
                </w:tcPr>
                <w:p w14:paraId="564306CE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684AA3" w:rsidRPr="00754EAF" w14:paraId="33086206" w14:textId="77777777" w:rsidTr="00664EE5">
              <w:tc>
                <w:tcPr>
                  <w:tcW w:w="481" w:type="dxa"/>
                </w:tcPr>
                <w:p w14:paraId="29ADD245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1.6</w:t>
                  </w:r>
                </w:p>
              </w:tc>
              <w:tc>
                <w:tcPr>
                  <w:tcW w:w="2977" w:type="dxa"/>
                </w:tcPr>
                <w:p w14:paraId="0C685B84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предоставление отсрочки и (или) рассрочки платежа</w:t>
                  </w:r>
                </w:p>
              </w:tc>
              <w:tc>
                <w:tcPr>
                  <w:tcW w:w="284" w:type="dxa"/>
                </w:tcPr>
                <w:p w14:paraId="1A8B7E25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747304D7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7B8D9D2B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02D37E93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06AB7BF0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7BBE51F2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4F5AA4BE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397" w:type="dxa"/>
                </w:tcPr>
                <w:p w14:paraId="636EF70C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684AA3" w:rsidRPr="00754EAF" w14:paraId="2635FA1F" w14:textId="77777777" w:rsidTr="00664EE5">
              <w:tc>
                <w:tcPr>
                  <w:tcW w:w="481" w:type="dxa"/>
                </w:tcPr>
                <w:p w14:paraId="63A551C6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1.7</w:t>
                  </w:r>
                </w:p>
              </w:tc>
              <w:tc>
                <w:tcPr>
                  <w:tcW w:w="2977" w:type="dxa"/>
                </w:tcPr>
                <w:p w14:paraId="583F11B7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размещение денежных средств на депозите в кредитной организации со сроком возврата не менее 6 месяцев и с начислением процентов по ставке, не превышающей процентной ставки рефинансирования (учетной ставки) Банка России</w:t>
                  </w:r>
                </w:p>
              </w:tc>
              <w:tc>
                <w:tcPr>
                  <w:tcW w:w="284" w:type="dxa"/>
                </w:tcPr>
                <w:p w14:paraId="06976BD5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7A106F64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638E4530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64013800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1DCE319E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0A52372B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0F1B2C04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397" w:type="dxa"/>
                </w:tcPr>
                <w:p w14:paraId="20743C31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684AA3" w:rsidRPr="00754EAF" w14:paraId="010EC1EE" w14:textId="77777777" w:rsidTr="00664EE5">
              <w:tc>
                <w:tcPr>
                  <w:tcW w:w="481" w:type="dxa"/>
                </w:tcPr>
                <w:p w14:paraId="7FC93453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1.8</w:t>
                  </w:r>
                </w:p>
              </w:tc>
              <w:tc>
                <w:tcPr>
                  <w:tcW w:w="2977" w:type="dxa"/>
                </w:tcPr>
                <w:p w14:paraId="64E955C7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использование денежных средств на банковских счетах и во вкладах в кредитной организации ее кредиторами для увеличения уставного капитала кредитной организации</w:t>
                  </w:r>
                </w:p>
              </w:tc>
              <w:tc>
                <w:tcPr>
                  <w:tcW w:w="284" w:type="dxa"/>
                </w:tcPr>
                <w:p w14:paraId="668C966C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3A7392FD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7EDAC102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292B6669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01048737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25C3FDE2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6AEF83B8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397" w:type="dxa"/>
                </w:tcPr>
                <w:p w14:paraId="019D0D2A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684AA3" w:rsidRPr="00754EAF" w14:paraId="08016916" w14:textId="77777777" w:rsidTr="00664EE5">
              <w:tc>
                <w:tcPr>
                  <w:tcW w:w="481" w:type="dxa"/>
                </w:tcPr>
                <w:p w14:paraId="2E326762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1.9</w:t>
                  </w:r>
                </w:p>
              </w:tc>
              <w:tc>
                <w:tcPr>
                  <w:tcW w:w="2977" w:type="dxa"/>
                </w:tcPr>
                <w:p w14:paraId="5EB4E81C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trike/>
                      <w:sz w:val="20"/>
                    </w:rPr>
                  </w:pPr>
                  <w:r w:rsidRPr="00754EAF">
                    <w:rPr>
                      <w:strike/>
                      <w:color w:val="FF0000"/>
                      <w:sz w:val="20"/>
                    </w:rPr>
                    <w:t>оказание финансовой помощи в форме новации</w:t>
                  </w:r>
                </w:p>
              </w:tc>
              <w:tc>
                <w:tcPr>
                  <w:tcW w:w="284" w:type="dxa"/>
                </w:tcPr>
                <w:p w14:paraId="5D3972FE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7FFD6352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36D833F4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1F4DF886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0D440134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04EED72D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59C17E10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397" w:type="dxa"/>
                </w:tcPr>
                <w:p w14:paraId="6F0E05CD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684AA3" w:rsidRPr="00754EAF" w14:paraId="4172EA28" w14:textId="77777777" w:rsidTr="00664EE5">
              <w:tc>
                <w:tcPr>
                  <w:tcW w:w="481" w:type="dxa"/>
                </w:tcPr>
                <w:p w14:paraId="39291BC7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1.10</w:t>
                  </w:r>
                </w:p>
              </w:tc>
              <w:tc>
                <w:tcPr>
                  <w:tcW w:w="2977" w:type="dxa"/>
                </w:tcPr>
                <w:p w14:paraId="791B7044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иные формы оказания финансовой помощи</w:t>
                  </w:r>
                </w:p>
              </w:tc>
              <w:tc>
                <w:tcPr>
                  <w:tcW w:w="284" w:type="dxa"/>
                </w:tcPr>
                <w:p w14:paraId="2CAECBC7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48CC5A7F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62B8A5BB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60BAF0D7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7EB6563F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3417AF8A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0BB61654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397" w:type="dxa"/>
                </w:tcPr>
                <w:p w14:paraId="63835C25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684AA3" w:rsidRPr="00754EAF" w14:paraId="094C45E4" w14:textId="77777777" w:rsidTr="00664EE5">
              <w:tc>
                <w:tcPr>
                  <w:tcW w:w="481" w:type="dxa"/>
                </w:tcPr>
                <w:p w14:paraId="708DDDE4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2977" w:type="dxa"/>
                </w:tcPr>
                <w:p w14:paraId="0D865A1C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 xml:space="preserve">Изменение структуры активов и структуры пассивов </w:t>
                  </w:r>
                  <w:r w:rsidRPr="00754EAF">
                    <w:rPr>
                      <w:sz w:val="20"/>
                    </w:rPr>
                    <w:lastRenderedPageBreak/>
                    <w:t>кредитной организации:</w:t>
                  </w:r>
                </w:p>
              </w:tc>
              <w:tc>
                <w:tcPr>
                  <w:tcW w:w="284" w:type="dxa"/>
                </w:tcPr>
                <w:p w14:paraId="763B9566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66DF50DB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202DC37E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16B17BC3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31E5AA27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52BD6A7E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47AB32D3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397" w:type="dxa"/>
                </w:tcPr>
                <w:p w14:paraId="0DC99455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684AA3" w:rsidRPr="00754EAF" w14:paraId="1F89DDAF" w14:textId="77777777" w:rsidTr="00664EE5">
              <w:tc>
                <w:tcPr>
                  <w:tcW w:w="481" w:type="dxa"/>
                </w:tcPr>
                <w:p w14:paraId="4E21FA78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2.1</w:t>
                  </w:r>
                </w:p>
              </w:tc>
              <w:tc>
                <w:tcPr>
                  <w:tcW w:w="2977" w:type="dxa"/>
                </w:tcPr>
                <w:p w14:paraId="48C90869" w14:textId="77777777" w:rsidR="00684AA3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в части активов:</w:t>
                  </w:r>
                </w:p>
                <w:p w14:paraId="0892A1BE" w14:textId="6A0123D8" w:rsidR="00664EE5" w:rsidRPr="00754EAF" w:rsidRDefault="00664EE5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7C53A8D2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30808656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4DAE696F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370F9926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6C7307C4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13FDD68D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0C1CABE1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397" w:type="dxa"/>
                </w:tcPr>
                <w:p w14:paraId="42FA833F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684AA3" w:rsidRPr="00754EAF" w14:paraId="24A4FA1A" w14:textId="77777777" w:rsidTr="00664EE5">
              <w:tc>
                <w:tcPr>
                  <w:tcW w:w="481" w:type="dxa"/>
                </w:tcPr>
                <w:p w14:paraId="070A353B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2.1.1</w:t>
                  </w:r>
                </w:p>
              </w:tc>
              <w:tc>
                <w:tcPr>
                  <w:tcW w:w="2977" w:type="dxa"/>
                </w:tcPr>
                <w:p w14:paraId="395B5646" w14:textId="77777777" w:rsidR="00684AA3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улучшение качества кредитного портфеля, включая замену неликвидных активов ликвидными активами, и возврат просроченной дебиторской задолженности</w:t>
                  </w:r>
                </w:p>
                <w:p w14:paraId="2DA8C3D2" w14:textId="6354700C" w:rsidR="00664EE5" w:rsidRPr="00754EAF" w:rsidRDefault="00664EE5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3E6D0949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7809FF9F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32A06941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4EF2AB11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4E999DD1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76483151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4A98DAD3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397" w:type="dxa"/>
                </w:tcPr>
                <w:p w14:paraId="650FA7CB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684AA3" w:rsidRPr="00754EAF" w14:paraId="585A7253" w14:textId="77777777" w:rsidTr="00664EE5">
              <w:tc>
                <w:tcPr>
                  <w:tcW w:w="481" w:type="dxa"/>
                </w:tcPr>
                <w:p w14:paraId="681B8BBD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2.1.2</w:t>
                  </w:r>
                </w:p>
              </w:tc>
              <w:tc>
                <w:tcPr>
                  <w:tcW w:w="2977" w:type="dxa"/>
                </w:tcPr>
                <w:p w14:paraId="03CCB8C4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приведение структуры активов по срочности в соответствие со сроками обязательств, обеспечивающее их исполнение</w:t>
                  </w:r>
                </w:p>
              </w:tc>
              <w:tc>
                <w:tcPr>
                  <w:tcW w:w="284" w:type="dxa"/>
                </w:tcPr>
                <w:p w14:paraId="5FD8E848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1F53EB06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716C08FD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58A1BA82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4F7CFCF2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0900A317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787D4E4B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397" w:type="dxa"/>
                </w:tcPr>
                <w:p w14:paraId="7A318223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684AA3" w:rsidRPr="00754EAF" w14:paraId="0CCEB650" w14:textId="77777777" w:rsidTr="00664EE5">
              <w:tc>
                <w:tcPr>
                  <w:tcW w:w="481" w:type="dxa"/>
                </w:tcPr>
                <w:p w14:paraId="20E0AC80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2.1.3</w:t>
                  </w:r>
                </w:p>
              </w:tc>
              <w:tc>
                <w:tcPr>
                  <w:tcW w:w="2977" w:type="dxa"/>
                </w:tcPr>
                <w:p w14:paraId="0A824BD0" w14:textId="77777777" w:rsidR="00684AA3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сокращение расходов кредитной организации, в том числе на обслуживание долга кредитной организации и на ее управление</w:t>
                  </w:r>
                </w:p>
                <w:p w14:paraId="664675E0" w14:textId="00099413" w:rsidR="00664EE5" w:rsidRPr="00754EAF" w:rsidRDefault="00664EE5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3825083D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7FB9DB48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181E522B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5E42FC95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4AE0CC7A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2D1130D3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078AD397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397" w:type="dxa"/>
                </w:tcPr>
                <w:p w14:paraId="73E3FF86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684AA3" w:rsidRPr="00754EAF" w14:paraId="2CD48D1D" w14:textId="77777777" w:rsidTr="00664EE5">
              <w:tc>
                <w:tcPr>
                  <w:tcW w:w="481" w:type="dxa"/>
                </w:tcPr>
                <w:p w14:paraId="7134CDA3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2.1.4</w:t>
                  </w:r>
                </w:p>
              </w:tc>
              <w:tc>
                <w:tcPr>
                  <w:tcW w:w="2977" w:type="dxa"/>
                </w:tcPr>
                <w:p w14:paraId="6215185C" w14:textId="2B1A27FF" w:rsidR="00684AA3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получение дополнительных доходов, в том числе продажа активов</w:t>
                  </w:r>
                  <w:r w:rsidR="00664EE5">
                    <w:rPr>
                      <w:sz w:val="20"/>
                    </w:rPr>
                    <w:t>,</w:t>
                  </w:r>
                  <w:r w:rsidRPr="00754EAF">
                    <w:rPr>
                      <w:sz w:val="20"/>
                    </w:rPr>
                    <w:t xml:space="preserve"> не приносящих дохода, а также активов, продажа которых не будет препятствовать выполнению банковских операций кредитной организации</w:t>
                  </w:r>
                </w:p>
                <w:p w14:paraId="64FBCDFC" w14:textId="77777777" w:rsidR="00664EE5" w:rsidRDefault="00664EE5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  <w:p w14:paraId="11C1D75C" w14:textId="5E545989" w:rsidR="00664EE5" w:rsidRPr="00754EAF" w:rsidRDefault="00664EE5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546FA2B0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59C1119A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5ECD2EB7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0086004B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2FC6009C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5A121F76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044DDF74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397" w:type="dxa"/>
                </w:tcPr>
                <w:p w14:paraId="3A821E63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684AA3" w:rsidRPr="00754EAF" w14:paraId="602E7AF0" w14:textId="77777777" w:rsidTr="00664EE5">
              <w:tc>
                <w:tcPr>
                  <w:tcW w:w="481" w:type="dxa"/>
                </w:tcPr>
                <w:p w14:paraId="71366082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lastRenderedPageBreak/>
                    <w:t>2.1.5</w:t>
                  </w:r>
                </w:p>
              </w:tc>
              <w:tc>
                <w:tcPr>
                  <w:tcW w:w="2977" w:type="dxa"/>
                </w:tcPr>
                <w:p w14:paraId="4E21464C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иные меры по изменению структуры активов кредитной организации</w:t>
                  </w:r>
                </w:p>
              </w:tc>
              <w:tc>
                <w:tcPr>
                  <w:tcW w:w="284" w:type="dxa"/>
                </w:tcPr>
                <w:p w14:paraId="6D92C12D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3209C6F2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3C220576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003847A7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0A218599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430EED57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2EB3F1A6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397" w:type="dxa"/>
                </w:tcPr>
                <w:p w14:paraId="484A29B2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684AA3" w:rsidRPr="00754EAF" w14:paraId="2A037683" w14:textId="77777777" w:rsidTr="00664EE5">
              <w:tc>
                <w:tcPr>
                  <w:tcW w:w="481" w:type="dxa"/>
                </w:tcPr>
                <w:p w14:paraId="722F2AE4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2.2</w:t>
                  </w:r>
                </w:p>
              </w:tc>
              <w:tc>
                <w:tcPr>
                  <w:tcW w:w="2977" w:type="dxa"/>
                </w:tcPr>
                <w:p w14:paraId="676B9652" w14:textId="77777777" w:rsidR="00684AA3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в части пассивов:</w:t>
                  </w:r>
                </w:p>
                <w:p w14:paraId="168D67A3" w14:textId="4ABD9E38" w:rsidR="00664EE5" w:rsidRPr="00754EAF" w:rsidRDefault="00664EE5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49CDA6F7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718B27E5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0286780D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7BB847F0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67ACAB63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6637E6C7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099D5D21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397" w:type="dxa"/>
                </w:tcPr>
                <w:p w14:paraId="750A5FA0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684AA3" w:rsidRPr="00754EAF" w14:paraId="3619449F" w14:textId="77777777" w:rsidTr="00664EE5">
              <w:tc>
                <w:tcPr>
                  <w:tcW w:w="481" w:type="dxa"/>
                </w:tcPr>
                <w:p w14:paraId="61E63CF4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2.2.1</w:t>
                  </w:r>
                </w:p>
              </w:tc>
              <w:tc>
                <w:tcPr>
                  <w:tcW w:w="2977" w:type="dxa"/>
                </w:tcPr>
                <w:p w14:paraId="4D576BE9" w14:textId="77777777" w:rsidR="00684AA3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увеличение собственных средств (капитала)</w:t>
                  </w:r>
                </w:p>
                <w:p w14:paraId="58BD53C7" w14:textId="2DD3A32F" w:rsidR="00664EE5" w:rsidRPr="00754EAF" w:rsidRDefault="00664EE5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7243CBC9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2DEDDDB3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195EE349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68423764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4F53E94B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6129C6A6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1AB6B76F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397" w:type="dxa"/>
                </w:tcPr>
                <w:p w14:paraId="6EA7CABA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684AA3" w:rsidRPr="00754EAF" w14:paraId="3075F16D" w14:textId="77777777" w:rsidTr="00664EE5">
              <w:tc>
                <w:tcPr>
                  <w:tcW w:w="481" w:type="dxa"/>
                </w:tcPr>
                <w:p w14:paraId="026A55C4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2.2.2</w:t>
                  </w:r>
                </w:p>
              </w:tc>
              <w:tc>
                <w:tcPr>
                  <w:tcW w:w="2977" w:type="dxa"/>
                </w:tcPr>
                <w:p w14:paraId="150B0C37" w14:textId="77777777" w:rsidR="00684AA3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снижение размера и (или) удельного веса текущих и краткосрочных обязательств в общей структуре пассивов</w:t>
                  </w:r>
                </w:p>
                <w:p w14:paraId="4468F70D" w14:textId="3D1CCDAC" w:rsidR="00664EE5" w:rsidRPr="00754EAF" w:rsidRDefault="00664EE5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09DA8612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1F560A93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42E07F6C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398519CB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423B4621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76FE4178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13227E80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397" w:type="dxa"/>
                </w:tcPr>
                <w:p w14:paraId="2D5BA92D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684AA3" w:rsidRPr="00754EAF" w14:paraId="768AB041" w14:textId="77777777" w:rsidTr="00664EE5">
              <w:tc>
                <w:tcPr>
                  <w:tcW w:w="481" w:type="dxa"/>
                </w:tcPr>
                <w:p w14:paraId="37BBA06A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2.2.3</w:t>
                  </w:r>
                </w:p>
              </w:tc>
              <w:tc>
                <w:tcPr>
                  <w:tcW w:w="2977" w:type="dxa"/>
                </w:tcPr>
                <w:p w14:paraId="2F08532D" w14:textId="77777777" w:rsidR="00684AA3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увеличение удельного веса среднесрочных и долгосрочных обязательств в общей структуре пассивов</w:t>
                  </w:r>
                </w:p>
                <w:p w14:paraId="3405D6BA" w14:textId="63E04D74" w:rsidR="00664EE5" w:rsidRPr="00754EAF" w:rsidRDefault="00664EE5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5F0B7DB4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56E23DF4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406F9222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1345E9B0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7C22B56A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5A96915A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5D530E9F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397" w:type="dxa"/>
                </w:tcPr>
                <w:p w14:paraId="5664DD4D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684AA3" w:rsidRPr="00754EAF" w14:paraId="79FC5A01" w14:textId="77777777" w:rsidTr="00664EE5">
              <w:tc>
                <w:tcPr>
                  <w:tcW w:w="481" w:type="dxa"/>
                </w:tcPr>
                <w:p w14:paraId="4198B349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2.2.4</w:t>
                  </w:r>
                </w:p>
              </w:tc>
              <w:tc>
                <w:tcPr>
                  <w:tcW w:w="2977" w:type="dxa"/>
                </w:tcPr>
                <w:p w14:paraId="1A22D329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иные меры по изменению структуры пассивов кредитной организации</w:t>
                  </w:r>
                </w:p>
              </w:tc>
              <w:tc>
                <w:tcPr>
                  <w:tcW w:w="284" w:type="dxa"/>
                </w:tcPr>
                <w:p w14:paraId="450B84FD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65F9C77B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3A66B744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11916FAB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13759CEF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22123DF0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30DEF41C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397" w:type="dxa"/>
                </w:tcPr>
                <w:p w14:paraId="74479A6E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684AA3" w:rsidRPr="00754EAF" w14:paraId="372F5353" w14:textId="77777777" w:rsidTr="00664EE5">
              <w:tc>
                <w:tcPr>
                  <w:tcW w:w="481" w:type="dxa"/>
                </w:tcPr>
                <w:p w14:paraId="6115D5DE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3</w:t>
                  </w:r>
                </w:p>
              </w:tc>
              <w:tc>
                <w:tcPr>
                  <w:tcW w:w="2977" w:type="dxa"/>
                </w:tcPr>
                <w:p w14:paraId="1DBA8915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Изменение организационной структуры кредитной организации:</w:t>
                  </w:r>
                </w:p>
              </w:tc>
              <w:tc>
                <w:tcPr>
                  <w:tcW w:w="284" w:type="dxa"/>
                </w:tcPr>
                <w:p w14:paraId="18299F88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0FD9E107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349A7AFF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256D5DFB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6FBB3BC0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7CF01F38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22EAABE5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397" w:type="dxa"/>
                </w:tcPr>
                <w:p w14:paraId="1FD1301C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684AA3" w:rsidRPr="00754EAF" w14:paraId="79EA98F8" w14:textId="77777777" w:rsidTr="00664EE5">
              <w:tc>
                <w:tcPr>
                  <w:tcW w:w="481" w:type="dxa"/>
                </w:tcPr>
                <w:p w14:paraId="2D9C76FD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3.1</w:t>
                  </w:r>
                </w:p>
              </w:tc>
              <w:tc>
                <w:tcPr>
                  <w:tcW w:w="2977" w:type="dxa"/>
                </w:tcPr>
                <w:p w14:paraId="668D8799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изменение состава и численности работников кредитной организации</w:t>
                  </w:r>
                </w:p>
              </w:tc>
              <w:tc>
                <w:tcPr>
                  <w:tcW w:w="284" w:type="dxa"/>
                </w:tcPr>
                <w:p w14:paraId="5E97E18E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03B4F0C9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4F860D96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64C400AB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4E5A7D68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0089DE18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4419F3FE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397" w:type="dxa"/>
                </w:tcPr>
                <w:p w14:paraId="32B236BC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684AA3" w:rsidRPr="00754EAF" w14:paraId="7DADE511" w14:textId="77777777" w:rsidTr="00664EE5">
              <w:tc>
                <w:tcPr>
                  <w:tcW w:w="481" w:type="dxa"/>
                </w:tcPr>
                <w:p w14:paraId="37FB57A8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3.2</w:t>
                  </w:r>
                </w:p>
              </w:tc>
              <w:tc>
                <w:tcPr>
                  <w:tcW w:w="2977" w:type="dxa"/>
                </w:tcPr>
                <w:p w14:paraId="405EA1B9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 xml:space="preserve">изменение структуры, сокращение и ликвидация обособленных и иных структурных подразделений </w:t>
                  </w:r>
                  <w:r w:rsidRPr="00754EAF">
                    <w:rPr>
                      <w:sz w:val="20"/>
                    </w:rPr>
                    <w:lastRenderedPageBreak/>
                    <w:t>кредитной организации</w:t>
                  </w:r>
                </w:p>
              </w:tc>
              <w:tc>
                <w:tcPr>
                  <w:tcW w:w="284" w:type="dxa"/>
                </w:tcPr>
                <w:p w14:paraId="096EF9F2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01777430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5EB0FC8C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46D58005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079D1A1C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30FF52EE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4E1D3520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397" w:type="dxa"/>
                </w:tcPr>
                <w:p w14:paraId="518BDD19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684AA3" w:rsidRPr="00754EAF" w14:paraId="08C8D5F2" w14:textId="77777777" w:rsidTr="00664EE5">
              <w:tc>
                <w:tcPr>
                  <w:tcW w:w="481" w:type="dxa"/>
                </w:tcPr>
                <w:p w14:paraId="1339A6FA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3.3</w:t>
                  </w:r>
                </w:p>
              </w:tc>
              <w:tc>
                <w:tcPr>
                  <w:tcW w:w="2977" w:type="dxa"/>
                </w:tcPr>
                <w:p w14:paraId="25C78A95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иные меры по совершенствованию организационной структуры</w:t>
                  </w:r>
                </w:p>
              </w:tc>
              <w:tc>
                <w:tcPr>
                  <w:tcW w:w="284" w:type="dxa"/>
                </w:tcPr>
                <w:p w14:paraId="731C2DB9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1B1309DF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446E66A2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5A643EA6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52C4526D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509AFD8F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64FE283F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397" w:type="dxa"/>
                </w:tcPr>
                <w:p w14:paraId="055AD5CD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684AA3" w:rsidRPr="00754EAF" w14:paraId="79BF2948" w14:textId="77777777" w:rsidTr="00664EE5">
              <w:tc>
                <w:tcPr>
                  <w:tcW w:w="481" w:type="dxa"/>
                </w:tcPr>
                <w:p w14:paraId="1BC4486F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4</w:t>
                  </w:r>
                </w:p>
              </w:tc>
              <w:tc>
                <w:tcPr>
                  <w:tcW w:w="2977" w:type="dxa"/>
                </w:tcPr>
                <w:p w14:paraId="541B818C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Приведение в соответствие размера уставного капитала кредитной организации и величины ее собственных средств (капитала)</w:t>
                  </w:r>
                </w:p>
              </w:tc>
              <w:tc>
                <w:tcPr>
                  <w:tcW w:w="284" w:type="dxa"/>
                </w:tcPr>
                <w:p w14:paraId="3E45ACAE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11FE5A5E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65DD82BE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7DED8E82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1D81091D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7A4768FC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20938861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397" w:type="dxa"/>
                </w:tcPr>
                <w:p w14:paraId="56E3BC64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684AA3" w:rsidRPr="00754EAF" w14:paraId="5BD26D13" w14:textId="77777777" w:rsidTr="00664EE5">
              <w:tc>
                <w:tcPr>
                  <w:tcW w:w="481" w:type="dxa"/>
                </w:tcPr>
                <w:p w14:paraId="359FB102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5</w:t>
                  </w:r>
                </w:p>
              </w:tc>
              <w:tc>
                <w:tcPr>
                  <w:tcW w:w="2977" w:type="dxa"/>
                </w:tcPr>
                <w:p w14:paraId="4A566B53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Иные меры</w:t>
                  </w:r>
                </w:p>
              </w:tc>
              <w:tc>
                <w:tcPr>
                  <w:tcW w:w="284" w:type="dxa"/>
                </w:tcPr>
                <w:p w14:paraId="70602192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32F4D6C0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75DF4F33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12EE545C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5C271893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62E6A05C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44A2C4E9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397" w:type="dxa"/>
                </w:tcPr>
                <w:p w14:paraId="3368F02B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684AA3" w:rsidRPr="00754EAF" w14:paraId="7238107D" w14:textId="77777777" w:rsidTr="00664EE5">
              <w:tc>
                <w:tcPr>
                  <w:tcW w:w="481" w:type="dxa"/>
                </w:tcPr>
                <w:p w14:paraId="32AF485F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6</w:t>
                  </w:r>
                </w:p>
              </w:tc>
              <w:tc>
                <w:tcPr>
                  <w:tcW w:w="2977" w:type="dxa"/>
                </w:tcPr>
                <w:p w14:paraId="09782F85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Общие итоги осуществления мер по финансовому оздоровлению</w:t>
                  </w:r>
                </w:p>
              </w:tc>
              <w:tc>
                <w:tcPr>
                  <w:tcW w:w="284" w:type="dxa"/>
                </w:tcPr>
                <w:p w14:paraId="62C3ADF9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07F60D31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0564BB37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046ED91E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2B8C06DA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35EFA074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44EB5204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397" w:type="dxa"/>
                </w:tcPr>
                <w:p w14:paraId="12B62F0F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</w:tbl>
          <w:p w14:paraId="5059F68F" w14:textId="77777777" w:rsidR="00684AA3" w:rsidRPr="00754EAF" w:rsidRDefault="00684AA3" w:rsidP="00770F75">
            <w:pPr>
              <w:pStyle w:val="ConsPlusNormal"/>
              <w:spacing w:after="1" w:line="200" w:lineRule="atLeast"/>
              <w:jc w:val="both"/>
              <w:rPr>
                <w:kern w:val="2"/>
                <w:sz w:val="20"/>
                <w:lang w:eastAsia="en-US"/>
                <w14:ligatures w14:val="standardContextual"/>
              </w:rPr>
            </w:pPr>
          </w:p>
          <w:p w14:paraId="2654BD2B" w14:textId="77777777" w:rsidR="00684AA3" w:rsidRPr="00754EAF" w:rsidRDefault="00684AA3" w:rsidP="00754EAF">
            <w:pPr>
              <w:pStyle w:val="ConsPlusNonformat"/>
              <w:spacing w:after="1" w:line="200" w:lineRule="atLeast"/>
              <w:jc w:val="both"/>
            </w:pPr>
            <w:r w:rsidRPr="00754EAF">
              <w:t xml:space="preserve">Руководитель                 </w:t>
            </w:r>
            <w:r w:rsidRPr="00664EE5">
              <w:t xml:space="preserve"> (</w:t>
            </w:r>
            <w:r w:rsidRPr="00754EAF">
              <w:rPr>
                <w:strike/>
                <w:color w:val="FF0000"/>
              </w:rPr>
              <w:t>Ф.И.О.</w:t>
            </w:r>
            <w:r w:rsidRPr="00664EE5">
              <w:t>)</w:t>
            </w:r>
          </w:p>
          <w:p w14:paraId="1BE9DFB5" w14:textId="77777777" w:rsidR="00684AA3" w:rsidRPr="00754EAF" w:rsidRDefault="00684AA3" w:rsidP="00754EAF">
            <w:pPr>
              <w:pStyle w:val="ConsPlusNonformat"/>
              <w:spacing w:after="1" w:line="200" w:lineRule="atLeast"/>
              <w:jc w:val="both"/>
            </w:pPr>
          </w:p>
          <w:p w14:paraId="7637E85C" w14:textId="77777777" w:rsidR="00684AA3" w:rsidRPr="00754EAF" w:rsidRDefault="00684AA3" w:rsidP="00754EAF">
            <w:pPr>
              <w:pStyle w:val="ConsPlusNonformat"/>
              <w:spacing w:after="1" w:line="200" w:lineRule="atLeast"/>
              <w:jc w:val="both"/>
            </w:pPr>
            <w:r w:rsidRPr="00754EAF">
              <w:t xml:space="preserve">Главный бухгалтер            </w:t>
            </w:r>
            <w:r w:rsidRPr="00664EE5">
              <w:t xml:space="preserve"> (</w:t>
            </w:r>
            <w:r w:rsidRPr="00754EAF">
              <w:rPr>
                <w:strike/>
                <w:color w:val="FF0000"/>
              </w:rPr>
              <w:t>Ф.И.О.</w:t>
            </w:r>
            <w:r w:rsidRPr="00664EE5">
              <w:t>)</w:t>
            </w:r>
          </w:p>
          <w:p w14:paraId="59DA07CF" w14:textId="77777777" w:rsidR="00684AA3" w:rsidRPr="00754EAF" w:rsidRDefault="00684AA3" w:rsidP="00754EAF">
            <w:pPr>
              <w:pStyle w:val="ConsPlusNonformat"/>
              <w:spacing w:after="1" w:line="200" w:lineRule="atLeast"/>
              <w:jc w:val="both"/>
            </w:pPr>
          </w:p>
          <w:p w14:paraId="1C6A69BE" w14:textId="77777777" w:rsidR="00684AA3" w:rsidRPr="00664EE5" w:rsidRDefault="00684AA3" w:rsidP="00754EAF">
            <w:pPr>
              <w:pStyle w:val="ConsPlusNonformat"/>
              <w:spacing w:after="1" w:line="200" w:lineRule="atLeast"/>
              <w:jc w:val="both"/>
              <w:rPr>
                <w:strike/>
              </w:rPr>
            </w:pPr>
            <w:r w:rsidRPr="00754EAF">
              <w:t xml:space="preserve">Исполнитель                   </w:t>
            </w:r>
            <w:r w:rsidRPr="00664EE5">
              <w:t>(</w:t>
            </w:r>
            <w:r w:rsidRPr="00754EAF">
              <w:rPr>
                <w:strike/>
                <w:color w:val="FF0000"/>
              </w:rPr>
              <w:t>Ф.И.О.</w:t>
            </w:r>
            <w:r w:rsidRPr="00664EE5">
              <w:t>)</w:t>
            </w:r>
          </w:p>
          <w:p w14:paraId="396753D3" w14:textId="77777777" w:rsidR="00684AA3" w:rsidRPr="00754EAF" w:rsidRDefault="00684AA3" w:rsidP="00754EAF">
            <w:pPr>
              <w:pStyle w:val="ConsPlusNonformat"/>
              <w:spacing w:after="1" w:line="200" w:lineRule="atLeast"/>
              <w:jc w:val="both"/>
            </w:pPr>
            <w:r w:rsidRPr="00754EAF">
              <w:t>Телефон:</w:t>
            </w:r>
          </w:p>
          <w:p w14:paraId="10A38203" w14:textId="4B6E4A56" w:rsidR="00684AA3" w:rsidRPr="00754EAF" w:rsidRDefault="00684AA3" w:rsidP="00754EAF">
            <w:pPr>
              <w:pStyle w:val="ConsPlusNonformat"/>
              <w:spacing w:after="1" w:line="200" w:lineRule="atLeast"/>
              <w:jc w:val="both"/>
              <w:rPr>
                <w:kern w:val="2"/>
                <w:lang w:eastAsia="en-US"/>
                <w14:ligatures w14:val="standardContextual"/>
              </w:rPr>
            </w:pPr>
            <w:r w:rsidRPr="00754EAF">
              <w:t>"__" ____________ ____ г.</w:t>
            </w:r>
          </w:p>
        </w:tc>
        <w:tc>
          <w:tcPr>
            <w:tcW w:w="7597" w:type="dxa"/>
          </w:tcPr>
          <w:p w14:paraId="6069DE61" w14:textId="77777777" w:rsidR="00754EAF" w:rsidRPr="00754EAF" w:rsidRDefault="00754EAF" w:rsidP="00754EAF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7410" w:type="dxa"/>
              <w:tblBorders>
                <w:left w:val="nil"/>
                <w:bottom w:val="single" w:sz="4" w:space="0" w:color="auto"/>
                <w:right w:val="nil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96"/>
              <w:gridCol w:w="3260"/>
              <w:gridCol w:w="284"/>
              <w:gridCol w:w="567"/>
              <w:gridCol w:w="425"/>
              <w:gridCol w:w="567"/>
              <w:gridCol w:w="567"/>
              <w:gridCol w:w="425"/>
              <w:gridCol w:w="426"/>
              <w:gridCol w:w="487"/>
              <w:gridCol w:w="6"/>
            </w:tblGrid>
            <w:tr w:rsidR="00684AA3" w:rsidRPr="00754EAF" w14:paraId="0FC0B788" w14:textId="77777777" w:rsidTr="00754EAF">
              <w:tc>
                <w:tcPr>
                  <w:tcW w:w="7410" w:type="dxa"/>
                  <w:gridSpan w:val="11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14:paraId="2B950A81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jc w:val="right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тыс. руб.</w:t>
                  </w:r>
                </w:p>
              </w:tc>
            </w:tr>
            <w:tr w:rsidR="00684AA3" w:rsidRPr="00754EAF" w14:paraId="05CF97F6" w14:textId="77777777" w:rsidTr="00664EE5">
              <w:tblPrEx>
                <w:tblBorders>
                  <w:left w:val="single" w:sz="4" w:space="0" w:color="auto"/>
                  <w:right w:val="single" w:sz="4" w:space="0" w:color="auto"/>
                </w:tblBorders>
              </w:tblPrEx>
              <w:trPr>
                <w:gridAfter w:val="1"/>
                <w:wAfter w:w="6" w:type="dxa"/>
              </w:trPr>
              <w:tc>
                <w:tcPr>
                  <w:tcW w:w="396" w:type="dxa"/>
                  <w:vMerge w:val="restart"/>
                </w:tcPr>
                <w:p w14:paraId="6F4D8683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Номер строки</w:t>
                  </w:r>
                </w:p>
              </w:tc>
              <w:tc>
                <w:tcPr>
                  <w:tcW w:w="3260" w:type="dxa"/>
                  <w:vMerge w:val="restart"/>
                </w:tcPr>
                <w:p w14:paraId="0C2E52F1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Наименования мер</w:t>
                  </w:r>
                </w:p>
              </w:tc>
              <w:tc>
                <w:tcPr>
                  <w:tcW w:w="284" w:type="dxa"/>
                  <w:vMerge w:val="restart"/>
                </w:tcPr>
                <w:p w14:paraId="6830AB0F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Код</w:t>
                  </w:r>
                </w:p>
              </w:tc>
              <w:tc>
                <w:tcPr>
                  <w:tcW w:w="567" w:type="dxa"/>
                  <w:vMerge w:val="restart"/>
                </w:tcPr>
                <w:p w14:paraId="2E1F518A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Планируемый размер</w:t>
                  </w:r>
                </w:p>
              </w:tc>
              <w:tc>
                <w:tcPr>
                  <w:tcW w:w="425" w:type="dxa"/>
                  <w:vMerge w:val="restart"/>
                </w:tcPr>
                <w:p w14:paraId="0287F4FA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Фактический размер</w:t>
                  </w:r>
                </w:p>
              </w:tc>
              <w:tc>
                <w:tcPr>
                  <w:tcW w:w="567" w:type="dxa"/>
                  <w:vMerge w:val="restart"/>
                </w:tcPr>
                <w:p w14:paraId="34CDC621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Предполагаемый результат</w:t>
                  </w:r>
                </w:p>
              </w:tc>
              <w:tc>
                <w:tcPr>
                  <w:tcW w:w="567" w:type="dxa"/>
                  <w:vMerge w:val="restart"/>
                </w:tcPr>
                <w:p w14:paraId="5536B961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Фактический результат</w:t>
                  </w:r>
                </w:p>
              </w:tc>
              <w:tc>
                <w:tcPr>
                  <w:tcW w:w="851" w:type="dxa"/>
                  <w:gridSpan w:val="2"/>
                </w:tcPr>
                <w:p w14:paraId="2F72A378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Календарные сроки</w:t>
                  </w:r>
                </w:p>
              </w:tc>
              <w:tc>
                <w:tcPr>
                  <w:tcW w:w="487" w:type="dxa"/>
                  <w:vMerge w:val="restart"/>
                </w:tcPr>
                <w:p w14:paraId="5BF5F547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Примечание</w:t>
                  </w:r>
                </w:p>
              </w:tc>
            </w:tr>
            <w:tr w:rsidR="00684AA3" w:rsidRPr="00754EAF" w14:paraId="7A21E400" w14:textId="77777777" w:rsidTr="00664EE5">
              <w:tblPrEx>
                <w:tblBorders>
                  <w:left w:val="single" w:sz="4" w:space="0" w:color="auto"/>
                  <w:right w:val="single" w:sz="4" w:space="0" w:color="auto"/>
                </w:tblBorders>
              </w:tblPrEx>
              <w:trPr>
                <w:gridAfter w:val="1"/>
                <w:wAfter w:w="6" w:type="dxa"/>
              </w:trPr>
              <w:tc>
                <w:tcPr>
                  <w:tcW w:w="396" w:type="dxa"/>
                  <w:vMerge/>
                </w:tcPr>
                <w:p w14:paraId="080572D1" w14:textId="77777777" w:rsidR="00684AA3" w:rsidRPr="00754EAF" w:rsidRDefault="00684AA3" w:rsidP="00754EAF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  <w:vMerge/>
                </w:tcPr>
                <w:p w14:paraId="5412631D" w14:textId="77777777" w:rsidR="00684AA3" w:rsidRPr="00754EAF" w:rsidRDefault="00684AA3" w:rsidP="00754EAF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vMerge/>
                </w:tcPr>
                <w:p w14:paraId="6071294C" w14:textId="77777777" w:rsidR="00684AA3" w:rsidRPr="00754EAF" w:rsidRDefault="00684AA3" w:rsidP="00754EAF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</w:tcPr>
                <w:p w14:paraId="704A39AC" w14:textId="77777777" w:rsidR="00684AA3" w:rsidRPr="00754EAF" w:rsidRDefault="00684AA3" w:rsidP="00754EAF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vMerge/>
                </w:tcPr>
                <w:p w14:paraId="6A937F5B" w14:textId="77777777" w:rsidR="00684AA3" w:rsidRPr="00754EAF" w:rsidRDefault="00684AA3" w:rsidP="00754EAF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</w:tcPr>
                <w:p w14:paraId="3789BA46" w14:textId="77777777" w:rsidR="00684AA3" w:rsidRPr="00754EAF" w:rsidRDefault="00684AA3" w:rsidP="00754EAF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</w:tcPr>
                <w:p w14:paraId="39BBDEB4" w14:textId="77777777" w:rsidR="00684AA3" w:rsidRPr="00754EAF" w:rsidRDefault="00684AA3" w:rsidP="00754EAF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14:paraId="775B7FF8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по плану</w:t>
                  </w:r>
                </w:p>
              </w:tc>
              <w:tc>
                <w:tcPr>
                  <w:tcW w:w="426" w:type="dxa"/>
                </w:tcPr>
                <w:p w14:paraId="0C495278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фактически</w:t>
                  </w:r>
                </w:p>
              </w:tc>
              <w:tc>
                <w:tcPr>
                  <w:tcW w:w="487" w:type="dxa"/>
                  <w:vMerge/>
                </w:tcPr>
                <w:p w14:paraId="73ED855B" w14:textId="77777777" w:rsidR="00684AA3" w:rsidRPr="00754EAF" w:rsidRDefault="00684AA3" w:rsidP="00754EAF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684AA3" w:rsidRPr="00754EAF" w14:paraId="2BA693E9" w14:textId="77777777" w:rsidTr="00664EE5">
              <w:tblPrEx>
                <w:tblBorders>
                  <w:left w:val="single" w:sz="4" w:space="0" w:color="auto"/>
                  <w:right w:val="single" w:sz="4" w:space="0" w:color="auto"/>
                </w:tblBorders>
              </w:tblPrEx>
              <w:trPr>
                <w:gridAfter w:val="1"/>
                <w:wAfter w:w="6" w:type="dxa"/>
              </w:trPr>
              <w:tc>
                <w:tcPr>
                  <w:tcW w:w="396" w:type="dxa"/>
                </w:tcPr>
                <w:p w14:paraId="0134BC3B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3260" w:type="dxa"/>
                </w:tcPr>
                <w:p w14:paraId="5F25CA05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284" w:type="dxa"/>
                </w:tcPr>
                <w:p w14:paraId="47C41090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3</w:t>
                  </w:r>
                </w:p>
              </w:tc>
              <w:tc>
                <w:tcPr>
                  <w:tcW w:w="567" w:type="dxa"/>
                </w:tcPr>
                <w:p w14:paraId="47BC3516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25" w:type="dxa"/>
                </w:tcPr>
                <w:p w14:paraId="1A4D5F7E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5</w:t>
                  </w:r>
                </w:p>
              </w:tc>
              <w:tc>
                <w:tcPr>
                  <w:tcW w:w="567" w:type="dxa"/>
                </w:tcPr>
                <w:p w14:paraId="255517BA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6</w:t>
                  </w:r>
                </w:p>
              </w:tc>
              <w:tc>
                <w:tcPr>
                  <w:tcW w:w="567" w:type="dxa"/>
                </w:tcPr>
                <w:p w14:paraId="4C7C01D4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25" w:type="dxa"/>
                </w:tcPr>
                <w:p w14:paraId="4C5EF1E4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26" w:type="dxa"/>
                </w:tcPr>
                <w:p w14:paraId="7172836E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87" w:type="dxa"/>
                </w:tcPr>
                <w:p w14:paraId="5128F75D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10</w:t>
                  </w:r>
                </w:p>
              </w:tc>
            </w:tr>
            <w:tr w:rsidR="00684AA3" w:rsidRPr="00754EAF" w14:paraId="4AB63103" w14:textId="77777777" w:rsidTr="00664EE5">
              <w:tblPrEx>
                <w:tblBorders>
                  <w:left w:val="single" w:sz="4" w:space="0" w:color="auto"/>
                  <w:right w:val="single" w:sz="4" w:space="0" w:color="auto"/>
                </w:tblBorders>
              </w:tblPrEx>
              <w:trPr>
                <w:gridAfter w:val="1"/>
                <w:wAfter w:w="6" w:type="dxa"/>
              </w:trPr>
              <w:tc>
                <w:tcPr>
                  <w:tcW w:w="396" w:type="dxa"/>
                </w:tcPr>
                <w:p w14:paraId="3085256A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3260" w:type="dxa"/>
                </w:tcPr>
                <w:p w14:paraId="4E4C8E6F" w14:textId="77777777" w:rsidR="00684AA3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Оказание финансовой помощи кредитной организации ее учредителями (участниками), кредиторами и иными лицами:</w:t>
                  </w:r>
                </w:p>
                <w:p w14:paraId="7EF93031" w14:textId="6FFCBF87" w:rsidR="00664EE5" w:rsidRPr="00754EAF" w:rsidRDefault="00664EE5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38BABC17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6ECE9498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06278E0C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36811B88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1209FA97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23DF1F97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6" w:type="dxa"/>
                </w:tcPr>
                <w:p w14:paraId="41CBA831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87" w:type="dxa"/>
                </w:tcPr>
                <w:p w14:paraId="3D002C74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684AA3" w:rsidRPr="00754EAF" w14:paraId="20811120" w14:textId="77777777" w:rsidTr="00664EE5">
              <w:tblPrEx>
                <w:tblBorders>
                  <w:left w:val="single" w:sz="4" w:space="0" w:color="auto"/>
                  <w:right w:val="single" w:sz="4" w:space="0" w:color="auto"/>
                </w:tblBorders>
              </w:tblPrEx>
              <w:trPr>
                <w:gridAfter w:val="1"/>
                <w:wAfter w:w="6" w:type="dxa"/>
              </w:trPr>
              <w:tc>
                <w:tcPr>
                  <w:tcW w:w="396" w:type="dxa"/>
                </w:tcPr>
                <w:p w14:paraId="4A8315E2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1.1</w:t>
                  </w:r>
                </w:p>
              </w:tc>
              <w:tc>
                <w:tcPr>
                  <w:tcW w:w="3260" w:type="dxa"/>
                </w:tcPr>
                <w:p w14:paraId="21EB581E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ind w:left="284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внесение дополнительных взносов в уставный капитал кредитной организации</w:t>
                  </w:r>
                </w:p>
              </w:tc>
              <w:tc>
                <w:tcPr>
                  <w:tcW w:w="284" w:type="dxa"/>
                </w:tcPr>
                <w:p w14:paraId="5CA048A5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0C0FC24D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539DCE13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67F7A164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21F76826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2B634615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6" w:type="dxa"/>
                </w:tcPr>
                <w:p w14:paraId="1A846A06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87" w:type="dxa"/>
                </w:tcPr>
                <w:p w14:paraId="64E42C36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684AA3" w:rsidRPr="00754EAF" w14:paraId="1A39B749" w14:textId="77777777" w:rsidTr="00664EE5">
              <w:tblPrEx>
                <w:tblBorders>
                  <w:left w:val="single" w:sz="4" w:space="0" w:color="auto"/>
                  <w:right w:val="single" w:sz="4" w:space="0" w:color="auto"/>
                </w:tblBorders>
              </w:tblPrEx>
              <w:trPr>
                <w:gridAfter w:val="1"/>
                <w:wAfter w:w="6" w:type="dxa"/>
              </w:trPr>
              <w:tc>
                <w:tcPr>
                  <w:tcW w:w="396" w:type="dxa"/>
                </w:tcPr>
                <w:p w14:paraId="127AB59F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1.2</w:t>
                  </w:r>
                </w:p>
              </w:tc>
              <w:tc>
                <w:tcPr>
                  <w:tcW w:w="3260" w:type="dxa"/>
                </w:tcPr>
                <w:p w14:paraId="089642B2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ind w:left="284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отказ от распределения прибыли кредитной организации в качестве дивидендов и направление ее на осуществление мер по финансовому оздоровлению кредитной организации</w:t>
                  </w:r>
                </w:p>
              </w:tc>
              <w:tc>
                <w:tcPr>
                  <w:tcW w:w="284" w:type="dxa"/>
                </w:tcPr>
                <w:p w14:paraId="07896768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3D50B1DC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5BC41DC9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0DB79232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56704A66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2CE31AC6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6" w:type="dxa"/>
                </w:tcPr>
                <w:p w14:paraId="1F86F11A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87" w:type="dxa"/>
                </w:tcPr>
                <w:p w14:paraId="16DC3DC0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684AA3" w:rsidRPr="00754EAF" w14:paraId="5B80249F" w14:textId="77777777" w:rsidTr="00664EE5">
              <w:tblPrEx>
                <w:tblBorders>
                  <w:left w:val="single" w:sz="4" w:space="0" w:color="auto"/>
                  <w:right w:val="single" w:sz="4" w:space="0" w:color="auto"/>
                </w:tblBorders>
              </w:tblPrEx>
              <w:trPr>
                <w:gridAfter w:val="1"/>
                <w:wAfter w:w="6" w:type="dxa"/>
              </w:trPr>
              <w:tc>
                <w:tcPr>
                  <w:tcW w:w="396" w:type="dxa"/>
                </w:tcPr>
                <w:p w14:paraId="33391867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1.3</w:t>
                  </w:r>
                </w:p>
              </w:tc>
              <w:tc>
                <w:tcPr>
                  <w:tcW w:w="3260" w:type="dxa"/>
                </w:tcPr>
                <w:p w14:paraId="3069F9B1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ind w:left="284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 xml:space="preserve">предоставление поручительств (банковских гарантий) по кредитам для </w:t>
                  </w:r>
                  <w:r w:rsidRPr="00754EAF">
                    <w:rPr>
                      <w:sz w:val="20"/>
                    </w:rPr>
                    <w:lastRenderedPageBreak/>
                    <w:t>кредитной организации</w:t>
                  </w:r>
                </w:p>
              </w:tc>
              <w:tc>
                <w:tcPr>
                  <w:tcW w:w="284" w:type="dxa"/>
                </w:tcPr>
                <w:p w14:paraId="6C9CBFB5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54737CBC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6D852D68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292BEB50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14EF31B5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3752B7D5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6" w:type="dxa"/>
                </w:tcPr>
                <w:p w14:paraId="7B63405D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87" w:type="dxa"/>
                </w:tcPr>
                <w:p w14:paraId="29A935C2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684AA3" w:rsidRPr="00754EAF" w14:paraId="6D757A41" w14:textId="77777777" w:rsidTr="00664EE5">
              <w:tblPrEx>
                <w:tblBorders>
                  <w:left w:val="single" w:sz="4" w:space="0" w:color="auto"/>
                  <w:right w:val="single" w:sz="4" w:space="0" w:color="auto"/>
                </w:tblBorders>
              </w:tblPrEx>
              <w:trPr>
                <w:gridAfter w:val="1"/>
                <w:wAfter w:w="6" w:type="dxa"/>
              </w:trPr>
              <w:tc>
                <w:tcPr>
                  <w:tcW w:w="396" w:type="dxa"/>
                </w:tcPr>
                <w:p w14:paraId="5E09DD19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1.4</w:t>
                  </w:r>
                </w:p>
              </w:tc>
              <w:tc>
                <w:tcPr>
                  <w:tcW w:w="3260" w:type="dxa"/>
                </w:tcPr>
                <w:p w14:paraId="3B73F328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ind w:left="284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прощение долга кредитной организации</w:t>
                  </w:r>
                </w:p>
              </w:tc>
              <w:tc>
                <w:tcPr>
                  <w:tcW w:w="284" w:type="dxa"/>
                </w:tcPr>
                <w:p w14:paraId="6A440EA9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4FF34E06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440513D9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11D7333E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07D588F9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25F47BD2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6" w:type="dxa"/>
                </w:tcPr>
                <w:p w14:paraId="2F3EE615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87" w:type="dxa"/>
                </w:tcPr>
                <w:p w14:paraId="1B0D6F59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684AA3" w:rsidRPr="00754EAF" w14:paraId="634AE8B2" w14:textId="77777777" w:rsidTr="00664EE5">
              <w:tblPrEx>
                <w:tblBorders>
                  <w:left w:val="single" w:sz="4" w:space="0" w:color="auto"/>
                  <w:right w:val="single" w:sz="4" w:space="0" w:color="auto"/>
                </w:tblBorders>
              </w:tblPrEx>
              <w:trPr>
                <w:gridAfter w:val="1"/>
                <w:wAfter w:w="6" w:type="dxa"/>
              </w:trPr>
              <w:tc>
                <w:tcPr>
                  <w:tcW w:w="396" w:type="dxa"/>
                </w:tcPr>
                <w:p w14:paraId="4EDFF00C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1.5</w:t>
                  </w:r>
                </w:p>
              </w:tc>
              <w:tc>
                <w:tcPr>
                  <w:tcW w:w="3260" w:type="dxa"/>
                </w:tcPr>
                <w:p w14:paraId="0008CD83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ind w:left="284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перевод долга кредитной организации с согласия ее кредиторов</w:t>
                  </w:r>
                </w:p>
              </w:tc>
              <w:tc>
                <w:tcPr>
                  <w:tcW w:w="284" w:type="dxa"/>
                </w:tcPr>
                <w:p w14:paraId="6CC0C333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3A0D669A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2F25F8CA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5EC624DD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72811710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5D5EA66A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6" w:type="dxa"/>
                </w:tcPr>
                <w:p w14:paraId="1323160A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87" w:type="dxa"/>
                </w:tcPr>
                <w:p w14:paraId="441135D4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684AA3" w:rsidRPr="00754EAF" w14:paraId="7053BA83" w14:textId="77777777" w:rsidTr="00664EE5">
              <w:tblPrEx>
                <w:tblBorders>
                  <w:left w:val="single" w:sz="4" w:space="0" w:color="auto"/>
                  <w:right w:val="single" w:sz="4" w:space="0" w:color="auto"/>
                </w:tblBorders>
              </w:tblPrEx>
              <w:trPr>
                <w:gridAfter w:val="1"/>
                <w:wAfter w:w="6" w:type="dxa"/>
              </w:trPr>
              <w:tc>
                <w:tcPr>
                  <w:tcW w:w="396" w:type="dxa"/>
                </w:tcPr>
                <w:p w14:paraId="4BCDD6F8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1.6</w:t>
                  </w:r>
                </w:p>
              </w:tc>
              <w:tc>
                <w:tcPr>
                  <w:tcW w:w="3260" w:type="dxa"/>
                </w:tcPr>
                <w:p w14:paraId="32BCCDEC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ind w:left="284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предоставление отсрочки и (или) рассрочки платежа</w:t>
                  </w:r>
                </w:p>
              </w:tc>
              <w:tc>
                <w:tcPr>
                  <w:tcW w:w="284" w:type="dxa"/>
                </w:tcPr>
                <w:p w14:paraId="1034AACF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4F897308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670EDDB5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405C66DC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33E2D44C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1FF7414D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6" w:type="dxa"/>
                </w:tcPr>
                <w:p w14:paraId="6B90EAB5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87" w:type="dxa"/>
                </w:tcPr>
                <w:p w14:paraId="31890363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684AA3" w:rsidRPr="00754EAF" w14:paraId="568E5169" w14:textId="77777777" w:rsidTr="00664EE5">
              <w:tblPrEx>
                <w:tblBorders>
                  <w:left w:val="single" w:sz="4" w:space="0" w:color="auto"/>
                  <w:right w:val="single" w:sz="4" w:space="0" w:color="auto"/>
                </w:tblBorders>
              </w:tblPrEx>
              <w:trPr>
                <w:gridAfter w:val="1"/>
                <w:wAfter w:w="6" w:type="dxa"/>
              </w:trPr>
              <w:tc>
                <w:tcPr>
                  <w:tcW w:w="396" w:type="dxa"/>
                </w:tcPr>
                <w:p w14:paraId="572733B7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1.7</w:t>
                  </w:r>
                </w:p>
              </w:tc>
              <w:tc>
                <w:tcPr>
                  <w:tcW w:w="3260" w:type="dxa"/>
                </w:tcPr>
                <w:p w14:paraId="15F7E4B3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ind w:left="284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 xml:space="preserve">размещение денежных средств на депозите в кредитной организации со сроком возврата не менее </w:t>
                  </w:r>
                  <w:r w:rsidRPr="00664EE5">
                    <w:rPr>
                      <w:sz w:val="20"/>
                      <w:shd w:val="clear" w:color="auto" w:fill="C0C0C0"/>
                    </w:rPr>
                    <w:t>чем через</w:t>
                  </w:r>
                  <w:r w:rsidRPr="00754EAF">
                    <w:rPr>
                      <w:sz w:val="20"/>
                    </w:rPr>
                    <w:t xml:space="preserve"> 6 месяцев и с начислением процентов по ставке, не превышающей процентной ставки рефинансирования (учетной ставки) Банка России</w:t>
                  </w:r>
                </w:p>
              </w:tc>
              <w:tc>
                <w:tcPr>
                  <w:tcW w:w="284" w:type="dxa"/>
                </w:tcPr>
                <w:p w14:paraId="620D6C1C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37F95A25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74040D76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5A8567C5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4AEACCCE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2CBFC551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6" w:type="dxa"/>
                </w:tcPr>
                <w:p w14:paraId="54017D08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87" w:type="dxa"/>
                </w:tcPr>
                <w:p w14:paraId="5826761E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684AA3" w:rsidRPr="00754EAF" w14:paraId="2E35089E" w14:textId="77777777" w:rsidTr="00664EE5">
              <w:tblPrEx>
                <w:tblBorders>
                  <w:left w:val="single" w:sz="4" w:space="0" w:color="auto"/>
                  <w:right w:val="single" w:sz="4" w:space="0" w:color="auto"/>
                </w:tblBorders>
              </w:tblPrEx>
              <w:trPr>
                <w:gridAfter w:val="1"/>
                <w:wAfter w:w="6" w:type="dxa"/>
              </w:trPr>
              <w:tc>
                <w:tcPr>
                  <w:tcW w:w="396" w:type="dxa"/>
                </w:tcPr>
                <w:p w14:paraId="2CD6144B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1.8</w:t>
                  </w:r>
                </w:p>
              </w:tc>
              <w:tc>
                <w:tcPr>
                  <w:tcW w:w="3260" w:type="dxa"/>
                </w:tcPr>
                <w:p w14:paraId="2BD55159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ind w:left="284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использование денежных средств на банковских счетах и во вкладах в кредитной организации ее кредиторами для увеличения уставного капитала кредитной организации</w:t>
                  </w:r>
                </w:p>
              </w:tc>
              <w:tc>
                <w:tcPr>
                  <w:tcW w:w="284" w:type="dxa"/>
                </w:tcPr>
                <w:p w14:paraId="319E7D7A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2840895D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4EE278AB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613C27B0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5BCB7688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278F3951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6" w:type="dxa"/>
                </w:tcPr>
                <w:p w14:paraId="3C96A035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87" w:type="dxa"/>
                </w:tcPr>
                <w:p w14:paraId="798CEB8A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684AA3" w:rsidRPr="00754EAF" w14:paraId="38D84CFF" w14:textId="77777777" w:rsidTr="00664EE5">
              <w:tblPrEx>
                <w:tblBorders>
                  <w:left w:val="single" w:sz="4" w:space="0" w:color="auto"/>
                  <w:right w:val="single" w:sz="4" w:space="0" w:color="auto"/>
                </w:tblBorders>
              </w:tblPrEx>
              <w:trPr>
                <w:gridAfter w:val="1"/>
                <w:wAfter w:w="6" w:type="dxa"/>
              </w:trPr>
              <w:tc>
                <w:tcPr>
                  <w:tcW w:w="396" w:type="dxa"/>
                </w:tcPr>
                <w:p w14:paraId="43985610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1.9</w:t>
                  </w:r>
                </w:p>
              </w:tc>
              <w:tc>
                <w:tcPr>
                  <w:tcW w:w="3260" w:type="dxa"/>
                </w:tcPr>
                <w:p w14:paraId="462A7449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ind w:left="284"/>
                    <w:rPr>
                      <w:sz w:val="20"/>
                    </w:rPr>
                  </w:pPr>
                  <w:r w:rsidRPr="00664EE5">
                    <w:rPr>
                      <w:sz w:val="20"/>
                      <w:shd w:val="clear" w:color="auto" w:fill="C0C0C0"/>
                    </w:rPr>
                    <w:t>новация</w:t>
                  </w:r>
                </w:p>
              </w:tc>
              <w:tc>
                <w:tcPr>
                  <w:tcW w:w="284" w:type="dxa"/>
                </w:tcPr>
                <w:p w14:paraId="65BBF181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762CCBA9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2F8DFE84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7569EBFC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7B8F212C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3CF8944A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6" w:type="dxa"/>
                </w:tcPr>
                <w:p w14:paraId="275DA5BD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87" w:type="dxa"/>
                </w:tcPr>
                <w:p w14:paraId="4EAC08BE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684AA3" w:rsidRPr="00754EAF" w14:paraId="0B21EB7B" w14:textId="77777777" w:rsidTr="00664EE5">
              <w:tblPrEx>
                <w:tblBorders>
                  <w:left w:val="single" w:sz="4" w:space="0" w:color="auto"/>
                  <w:right w:val="single" w:sz="4" w:space="0" w:color="auto"/>
                </w:tblBorders>
              </w:tblPrEx>
              <w:trPr>
                <w:gridAfter w:val="1"/>
                <w:wAfter w:w="6" w:type="dxa"/>
              </w:trPr>
              <w:tc>
                <w:tcPr>
                  <w:tcW w:w="396" w:type="dxa"/>
                </w:tcPr>
                <w:p w14:paraId="5D0EA2A9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1.10</w:t>
                  </w:r>
                </w:p>
              </w:tc>
              <w:tc>
                <w:tcPr>
                  <w:tcW w:w="3260" w:type="dxa"/>
                </w:tcPr>
                <w:p w14:paraId="158306F0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ind w:left="284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иные формы оказания финансовой помощи</w:t>
                  </w:r>
                </w:p>
              </w:tc>
              <w:tc>
                <w:tcPr>
                  <w:tcW w:w="284" w:type="dxa"/>
                </w:tcPr>
                <w:p w14:paraId="5EADDAFC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4EB6DF6C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58A5FEF6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7332FD34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0628ABEE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61587CA3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6" w:type="dxa"/>
                </w:tcPr>
                <w:p w14:paraId="1AB25561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87" w:type="dxa"/>
                </w:tcPr>
                <w:p w14:paraId="46822DC0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684AA3" w:rsidRPr="00754EAF" w14:paraId="1616DE65" w14:textId="77777777" w:rsidTr="00664EE5">
              <w:tblPrEx>
                <w:tblBorders>
                  <w:left w:val="single" w:sz="4" w:space="0" w:color="auto"/>
                  <w:right w:val="single" w:sz="4" w:space="0" w:color="auto"/>
                </w:tblBorders>
              </w:tblPrEx>
              <w:trPr>
                <w:gridAfter w:val="1"/>
                <w:wAfter w:w="6" w:type="dxa"/>
              </w:trPr>
              <w:tc>
                <w:tcPr>
                  <w:tcW w:w="396" w:type="dxa"/>
                </w:tcPr>
                <w:p w14:paraId="2F538129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3260" w:type="dxa"/>
                </w:tcPr>
                <w:p w14:paraId="318ED391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 xml:space="preserve">Изменение структуры активов и структуры пассивов кредитной </w:t>
                  </w:r>
                  <w:r w:rsidRPr="00754EAF">
                    <w:rPr>
                      <w:sz w:val="20"/>
                    </w:rPr>
                    <w:lastRenderedPageBreak/>
                    <w:t>организации:</w:t>
                  </w:r>
                </w:p>
              </w:tc>
              <w:tc>
                <w:tcPr>
                  <w:tcW w:w="284" w:type="dxa"/>
                </w:tcPr>
                <w:p w14:paraId="4F573B11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6081C966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6E18402B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3362A3F6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6A38F566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262B2C83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6" w:type="dxa"/>
                </w:tcPr>
                <w:p w14:paraId="61576AFD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87" w:type="dxa"/>
                </w:tcPr>
                <w:p w14:paraId="71B05E19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684AA3" w:rsidRPr="00754EAF" w14:paraId="0ADE9EA5" w14:textId="77777777" w:rsidTr="00664EE5">
              <w:tblPrEx>
                <w:tblBorders>
                  <w:left w:val="single" w:sz="4" w:space="0" w:color="auto"/>
                  <w:right w:val="single" w:sz="4" w:space="0" w:color="auto"/>
                </w:tblBorders>
              </w:tblPrEx>
              <w:trPr>
                <w:gridAfter w:val="1"/>
                <w:wAfter w:w="6" w:type="dxa"/>
              </w:trPr>
              <w:tc>
                <w:tcPr>
                  <w:tcW w:w="396" w:type="dxa"/>
                </w:tcPr>
                <w:p w14:paraId="065E7F2B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2.1</w:t>
                  </w:r>
                </w:p>
              </w:tc>
              <w:tc>
                <w:tcPr>
                  <w:tcW w:w="3260" w:type="dxa"/>
                </w:tcPr>
                <w:p w14:paraId="72414A1E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ind w:left="284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в части активов:</w:t>
                  </w:r>
                </w:p>
              </w:tc>
              <w:tc>
                <w:tcPr>
                  <w:tcW w:w="284" w:type="dxa"/>
                </w:tcPr>
                <w:p w14:paraId="4DC55543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2664C8A1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03718170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347F5AF6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14D16ED4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41957E3A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6" w:type="dxa"/>
                </w:tcPr>
                <w:p w14:paraId="1F184E4A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87" w:type="dxa"/>
                </w:tcPr>
                <w:p w14:paraId="028030D9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684AA3" w:rsidRPr="00754EAF" w14:paraId="7798096A" w14:textId="77777777" w:rsidTr="00664EE5">
              <w:tblPrEx>
                <w:tblBorders>
                  <w:left w:val="single" w:sz="4" w:space="0" w:color="auto"/>
                  <w:right w:val="single" w:sz="4" w:space="0" w:color="auto"/>
                </w:tblBorders>
              </w:tblPrEx>
              <w:trPr>
                <w:gridAfter w:val="1"/>
                <w:wAfter w:w="6" w:type="dxa"/>
              </w:trPr>
              <w:tc>
                <w:tcPr>
                  <w:tcW w:w="396" w:type="dxa"/>
                </w:tcPr>
                <w:p w14:paraId="1978E10F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2.1.1</w:t>
                  </w:r>
                </w:p>
              </w:tc>
              <w:tc>
                <w:tcPr>
                  <w:tcW w:w="3260" w:type="dxa"/>
                </w:tcPr>
                <w:p w14:paraId="4D5EC100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ind w:left="567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улучшение качества кредитного портфеля, включая замену неликвидных активов ликвидными активами, и возврат просроченной дебиторской задолженности</w:t>
                  </w:r>
                </w:p>
              </w:tc>
              <w:tc>
                <w:tcPr>
                  <w:tcW w:w="284" w:type="dxa"/>
                </w:tcPr>
                <w:p w14:paraId="471EEF4F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08CF84D1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1C26F49C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1D82BE5E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3BCDF0BE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669985A2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6" w:type="dxa"/>
                </w:tcPr>
                <w:p w14:paraId="2AA8852C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87" w:type="dxa"/>
                </w:tcPr>
                <w:p w14:paraId="1E09C35A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684AA3" w:rsidRPr="00754EAF" w14:paraId="78D1A460" w14:textId="77777777" w:rsidTr="00664EE5">
              <w:tblPrEx>
                <w:tblBorders>
                  <w:left w:val="single" w:sz="4" w:space="0" w:color="auto"/>
                  <w:right w:val="single" w:sz="4" w:space="0" w:color="auto"/>
                </w:tblBorders>
              </w:tblPrEx>
              <w:trPr>
                <w:gridAfter w:val="1"/>
                <w:wAfter w:w="6" w:type="dxa"/>
              </w:trPr>
              <w:tc>
                <w:tcPr>
                  <w:tcW w:w="396" w:type="dxa"/>
                </w:tcPr>
                <w:p w14:paraId="1EAE30C7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2.1.2</w:t>
                  </w:r>
                </w:p>
              </w:tc>
              <w:tc>
                <w:tcPr>
                  <w:tcW w:w="3260" w:type="dxa"/>
                </w:tcPr>
                <w:p w14:paraId="1B921325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ind w:left="567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приведение структуры активов по срочности в соответствие со сроками обязательств, обеспечивающее их исполнение</w:t>
                  </w:r>
                </w:p>
              </w:tc>
              <w:tc>
                <w:tcPr>
                  <w:tcW w:w="284" w:type="dxa"/>
                </w:tcPr>
                <w:p w14:paraId="4DF5258B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50AE1AB0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4242BFEF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15CA002E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01759BB6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17E35509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6" w:type="dxa"/>
                </w:tcPr>
                <w:p w14:paraId="0741EB6D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87" w:type="dxa"/>
                </w:tcPr>
                <w:p w14:paraId="06F17993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684AA3" w:rsidRPr="00754EAF" w14:paraId="6239F262" w14:textId="77777777" w:rsidTr="00664EE5">
              <w:tblPrEx>
                <w:tblBorders>
                  <w:left w:val="single" w:sz="4" w:space="0" w:color="auto"/>
                  <w:right w:val="single" w:sz="4" w:space="0" w:color="auto"/>
                </w:tblBorders>
              </w:tblPrEx>
              <w:trPr>
                <w:gridAfter w:val="1"/>
                <w:wAfter w:w="6" w:type="dxa"/>
              </w:trPr>
              <w:tc>
                <w:tcPr>
                  <w:tcW w:w="396" w:type="dxa"/>
                </w:tcPr>
                <w:p w14:paraId="1D9BE044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2.1.3</w:t>
                  </w:r>
                </w:p>
              </w:tc>
              <w:tc>
                <w:tcPr>
                  <w:tcW w:w="3260" w:type="dxa"/>
                </w:tcPr>
                <w:p w14:paraId="7FF7436D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ind w:left="567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сокращение расходов кредитной организации, в том числе на обслуживание долга кредитной организации и на ее управление</w:t>
                  </w:r>
                </w:p>
              </w:tc>
              <w:tc>
                <w:tcPr>
                  <w:tcW w:w="284" w:type="dxa"/>
                </w:tcPr>
                <w:p w14:paraId="4BE2ABAD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51E0E815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3C345E79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40191090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1C9D3E87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57748F31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6" w:type="dxa"/>
                </w:tcPr>
                <w:p w14:paraId="2DA635F3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87" w:type="dxa"/>
                </w:tcPr>
                <w:p w14:paraId="5C707B60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684AA3" w:rsidRPr="00754EAF" w14:paraId="1597581C" w14:textId="77777777" w:rsidTr="00664EE5">
              <w:tblPrEx>
                <w:tblBorders>
                  <w:left w:val="single" w:sz="4" w:space="0" w:color="auto"/>
                  <w:right w:val="single" w:sz="4" w:space="0" w:color="auto"/>
                </w:tblBorders>
              </w:tblPrEx>
              <w:trPr>
                <w:gridAfter w:val="1"/>
                <w:wAfter w:w="6" w:type="dxa"/>
              </w:trPr>
              <w:tc>
                <w:tcPr>
                  <w:tcW w:w="396" w:type="dxa"/>
                </w:tcPr>
                <w:p w14:paraId="641471A4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2.1.4</w:t>
                  </w:r>
                </w:p>
              </w:tc>
              <w:tc>
                <w:tcPr>
                  <w:tcW w:w="3260" w:type="dxa"/>
                </w:tcPr>
                <w:p w14:paraId="7F588AD3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ind w:left="567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получение дополнительных доходов, в том числе продажа активов, не приносящих дохода, а также активов, продажа которых не будет препятствовать выполнению банковских операций кредитной организации</w:t>
                  </w:r>
                </w:p>
              </w:tc>
              <w:tc>
                <w:tcPr>
                  <w:tcW w:w="284" w:type="dxa"/>
                </w:tcPr>
                <w:p w14:paraId="02D2B03A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67BF4003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2F07B3F8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55900BC2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121FE314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6C572252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6" w:type="dxa"/>
                </w:tcPr>
                <w:p w14:paraId="65CC9C7F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87" w:type="dxa"/>
                </w:tcPr>
                <w:p w14:paraId="759CA5F3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684AA3" w:rsidRPr="00754EAF" w14:paraId="7D67A3DC" w14:textId="77777777" w:rsidTr="00664EE5">
              <w:tblPrEx>
                <w:tblBorders>
                  <w:left w:val="single" w:sz="4" w:space="0" w:color="auto"/>
                  <w:right w:val="single" w:sz="4" w:space="0" w:color="auto"/>
                </w:tblBorders>
              </w:tblPrEx>
              <w:trPr>
                <w:gridAfter w:val="1"/>
                <w:wAfter w:w="6" w:type="dxa"/>
              </w:trPr>
              <w:tc>
                <w:tcPr>
                  <w:tcW w:w="396" w:type="dxa"/>
                </w:tcPr>
                <w:p w14:paraId="6A1BF553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lastRenderedPageBreak/>
                    <w:t>2.1.5</w:t>
                  </w:r>
                </w:p>
              </w:tc>
              <w:tc>
                <w:tcPr>
                  <w:tcW w:w="3260" w:type="dxa"/>
                </w:tcPr>
                <w:p w14:paraId="4D9F521C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ind w:left="567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иные меры по изменению структуры активов кредитной организации</w:t>
                  </w:r>
                </w:p>
              </w:tc>
              <w:tc>
                <w:tcPr>
                  <w:tcW w:w="284" w:type="dxa"/>
                </w:tcPr>
                <w:p w14:paraId="741DD7A8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37E73FEB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3D8BE5D3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3AFCA61F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097DBE45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37F909B9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6" w:type="dxa"/>
                </w:tcPr>
                <w:p w14:paraId="67F6E1EF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87" w:type="dxa"/>
                </w:tcPr>
                <w:p w14:paraId="054684F7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684AA3" w:rsidRPr="00754EAF" w14:paraId="60C6F9CF" w14:textId="77777777" w:rsidTr="00664EE5">
              <w:tblPrEx>
                <w:tblBorders>
                  <w:left w:val="single" w:sz="4" w:space="0" w:color="auto"/>
                  <w:right w:val="single" w:sz="4" w:space="0" w:color="auto"/>
                </w:tblBorders>
              </w:tblPrEx>
              <w:trPr>
                <w:gridAfter w:val="1"/>
                <w:wAfter w:w="6" w:type="dxa"/>
              </w:trPr>
              <w:tc>
                <w:tcPr>
                  <w:tcW w:w="396" w:type="dxa"/>
                </w:tcPr>
                <w:p w14:paraId="0C062E9A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2.2</w:t>
                  </w:r>
                </w:p>
              </w:tc>
              <w:tc>
                <w:tcPr>
                  <w:tcW w:w="3260" w:type="dxa"/>
                </w:tcPr>
                <w:p w14:paraId="64369133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ind w:left="284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в части пассивов:</w:t>
                  </w:r>
                </w:p>
              </w:tc>
              <w:tc>
                <w:tcPr>
                  <w:tcW w:w="284" w:type="dxa"/>
                </w:tcPr>
                <w:p w14:paraId="1C6D47C4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2766F5CF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33F0C43E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36A54149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7CC66149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618F3091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6" w:type="dxa"/>
                </w:tcPr>
                <w:p w14:paraId="4D471F0A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87" w:type="dxa"/>
                </w:tcPr>
                <w:p w14:paraId="3C7E9FD8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684AA3" w:rsidRPr="00754EAF" w14:paraId="46CDB86C" w14:textId="77777777" w:rsidTr="00664EE5">
              <w:tblPrEx>
                <w:tblBorders>
                  <w:left w:val="single" w:sz="4" w:space="0" w:color="auto"/>
                  <w:right w:val="single" w:sz="4" w:space="0" w:color="auto"/>
                </w:tblBorders>
              </w:tblPrEx>
              <w:trPr>
                <w:gridAfter w:val="1"/>
                <w:wAfter w:w="6" w:type="dxa"/>
              </w:trPr>
              <w:tc>
                <w:tcPr>
                  <w:tcW w:w="396" w:type="dxa"/>
                </w:tcPr>
                <w:p w14:paraId="4C6A59F5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2.2.1</w:t>
                  </w:r>
                </w:p>
              </w:tc>
              <w:tc>
                <w:tcPr>
                  <w:tcW w:w="3260" w:type="dxa"/>
                </w:tcPr>
                <w:p w14:paraId="2709EB17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ind w:left="567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увеличение собственных средств (капитала)</w:t>
                  </w:r>
                </w:p>
              </w:tc>
              <w:tc>
                <w:tcPr>
                  <w:tcW w:w="284" w:type="dxa"/>
                </w:tcPr>
                <w:p w14:paraId="428C9817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26B36FD1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4CD56703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31DDBFDF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2316A96D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376E8527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6" w:type="dxa"/>
                </w:tcPr>
                <w:p w14:paraId="25F6F8BE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87" w:type="dxa"/>
                </w:tcPr>
                <w:p w14:paraId="0EB1671F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684AA3" w:rsidRPr="00754EAF" w14:paraId="4888EDF6" w14:textId="77777777" w:rsidTr="00664EE5">
              <w:tblPrEx>
                <w:tblBorders>
                  <w:left w:val="single" w:sz="4" w:space="0" w:color="auto"/>
                  <w:right w:val="single" w:sz="4" w:space="0" w:color="auto"/>
                </w:tblBorders>
              </w:tblPrEx>
              <w:trPr>
                <w:gridAfter w:val="1"/>
                <w:wAfter w:w="6" w:type="dxa"/>
              </w:trPr>
              <w:tc>
                <w:tcPr>
                  <w:tcW w:w="396" w:type="dxa"/>
                </w:tcPr>
                <w:p w14:paraId="5D28EEDC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2.2.2</w:t>
                  </w:r>
                </w:p>
              </w:tc>
              <w:tc>
                <w:tcPr>
                  <w:tcW w:w="3260" w:type="dxa"/>
                </w:tcPr>
                <w:p w14:paraId="06604FC8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ind w:left="567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снижение размера и (или) удельного веса текущих и краткосрочных обязательств в общей структуре пассивов</w:t>
                  </w:r>
                </w:p>
              </w:tc>
              <w:tc>
                <w:tcPr>
                  <w:tcW w:w="284" w:type="dxa"/>
                </w:tcPr>
                <w:p w14:paraId="37E167AD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5D531E47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58BD801B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78E85E60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05798F86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2383CAE4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6" w:type="dxa"/>
                </w:tcPr>
                <w:p w14:paraId="120B640C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87" w:type="dxa"/>
                </w:tcPr>
                <w:p w14:paraId="5A09E451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684AA3" w:rsidRPr="00754EAF" w14:paraId="66DF8999" w14:textId="77777777" w:rsidTr="00664EE5">
              <w:tblPrEx>
                <w:tblBorders>
                  <w:left w:val="single" w:sz="4" w:space="0" w:color="auto"/>
                  <w:right w:val="single" w:sz="4" w:space="0" w:color="auto"/>
                </w:tblBorders>
              </w:tblPrEx>
              <w:trPr>
                <w:gridAfter w:val="1"/>
                <w:wAfter w:w="6" w:type="dxa"/>
              </w:trPr>
              <w:tc>
                <w:tcPr>
                  <w:tcW w:w="396" w:type="dxa"/>
                </w:tcPr>
                <w:p w14:paraId="481DDDD8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2.2.3</w:t>
                  </w:r>
                </w:p>
              </w:tc>
              <w:tc>
                <w:tcPr>
                  <w:tcW w:w="3260" w:type="dxa"/>
                </w:tcPr>
                <w:p w14:paraId="3CD47B64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ind w:left="567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увеличение удельного веса среднесрочных и долгосрочных обязательств в общей структуре пассивов</w:t>
                  </w:r>
                </w:p>
              </w:tc>
              <w:tc>
                <w:tcPr>
                  <w:tcW w:w="284" w:type="dxa"/>
                </w:tcPr>
                <w:p w14:paraId="3E8E6F97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795BB989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4EE9BA20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7796331D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5833E967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5A8DF6A6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6" w:type="dxa"/>
                </w:tcPr>
                <w:p w14:paraId="133C1D2B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87" w:type="dxa"/>
                </w:tcPr>
                <w:p w14:paraId="0437AC74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684AA3" w:rsidRPr="00754EAF" w14:paraId="630C4C71" w14:textId="77777777" w:rsidTr="00664EE5">
              <w:tblPrEx>
                <w:tblBorders>
                  <w:left w:val="single" w:sz="4" w:space="0" w:color="auto"/>
                  <w:right w:val="single" w:sz="4" w:space="0" w:color="auto"/>
                </w:tblBorders>
              </w:tblPrEx>
              <w:trPr>
                <w:gridAfter w:val="1"/>
                <w:wAfter w:w="6" w:type="dxa"/>
              </w:trPr>
              <w:tc>
                <w:tcPr>
                  <w:tcW w:w="396" w:type="dxa"/>
                </w:tcPr>
                <w:p w14:paraId="28AE99E9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2.2.4</w:t>
                  </w:r>
                </w:p>
              </w:tc>
              <w:tc>
                <w:tcPr>
                  <w:tcW w:w="3260" w:type="dxa"/>
                </w:tcPr>
                <w:p w14:paraId="4D5345A1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ind w:left="567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иные меры по изменению структуры пассивов кредитной организации</w:t>
                  </w:r>
                </w:p>
              </w:tc>
              <w:tc>
                <w:tcPr>
                  <w:tcW w:w="284" w:type="dxa"/>
                </w:tcPr>
                <w:p w14:paraId="0EA2FDFE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1DF6BE36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1DEBD54B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7B625025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05A99A99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569C9C7F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6" w:type="dxa"/>
                </w:tcPr>
                <w:p w14:paraId="512CA7D3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87" w:type="dxa"/>
                </w:tcPr>
                <w:p w14:paraId="392F34E0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684AA3" w:rsidRPr="00754EAF" w14:paraId="5C64BF21" w14:textId="77777777" w:rsidTr="00664EE5">
              <w:tblPrEx>
                <w:tblBorders>
                  <w:left w:val="single" w:sz="4" w:space="0" w:color="auto"/>
                  <w:right w:val="single" w:sz="4" w:space="0" w:color="auto"/>
                </w:tblBorders>
              </w:tblPrEx>
              <w:trPr>
                <w:gridAfter w:val="1"/>
                <w:wAfter w:w="6" w:type="dxa"/>
              </w:trPr>
              <w:tc>
                <w:tcPr>
                  <w:tcW w:w="396" w:type="dxa"/>
                </w:tcPr>
                <w:p w14:paraId="69DD676F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3</w:t>
                  </w:r>
                </w:p>
              </w:tc>
              <w:tc>
                <w:tcPr>
                  <w:tcW w:w="3260" w:type="dxa"/>
                </w:tcPr>
                <w:p w14:paraId="6DD60C1A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Изменение организационной структуры кредитной организации:</w:t>
                  </w:r>
                </w:p>
              </w:tc>
              <w:tc>
                <w:tcPr>
                  <w:tcW w:w="284" w:type="dxa"/>
                </w:tcPr>
                <w:p w14:paraId="479B282C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2660FB06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718AE341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783D18CA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5AECF80A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4FF47ECF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6" w:type="dxa"/>
                </w:tcPr>
                <w:p w14:paraId="71B1A99B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87" w:type="dxa"/>
                </w:tcPr>
                <w:p w14:paraId="47C49A6A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684AA3" w:rsidRPr="00754EAF" w14:paraId="79D43847" w14:textId="77777777" w:rsidTr="00664EE5">
              <w:tblPrEx>
                <w:tblBorders>
                  <w:left w:val="single" w:sz="4" w:space="0" w:color="auto"/>
                  <w:right w:val="single" w:sz="4" w:space="0" w:color="auto"/>
                </w:tblBorders>
              </w:tblPrEx>
              <w:trPr>
                <w:gridAfter w:val="1"/>
                <w:wAfter w:w="6" w:type="dxa"/>
              </w:trPr>
              <w:tc>
                <w:tcPr>
                  <w:tcW w:w="396" w:type="dxa"/>
                </w:tcPr>
                <w:p w14:paraId="2005410A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3.1</w:t>
                  </w:r>
                </w:p>
              </w:tc>
              <w:tc>
                <w:tcPr>
                  <w:tcW w:w="3260" w:type="dxa"/>
                </w:tcPr>
                <w:p w14:paraId="049CCD44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ind w:left="284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изменение состава и численности работников кредитной организации</w:t>
                  </w:r>
                </w:p>
              </w:tc>
              <w:tc>
                <w:tcPr>
                  <w:tcW w:w="284" w:type="dxa"/>
                </w:tcPr>
                <w:p w14:paraId="0E7B58C3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2D08E704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49934471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31B58189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1B37407C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31B1951D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6" w:type="dxa"/>
                </w:tcPr>
                <w:p w14:paraId="04B238A1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87" w:type="dxa"/>
                </w:tcPr>
                <w:p w14:paraId="443329B7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684AA3" w:rsidRPr="00754EAF" w14:paraId="06B31764" w14:textId="77777777" w:rsidTr="00664EE5">
              <w:tblPrEx>
                <w:tblBorders>
                  <w:left w:val="single" w:sz="4" w:space="0" w:color="auto"/>
                  <w:right w:val="single" w:sz="4" w:space="0" w:color="auto"/>
                </w:tblBorders>
              </w:tblPrEx>
              <w:trPr>
                <w:gridAfter w:val="1"/>
                <w:wAfter w:w="6" w:type="dxa"/>
              </w:trPr>
              <w:tc>
                <w:tcPr>
                  <w:tcW w:w="396" w:type="dxa"/>
                </w:tcPr>
                <w:p w14:paraId="5D800416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3.2</w:t>
                  </w:r>
                </w:p>
              </w:tc>
              <w:tc>
                <w:tcPr>
                  <w:tcW w:w="3260" w:type="dxa"/>
                </w:tcPr>
                <w:p w14:paraId="1329A96B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ind w:left="284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 xml:space="preserve">изменение структуры, сокращение и ликвидация обособленных и иных структурных подразделений </w:t>
                  </w:r>
                  <w:r w:rsidRPr="00754EAF">
                    <w:rPr>
                      <w:sz w:val="20"/>
                    </w:rPr>
                    <w:lastRenderedPageBreak/>
                    <w:t>кредитной организации</w:t>
                  </w:r>
                </w:p>
              </w:tc>
              <w:tc>
                <w:tcPr>
                  <w:tcW w:w="284" w:type="dxa"/>
                </w:tcPr>
                <w:p w14:paraId="40553727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20319F5F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2ABBCEF0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01FE9559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1EB427BD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00653E2E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6" w:type="dxa"/>
                </w:tcPr>
                <w:p w14:paraId="470F1DE3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87" w:type="dxa"/>
                </w:tcPr>
                <w:p w14:paraId="29FA69A1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684AA3" w:rsidRPr="00754EAF" w14:paraId="5D662ADC" w14:textId="77777777" w:rsidTr="00664EE5">
              <w:tblPrEx>
                <w:tblBorders>
                  <w:left w:val="single" w:sz="4" w:space="0" w:color="auto"/>
                  <w:right w:val="single" w:sz="4" w:space="0" w:color="auto"/>
                </w:tblBorders>
              </w:tblPrEx>
              <w:trPr>
                <w:gridAfter w:val="1"/>
                <w:wAfter w:w="6" w:type="dxa"/>
              </w:trPr>
              <w:tc>
                <w:tcPr>
                  <w:tcW w:w="396" w:type="dxa"/>
                </w:tcPr>
                <w:p w14:paraId="1F94F8E6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3.3</w:t>
                  </w:r>
                </w:p>
              </w:tc>
              <w:tc>
                <w:tcPr>
                  <w:tcW w:w="3260" w:type="dxa"/>
                </w:tcPr>
                <w:p w14:paraId="311D516B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ind w:left="284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иные меры по совершенствованию организационной структуры</w:t>
                  </w:r>
                </w:p>
              </w:tc>
              <w:tc>
                <w:tcPr>
                  <w:tcW w:w="284" w:type="dxa"/>
                </w:tcPr>
                <w:p w14:paraId="4CC942BF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60128129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40F1F1B0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1CD1C714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36CF1173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40DD31AF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6" w:type="dxa"/>
                </w:tcPr>
                <w:p w14:paraId="00C7D64D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87" w:type="dxa"/>
                </w:tcPr>
                <w:p w14:paraId="0D7505A4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684AA3" w:rsidRPr="00754EAF" w14:paraId="630206E4" w14:textId="77777777" w:rsidTr="00664EE5">
              <w:tblPrEx>
                <w:tblBorders>
                  <w:left w:val="single" w:sz="4" w:space="0" w:color="auto"/>
                  <w:right w:val="single" w:sz="4" w:space="0" w:color="auto"/>
                </w:tblBorders>
              </w:tblPrEx>
              <w:trPr>
                <w:gridAfter w:val="1"/>
                <w:wAfter w:w="6" w:type="dxa"/>
              </w:trPr>
              <w:tc>
                <w:tcPr>
                  <w:tcW w:w="396" w:type="dxa"/>
                </w:tcPr>
                <w:p w14:paraId="33872DCD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4</w:t>
                  </w:r>
                </w:p>
              </w:tc>
              <w:tc>
                <w:tcPr>
                  <w:tcW w:w="3260" w:type="dxa"/>
                </w:tcPr>
                <w:p w14:paraId="63F4D49B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Приведение в соответствие размера уставного капитала кредитной организации и величины ее собственных средств (капитала)</w:t>
                  </w:r>
                </w:p>
              </w:tc>
              <w:tc>
                <w:tcPr>
                  <w:tcW w:w="284" w:type="dxa"/>
                </w:tcPr>
                <w:p w14:paraId="428D34EC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3E3409D1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6D6966B9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7F96B233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533F5D6A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40EF9455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6" w:type="dxa"/>
                </w:tcPr>
                <w:p w14:paraId="421A5F24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87" w:type="dxa"/>
                </w:tcPr>
                <w:p w14:paraId="08C0AEE4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684AA3" w:rsidRPr="00754EAF" w14:paraId="1856F0B5" w14:textId="77777777" w:rsidTr="00664EE5">
              <w:tblPrEx>
                <w:tblBorders>
                  <w:left w:val="single" w:sz="4" w:space="0" w:color="auto"/>
                  <w:right w:val="single" w:sz="4" w:space="0" w:color="auto"/>
                </w:tblBorders>
              </w:tblPrEx>
              <w:trPr>
                <w:gridAfter w:val="1"/>
                <w:wAfter w:w="6" w:type="dxa"/>
              </w:trPr>
              <w:tc>
                <w:tcPr>
                  <w:tcW w:w="396" w:type="dxa"/>
                </w:tcPr>
                <w:p w14:paraId="5FCF3D28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5</w:t>
                  </w:r>
                </w:p>
              </w:tc>
              <w:tc>
                <w:tcPr>
                  <w:tcW w:w="3260" w:type="dxa"/>
                </w:tcPr>
                <w:p w14:paraId="2C6A09B0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Иные меры</w:t>
                  </w:r>
                </w:p>
              </w:tc>
              <w:tc>
                <w:tcPr>
                  <w:tcW w:w="284" w:type="dxa"/>
                </w:tcPr>
                <w:p w14:paraId="7B027CD3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297BAD54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08B540F7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2C8A0837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466A0092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6BA4ABAA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6" w:type="dxa"/>
                </w:tcPr>
                <w:p w14:paraId="275A95AA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87" w:type="dxa"/>
                </w:tcPr>
                <w:p w14:paraId="592C6CCE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684AA3" w:rsidRPr="00754EAF" w14:paraId="5D55218A" w14:textId="77777777" w:rsidTr="00664EE5">
              <w:tblPrEx>
                <w:tblBorders>
                  <w:left w:val="single" w:sz="4" w:space="0" w:color="auto"/>
                  <w:right w:val="single" w:sz="4" w:space="0" w:color="auto"/>
                </w:tblBorders>
              </w:tblPrEx>
              <w:trPr>
                <w:gridAfter w:val="1"/>
                <w:wAfter w:w="6" w:type="dxa"/>
              </w:trPr>
              <w:tc>
                <w:tcPr>
                  <w:tcW w:w="396" w:type="dxa"/>
                </w:tcPr>
                <w:p w14:paraId="5A5D095F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6</w:t>
                  </w:r>
                </w:p>
              </w:tc>
              <w:tc>
                <w:tcPr>
                  <w:tcW w:w="3260" w:type="dxa"/>
                </w:tcPr>
                <w:p w14:paraId="598126E2" w14:textId="77777777" w:rsidR="00684AA3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Общие итоги осуществления мер по финансовому оздоровлению</w:t>
                  </w:r>
                </w:p>
                <w:p w14:paraId="3E3D7580" w14:textId="6D6BBEBC" w:rsidR="00664EE5" w:rsidRPr="00754EAF" w:rsidRDefault="00664EE5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56D1903B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40971461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7EF5AB1F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31B2B4F4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2FD4D5AD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131609F1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6" w:type="dxa"/>
                </w:tcPr>
                <w:p w14:paraId="4F882FF3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87" w:type="dxa"/>
                </w:tcPr>
                <w:p w14:paraId="36A46F78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</w:tbl>
          <w:p w14:paraId="2A30D930" w14:textId="77777777" w:rsidR="00754EAF" w:rsidRPr="00754EAF" w:rsidRDefault="00754EAF" w:rsidP="00754EAF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7407" w:type="dxa"/>
              <w:tblBorders>
                <w:insideH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526"/>
              <w:gridCol w:w="288"/>
              <w:gridCol w:w="1147"/>
              <w:gridCol w:w="578"/>
              <w:gridCol w:w="3868"/>
            </w:tblGrid>
            <w:tr w:rsidR="00684AA3" w:rsidRPr="00754EAF" w14:paraId="1C5B9BBE" w14:textId="77777777" w:rsidTr="00664EE5">
              <w:tc>
                <w:tcPr>
                  <w:tcW w:w="1526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14:paraId="30E4B084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Руководитель</w:t>
                  </w: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547CBD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right w:val="nil"/>
                  </w:tcBorders>
                </w:tcPr>
                <w:p w14:paraId="54422EC2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08A8FD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3868" w:type="dxa"/>
                  <w:tcBorders>
                    <w:top w:val="nil"/>
                    <w:left w:val="nil"/>
                    <w:right w:val="nil"/>
                  </w:tcBorders>
                </w:tcPr>
                <w:p w14:paraId="0947A397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684AA3" w:rsidRPr="00754EAF" w14:paraId="5B1A93A0" w14:textId="77777777" w:rsidTr="00664EE5">
              <w:tc>
                <w:tcPr>
                  <w:tcW w:w="1526" w:type="dxa"/>
                  <w:tcBorders>
                    <w:left w:val="nil"/>
                    <w:bottom w:val="nil"/>
                    <w:right w:val="nil"/>
                  </w:tcBorders>
                </w:tcPr>
                <w:p w14:paraId="0172913C" w14:textId="77777777" w:rsidR="00684AA3" w:rsidRPr="00664EE5" w:rsidRDefault="00684AA3" w:rsidP="00754EAF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64EE5">
                    <w:rPr>
                      <w:sz w:val="20"/>
                      <w:shd w:val="clear" w:color="auto" w:fill="C0C0C0"/>
                    </w:rPr>
                    <w:t>(должность)</w:t>
                  </w: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3A49AB" w14:textId="77777777" w:rsidR="00684AA3" w:rsidRPr="00664EE5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147" w:type="dxa"/>
                  <w:tcBorders>
                    <w:left w:val="nil"/>
                    <w:bottom w:val="nil"/>
                    <w:right w:val="nil"/>
                  </w:tcBorders>
                </w:tcPr>
                <w:p w14:paraId="0E28F8AC" w14:textId="77777777" w:rsidR="00684AA3" w:rsidRPr="00664EE5" w:rsidRDefault="00684AA3" w:rsidP="00754EAF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64EE5">
                    <w:rPr>
                      <w:sz w:val="20"/>
                      <w:shd w:val="clear" w:color="auto" w:fill="C0C0C0"/>
                    </w:rPr>
                    <w:t>(подпись)</w:t>
                  </w:r>
                </w:p>
              </w:tc>
              <w:tc>
                <w:tcPr>
                  <w:tcW w:w="5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D88B67" w14:textId="77777777" w:rsidR="00684AA3" w:rsidRPr="00664EE5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3868" w:type="dxa"/>
                  <w:tcBorders>
                    <w:left w:val="nil"/>
                    <w:bottom w:val="nil"/>
                    <w:right w:val="nil"/>
                  </w:tcBorders>
                </w:tcPr>
                <w:p w14:paraId="1268D75C" w14:textId="77777777" w:rsidR="00684AA3" w:rsidRPr="00664EE5" w:rsidRDefault="00684AA3" w:rsidP="00754EAF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64EE5">
                    <w:rPr>
                      <w:sz w:val="20"/>
                    </w:rPr>
                    <w:t>(</w:t>
                  </w:r>
                  <w:r w:rsidRPr="00664EE5">
                    <w:rPr>
                      <w:sz w:val="20"/>
                      <w:shd w:val="clear" w:color="auto" w:fill="C0C0C0"/>
                    </w:rPr>
                    <w:t>фамилия, имя, отчество (последнее - при наличии</w:t>
                  </w:r>
                  <w:r w:rsidRPr="00664EE5">
                    <w:rPr>
                      <w:sz w:val="20"/>
                    </w:rPr>
                    <w:t>)</w:t>
                  </w:r>
                </w:p>
              </w:tc>
            </w:tr>
          </w:tbl>
          <w:p w14:paraId="259E4B9A" w14:textId="77777777" w:rsidR="00684AA3" w:rsidRPr="00754EAF" w:rsidRDefault="00684AA3" w:rsidP="00754EAF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insideH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770"/>
              <w:gridCol w:w="279"/>
              <w:gridCol w:w="1211"/>
              <w:gridCol w:w="279"/>
              <w:gridCol w:w="3868"/>
            </w:tblGrid>
            <w:tr w:rsidR="00684AA3" w:rsidRPr="00754EAF" w14:paraId="1A811CA9" w14:textId="77777777" w:rsidTr="00754EAF">
              <w:tc>
                <w:tcPr>
                  <w:tcW w:w="1770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14:paraId="44C70AB1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Главный бухгалтер</w:t>
                  </w:r>
                </w:p>
              </w:tc>
              <w:tc>
                <w:tcPr>
                  <w:tcW w:w="2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F20789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right w:val="nil"/>
                  </w:tcBorders>
                </w:tcPr>
                <w:p w14:paraId="3A17E770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169744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3868" w:type="dxa"/>
                  <w:tcBorders>
                    <w:top w:val="nil"/>
                    <w:left w:val="nil"/>
                    <w:right w:val="nil"/>
                  </w:tcBorders>
                </w:tcPr>
                <w:p w14:paraId="77B5F4E6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684AA3" w:rsidRPr="00754EAF" w14:paraId="3A25A2F4" w14:textId="77777777" w:rsidTr="00754EAF">
              <w:tc>
                <w:tcPr>
                  <w:tcW w:w="1770" w:type="dxa"/>
                  <w:tcBorders>
                    <w:left w:val="nil"/>
                    <w:bottom w:val="nil"/>
                    <w:right w:val="nil"/>
                  </w:tcBorders>
                </w:tcPr>
                <w:p w14:paraId="663531AB" w14:textId="77777777" w:rsidR="00684AA3" w:rsidRPr="00664EE5" w:rsidRDefault="00684AA3" w:rsidP="00754EAF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64EE5">
                    <w:rPr>
                      <w:sz w:val="20"/>
                      <w:shd w:val="clear" w:color="auto" w:fill="C0C0C0"/>
                    </w:rPr>
                    <w:t>(должность)</w:t>
                  </w:r>
                </w:p>
              </w:tc>
              <w:tc>
                <w:tcPr>
                  <w:tcW w:w="2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BF68C1" w14:textId="77777777" w:rsidR="00684AA3" w:rsidRPr="00664EE5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211" w:type="dxa"/>
                  <w:tcBorders>
                    <w:left w:val="nil"/>
                    <w:bottom w:val="nil"/>
                    <w:right w:val="nil"/>
                  </w:tcBorders>
                </w:tcPr>
                <w:p w14:paraId="472282B7" w14:textId="77777777" w:rsidR="00684AA3" w:rsidRPr="00664EE5" w:rsidRDefault="00684AA3" w:rsidP="00754EAF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64EE5">
                    <w:rPr>
                      <w:sz w:val="20"/>
                      <w:shd w:val="clear" w:color="auto" w:fill="C0C0C0"/>
                    </w:rPr>
                    <w:t>(подпись)</w:t>
                  </w:r>
                </w:p>
              </w:tc>
              <w:tc>
                <w:tcPr>
                  <w:tcW w:w="2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FD6EB7" w14:textId="77777777" w:rsidR="00684AA3" w:rsidRPr="00664EE5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3868" w:type="dxa"/>
                  <w:tcBorders>
                    <w:left w:val="nil"/>
                    <w:bottom w:val="nil"/>
                    <w:right w:val="nil"/>
                  </w:tcBorders>
                </w:tcPr>
                <w:p w14:paraId="428D19DA" w14:textId="77777777" w:rsidR="00684AA3" w:rsidRPr="00664EE5" w:rsidRDefault="00684AA3" w:rsidP="00754EAF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64EE5">
                    <w:rPr>
                      <w:sz w:val="20"/>
                    </w:rPr>
                    <w:t>(</w:t>
                  </w:r>
                  <w:r w:rsidRPr="00664EE5">
                    <w:rPr>
                      <w:sz w:val="20"/>
                      <w:shd w:val="clear" w:color="auto" w:fill="C0C0C0"/>
                    </w:rPr>
                    <w:t>фамилия, имя, отчество (последнее - при наличии</w:t>
                  </w:r>
                  <w:r w:rsidRPr="00664EE5">
                    <w:rPr>
                      <w:sz w:val="20"/>
                    </w:rPr>
                    <w:t>)</w:t>
                  </w:r>
                </w:p>
              </w:tc>
            </w:tr>
          </w:tbl>
          <w:p w14:paraId="50E92D8D" w14:textId="77777777" w:rsidR="00684AA3" w:rsidRPr="00754EAF" w:rsidRDefault="00684AA3" w:rsidP="00754EAF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555"/>
              <w:gridCol w:w="319"/>
              <w:gridCol w:w="5496"/>
            </w:tblGrid>
            <w:tr w:rsidR="00684AA3" w:rsidRPr="00754EAF" w14:paraId="71F14533" w14:textId="77777777" w:rsidTr="00754EAF">
              <w:tc>
                <w:tcPr>
                  <w:tcW w:w="15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1C855BEE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Исполнитель</w:t>
                  </w:r>
                  <w:r w:rsidRPr="00664EE5">
                    <w:rPr>
                      <w:sz w:val="20"/>
                      <w:shd w:val="clear" w:color="auto" w:fill="C0C0C0"/>
                    </w:rPr>
                    <w:t>: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248DE8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49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6C64CBF4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684AA3" w:rsidRPr="00754EAF" w14:paraId="28D1A9BD" w14:textId="77777777" w:rsidTr="00754EAF">
              <w:tc>
                <w:tcPr>
                  <w:tcW w:w="1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F8B594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5AD8F1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49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F4157CA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664EE5">
                    <w:rPr>
                      <w:sz w:val="20"/>
                    </w:rPr>
                    <w:t>(</w:t>
                  </w:r>
                  <w:r w:rsidRPr="00664EE5">
                    <w:rPr>
                      <w:sz w:val="20"/>
                      <w:shd w:val="clear" w:color="auto" w:fill="C0C0C0"/>
                    </w:rPr>
                    <w:t>фамилия, имя, отчество (последнее - при наличии</w:t>
                  </w:r>
                  <w:r w:rsidRPr="00664EE5">
                    <w:rPr>
                      <w:sz w:val="20"/>
                    </w:rPr>
                    <w:t>)</w:t>
                  </w:r>
                </w:p>
              </w:tc>
            </w:tr>
            <w:tr w:rsidR="00684AA3" w:rsidRPr="00754EAF" w14:paraId="4F287A1B" w14:textId="77777777" w:rsidTr="00754EAF">
              <w:tc>
                <w:tcPr>
                  <w:tcW w:w="737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698AD5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Телефон:</w:t>
                  </w:r>
                </w:p>
                <w:p w14:paraId="01FFD8B0" w14:textId="77777777" w:rsidR="00684AA3" w:rsidRPr="00754EAF" w:rsidRDefault="00684AA3" w:rsidP="00754EA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754EAF">
                    <w:rPr>
                      <w:sz w:val="20"/>
                    </w:rPr>
                    <w:t>"__" _____________ ____ г.</w:t>
                  </w:r>
                </w:p>
              </w:tc>
            </w:tr>
          </w:tbl>
          <w:p w14:paraId="77ADDD62" w14:textId="60E49896" w:rsidR="00684AA3" w:rsidRPr="00754EAF" w:rsidRDefault="00684AA3" w:rsidP="00664EE5">
            <w:pPr>
              <w:pStyle w:val="ConsPlusNormal"/>
              <w:spacing w:after="1" w:line="200" w:lineRule="atLeast"/>
              <w:jc w:val="both"/>
              <w:rPr>
                <w:kern w:val="2"/>
                <w:sz w:val="20"/>
                <w:lang w:eastAsia="en-US"/>
                <w14:ligatures w14:val="standardContextual"/>
              </w:rPr>
            </w:pPr>
          </w:p>
        </w:tc>
      </w:tr>
      <w:tr w:rsidR="00664EE5" w:rsidRPr="00754EAF" w14:paraId="4D12672A" w14:textId="77777777" w:rsidTr="00754EAF">
        <w:tblPrEx>
          <w:tblLook w:val="0000" w:firstRow="0" w:lastRow="0" w:firstColumn="0" w:lastColumn="0" w:noHBand="0" w:noVBand="0"/>
        </w:tblPrEx>
        <w:tc>
          <w:tcPr>
            <w:tcW w:w="7597" w:type="dxa"/>
          </w:tcPr>
          <w:p w14:paraId="7BEEED6C" w14:textId="77777777" w:rsidR="00664EE5" w:rsidRPr="00754EAF" w:rsidRDefault="00664EE5" w:rsidP="00754EAF">
            <w:pPr>
              <w:pStyle w:val="ConsPlusNormal"/>
              <w:suppressAutoHyphens/>
              <w:spacing w:after="1" w:line="200" w:lineRule="atLeast"/>
              <w:jc w:val="both"/>
              <w:outlineLvl w:val="2"/>
              <w:rPr>
                <w:sz w:val="20"/>
              </w:rPr>
            </w:pPr>
          </w:p>
        </w:tc>
        <w:tc>
          <w:tcPr>
            <w:tcW w:w="7597" w:type="dxa"/>
          </w:tcPr>
          <w:p w14:paraId="3E5781D2" w14:textId="77777777" w:rsidR="00664EE5" w:rsidRPr="00754EAF" w:rsidRDefault="00664EE5" w:rsidP="00664EE5">
            <w:pPr>
              <w:pStyle w:val="ConsPlusNormal"/>
              <w:spacing w:after="1" w:line="200" w:lineRule="atLeast"/>
              <w:ind w:firstLine="539"/>
              <w:jc w:val="both"/>
              <w:rPr>
                <w:sz w:val="20"/>
              </w:rPr>
            </w:pPr>
          </w:p>
          <w:p w14:paraId="3E1C1C65" w14:textId="77777777" w:rsidR="00664EE5" w:rsidRPr="00664EE5" w:rsidRDefault="00664EE5" w:rsidP="00664EE5">
            <w:pPr>
              <w:pStyle w:val="ConsPlusNormal"/>
              <w:spacing w:after="1" w:line="200" w:lineRule="atLeast"/>
              <w:ind w:firstLine="539"/>
              <w:jc w:val="both"/>
              <w:rPr>
                <w:sz w:val="20"/>
              </w:rPr>
            </w:pPr>
            <w:r w:rsidRPr="00664EE5">
              <w:rPr>
                <w:sz w:val="20"/>
                <w:shd w:val="clear" w:color="auto" w:fill="C0C0C0"/>
              </w:rPr>
              <w:lastRenderedPageBreak/>
              <w:t>--------------------------------</w:t>
            </w:r>
          </w:p>
          <w:p w14:paraId="577A36FE" w14:textId="77777777" w:rsidR="00664EE5" w:rsidRPr="00664EE5" w:rsidRDefault="00664EE5" w:rsidP="00664EE5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664EE5">
              <w:rPr>
                <w:sz w:val="20"/>
                <w:shd w:val="clear" w:color="auto" w:fill="C0C0C0"/>
              </w:rPr>
              <w:t>&lt;1&gt; Общероссийский классификатор объектов административно-территориального деления.</w:t>
            </w:r>
          </w:p>
          <w:p w14:paraId="069C821F" w14:textId="77777777" w:rsidR="00664EE5" w:rsidRPr="00664EE5" w:rsidRDefault="00664EE5" w:rsidP="00664EE5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664EE5">
              <w:rPr>
                <w:sz w:val="20"/>
                <w:shd w:val="clear" w:color="auto" w:fill="C0C0C0"/>
              </w:rPr>
              <w:t>&lt;2&gt; Общероссийский классификатор предприятий и организаций.</w:t>
            </w:r>
          </w:p>
          <w:p w14:paraId="18173329" w14:textId="3D389C8E" w:rsidR="00664EE5" w:rsidRPr="00754EAF" w:rsidRDefault="00664EE5" w:rsidP="00664EE5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outlineLvl w:val="2"/>
              <w:rPr>
                <w:sz w:val="20"/>
              </w:rPr>
            </w:pPr>
            <w:r w:rsidRPr="00664EE5">
              <w:rPr>
                <w:sz w:val="20"/>
                <w:shd w:val="clear" w:color="auto" w:fill="C0C0C0"/>
              </w:rPr>
              <w:t>&lt;3&gt; Общероссийский классификатор управленческой документации.</w:t>
            </w:r>
          </w:p>
        </w:tc>
      </w:tr>
      <w:tr w:rsidR="00664EE5" w:rsidRPr="00754EAF" w14:paraId="127153F9" w14:textId="77777777" w:rsidTr="00754EAF">
        <w:tblPrEx>
          <w:tblLook w:val="0000" w:firstRow="0" w:lastRow="0" w:firstColumn="0" w:lastColumn="0" w:noHBand="0" w:noVBand="0"/>
        </w:tblPrEx>
        <w:tc>
          <w:tcPr>
            <w:tcW w:w="7597" w:type="dxa"/>
          </w:tcPr>
          <w:p w14:paraId="1A253F9F" w14:textId="77777777" w:rsidR="00664EE5" w:rsidRPr="00754EAF" w:rsidRDefault="00664EE5" w:rsidP="00664EE5">
            <w:pPr>
              <w:pStyle w:val="ConsPlusNormal"/>
              <w:suppressAutoHyphens/>
              <w:spacing w:after="1" w:line="200" w:lineRule="atLeast"/>
              <w:jc w:val="both"/>
              <w:outlineLvl w:val="2"/>
              <w:rPr>
                <w:sz w:val="20"/>
              </w:rPr>
            </w:pPr>
          </w:p>
          <w:p w14:paraId="22066B10" w14:textId="77777777" w:rsidR="00664EE5" w:rsidRPr="00754EAF" w:rsidRDefault="00664EE5" w:rsidP="00664EE5">
            <w:pPr>
              <w:pStyle w:val="ConsPlusNormal"/>
              <w:suppressAutoHyphens/>
              <w:spacing w:after="1" w:line="200" w:lineRule="atLeast"/>
              <w:jc w:val="center"/>
              <w:outlineLvl w:val="2"/>
              <w:rPr>
                <w:sz w:val="20"/>
              </w:rPr>
            </w:pPr>
            <w:r w:rsidRPr="00754EAF">
              <w:rPr>
                <w:sz w:val="20"/>
              </w:rPr>
              <w:t>Порядок</w:t>
            </w:r>
          </w:p>
          <w:p w14:paraId="6B461668" w14:textId="77777777" w:rsidR="00664EE5" w:rsidRPr="00754EAF" w:rsidRDefault="00664EE5" w:rsidP="00664EE5">
            <w:pPr>
              <w:pStyle w:val="ConsPlusNormal"/>
              <w:suppressAutoHyphens/>
              <w:spacing w:after="1" w:line="200" w:lineRule="atLeast"/>
              <w:jc w:val="center"/>
              <w:rPr>
                <w:sz w:val="20"/>
              </w:rPr>
            </w:pPr>
            <w:r w:rsidRPr="00754EAF">
              <w:rPr>
                <w:sz w:val="20"/>
              </w:rPr>
              <w:t>составления и представления отчетности по форме 0409354</w:t>
            </w:r>
          </w:p>
          <w:p w14:paraId="7AD68C90" w14:textId="77777777" w:rsidR="00664EE5" w:rsidRPr="00754EAF" w:rsidRDefault="00664EE5" w:rsidP="00664EE5">
            <w:pPr>
              <w:pStyle w:val="ConsPlusNormal"/>
              <w:suppressAutoHyphens/>
              <w:spacing w:after="1" w:line="200" w:lineRule="atLeast"/>
              <w:jc w:val="center"/>
              <w:rPr>
                <w:sz w:val="20"/>
              </w:rPr>
            </w:pPr>
            <w:r w:rsidRPr="00754EAF">
              <w:rPr>
                <w:sz w:val="20"/>
              </w:rPr>
              <w:t>"Отчет о выполнении плана мер по финансовому оздоровлению</w:t>
            </w:r>
          </w:p>
          <w:p w14:paraId="13DB6906" w14:textId="77777777" w:rsidR="00664EE5" w:rsidRPr="00754EAF" w:rsidRDefault="00664EE5" w:rsidP="00664EE5">
            <w:pPr>
              <w:pStyle w:val="ConsPlusNormal"/>
              <w:suppressAutoHyphens/>
              <w:spacing w:after="1" w:line="200" w:lineRule="atLeast"/>
              <w:jc w:val="center"/>
              <w:rPr>
                <w:sz w:val="20"/>
              </w:rPr>
            </w:pPr>
            <w:r w:rsidRPr="00754EAF">
              <w:rPr>
                <w:sz w:val="20"/>
              </w:rPr>
              <w:t>кредитной организации"</w:t>
            </w:r>
          </w:p>
          <w:p w14:paraId="6358D6A1" w14:textId="77777777" w:rsidR="00664EE5" w:rsidRPr="00754EAF" w:rsidRDefault="00664EE5" w:rsidP="00664EE5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63E678D" w14:textId="3AA0A3CB" w:rsidR="00664EE5" w:rsidRPr="00664EE5" w:rsidRDefault="00664EE5" w:rsidP="00664EE5">
            <w:pPr>
              <w:suppressAutoHyphens/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EAF">
              <w:rPr>
                <w:rFonts w:ascii="Arial" w:hAnsi="Arial" w:cs="Arial"/>
                <w:sz w:val="20"/>
                <w:szCs w:val="20"/>
              </w:rPr>
              <w:t xml:space="preserve">1. Отчетность по форме 0409354 "Отчет о выполнении плана мер по финансовому оздоровлению кредитной организации" (далее - Отчет) составляется </w:t>
            </w:r>
            <w:r w:rsidRPr="00754EA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 соответствии с Инструкцией</w:t>
            </w:r>
            <w:r w:rsidRPr="00754EAF">
              <w:rPr>
                <w:rFonts w:ascii="Arial" w:hAnsi="Arial" w:cs="Arial"/>
                <w:sz w:val="20"/>
                <w:szCs w:val="20"/>
              </w:rPr>
              <w:t xml:space="preserve"> Банка России </w:t>
            </w:r>
            <w:r w:rsidRPr="00754EA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от 11 ноября 2005 года N 126-И "О порядке регулирования отношений, связанных с осуществлением мер по предупреждению несостоятельности (банкротства) кредитных организаций", зарегистрированной Министерством юстиции Российской Федерации 13 декабря 2005 года N 7266, 13 декабря 2007 года N 10694, 16 декабря 2009 года N 15611, 22 июля 2015 года N 38148, 28 июля 2017 года N 47575</w:t>
            </w:r>
            <w:r w:rsidRPr="00664EE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97" w:type="dxa"/>
          </w:tcPr>
          <w:p w14:paraId="628CA99E" w14:textId="77777777" w:rsidR="00664EE5" w:rsidRPr="00754EAF" w:rsidRDefault="00664EE5" w:rsidP="00664EE5">
            <w:pPr>
              <w:pStyle w:val="ConsPlusNormal"/>
              <w:suppressAutoHyphens/>
              <w:spacing w:after="1" w:line="200" w:lineRule="atLeast"/>
              <w:jc w:val="both"/>
              <w:outlineLvl w:val="2"/>
              <w:rPr>
                <w:sz w:val="20"/>
              </w:rPr>
            </w:pPr>
          </w:p>
          <w:p w14:paraId="4953F049" w14:textId="77777777" w:rsidR="00664EE5" w:rsidRPr="00754EAF" w:rsidRDefault="00664EE5" w:rsidP="00664EE5">
            <w:pPr>
              <w:pStyle w:val="ConsPlusNormal"/>
              <w:suppressAutoHyphens/>
              <w:spacing w:after="1" w:line="200" w:lineRule="atLeast"/>
              <w:jc w:val="center"/>
              <w:outlineLvl w:val="2"/>
              <w:rPr>
                <w:sz w:val="20"/>
              </w:rPr>
            </w:pPr>
            <w:r w:rsidRPr="00754EAF">
              <w:rPr>
                <w:sz w:val="20"/>
              </w:rPr>
              <w:t>Порядок</w:t>
            </w:r>
          </w:p>
          <w:p w14:paraId="3435EAD9" w14:textId="77777777" w:rsidR="00664EE5" w:rsidRPr="00754EAF" w:rsidRDefault="00664EE5" w:rsidP="00664EE5">
            <w:pPr>
              <w:pStyle w:val="ConsPlusNormal"/>
              <w:suppressAutoHyphens/>
              <w:spacing w:after="1" w:line="200" w:lineRule="atLeast"/>
              <w:jc w:val="center"/>
              <w:rPr>
                <w:sz w:val="20"/>
              </w:rPr>
            </w:pPr>
            <w:r w:rsidRPr="00754EAF">
              <w:rPr>
                <w:sz w:val="20"/>
              </w:rPr>
              <w:t>составления и представления отчетности по форме 0409354</w:t>
            </w:r>
          </w:p>
          <w:p w14:paraId="137F67DE" w14:textId="77777777" w:rsidR="00664EE5" w:rsidRPr="00754EAF" w:rsidRDefault="00664EE5" w:rsidP="00664EE5">
            <w:pPr>
              <w:pStyle w:val="ConsPlusNormal"/>
              <w:suppressAutoHyphens/>
              <w:spacing w:after="1" w:line="200" w:lineRule="atLeast"/>
              <w:jc w:val="center"/>
              <w:rPr>
                <w:sz w:val="20"/>
              </w:rPr>
            </w:pPr>
            <w:r w:rsidRPr="00754EAF">
              <w:rPr>
                <w:sz w:val="20"/>
              </w:rPr>
              <w:t>"Отчет о выполнении плана мер по финансовому оздоровлению</w:t>
            </w:r>
          </w:p>
          <w:p w14:paraId="19C06BBE" w14:textId="77777777" w:rsidR="00664EE5" w:rsidRPr="00754EAF" w:rsidRDefault="00664EE5" w:rsidP="00664EE5">
            <w:pPr>
              <w:pStyle w:val="ConsPlusNormal"/>
              <w:suppressAutoHyphens/>
              <w:spacing w:after="1" w:line="200" w:lineRule="atLeast"/>
              <w:jc w:val="center"/>
              <w:rPr>
                <w:sz w:val="20"/>
              </w:rPr>
            </w:pPr>
            <w:r w:rsidRPr="00754EAF">
              <w:rPr>
                <w:sz w:val="20"/>
              </w:rPr>
              <w:t>кредитной организации"</w:t>
            </w:r>
          </w:p>
          <w:p w14:paraId="05F2256E" w14:textId="77777777" w:rsidR="00664EE5" w:rsidRPr="00754EAF" w:rsidRDefault="00664EE5" w:rsidP="00664EE5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3175DAB" w14:textId="5308328B" w:rsidR="00664EE5" w:rsidRPr="00664EE5" w:rsidRDefault="00664EE5" w:rsidP="00664EE5">
            <w:pPr>
              <w:suppressAutoHyphens/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754EAF">
              <w:rPr>
                <w:rFonts w:ascii="Arial" w:hAnsi="Arial" w:cs="Arial"/>
                <w:sz w:val="20"/>
                <w:szCs w:val="20"/>
              </w:rPr>
              <w:t xml:space="preserve">1. Отчетность по форме 0409354 "Отчет о выполнении плана мер по финансовому оздоровлению кредитной организации" (далее - Отчет) составляется </w:t>
            </w:r>
            <w:r w:rsidRPr="00754EA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со дня предъявления требования</w:t>
            </w:r>
            <w:r w:rsidRPr="00754EAF">
              <w:rPr>
                <w:rFonts w:ascii="Arial" w:hAnsi="Arial" w:cs="Arial"/>
                <w:sz w:val="20"/>
                <w:szCs w:val="20"/>
              </w:rPr>
              <w:t xml:space="preserve"> Банка России </w:t>
            </w:r>
            <w:r w:rsidRPr="00754EA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об осуществлении плана мер по финансовому оздоровлению за каждый календарный месяц по состоянию на первое число месяца, следующего за отчетным месяцем</w:t>
            </w:r>
            <w:r w:rsidRPr="00664EE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64EE5" w:rsidRPr="00754EAF" w14:paraId="6800FA2B" w14:textId="77777777" w:rsidTr="00754EAF">
        <w:tblPrEx>
          <w:tblLook w:val="0000" w:firstRow="0" w:lastRow="0" w:firstColumn="0" w:lastColumn="0" w:noHBand="0" w:noVBand="0"/>
        </w:tblPrEx>
        <w:tc>
          <w:tcPr>
            <w:tcW w:w="7597" w:type="dxa"/>
          </w:tcPr>
          <w:p w14:paraId="6F32C3F0" w14:textId="77777777" w:rsidR="00664EE5" w:rsidRPr="00754EAF" w:rsidRDefault="00664EE5" w:rsidP="00664EE5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754EAF">
              <w:rPr>
                <w:sz w:val="20"/>
              </w:rPr>
              <w:t>В Отчете отражаются сведения о мерах, срок реализации которых в соответствии с планом мер по финансовому оздоровлению кредитной организации наступил в отчетном периоде.</w:t>
            </w:r>
          </w:p>
          <w:p w14:paraId="6996690C" w14:textId="02BB6E2F" w:rsidR="00664EE5" w:rsidRPr="00664EE5" w:rsidRDefault="00664EE5" w:rsidP="00664EE5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EAF">
              <w:rPr>
                <w:rFonts w:ascii="Arial" w:hAnsi="Arial" w:cs="Arial"/>
                <w:sz w:val="20"/>
                <w:szCs w:val="20"/>
              </w:rPr>
              <w:t xml:space="preserve">2. Отчет представляется кредитными организациями (включая небанковские кредитные организации) </w:t>
            </w:r>
            <w:r w:rsidRPr="00754EA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по состоянию на 1-е число месяца, следующего за отчетным,</w:t>
            </w:r>
            <w:r w:rsidRPr="00754EAF">
              <w:rPr>
                <w:rFonts w:ascii="Arial" w:hAnsi="Arial" w:cs="Arial"/>
                <w:sz w:val="20"/>
                <w:szCs w:val="20"/>
              </w:rPr>
              <w:t xml:space="preserve"> в Банк России не позднее </w:t>
            </w:r>
            <w:r w:rsidRPr="00754EA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8-го</w:t>
            </w:r>
            <w:r w:rsidRPr="00754EAF">
              <w:rPr>
                <w:rFonts w:ascii="Arial" w:hAnsi="Arial" w:cs="Arial"/>
                <w:sz w:val="20"/>
                <w:szCs w:val="20"/>
              </w:rPr>
              <w:t xml:space="preserve"> рабочего дня месяца, следующего за отчетным.</w:t>
            </w:r>
          </w:p>
        </w:tc>
        <w:tc>
          <w:tcPr>
            <w:tcW w:w="7597" w:type="dxa"/>
          </w:tcPr>
          <w:p w14:paraId="40B38C74" w14:textId="77777777" w:rsidR="00664EE5" w:rsidRPr="00754EAF" w:rsidRDefault="00664EE5" w:rsidP="00664EE5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754EAF">
              <w:rPr>
                <w:sz w:val="20"/>
              </w:rPr>
              <w:t>В Отчете отражаются сведения о мерах, срок реализации которых в соответствии с планом мер по финансовому оздоровлению кредитной организации наступил в отчетном периоде.</w:t>
            </w:r>
          </w:p>
          <w:p w14:paraId="4A48DADC" w14:textId="43783082" w:rsidR="00664EE5" w:rsidRPr="00664EE5" w:rsidRDefault="00664EE5" w:rsidP="00664EE5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EAF">
              <w:rPr>
                <w:rFonts w:ascii="Arial" w:hAnsi="Arial" w:cs="Arial"/>
                <w:sz w:val="20"/>
                <w:szCs w:val="20"/>
              </w:rPr>
              <w:t xml:space="preserve">2. Отчет представляется кредитными организациями (включая небанковские кредитные организации) в Банк России не позднее </w:t>
            </w:r>
            <w:r w:rsidRPr="00754EA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восьмого</w:t>
            </w:r>
            <w:r w:rsidRPr="00754EAF">
              <w:rPr>
                <w:rFonts w:ascii="Arial" w:hAnsi="Arial" w:cs="Arial"/>
                <w:sz w:val="20"/>
                <w:szCs w:val="20"/>
              </w:rPr>
              <w:t xml:space="preserve"> рабочего дня месяца, следующего за отчетным </w:t>
            </w:r>
            <w:r w:rsidRPr="00754EA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месяцем</w:t>
            </w:r>
            <w:r w:rsidRPr="00754EA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64EE5" w:rsidRPr="00754EAF" w14:paraId="045C2A23" w14:textId="77777777" w:rsidTr="00754EAF">
        <w:tblPrEx>
          <w:tblLook w:val="0000" w:firstRow="0" w:lastRow="0" w:firstColumn="0" w:lastColumn="0" w:noHBand="0" w:noVBand="0"/>
        </w:tblPrEx>
        <w:tc>
          <w:tcPr>
            <w:tcW w:w="7597" w:type="dxa"/>
          </w:tcPr>
          <w:p w14:paraId="5A1BF5BA" w14:textId="77777777" w:rsidR="00664EE5" w:rsidRPr="00754EAF" w:rsidRDefault="00664EE5" w:rsidP="00664EE5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EAF">
              <w:rPr>
                <w:rFonts w:ascii="Arial" w:hAnsi="Arial" w:cs="Arial"/>
                <w:sz w:val="20"/>
                <w:szCs w:val="20"/>
              </w:rPr>
              <w:t xml:space="preserve">По состоянию на 1 января Отчет представляется в срок не позднее 5 февраля </w:t>
            </w:r>
            <w:r w:rsidRPr="00754EA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года, следующего за отчетным</w:t>
            </w:r>
            <w:r w:rsidRPr="00754EA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546255A" w14:textId="3420B515" w:rsidR="00664EE5" w:rsidRPr="00754EAF" w:rsidRDefault="00664EE5" w:rsidP="00664EE5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EAF">
              <w:rPr>
                <w:rFonts w:ascii="Arial" w:hAnsi="Arial" w:cs="Arial"/>
                <w:sz w:val="20"/>
                <w:szCs w:val="20"/>
              </w:rPr>
              <w:t xml:space="preserve">3. В графе 1 Отчета внутри каждого комплекса мер </w:t>
            </w:r>
            <w:r w:rsidRPr="00754EA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по финансовому оздоровлению кредитной организации</w:t>
            </w:r>
            <w:r w:rsidRPr="00754EAF">
              <w:rPr>
                <w:rFonts w:ascii="Arial" w:hAnsi="Arial" w:cs="Arial"/>
                <w:sz w:val="20"/>
                <w:szCs w:val="20"/>
              </w:rPr>
              <w:t xml:space="preserve"> производится порядковая нумерация строк.</w:t>
            </w:r>
          </w:p>
        </w:tc>
        <w:tc>
          <w:tcPr>
            <w:tcW w:w="7597" w:type="dxa"/>
          </w:tcPr>
          <w:p w14:paraId="4EBD504F" w14:textId="77777777" w:rsidR="00664EE5" w:rsidRPr="00754EAF" w:rsidRDefault="00664EE5" w:rsidP="00664EE5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EAF">
              <w:rPr>
                <w:rFonts w:ascii="Arial" w:hAnsi="Arial" w:cs="Arial"/>
                <w:sz w:val="20"/>
                <w:szCs w:val="20"/>
              </w:rPr>
              <w:t>По состоянию на 1 января Отчет представляется в срок не позднее 5 февраля.</w:t>
            </w:r>
          </w:p>
          <w:p w14:paraId="0F13C43E" w14:textId="657CCDD4" w:rsidR="00664EE5" w:rsidRPr="00754EAF" w:rsidRDefault="00664EE5" w:rsidP="00664EE5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EAF">
              <w:rPr>
                <w:rFonts w:ascii="Arial" w:hAnsi="Arial" w:cs="Arial"/>
                <w:sz w:val="20"/>
                <w:szCs w:val="20"/>
              </w:rPr>
              <w:t>3. В графе 1 Отчета внутри каждого комплекса мер производится порядковая нумерация строк.</w:t>
            </w:r>
          </w:p>
        </w:tc>
      </w:tr>
      <w:tr w:rsidR="00664EE5" w:rsidRPr="00754EAF" w14:paraId="5C4390A2" w14:textId="77777777" w:rsidTr="00754EAF">
        <w:tblPrEx>
          <w:tblLook w:val="0000" w:firstRow="0" w:lastRow="0" w:firstColumn="0" w:lastColumn="0" w:noHBand="0" w:noVBand="0"/>
        </w:tblPrEx>
        <w:tc>
          <w:tcPr>
            <w:tcW w:w="7597" w:type="dxa"/>
          </w:tcPr>
          <w:p w14:paraId="7706FAEF" w14:textId="648DCD8A" w:rsidR="00664EE5" w:rsidRPr="00754EAF" w:rsidRDefault="00664EE5" w:rsidP="00664EE5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EAF">
              <w:rPr>
                <w:rFonts w:ascii="Arial" w:hAnsi="Arial" w:cs="Arial"/>
                <w:sz w:val="20"/>
                <w:szCs w:val="20"/>
              </w:rPr>
              <w:lastRenderedPageBreak/>
              <w:t xml:space="preserve">4. В графе 3 Отчета указывается код, соответствующий порядковому номеру </w:t>
            </w:r>
            <w:r w:rsidRPr="00754EA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комплекса</w:t>
            </w:r>
            <w:r w:rsidRPr="00754EAF">
              <w:rPr>
                <w:rFonts w:ascii="Arial" w:hAnsi="Arial" w:cs="Arial"/>
                <w:sz w:val="20"/>
                <w:szCs w:val="20"/>
              </w:rPr>
              <w:t xml:space="preserve"> аналогичных мер</w:t>
            </w:r>
            <w:r w:rsidRPr="00754EA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. Так, например, все меры по продаже активов, не приносящих дохода (включая реализацию зданий, незавершенного строительства, продажу ценных бумаг, эмитированных третьими лицами, и другие подобные меры), будут иметь код 2.1.4</w:t>
            </w:r>
            <w:r w:rsidRPr="00664EE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97" w:type="dxa"/>
          </w:tcPr>
          <w:p w14:paraId="27E97ABF" w14:textId="77777777" w:rsidR="00664EE5" w:rsidRPr="00754EAF" w:rsidRDefault="00664EE5" w:rsidP="00664EE5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754EAF">
              <w:rPr>
                <w:rFonts w:ascii="Arial" w:hAnsi="Arial" w:cs="Arial"/>
                <w:sz w:val="20"/>
                <w:szCs w:val="20"/>
              </w:rPr>
              <w:t>4. В графе 3 Отчета указывается код, соответствующий порядковому номеру аналогичных мер</w:t>
            </w:r>
            <w:r w:rsidRPr="00754EA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приведенных в приложении 5 к Инструкции Банка России от 11 ноября 2005 года N 126-И "О порядке регулирования отношений, связанных с осуществлением мер по предупреждению несостоятельности (банкротства) кредитных организаций" &lt;1&gt;</w:t>
            </w:r>
            <w:r w:rsidRPr="00664EE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316B067" w14:textId="77777777" w:rsidR="00664EE5" w:rsidRPr="00754EAF" w:rsidRDefault="00664EE5" w:rsidP="00664EE5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EA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--------------------------------</w:t>
            </w:r>
          </w:p>
          <w:p w14:paraId="61D5A5B9" w14:textId="6291DA8E" w:rsidR="00664EE5" w:rsidRPr="00754EAF" w:rsidRDefault="00664EE5" w:rsidP="00664EE5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EA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&lt;1&gt; Зарегистрирована Минюстом России 13 декабря 2005 года N 7266, с изменениями, внесенными Указаниями Банка России от 26 ноября 2007 года N 1919-У (зарегистрировано Минюстом России 13 декабря 2007 года, регистрационный N 10694), от 30 ноября 2009 года N 2349-У (зарегистрировано Минюстом России 16 декабря 2009 года, регистрационный N 15611), от 3 июля 2015 года N 3709-У (зарегистрировано Минюстом России 22 июля 2015 года, регистрационный N 38148), от 12 июля 2017 года N 4459-У (зарегистрировано Минюстом России 28 июля 2017 года, регистрационный N 47575).</w:t>
            </w:r>
          </w:p>
        </w:tc>
      </w:tr>
      <w:tr w:rsidR="000E0CC5" w:rsidRPr="00754EAF" w14:paraId="550DD234" w14:textId="77777777" w:rsidTr="00754EAF">
        <w:tblPrEx>
          <w:tblLook w:val="0000" w:firstRow="0" w:lastRow="0" w:firstColumn="0" w:lastColumn="0" w:noHBand="0" w:noVBand="0"/>
        </w:tblPrEx>
        <w:tc>
          <w:tcPr>
            <w:tcW w:w="7597" w:type="dxa"/>
          </w:tcPr>
          <w:p w14:paraId="06E4B617" w14:textId="77777777" w:rsidR="000E0CC5" w:rsidRPr="00754EAF" w:rsidRDefault="000E0CC5" w:rsidP="000E0CC5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754EAF">
              <w:rPr>
                <w:sz w:val="20"/>
              </w:rPr>
              <w:t>5. В графе 4 Отчета указывается планируемое значение реализуемой меры (комплекса мер).</w:t>
            </w:r>
          </w:p>
          <w:p w14:paraId="0F2A4BC7" w14:textId="77777777" w:rsidR="000E0CC5" w:rsidRPr="00754EAF" w:rsidRDefault="000E0CC5" w:rsidP="000E0CC5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754EAF">
              <w:rPr>
                <w:sz w:val="20"/>
              </w:rPr>
              <w:t>6. В графе 5 Отчета указывается суммарное фактическое значение реализованной меры (комплекса мер).</w:t>
            </w:r>
          </w:p>
          <w:p w14:paraId="64A9C657" w14:textId="77777777" w:rsidR="000E0CC5" w:rsidRPr="00754EAF" w:rsidRDefault="000E0CC5" w:rsidP="000E0CC5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754EAF">
              <w:rPr>
                <w:sz w:val="20"/>
              </w:rPr>
              <w:t>7. В графе 6 Отчета указывается суммарное значение ожидаемого изменения величины собственных средств (капитала) по итогам реализации каждой меры (комплекса мер).</w:t>
            </w:r>
          </w:p>
          <w:p w14:paraId="602AE885" w14:textId="77777777" w:rsidR="000E0CC5" w:rsidRPr="00754EAF" w:rsidRDefault="000E0CC5" w:rsidP="000E0CC5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754EAF">
              <w:rPr>
                <w:sz w:val="20"/>
              </w:rPr>
              <w:t>8. В графе 7 Отчета указывается суммарное значение фактического изменения величины собственных средств (капитала) по итогам реализации каждой меры (комплекса мер).</w:t>
            </w:r>
          </w:p>
          <w:p w14:paraId="69272C40" w14:textId="77777777" w:rsidR="000E0CC5" w:rsidRPr="00754EAF" w:rsidRDefault="000E0CC5" w:rsidP="000E0CC5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754EAF">
              <w:rPr>
                <w:sz w:val="20"/>
              </w:rPr>
              <w:t>9. В графах 8 и 9 Отчета указываются календарные даты в формате "</w:t>
            </w:r>
            <w:proofErr w:type="spellStart"/>
            <w:r w:rsidRPr="00754EAF">
              <w:rPr>
                <w:sz w:val="20"/>
              </w:rPr>
              <w:t>дд.мм.гггг</w:t>
            </w:r>
            <w:proofErr w:type="spellEnd"/>
            <w:r w:rsidRPr="00754EAF">
              <w:rPr>
                <w:sz w:val="20"/>
              </w:rPr>
              <w:t>", где "</w:t>
            </w:r>
            <w:proofErr w:type="spellStart"/>
            <w:r w:rsidRPr="00754EAF">
              <w:rPr>
                <w:sz w:val="20"/>
              </w:rPr>
              <w:t>дд</w:t>
            </w:r>
            <w:proofErr w:type="spellEnd"/>
            <w:r w:rsidRPr="00754EAF">
              <w:rPr>
                <w:sz w:val="20"/>
              </w:rPr>
              <w:t>" - день, "мм" - месяц, "</w:t>
            </w:r>
            <w:proofErr w:type="spellStart"/>
            <w:r w:rsidRPr="00754EAF">
              <w:rPr>
                <w:sz w:val="20"/>
              </w:rPr>
              <w:t>гггг</w:t>
            </w:r>
            <w:proofErr w:type="spellEnd"/>
            <w:r w:rsidRPr="00754EAF">
              <w:rPr>
                <w:sz w:val="20"/>
              </w:rPr>
              <w:t>" - год.</w:t>
            </w:r>
          </w:p>
          <w:p w14:paraId="1ED98FB5" w14:textId="77777777" w:rsidR="000E0CC5" w:rsidRPr="00754EAF" w:rsidRDefault="000E0CC5" w:rsidP="000E0CC5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754EAF">
              <w:rPr>
                <w:sz w:val="20"/>
              </w:rPr>
              <w:t>10. В случае если невозможно определить влияние реализации мер на изменение величины собственных средств (капитала), в графе 10 Отчета указывается иной предполагаемый результат.</w:t>
            </w:r>
          </w:p>
          <w:p w14:paraId="1B6AE148" w14:textId="77777777" w:rsidR="000E0CC5" w:rsidRPr="00754EAF" w:rsidRDefault="000E0CC5" w:rsidP="000E0CC5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EAF">
              <w:rPr>
                <w:rFonts w:ascii="Arial" w:hAnsi="Arial" w:cs="Arial"/>
                <w:sz w:val="20"/>
                <w:szCs w:val="20"/>
              </w:rPr>
              <w:lastRenderedPageBreak/>
              <w:t xml:space="preserve">11. Информация о выполнении графика погашения задолженности по обязательствам перед Банком России и (или) плана-графика равномерного поэтапного погашения </w:t>
            </w:r>
            <w:proofErr w:type="spellStart"/>
            <w:r w:rsidRPr="00754EAF">
              <w:rPr>
                <w:rFonts w:ascii="Arial" w:hAnsi="Arial" w:cs="Arial"/>
                <w:sz w:val="20"/>
                <w:szCs w:val="20"/>
              </w:rPr>
              <w:t>недовзноса</w:t>
            </w:r>
            <w:proofErr w:type="spellEnd"/>
            <w:r w:rsidRPr="00754EAF">
              <w:rPr>
                <w:rFonts w:ascii="Arial" w:hAnsi="Arial" w:cs="Arial"/>
                <w:sz w:val="20"/>
                <w:szCs w:val="20"/>
              </w:rPr>
              <w:t xml:space="preserve"> в обязательные резервы (в случае их признания структурным подразделением Банка России, осуществляющим надзор за деятельностью кредитной организации, реальными и согласования их Банком России) указывается в строке 5 Отчета</w:t>
            </w:r>
            <w:r w:rsidRPr="00754EA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. При</w:t>
            </w:r>
            <w:r w:rsidRPr="00754EAF">
              <w:rPr>
                <w:rFonts w:ascii="Arial" w:hAnsi="Arial" w:cs="Arial"/>
                <w:sz w:val="20"/>
                <w:szCs w:val="20"/>
              </w:rPr>
              <w:t xml:space="preserve"> этом:</w:t>
            </w:r>
          </w:p>
          <w:p w14:paraId="6E51486B" w14:textId="77777777" w:rsidR="000E0CC5" w:rsidRPr="00754EAF" w:rsidRDefault="000E0CC5" w:rsidP="000E0CC5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EAF">
              <w:rPr>
                <w:rFonts w:ascii="Arial" w:hAnsi="Arial" w:cs="Arial"/>
                <w:sz w:val="20"/>
                <w:szCs w:val="20"/>
              </w:rPr>
              <w:t xml:space="preserve">в </w:t>
            </w:r>
            <w:r w:rsidRPr="00754EA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графах</w:t>
            </w:r>
            <w:r w:rsidRPr="00754EAF">
              <w:rPr>
                <w:rFonts w:ascii="Arial" w:hAnsi="Arial" w:cs="Arial"/>
                <w:sz w:val="20"/>
                <w:szCs w:val="20"/>
              </w:rPr>
              <w:t xml:space="preserve"> 4 </w:t>
            </w:r>
            <w:r w:rsidRPr="00754EA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 6</w:t>
            </w:r>
            <w:r w:rsidRPr="00754EAF">
              <w:rPr>
                <w:rFonts w:ascii="Arial" w:hAnsi="Arial" w:cs="Arial"/>
                <w:sz w:val="20"/>
                <w:szCs w:val="20"/>
              </w:rPr>
              <w:t xml:space="preserve"> отражается </w:t>
            </w:r>
            <w:r w:rsidRPr="00754EA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плановый</w:t>
            </w:r>
            <w:r w:rsidRPr="00754EAF">
              <w:rPr>
                <w:rFonts w:ascii="Arial" w:hAnsi="Arial" w:cs="Arial"/>
                <w:sz w:val="20"/>
                <w:szCs w:val="20"/>
              </w:rPr>
              <w:t xml:space="preserve"> размер </w:t>
            </w:r>
            <w:r w:rsidRPr="00754EA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 дата</w:t>
            </w:r>
            <w:r w:rsidRPr="00754EAF">
              <w:rPr>
                <w:rFonts w:ascii="Arial" w:hAnsi="Arial" w:cs="Arial"/>
                <w:sz w:val="20"/>
                <w:szCs w:val="20"/>
              </w:rPr>
              <w:t xml:space="preserve"> погашения за отчетный период задолженности перед Банком России и (или) </w:t>
            </w:r>
            <w:proofErr w:type="spellStart"/>
            <w:r w:rsidRPr="00754EAF">
              <w:rPr>
                <w:rFonts w:ascii="Arial" w:hAnsi="Arial" w:cs="Arial"/>
                <w:sz w:val="20"/>
                <w:szCs w:val="20"/>
              </w:rPr>
              <w:t>недовзноса</w:t>
            </w:r>
            <w:proofErr w:type="spellEnd"/>
            <w:r w:rsidRPr="00754EAF">
              <w:rPr>
                <w:rFonts w:ascii="Arial" w:hAnsi="Arial" w:cs="Arial"/>
                <w:sz w:val="20"/>
                <w:szCs w:val="20"/>
              </w:rPr>
              <w:t xml:space="preserve"> в обязательные резервы (в рублевом эквиваленте);</w:t>
            </w:r>
          </w:p>
          <w:p w14:paraId="72658E37" w14:textId="175F4C1B" w:rsidR="000E0CC5" w:rsidRPr="000E0CC5" w:rsidRDefault="000E0CC5" w:rsidP="000E0CC5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EAF">
              <w:rPr>
                <w:rFonts w:ascii="Arial" w:hAnsi="Arial" w:cs="Arial"/>
                <w:sz w:val="20"/>
                <w:szCs w:val="20"/>
              </w:rPr>
              <w:t xml:space="preserve">в </w:t>
            </w:r>
            <w:r w:rsidRPr="00754EA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графах</w:t>
            </w:r>
            <w:r w:rsidRPr="00754EAF">
              <w:rPr>
                <w:rFonts w:ascii="Arial" w:hAnsi="Arial" w:cs="Arial"/>
                <w:sz w:val="20"/>
                <w:szCs w:val="20"/>
              </w:rPr>
              <w:t xml:space="preserve"> 5 </w:t>
            </w:r>
            <w:r w:rsidRPr="00754EA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 7</w:t>
            </w:r>
            <w:r w:rsidRPr="00754EAF">
              <w:rPr>
                <w:rFonts w:ascii="Arial" w:hAnsi="Arial" w:cs="Arial"/>
                <w:sz w:val="20"/>
                <w:szCs w:val="20"/>
              </w:rPr>
              <w:t xml:space="preserve"> отражается </w:t>
            </w:r>
            <w:r w:rsidRPr="00754EA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фактическая сумма и срок</w:t>
            </w:r>
            <w:r w:rsidRPr="00754EAF">
              <w:rPr>
                <w:rFonts w:ascii="Arial" w:hAnsi="Arial" w:cs="Arial"/>
                <w:sz w:val="20"/>
                <w:szCs w:val="20"/>
              </w:rPr>
              <w:t xml:space="preserve"> погашения за отчетный период задолженности перед Банком России и (или) </w:t>
            </w:r>
            <w:proofErr w:type="spellStart"/>
            <w:r w:rsidRPr="00754EAF">
              <w:rPr>
                <w:rFonts w:ascii="Arial" w:hAnsi="Arial" w:cs="Arial"/>
                <w:sz w:val="20"/>
                <w:szCs w:val="20"/>
              </w:rPr>
              <w:t>недовзноса</w:t>
            </w:r>
            <w:proofErr w:type="spellEnd"/>
            <w:r w:rsidRPr="00754EAF">
              <w:rPr>
                <w:rFonts w:ascii="Arial" w:hAnsi="Arial" w:cs="Arial"/>
                <w:sz w:val="20"/>
                <w:szCs w:val="20"/>
              </w:rPr>
              <w:t xml:space="preserve"> в обязательные резервы;</w:t>
            </w:r>
          </w:p>
        </w:tc>
        <w:tc>
          <w:tcPr>
            <w:tcW w:w="7597" w:type="dxa"/>
          </w:tcPr>
          <w:p w14:paraId="7218784E" w14:textId="77777777" w:rsidR="000E0CC5" w:rsidRPr="00754EAF" w:rsidRDefault="000E0CC5" w:rsidP="000E0CC5">
            <w:pPr>
              <w:pStyle w:val="ConsPlusNormal"/>
              <w:suppressAutoHyphens/>
              <w:spacing w:after="1" w:line="200" w:lineRule="atLeast"/>
              <w:ind w:firstLine="539"/>
              <w:jc w:val="both"/>
              <w:rPr>
                <w:sz w:val="20"/>
              </w:rPr>
            </w:pPr>
          </w:p>
          <w:p w14:paraId="2FCC5008" w14:textId="77777777" w:rsidR="000E0CC5" w:rsidRPr="00754EAF" w:rsidRDefault="000E0CC5" w:rsidP="000E0CC5">
            <w:pPr>
              <w:pStyle w:val="ConsPlusNormal"/>
              <w:suppressAutoHyphens/>
              <w:spacing w:after="1" w:line="200" w:lineRule="atLeast"/>
              <w:ind w:firstLine="539"/>
              <w:jc w:val="both"/>
              <w:rPr>
                <w:sz w:val="20"/>
              </w:rPr>
            </w:pPr>
            <w:r w:rsidRPr="00754EAF">
              <w:rPr>
                <w:sz w:val="20"/>
              </w:rPr>
              <w:t>5. В графе 4 Отчета указывается планируемое значение реализуемой меры (комплекса мер).</w:t>
            </w:r>
          </w:p>
          <w:p w14:paraId="4C271AF2" w14:textId="77777777" w:rsidR="000E0CC5" w:rsidRPr="00754EAF" w:rsidRDefault="000E0CC5" w:rsidP="000E0CC5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754EAF">
              <w:rPr>
                <w:sz w:val="20"/>
              </w:rPr>
              <w:t>6. В графе 5 Отчета указывается суммарное фактическое значение реализованной меры (комплекса мер).</w:t>
            </w:r>
          </w:p>
          <w:p w14:paraId="1341A02A" w14:textId="77777777" w:rsidR="000E0CC5" w:rsidRPr="00754EAF" w:rsidRDefault="000E0CC5" w:rsidP="000E0CC5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754EAF">
              <w:rPr>
                <w:sz w:val="20"/>
              </w:rPr>
              <w:t>7. В графе 6 Отчета указывается суммарное значение ожидаемого изменения величины собственных средств (капитала) по итогам реализации каждой меры (комплекса мер).</w:t>
            </w:r>
          </w:p>
          <w:p w14:paraId="57AA3476" w14:textId="77777777" w:rsidR="000E0CC5" w:rsidRPr="00754EAF" w:rsidRDefault="000E0CC5" w:rsidP="000E0CC5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754EAF">
              <w:rPr>
                <w:sz w:val="20"/>
              </w:rPr>
              <w:t>8. В графе 7 Отчета указывается суммарное значение фактического изменения величины собственных средств (капитала) по итогам реализации каждой меры (комплекса мер).</w:t>
            </w:r>
          </w:p>
          <w:p w14:paraId="37AB7E77" w14:textId="77777777" w:rsidR="000E0CC5" w:rsidRPr="00754EAF" w:rsidRDefault="000E0CC5" w:rsidP="000E0CC5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754EAF">
              <w:rPr>
                <w:sz w:val="20"/>
              </w:rPr>
              <w:t>9. В графах 8 и 9 Отчета указываются календарные даты в формате "</w:t>
            </w:r>
            <w:proofErr w:type="spellStart"/>
            <w:r w:rsidRPr="00754EAF">
              <w:rPr>
                <w:sz w:val="20"/>
              </w:rPr>
              <w:t>дд.мм.гггг</w:t>
            </w:r>
            <w:proofErr w:type="spellEnd"/>
            <w:r w:rsidRPr="00754EAF">
              <w:rPr>
                <w:sz w:val="20"/>
              </w:rPr>
              <w:t>", где "</w:t>
            </w:r>
            <w:proofErr w:type="spellStart"/>
            <w:r w:rsidRPr="00754EAF">
              <w:rPr>
                <w:sz w:val="20"/>
              </w:rPr>
              <w:t>дд</w:t>
            </w:r>
            <w:proofErr w:type="spellEnd"/>
            <w:r w:rsidRPr="00754EAF">
              <w:rPr>
                <w:sz w:val="20"/>
              </w:rPr>
              <w:t>" - день, "мм" - месяц, "</w:t>
            </w:r>
            <w:proofErr w:type="spellStart"/>
            <w:r w:rsidRPr="00754EAF">
              <w:rPr>
                <w:sz w:val="20"/>
              </w:rPr>
              <w:t>гггг</w:t>
            </w:r>
            <w:proofErr w:type="spellEnd"/>
            <w:r w:rsidRPr="00754EAF">
              <w:rPr>
                <w:sz w:val="20"/>
              </w:rPr>
              <w:t>" - год.</w:t>
            </w:r>
          </w:p>
          <w:p w14:paraId="491F6EC6" w14:textId="77777777" w:rsidR="000E0CC5" w:rsidRPr="00754EAF" w:rsidRDefault="000E0CC5" w:rsidP="000E0CC5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754EAF">
              <w:rPr>
                <w:sz w:val="20"/>
              </w:rPr>
              <w:t>10. В случае если невозможно определить влияние реализации мер на изменение величины собственных средств (капитала), в графе 10 Отчета указывается иной предполагаемый результат.</w:t>
            </w:r>
          </w:p>
          <w:p w14:paraId="55E99013" w14:textId="77777777" w:rsidR="000E0CC5" w:rsidRPr="00754EAF" w:rsidRDefault="000E0CC5" w:rsidP="000E0CC5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EAF">
              <w:rPr>
                <w:rFonts w:ascii="Arial" w:hAnsi="Arial" w:cs="Arial"/>
                <w:sz w:val="20"/>
                <w:szCs w:val="20"/>
              </w:rPr>
              <w:lastRenderedPageBreak/>
              <w:t xml:space="preserve">11. Информация о выполнении графика погашения задолженности по обязательствам перед Банком России и (или) плана-графика равномерного поэтапного погашения </w:t>
            </w:r>
            <w:proofErr w:type="spellStart"/>
            <w:r w:rsidRPr="00754EAF">
              <w:rPr>
                <w:rFonts w:ascii="Arial" w:hAnsi="Arial" w:cs="Arial"/>
                <w:sz w:val="20"/>
                <w:szCs w:val="20"/>
              </w:rPr>
              <w:t>недовзноса</w:t>
            </w:r>
            <w:proofErr w:type="spellEnd"/>
            <w:r w:rsidRPr="00754EAF">
              <w:rPr>
                <w:rFonts w:ascii="Arial" w:hAnsi="Arial" w:cs="Arial"/>
                <w:sz w:val="20"/>
                <w:szCs w:val="20"/>
              </w:rPr>
              <w:t xml:space="preserve"> в обязательные резервы (в случае их признания структурным подразделением Банка России, осуществляющим надзор за деятельностью кредитной организации, реальными и согласования их Банком России) указывается в строке 5 Отчета</w:t>
            </w:r>
            <w:r w:rsidRPr="00754EA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при</w:t>
            </w:r>
            <w:r w:rsidRPr="00754EAF">
              <w:rPr>
                <w:rFonts w:ascii="Arial" w:hAnsi="Arial" w:cs="Arial"/>
                <w:sz w:val="20"/>
                <w:szCs w:val="20"/>
              </w:rPr>
              <w:t xml:space="preserve"> этом:</w:t>
            </w:r>
          </w:p>
          <w:p w14:paraId="7C490330" w14:textId="77777777" w:rsidR="000E0CC5" w:rsidRPr="00754EAF" w:rsidRDefault="000E0CC5" w:rsidP="000E0CC5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EAF">
              <w:rPr>
                <w:rFonts w:ascii="Arial" w:hAnsi="Arial" w:cs="Arial"/>
                <w:sz w:val="20"/>
                <w:szCs w:val="20"/>
              </w:rPr>
              <w:t xml:space="preserve">в </w:t>
            </w:r>
            <w:r w:rsidRPr="00754EA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графе</w:t>
            </w:r>
            <w:r w:rsidRPr="00754EAF">
              <w:rPr>
                <w:rFonts w:ascii="Arial" w:hAnsi="Arial" w:cs="Arial"/>
                <w:sz w:val="20"/>
                <w:szCs w:val="20"/>
              </w:rPr>
              <w:t xml:space="preserve"> 4 </w:t>
            </w:r>
            <w:r w:rsidRPr="00754EA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Отчета</w:t>
            </w:r>
            <w:r w:rsidRPr="00754EAF">
              <w:rPr>
                <w:rFonts w:ascii="Arial" w:hAnsi="Arial" w:cs="Arial"/>
                <w:sz w:val="20"/>
                <w:szCs w:val="20"/>
              </w:rPr>
              <w:t xml:space="preserve"> отражается </w:t>
            </w:r>
            <w:r w:rsidRPr="00754EA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планируемый</w:t>
            </w:r>
            <w:r w:rsidRPr="00754EAF">
              <w:rPr>
                <w:rFonts w:ascii="Arial" w:hAnsi="Arial" w:cs="Arial"/>
                <w:sz w:val="20"/>
                <w:szCs w:val="20"/>
              </w:rPr>
              <w:t xml:space="preserve"> размер погашения за отчетный период задолженности перед Банком России и (или) </w:t>
            </w:r>
            <w:proofErr w:type="spellStart"/>
            <w:r w:rsidRPr="00754EAF">
              <w:rPr>
                <w:rFonts w:ascii="Arial" w:hAnsi="Arial" w:cs="Arial"/>
                <w:sz w:val="20"/>
                <w:szCs w:val="20"/>
              </w:rPr>
              <w:t>недовзноса</w:t>
            </w:r>
            <w:proofErr w:type="spellEnd"/>
            <w:r w:rsidRPr="00754EAF">
              <w:rPr>
                <w:rFonts w:ascii="Arial" w:hAnsi="Arial" w:cs="Arial"/>
                <w:sz w:val="20"/>
                <w:szCs w:val="20"/>
              </w:rPr>
              <w:t xml:space="preserve"> в обязательные резервы (в рублевом эквиваленте);</w:t>
            </w:r>
          </w:p>
          <w:p w14:paraId="180C43EC" w14:textId="77777777" w:rsidR="000E0CC5" w:rsidRPr="00754EAF" w:rsidRDefault="000E0CC5" w:rsidP="000E0CC5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EAF">
              <w:rPr>
                <w:rFonts w:ascii="Arial" w:hAnsi="Arial" w:cs="Arial"/>
                <w:sz w:val="20"/>
                <w:szCs w:val="20"/>
              </w:rPr>
              <w:t xml:space="preserve">в </w:t>
            </w:r>
            <w:r w:rsidRPr="00754EA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графе</w:t>
            </w:r>
            <w:r w:rsidRPr="00754EAF">
              <w:rPr>
                <w:rFonts w:ascii="Arial" w:hAnsi="Arial" w:cs="Arial"/>
                <w:sz w:val="20"/>
                <w:szCs w:val="20"/>
              </w:rPr>
              <w:t xml:space="preserve"> 5 </w:t>
            </w:r>
            <w:r w:rsidRPr="00754EA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Отчета</w:t>
            </w:r>
            <w:r w:rsidRPr="00754EAF">
              <w:rPr>
                <w:rFonts w:ascii="Arial" w:hAnsi="Arial" w:cs="Arial"/>
                <w:sz w:val="20"/>
                <w:szCs w:val="20"/>
              </w:rPr>
              <w:t xml:space="preserve"> отражается </w:t>
            </w:r>
            <w:r w:rsidRPr="00754EA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фактический размер</w:t>
            </w:r>
            <w:r w:rsidRPr="00754EAF">
              <w:rPr>
                <w:rFonts w:ascii="Arial" w:hAnsi="Arial" w:cs="Arial"/>
                <w:sz w:val="20"/>
                <w:szCs w:val="20"/>
              </w:rPr>
              <w:t xml:space="preserve"> погашения за отчетный период задолженности перед Банком России и (или) </w:t>
            </w:r>
            <w:proofErr w:type="spellStart"/>
            <w:r w:rsidRPr="00754EAF">
              <w:rPr>
                <w:rFonts w:ascii="Arial" w:hAnsi="Arial" w:cs="Arial"/>
                <w:sz w:val="20"/>
                <w:szCs w:val="20"/>
              </w:rPr>
              <w:t>недовзноса</w:t>
            </w:r>
            <w:proofErr w:type="spellEnd"/>
            <w:r w:rsidRPr="00754EAF">
              <w:rPr>
                <w:rFonts w:ascii="Arial" w:hAnsi="Arial" w:cs="Arial"/>
                <w:sz w:val="20"/>
                <w:szCs w:val="20"/>
              </w:rPr>
              <w:t xml:space="preserve"> в обязательные резервы;</w:t>
            </w:r>
          </w:p>
          <w:p w14:paraId="3D0DCA11" w14:textId="0C229A88" w:rsidR="000E0CC5" w:rsidRPr="000E0CC5" w:rsidRDefault="000E0CC5" w:rsidP="000E0CC5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EA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графы 6 и 7 Отчета не заполняются;</w:t>
            </w:r>
          </w:p>
        </w:tc>
      </w:tr>
      <w:tr w:rsidR="000E0CC5" w:rsidRPr="00754EAF" w14:paraId="6DE06FBD" w14:textId="77777777" w:rsidTr="00754EAF">
        <w:tblPrEx>
          <w:tblLook w:val="0000" w:firstRow="0" w:lastRow="0" w:firstColumn="0" w:lastColumn="0" w:noHBand="0" w:noVBand="0"/>
        </w:tblPrEx>
        <w:tc>
          <w:tcPr>
            <w:tcW w:w="7597" w:type="dxa"/>
          </w:tcPr>
          <w:p w14:paraId="384EF09E" w14:textId="2AEF4687" w:rsidR="000E0CC5" w:rsidRPr="00754EAF" w:rsidRDefault="000E0CC5" w:rsidP="000E0CC5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EAF">
              <w:rPr>
                <w:rFonts w:ascii="Arial" w:hAnsi="Arial" w:cs="Arial"/>
                <w:sz w:val="20"/>
                <w:szCs w:val="20"/>
              </w:rPr>
              <w:lastRenderedPageBreak/>
              <w:t xml:space="preserve">в графе 8 указывается дата погашения в отчетном периоде задолженности перед Банком России и (или) </w:t>
            </w:r>
            <w:proofErr w:type="spellStart"/>
            <w:r w:rsidRPr="00754EAF">
              <w:rPr>
                <w:rFonts w:ascii="Arial" w:hAnsi="Arial" w:cs="Arial"/>
                <w:sz w:val="20"/>
                <w:szCs w:val="20"/>
              </w:rPr>
              <w:t>недовзноса</w:t>
            </w:r>
            <w:proofErr w:type="spellEnd"/>
            <w:r w:rsidRPr="00754EAF">
              <w:rPr>
                <w:rFonts w:ascii="Arial" w:hAnsi="Arial" w:cs="Arial"/>
                <w:sz w:val="20"/>
                <w:szCs w:val="20"/>
              </w:rPr>
              <w:t xml:space="preserve"> в обязательные резервы;</w:t>
            </w:r>
          </w:p>
        </w:tc>
        <w:tc>
          <w:tcPr>
            <w:tcW w:w="7597" w:type="dxa"/>
          </w:tcPr>
          <w:p w14:paraId="4771A554" w14:textId="42E1210D" w:rsidR="000E0CC5" w:rsidRPr="00754EAF" w:rsidRDefault="000E0CC5" w:rsidP="000E0CC5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EAF">
              <w:rPr>
                <w:rFonts w:ascii="Arial" w:hAnsi="Arial" w:cs="Arial"/>
                <w:sz w:val="20"/>
                <w:szCs w:val="20"/>
              </w:rPr>
              <w:t xml:space="preserve">в графе 8 </w:t>
            </w:r>
            <w:r w:rsidRPr="00754EA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Отчета</w:t>
            </w:r>
            <w:r w:rsidRPr="00754EAF">
              <w:rPr>
                <w:rFonts w:ascii="Arial" w:hAnsi="Arial" w:cs="Arial"/>
                <w:sz w:val="20"/>
                <w:szCs w:val="20"/>
              </w:rPr>
              <w:t xml:space="preserve"> указывается </w:t>
            </w:r>
            <w:r w:rsidRPr="00754EA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плановая</w:t>
            </w:r>
            <w:r w:rsidRPr="00754EAF">
              <w:rPr>
                <w:rFonts w:ascii="Arial" w:hAnsi="Arial" w:cs="Arial"/>
                <w:sz w:val="20"/>
                <w:szCs w:val="20"/>
              </w:rPr>
              <w:t xml:space="preserve"> дата погашения в отчетном периоде задолженности перед Банком России и (или) </w:t>
            </w:r>
            <w:proofErr w:type="spellStart"/>
            <w:r w:rsidRPr="000E0CC5">
              <w:rPr>
                <w:rFonts w:ascii="Arial" w:hAnsi="Arial" w:cs="Arial"/>
                <w:sz w:val="20"/>
                <w:szCs w:val="20"/>
              </w:rPr>
              <w:t>недовзноса</w:t>
            </w:r>
            <w:proofErr w:type="spellEnd"/>
            <w:r w:rsidRPr="000E0CC5">
              <w:rPr>
                <w:rFonts w:ascii="Arial" w:hAnsi="Arial" w:cs="Arial"/>
                <w:sz w:val="20"/>
                <w:szCs w:val="20"/>
              </w:rPr>
              <w:t xml:space="preserve"> в обязательные резервы </w:t>
            </w:r>
            <w:r w:rsidRPr="00754EA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соответствии с графиком погашения задолженности по обязательствам перед Банком России и (или) планом-графиком равномерного поэтапного погашения</w:t>
            </w:r>
            <w:r w:rsidRPr="000E0CC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 </w:t>
            </w:r>
            <w:proofErr w:type="spellStart"/>
            <w:r w:rsidRPr="000E0CC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недовзноса</w:t>
            </w:r>
            <w:proofErr w:type="spellEnd"/>
            <w:r w:rsidRPr="000E0CC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 в обязательные резервы</w:t>
            </w:r>
            <w:r w:rsidRPr="00754EAF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0E0CC5" w:rsidRPr="00754EAF" w14:paraId="69DB43AF" w14:textId="77777777" w:rsidTr="00754EAF">
        <w:tblPrEx>
          <w:tblLook w:val="0000" w:firstRow="0" w:lastRow="0" w:firstColumn="0" w:lastColumn="0" w:noHBand="0" w:noVBand="0"/>
        </w:tblPrEx>
        <w:tc>
          <w:tcPr>
            <w:tcW w:w="7597" w:type="dxa"/>
          </w:tcPr>
          <w:p w14:paraId="6DE4051F" w14:textId="76431F8D" w:rsidR="000E0CC5" w:rsidRPr="00754EAF" w:rsidRDefault="000E0CC5" w:rsidP="000E0CC5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EAF">
              <w:rPr>
                <w:rFonts w:ascii="Arial" w:hAnsi="Arial" w:cs="Arial"/>
                <w:sz w:val="20"/>
                <w:szCs w:val="20"/>
              </w:rPr>
              <w:t xml:space="preserve">в графе 9 указывается дата фактического перечисления денежных средств в целях погашения задолженности перед Банком России и (или) </w:t>
            </w:r>
            <w:proofErr w:type="spellStart"/>
            <w:r w:rsidRPr="00754EAF">
              <w:rPr>
                <w:rFonts w:ascii="Arial" w:hAnsi="Arial" w:cs="Arial"/>
                <w:sz w:val="20"/>
                <w:szCs w:val="20"/>
              </w:rPr>
              <w:t>недовзноса</w:t>
            </w:r>
            <w:proofErr w:type="spellEnd"/>
            <w:r w:rsidRPr="00754EAF">
              <w:rPr>
                <w:rFonts w:ascii="Arial" w:hAnsi="Arial" w:cs="Arial"/>
                <w:sz w:val="20"/>
                <w:szCs w:val="20"/>
              </w:rPr>
              <w:t xml:space="preserve"> в обязательные резервы;</w:t>
            </w:r>
          </w:p>
        </w:tc>
        <w:tc>
          <w:tcPr>
            <w:tcW w:w="7597" w:type="dxa"/>
          </w:tcPr>
          <w:p w14:paraId="5FA57736" w14:textId="4108A0BE" w:rsidR="000E0CC5" w:rsidRPr="00754EAF" w:rsidRDefault="000E0CC5" w:rsidP="000E0CC5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EAF">
              <w:rPr>
                <w:rFonts w:ascii="Arial" w:hAnsi="Arial" w:cs="Arial"/>
                <w:sz w:val="20"/>
                <w:szCs w:val="20"/>
              </w:rPr>
              <w:t xml:space="preserve">в графе 9 </w:t>
            </w:r>
            <w:r w:rsidRPr="00754EA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Отчета</w:t>
            </w:r>
            <w:r w:rsidRPr="00754EAF">
              <w:rPr>
                <w:rFonts w:ascii="Arial" w:hAnsi="Arial" w:cs="Arial"/>
                <w:sz w:val="20"/>
                <w:szCs w:val="20"/>
              </w:rPr>
              <w:t xml:space="preserve"> указывается дата фактического </w:t>
            </w:r>
            <w:r w:rsidRPr="00754EA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погашения (</w:t>
            </w:r>
            <w:r w:rsidRPr="00754EAF">
              <w:rPr>
                <w:rFonts w:ascii="Arial" w:hAnsi="Arial" w:cs="Arial"/>
                <w:sz w:val="20"/>
                <w:szCs w:val="20"/>
              </w:rPr>
              <w:t>перечисления денежных средств в целях погашения</w:t>
            </w:r>
            <w:r w:rsidRPr="00754EA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)</w:t>
            </w:r>
            <w:r w:rsidRPr="00754EAF">
              <w:rPr>
                <w:rFonts w:ascii="Arial" w:hAnsi="Arial" w:cs="Arial"/>
                <w:sz w:val="20"/>
                <w:szCs w:val="20"/>
              </w:rPr>
              <w:t xml:space="preserve"> задолженности перед Банком России и (или) </w:t>
            </w:r>
            <w:proofErr w:type="spellStart"/>
            <w:r w:rsidRPr="00754EAF">
              <w:rPr>
                <w:rFonts w:ascii="Arial" w:hAnsi="Arial" w:cs="Arial"/>
                <w:sz w:val="20"/>
                <w:szCs w:val="20"/>
              </w:rPr>
              <w:t>недовзноса</w:t>
            </w:r>
            <w:proofErr w:type="spellEnd"/>
            <w:r w:rsidRPr="00754EAF">
              <w:rPr>
                <w:rFonts w:ascii="Arial" w:hAnsi="Arial" w:cs="Arial"/>
                <w:sz w:val="20"/>
                <w:szCs w:val="20"/>
              </w:rPr>
              <w:t xml:space="preserve"> в обязательные резервы </w:t>
            </w:r>
            <w:r w:rsidRPr="00754EA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отчетном периоде</w:t>
            </w:r>
            <w:r w:rsidRPr="00754EAF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5C2071" w:rsidRPr="00754EAF" w14:paraId="0B544800" w14:textId="77777777" w:rsidTr="00754EAF">
        <w:tblPrEx>
          <w:tblLook w:val="0000" w:firstRow="0" w:lastRow="0" w:firstColumn="0" w:lastColumn="0" w:noHBand="0" w:noVBand="0"/>
        </w:tblPrEx>
        <w:tc>
          <w:tcPr>
            <w:tcW w:w="7597" w:type="dxa"/>
          </w:tcPr>
          <w:p w14:paraId="2C04BB77" w14:textId="65652A75" w:rsidR="005C2071" w:rsidRPr="00754EAF" w:rsidRDefault="005C2071" w:rsidP="00754EAF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EAF">
              <w:rPr>
                <w:rFonts w:ascii="Arial" w:hAnsi="Arial" w:cs="Arial"/>
                <w:sz w:val="20"/>
                <w:szCs w:val="20"/>
              </w:rPr>
              <w:t xml:space="preserve">в графе 10 отражается информация о причинах несоблюдения графика погашения задолженности по обязательствам перед Банком России и (или) </w:t>
            </w:r>
            <w:r w:rsidRPr="00754EA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план</w:t>
            </w:r>
            <w:r w:rsidRPr="00754EAF">
              <w:rPr>
                <w:rFonts w:ascii="Arial" w:hAnsi="Arial" w:cs="Arial"/>
                <w:sz w:val="20"/>
                <w:szCs w:val="20"/>
              </w:rPr>
              <w:t xml:space="preserve">-графика равномерного поэтапного погашения </w:t>
            </w:r>
            <w:proofErr w:type="spellStart"/>
            <w:r w:rsidRPr="00754EAF">
              <w:rPr>
                <w:rFonts w:ascii="Arial" w:hAnsi="Arial" w:cs="Arial"/>
                <w:sz w:val="20"/>
                <w:szCs w:val="20"/>
              </w:rPr>
              <w:t>недовзноса</w:t>
            </w:r>
            <w:proofErr w:type="spellEnd"/>
            <w:r w:rsidRPr="00754EAF">
              <w:rPr>
                <w:rFonts w:ascii="Arial" w:hAnsi="Arial" w:cs="Arial"/>
                <w:sz w:val="20"/>
                <w:szCs w:val="20"/>
              </w:rPr>
              <w:t xml:space="preserve"> в обязательные резервы.</w:t>
            </w:r>
          </w:p>
        </w:tc>
        <w:tc>
          <w:tcPr>
            <w:tcW w:w="7597" w:type="dxa"/>
          </w:tcPr>
          <w:p w14:paraId="4C950100" w14:textId="615CB354" w:rsidR="005C2071" w:rsidRPr="00754EAF" w:rsidRDefault="005C2071" w:rsidP="00754EAF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EAF">
              <w:rPr>
                <w:rFonts w:ascii="Arial" w:hAnsi="Arial" w:cs="Arial"/>
                <w:sz w:val="20"/>
                <w:szCs w:val="20"/>
              </w:rPr>
              <w:t xml:space="preserve">в графе 10 </w:t>
            </w:r>
            <w:r w:rsidRPr="00754EA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Отчета</w:t>
            </w:r>
            <w:r w:rsidRPr="00754EAF">
              <w:rPr>
                <w:rFonts w:ascii="Arial" w:hAnsi="Arial" w:cs="Arial"/>
                <w:sz w:val="20"/>
                <w:szCs w:val="20"/>
              </w:rPr>
              <w:t xml:space="preserve"> отражается информация о причинах несоблюдения графика погашения задолженности по обязательствам перед Банком России и (или) </w:t>
            </w:r>
            <w:r w:rsidRPr="00754EA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плана</w:t>
            </w:r>
            <w:r w:rsidRPr="00754EAF">
              <w:rPr>
                <w:rFonts w:ascii="Arial" w:hAnsi="Arial" w:cs="Arial"/>
                <w:sz w:val="20"/>
                <w:szCs w:val="20"/>
              </w:rPr>
              <w:t xml:space="preserve">-графика равномерного поэтапного погашения </w:t>
            </w:r>
            <w:proofErr w:type="spellStart"/>
            <w:r w:rsidRPr="00754EAF">
              <w:rPr>
                <w:rFonts w:ascii="Arial" w:hAnsi="Arial" w:cs="Arial"/>
                <w:sz w:val="20"/>
                <w:szCs w:val="20"/>
              </w:rPr>
              <w:t>недовзноса</w:t>
            </w:r>
            <w:proofErr w:type="spellEnd"/>
            <w:r w:rsidRPr="00754EAF">
              <w:rPr>
                <w:rFonts w:ascii="Arial" w:hAnsi="Arial" w:cs="Arial"/>
                <w:sz w:val="20"/>
                <w:szCs w:val="20"/>
              </w:rPr>
              <w:t xml:space="preserve"> в обязательные резервы.</w:t>
            </w:r>
          </w:p>
        </w:tc>
      </w:tr>
    </w:tbl>
    <w:p w14:paraId="22634D09" w14:textId="77777777" w:rsidR="00684AA3" w:rsidRPr="00754EAF" w:rsidRDefault="00684AA3" w:rsidP="00754E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684AA3" w:rsidRPr="00754EAF" w:rsidSect="00754E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AA3"/>
    <w:rsid w:val="000E0CC5"/>
    <w:rsid w:val="005C2071"/>
    <w:rsid w:val="00664EE5"/>
    <w:rsid w:val="00684AA3"/>
    <w:rsid w:val="00743788"/>
    <w:rsid w:val="00754EAF"/>
    <w:rsid w:val="00770F75"/>
    <w:rsid w:val="00DE3B0F"/>
    <w:rsid w:val="00EC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D770E"/>
  <w15:chartTrackingRefBased/>
  <w15:docId w15:val="{AC5505C5-FE86-400D-8A46-91F07C1AC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4AA3"/>
    <w:pPr>
      <w:spacing w:line="256" w:lineRule="auto"/>
    </w:pPr>
    <w:rPr>
      <w:rFonts w:eastAsia="Times New Roman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4AA3"/>
    <w:rPr>
      <w:rFonts w:ascii="Times New Roman" w:hAnsi="Times New Roman" w:cs="Times New Roman" w:hint="default"/>
      <w:color w:val="0563C1" w:themeColor="hyperlink"/>
      <w:u w:val="single"/>
    </w:rPr>
  </w:style>
  <w:style w:type="paragraph" w:customStyle="1" w:styleId="ConsPlusNormal">
    <w:name w:val="ConsPlusNormal"/>
    <w:rsid w:val="00684AA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684A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paragraph" w:customStyle="1" w:styleId="ConsPlusNonformat">
    <w:name w:val="ConsPlusNonformat"/>
    <w:rsid w:val="00684AA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4">
    <w:name w:val="Unresolved Mention"/>
    <w:basedOn w:val="a0"/>
    <w:uiPriority w:val="99"/>
    <w:semiHidden/>
    <w:unhideWhenUsed/>
    <w:rsid w:val="00684AA3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743788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754E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DB9F676639CB750AE9CDA4E0765131CE5616A2EE8D0BE941CDC64DAE7912D0E6C4D80A9C79E824307C66D6E971BA570CCC0CF42E1277CC0pDoAN" TargetMode="External"/><Relationship Id="rId5" Type="http://schemas.openxmlformats.org/officeDocument/2006/relationships/hyperlink" Target="consultantplus://offline/ref=9E832C0168B285C4E1601071929D6D013748A0F64A773C678DBB6D59EED88F890B8092E16ED2B1881D388C46F15298A1428A0158DA356F9BV8oAN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9</Pages>
  <Words>2532</Words>
  <Characters>14436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Свистунова Наталия</dc:creator>
  <cp:keywords/>
  <dc:description/>
  <cp:lastModifiedBy>Невокшонова Татьяна Николаевна</cp:lastModifiedBy>
  <cp:revision>4</cp:revision>
  <dcterms:created xsi:type="dcterms:W3CDTF">2024-02-21T13:01:00Z</dcterms:created>
  <dcterms:modified xsi:type="dcterms:W3CDTF">2024-03-15T13:39:00Z</dcterms:modified>
</cp:coreProperties>
</file>