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58D9" w:rsidRDefault="00B458D9" w:rsidP="00B458D9">
      <w:pPr>
        <w:pStyle w:val="ConsPlusTitlePage"/>
      </w:pPr>
      <w:r>
        <w:t xml:space="preserve">Документ предоставлен </w:t>
      </w:r>
      <w:hyperlink r:id="rId5" w:history="1">
        <w:r>
          <w:rPr>
            <w:color w:val="0000FF"/>
          </w:rPr>
          <w:t>КонсультантПлюс</w:t>
        </w:r>
      </w:hyperlink>
      <w:r>
        <w:br/>
      </w:r>
    </w:p>
    <w:p w:rsidR="00BA6F99" w:rsidRPr="000B3A1F" w:rsidRDefault="00BA6F99" w:rsidP="00B458D9">
      <w:pPr>
        <w:pStyle w:val="ConsPlusTitlePage"/>
      </w:pPr>
      <w:r>
        <w:t>Необходимо учитывать, что документ содержит страницы формата А3</w:t>
      </w:r>
    </w:p>
    <w:p w:rsidR="00B458D9" w:rsidRPr="00087A29" w:rsidRDefault="00B458D9" w:rsidP="00087A29">
      <w:pPr>
        <w:spacing w:after="1" w:line="200" w:lineRule="atLeast"/>
        <w:jc w:val="both"/>
        <w:rPr>
          <w:rFonts w:ascii="Arial" w:hAnsi="Arial" w:cs="Arial"/>
          <w:sz w:val="20"/>
          <w:szCs w:val="20"/>
        </w:rPr>
      </w:pPr>
    </w:p>
    <w:p w:rsidR="00B458D9" w:rsidRPr="00087A29" w:rsidRDefault="00B458D9" w:rsidP="00087A29">
      <w:pPr>
        <w:spacing w:after="1" w:line="200" w:lineRule="atLeast"/>
        <w:jc w:val="center"/>
        <w:rPr>
          <w:rFonts w:ascii="Arial" w:hAnsi="Arial" w:cs="Arial"/>
          <w:sz w:val="20"/>
          <w:szCs w:val="20"/>
        </w:rPr>
      </w:pPr>
      <w:r w:rsidRPr="00087A29">
        <w:rPr>
          <w:rFonts w:ascii="Arial" w:hAnsi="Arial" w:cs="Arial"/>
          <w:b/>
          <w:bCs/>
          <w:sz w:val="20"/>
          <w:szCs w:val="20"/>
        </w:rPr>
        <w:t>СРАВНЕНИЕ</w:t>
      </w:r>
    </w:p>
    <w:p w:rsidR="00B458D9" w:rsidRPr="00087A29" w:rsidRDefault="00B458D9" w:rsidP="00087A29">
      <w:pPr>
        <w:spacing w:after="1" w:line="200" w:lineRule="atLeast"/>
        <w:jc w:val="both"/>
        <w:rPr>
          <w:rFonts w:ascii="Arial" w:hAnsi="Arial" w:cs="Arial"/>
          <w:sz w:val="20"/>
          <w:szCs w:val="20"/>
        </w:r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197B3A" w:rsidRPr="00087A29" w:rsidTr="00087A29">
        <w:tc>
          <w:tcPr>
            <w:tcW w:w="7597" w:type="dxa"/>
          </w:tcPr>
          <w:p w:rsidR="00B458D9" w:rsidRPr="00087A29" w:rsidRDefault="005C42C2" w:rsidP="00087A29">
            <w:pPr>
              <w:suppressAutoHyphens/>
              <w:autoSpaceDE w:val="0"/>
              <w:autoSpaceDN w:val="0"/>
              <w:adjustRightInd w:val="0"/>
              <w:spacing w:after="1" w:line="200" w:lineRule="atLeast"/>
              <w:jc w:val="both"/>
              <w:rPr>
                <w:rFonts w:ascii="Arial" w:hAnsi="Arial" w:cs="Arial"/>
                <w:sz w:val="20"/>
                <w:szCs w:val="20"/>
              </w:rPr>
            </w:pPr>
            <w:r>
              <w:rPr>
                <w:rFonts w:ascii="Arial" w:hAnsi="Arial" w:cs="Arial"/>
                <w:noProof/>
                <w:sz w:val="20"/>
                <w:szCs w:val="20"/>
              </w:rPr>
              <w:drawing>
                <wp:inline distT="0" distB="0" distL="0" distR="0">
                  <wp:extent cx="148590" cy="148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hyperlink r:id="rId7" w:history="1">
              <w:r w:rsidR="00B458D9" w:rsidRPr="00087A29">
                <w:rPr>
                  <w:rStyle w:val="a3"/>
                  <w:rFonts w:ascii="Arial" w:hAnsi="Arial" w:cs="Arial"/>
                  <w:sz w:val="20"/>
                  <w:szCs w:val="20"/>
                </w:rPr>
                <w:t>Приказ</w:t>
              </w:r>
            </w:hyperlink>
            <w:r w:rsidR="00B458D9" w:rsidRPr="00087A29">
              <w:rPr>
                <w:rFonts w:ascii="Arial" w:hAnsi="Arial" w:cs="Arial"/>
                <w:sz w:val="20"/>
                <w:szCs w:val="20"/>
              </w:rPr>
              <w:t xml:space="preserve"> Минфина России от 13.04.2020 N 66н</w:t>
            </w:r>
          </w:p>
          <w:p w:rsidR="00B458D9" w:rsidRPr="00087A29" w:rsidRDefault="00B458D9" w:rsidP="00087A29">
            <w:pPr>
              <w:suppressAutoHyphens/>
              <w:autoSpaceDE w:val="0"/>
              <w:autoSpaceDN w:val="0"/>
              <w:adjustRightInd w:val="0"/>
              <w:spacing w:after="1" w:line="200" w:lineRule="atLeast"/>
              <w:jc w:val="both"/>
              <w:rPr>
                <w:rFonts w:ascii="Arial" w:hAnsi="Arial" w:cs="Arial"/>
                <w:sz w:val="20"/>
                <w:szCs w:val="20"/>
              </w:rPr>
            </w:pPr>
            <w:r w:rsidRPr="00087A29">
              <w:rPr>
                <w:rFonts w:ascii="Arial" w:hAnsi="Arial" w:cs="Arial"/>
                <w:sz w:val="20"/>
                <w:szCs w:val="20"/>
              </w:rPr>
              <w:t>(ред. от 29.06.2022)</w:t>
            </w:r>
          </w:p>
          <w:p w:rsidR="00B458D9" w:rsidRPr="00087A29" w:rsidRDefault="00B458D9" w:rsidP="00087A29">
            <w:pPr>
              <w:suppressAutoHyphens/>
              <w:autoSpaceDE w:val="0"/>
              <w:autoSpaceDN w:val="0"/>
              <w:adjustRightInd w:val="0"/>
              <w:spacing w:after="1" w:line="200" w:lineRule="atLeast"/>
              <w:jc w:val="both"/>
              <w:rPr>
                <w:rFonts w:ascii="Arial" w:hAnsi="Arial" w:cs="Arial"/>
                <w:sz w:val="20"/>
                <w:szCs w:val="20"/>
              </w:rPr>
            </w:pPr>
            <w:r w:rsidRPr="00087A29">
              <w:rPr>
                <w:rFonts w:ascii="Arial" w:hAnsi="Arial" w:cs="Arial"/>
                <w:sz w:val="20"/>
                <w:szCs w:val="20"/>
              </w:rPr>
              <w: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p>
          <w:p w:rsidR="000D42DA" w:rsidRPr="00087A29" w:rsidRDefault="00B458D9" w:rsidP="00087A29">
            <w:pPr>
              <w:suppressAutoHyphens/>
              <w:autoSpaceDE w:val="0"/>
              <w:autoSpaceDN w:val="0"/>
              <w:adjustRightInd w:val="0"/>
              <w:spacing w:after="1" w:line="200" w:lineRule="atLeast"/>
              <w:jc w:val="both"/>
              <w:rPr>
                <w:rFonts w:ascii="Arial" w:hAnsi="Arial" w:cs="Arial"/>
                <w:sz w:val="20"/>
                <w:szCs w:val="20"/>
              </w:rPr>
            </w:pPr>
            <w:r w:rsidRPr="00087A29">
              <w:rPr>
                <w:rFonts w:ascii="Arial" w:hAnsi="Arial" w:cs="Arial"/>
                <w:sz w:val="20"/>
                <w:szCs w:val="20"/>
              </w:rPr>
              <w:t>(Зарегистрировано в Минюсте России 15.06.2020 N 58647)</w:t>
            </w:r>
          </w:p>
        </w:tc>
        <w:tc>
          <w:tcPr>
            <w:tcW w:w="7597" w:type="dxa"/>
          </w:tcPr>
          <w:p w:rsidR="00B458D9" w:rsidRPr="00087A29" w:rsidRDefault="008015BA" w:rsidP="00087A29">
            <w:pPr>
              <w:suppressAutoHyphens/>
              <w:spacing w:after="1" w:line="200" w:lineRule="atLeast"/>
              <w:jc w:val="both"/>
              <w:rPr>
                <w:rFonts w:ascii="Arial" w:hAnsi="Arial" w:cs="Arial"/>
                <w:sz w:val="20"/>
                <w:szCs w:val="20"/>
              </w:rPr>
            </w:pPr>
            <w:r>
              <w:rPr>
                <w:noProof/>
              </w:rPr>
              <w:drawing>
                <wp:inline distT="0" distB="0" distL="0" distR="0">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Утратил силу_Не применяется.jpg"/>
                          <pic:cNvPicPr/>
                        </pic:nvPicPr>
                        <pic:blipFill>
                          <a:blip r:embed="rId6"/>
                          <a:stretch>
                            <a:fillRect/>
                          </a:stretch>
                        </pic:blipFill>
                        <pic:spPr>
                          <a:xfrm>
                            <a:off x="0" y="0"/>
                            <a:ext cx="152400" cy="152400"/>
                          </a:xfrm>
                          <a:prstGeom prst="rect">
                            <a:avLst/>
                          </a:prstGeom>
                        </pic:spPr>
                      </pic:pic>
                    </a:graphicData>
                  </a:graphic>
                </wp:inline>
              </w:drawing>
            </w:r>
            <w:hyperlink r:id="rId8" w:history="1">
              <w:r w:rsidR="00B458D9" w:rsidRPr="00087A29">
                <w:rPr>
                  <w:rStyle w:val="a3"/>
                  <w:rFonts w:ascii="Arial" w:hAnsi="Arial" w:cs="Arial"/>
                  <w:sz w:val="20"/>
                  <w:szCs w:val="20"/>
                </w:rPr>
                <w:t>Приказ</w:t>
              </w:r>
            </w:hyperlink>
            <w:r w:rsidR="00B458D9" w:rsidRPr="00087A29">
              <w:rPr>
                <w:rFonts w:ascii="Arial" w:hAnsi="Arial" w:cs="Arial"/>
                <w:sz w:val="20"/>
                <w:szCs w:val="20"/>
              </w:rPr>
              <w:t xml:space="preserve"> Минфина России от 29.12.2022 N 198н</w:t>
            </w:r>
          </w:p>
          <w:p w:rsidR="008D25E8" w:rsidRPr="008D25E8" w:rsidRDefault="008D25E8" w:rsidP="008D25E8">
            <w:pPr>
              <w:suppressAutoHyphens/>
              <w:spacing w:after="1" w:line="200" w:lineRule="atLeast"/>
              <w:jc w:val="both"/>
              <w:rPr>
                <w:rFonts w:ascii="Arial" w:hAnsi="Arial" w:cs="Arial"/>
                <w:sz w:val="20"/>
                <w:szCs w:val="20"/>
              </w:rPr>
            </w:pPr>
            <w:r w:rsidRPr="008D25E8">
              <w:rPr>
                <w:rFonts w:ascii="Arial" w:hAnsi="Arial" w:cs="Arial"/>
                <w:sz w:val="20"/>
                <w:szCs w:val="20"/>
              </w:rPr>
              <w:t>(ред. от 30.06.2023)</w:t>
            </w:r>
          </w:p>
          <w:p w:rsidR="008D25E8" w:rsidRPr="008D25E8" w:rsidRDefault="008D25E8" w:rsidP="008D25E8">
            <w:pPr>
              <w:suppressAutoHyphens/>
              <w:spacing w:after="1" w:line="200" w:lineRule="atLeast"/>
              <w:jc w:val="both"/>
              <w:rPr>
                <w:rFonts w:ascii="Arial" w:hAnsi="Arial" w:cs="Arial"/>
                <w:sz w:val="20"/>
                <w:szCs w:val="20"/>
              </w:rPr>
            </w:pPr>
            <w:r w:rsidRPr="008D25E8">
              <w:rPr>
                <w:rFonts w:ascii="Arial" w:hAnsi="Arial" w:cs="Arial"/>
                <w:sz w:val="20"/>
                <w:szCs w:val="20"/>
              </w:rPr>
              <w: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p>
          <w:p w:rsidR="000D42DA" w:rsidRPr="00087A29" w:rsidRDefault="008D25E8" w:rsidP="008D25E8">
            <w:pPr>
              <w:suppressAutoHyphens/>
              <w:spacing w:after="1" w:line="200" w:lineRule="atLeast"/>
              <w:jc w:val="both"/>
              <w:rPr>
                <w:rFonts w:ascii="Arial" w:hAnsi="Arial" w:cs="Arial"/>
                <w:sz w:val="20"/>
                <w:szCs w:val="20"/>
              </w:rPr>
            </w:pPr>
            <w:r w:rsidRPr="008D25E8">
              <w:rPr>
                <w:rFonts w:ascii="Arial" w:hAnsi="Arial" w:cs="Arial"/>
                <w:sz w:val="20"/>
                <w:szCs w:val="20"/>
              </w:rPr>
              <w:t>(Зарегистрировано в Минюсте России 31.01.2023 N 72192)</w:t>
            </w:r>
          </w:p>
        </w:tc>
      </w:tr>
      <w:tr w:rsidR="00A10A45" w:rsidRPr="00087A29" w:rsidTr="00087A29">
        <w:tc>
          <w:tcPr>
            <w:tcW w:w="7597" w:type="dxa"/>
          </w:tcPr>
          <w:p w:rsidR="00A10A45" w:rsidRPr="00087A29" w:rsidRDefault="00A10A45" w:rsidP="00A10A45">
            <w:pPr>
              <w:suppressAutoHyphens/>
              <w:spacing w:after="1" w:line="200" w:lineRule="atLeast"/>
              <w:rPr>
                <w:rFonts w:ascii="Arial" w:hAnsi="Arial" w:cs="Arial"/>
                <w:sz w:val="20"/>
                <w:szCs w:val="20"/>
              </w:rPr>
            </w:pPr>
            <w:r w:rsidRPr="00087A29">
              <w:rPr>
                <w:rFonts w:ascii="Arial" w:hAnsi="Arial" w:cs="Arial"/>
                <w:sz w:val="20"/>
                <w:szCs w:val="20"/>
              </w:rPr>
              <w:t xml:space="preserve">Зарегистрировано в Минюсте России </w:t>
            </w:r>
            <w:r w:rsidRPr="00087A29">
              <w:rPr>
                <w:rFonts w:ascii="Arial" w:hAnsi="Arial" w:cs="Arial"/>
                <w:strike/>
                <w:color w:val="FF0000"/>
                <w:sz w:val="20"/>
                <w:szCs w:val="20"/>
              </w:rPr>
              <w:t>15 июня 2020</w:t>
            </w:r>
            <w:r w:rsidRPr="00087A29">
              <w:rPr>
                <w:rFonts w:ascii="Arial" w:hAnsi="Arial" w:cs="Arial"/>
                <w:sz w:val="20"/>
                <w:szCs w:val="20"/>
              </w:rPr>
              <w:t xml:space="preserve"> г. N </w:t>
            </w:r>
            <w:r w:rsidRPr="00087A29">
              <w:rPr>
                <w:rFonts w:ascii="Arial" w:hAnsi="Arial" w:cs="Arial"/>
                <w:strike/>
                <w:color w:val="FF0000"/>
                <w:sz w:val="20"/>
                <w:szCs w:val="20"/>
              </w:rPr>
              <w:t>58647</w:t>
            </w:r>
          </w:p>
          <w:p w:rsidR="00A10A45" w:rsidRPr="00087A29" w:rsidRDefault="00A10A45" w:rsidP="00A10A45">
            <w:pPr>
              <w:pBdr>
                <w:top w:val="single" w:sz="6" w:space="0" w:color="auto"/>
              </w:pBdr>
              <w:suppressAutoHyphens/>
              <w:spacing w:after="1" w:line="200" w:lineRule="atLeast"/>
              <w:jc w:val="both"/>
              <w:rPr>
                <w:rFonts w:ascii="Arial" w:hAnsi="Arial" w:cs="Arial"/>
                <w:sz w:val="20"/>
                <w:szCs w:val="20"/>
              </w:rPr>
            </w:pPr>
          </w:p>
          <w:p w:rsidR="00A10A45" w:rsidRPr="00087A29" w:rsidRDefault="00A10A45" w:rsidP="00A10A45">
            <w:pPr>
              <w:suppressAutoHyphens/>
              <w:spacing w:after="1" w:line="200" w:lineRule="atLeast"/>
              <w:jc w:val="center"/>
              <w:rPr>
                <w:rFonts w:ascii="Arial" w:hAnsi="Arial" w:cs="Arial"/>
                <w:sz w:val="20"/>
                <w:szCs w:val="20"/>
              </w:rPr>
            </w:pPr>
            <w:r w:rsidRPr="00087A29">
              <w:rPr>
                <w:rFonts w:ascii="Arial" w:hAnsi="Arial" w:cs="Arial"/>
                <w:b/>
                <w:sz w:val="20"/>
                <w:szCs w:val="20"/>
              </w:rPr>
              <w:t>МИНИСТЕРСТВО ФИНАНСОВ РОССИЙСКОЙ ФЕДЕРАЦИИ</w:t>
            </w:r>
          </w:p>
          <w:p w:rsidR="00A10A45" w:rsidRPr="00087A29" w:rsidRDefault="00A10A45" w:rsidP="00A10A45">
            <w:pPr>
              <w:suppressAutoHyphens/>
              <w:spacing w:after="1" w:line="200" w:lineRule="atLeast"/>
              <w:jc w:val="both"/>
              <w:rPr>
                <w:rFonts w:ascii="Arial" w:hAnsi="Arial" w:cs="Arial"/>
                <w:sz w:val="20"/>
                <w:szCs w:val="20"/>
              </w:rPr>
            </w:pPr>
          </w:p>
          <w:p w:rsidR="00A10A45" w:rsidRPr="00087A29" w:rsidRDefault="00A10A45" w:rsidP="00A10A45">
            <w:pPr>
              <w:suppressAutoHyphens/>
              <w:spacing w:after="1" w:line="200" w:lineRule="atLeast"/>
              <w:jc w:val="center"/>
              <w:rPr>
                <w:rFonts w:ascii="Arial" w:hAnsi="Arial" w:cs="Arial"/>
                <w:sz w:val="20"/>
                <w:szCs w:val="20"/>
              </w:rPr>
            </w:pPr>
            <w:r w:rsidRPr="00087A29">
              <w:rPr>
                <w:rFonts w:ascii="Arial" w:hAnsi="Arial" w:cs="Arial"/>
                <w:b/>
                <w:sz w:val="20"/>
                <w:szCs w:val="20"/>
              </w:rPr>
              <w:t>ПРИКАЗ</w:t>
            </w:r>
          </w:p>
          <w:p w:rsidR="00A10A45" w:rsidRPr="00087A29" w:rsidRDefault="00A10A45" w:rsidP="00A10A45">
            <w:pPr>
              <w:suppressAutoHyphens/>
              <w:spacing w:after="1" w:line="200" w:lineRule="atLeast"/>
              <w:jc w:val="center"/>
              <w:rPr>
                <w:rFonts w:ascii="Arial" w:hAnsi="Arial" w:cs="Arial"/>
                <w:sz w:val="20"/>
                <w:szCs w:val="20"/>
              </w:rPr>
            </w:pPr>
            <w:r w:rsidRPr="00087A29">
              <w:rPr>
                <w:rFonts w:ascii="Arial" w:hAnsi="Arial" w:cs="Arial"/>
                <w:b/>
                <w:sz w:val="20"/>
                <w:szCs w:val="20"/>
              </w:rPr>
              <w:t xml:space="preserve">от </w:t>
            </w:r>
            <w:r w:rsidRPr="00087A29">
              <w:rPr>
                <w:rFonts w:ascii="Arial" w:hAnsi="Arial" w:cs="Arial"/>
                <w:b/>
                <w:strike/>
                <w:color w:val="FF0000"/>
                <w:sz w:val="20"/>
                <w:szCs w:val="20"/>
              </w:rPr>
              <w:t>13 апреля 2020</w:t>
            </w:r>
            <w:r w:rsidRPr="00087A29">
              <w:rPr>
                <w:rFonts w:ascii="Arial" w:hAnsi="Arial" w:cs="Arial"/>
                <w:b/>
                <w:sz w:val="20"/>
                <w:szCs w:val="20"/>
              </w:rPr>
              <w:t xml:space="preserve"> г. N </w:t>
            </w:r>
            <w:r w:rsidRPr="00087A29">
              <w:rPr>
                <w:rFonts w:ascii="Arial" w:hAnsi="Arial" w:cs="Arial"/>
                <w:b/>
                <w:strike/>
                <w:color w:val="FF0000"/>
                <w:sz w:val="20"/>
                <w:szCs w:val="20"/>
              </w:rPr>
              <w:t>66н</w:t>
            </w:r>
          </w:p>
          <w:p w:rsidR="00A10A45" w:rsidRPr="00087A29" w:rsidRDefault="00A10A45" w:rsidP="00A10A45">
            <w:pPr>
              <w:suppressAutoHyphens/>
              <w:spacing w:after="1" w:line="200" w:lineRule="atLeast"/>
              <w:jc w:val="both"/>
              <w:rPr>
                <w:rFonts w:ascii="Arial" w:hAnsi="Arial" w:cs="Arial"/>
                <w:sz w:val="20"/>
                <w:szCs w:val="20"/>
              </w:rPr>
            </w:pPr>
          </w:p>
          <w:p w:rsidR="00A10A45" w:rsidRPr="00087A29" w:rsidRDefault="00A10A45" w:rsidP="00A10A45">
            <w:pPr>
              <w:suppressAutoHyphens/>
              <w:spacing w:after="1" w:line="200" w:lineRule="atLeast"/>
              <w:jc w:val="center"/>
              <w:rPr>
                <w:rFonts w:ascii="Arial" w:hAnsi="Arial" w:cs="Arial"/>
                <w:sz w:val="20"/>
                <w:szCs w:val="20"/>
              </w:rPr>
            </w:pPr>
            <w:r w:rsidRPr="00087A29">
              <w:rPr>
                <w:rFonts w:ascii="Arial" w:hAnsi="Arial" w:cs="Arial"/>
                <w:b/>
                <w:sz w:val="20"/>
                <w:szCs w:val="20"/>
              </w:rPr>
              <w:t>ОБ УТВЕРЖДЕНИИ ПОРЯДКА</w:t>
            </w:r>
          </w:p>
          <w:p w:rsidR="00A10A45" w:rsidRPr="00087A29" w:rsidRDefault="00A10A45" w:rsidP="00A10A45">
            <w:pPr>
              <w:suppressAutoHyphens/>
              <w:spacing w:after="1" w:line="200" w:lineRule="atLeast"/>
              <w:jc w:val="center"/>
              <w:rPr>
                <w:rFonts w:ascii="Arial" w:hAnsi="Arial" w:cs="Arial"/>
                <w:sz w:val="20"/>
                <w:szCs w:val="20"/>
              </w:rPr>
            </w:pPr>
            <w:r w:rsidRPr="00087A29">
              <w:rPr>
                <w:rFonts w:ascii="Arial" w:hAnsi="Arial" w:cs="Arial"/>
                <w:b/>
                <w:sz w:val="20"/>
                <w:szCs w:val="20"/>
              </w:rPr>
              <w:t>УЧЕТА ФЕДЕРАЛЬНЫМ КАЗНАЧЕЙСТВОМ ПОСТУПЛЕНИЙ В БЮДЖЕТНУЮ</w:t>
            </w:r>
          </w:p>
          <w:p w:rsidR="00A10A45" w:rsidRPr="00087A29" w:rsidRDefault="00A10A45" w:rsidP="00A10A45">
            <w:pPr>
              <w:suppressAutoHyphens/>
              <w:spacing w:after="1" w:line="200" w:lineRule="atLeast"/>
              <w:jc w:val="center"/>
              <w:rPr>
                <w:rFonts w:ascii="Arial" w:hAnsi="Arial" w:cs="Arial"/>
                <w:sz w:val="20"/>
                <w:szCs w:val="20"/>
              </w:rPr>
            </w:pPr>
            <w:r w:rsidRPr="00087A29">
              <w:rPr>
                <w:rFonts w:ascii="Arial" w:hAnsi="Arial" w:cs="Arial"/>
                <w:b/>
                <w:sz w:val="20"/>
                <w:szCs w:val="20"/>
              </w:rPr>
              <w:t>СИСТЕМУ РОССИЙСКОЙ ФЕДЕРАЦИИ И ИХ РАСПРЕДЕЛЕНИЯ МЕЖДУ</w:t>
            </w:r>
          </w:p>
          <w:p w:rsidR="00A10A45" w:rsidRPr="00087A29" w:rsidRDefault="00A10A45" w:rsidP="00A10A45">
            <w:pPr>
              <w:suppressAutoHyphens/>
              <w:spacing w:after="1" w:line="200" w:lineRule="atLeast"/>
              <w:jc w:val="center"/>
              <w:rPr>
                <w:rFonts w:ascii="Arial" w:hAnsi="Arial" w:cs="Arial"/>
                <w:sz w:val="20"/>
                <w:szCs w:val="20"/>
              </w:rPr>
            </w:pPr>
            <w:r w:rsidRPr="00087A29">
              <w:rPr>
                <w:rFonts w:ascii="Arial" w:hAnsi="Arial" w:cs="Arial"/>
                <w:b/>
                <w:sz w:val="20"/>
                <w:szCs w:val="20"/>
              </w:rPr>
              <w:t>БЮДЖЕТАМИ БЮДЖЕТНОЙ СИСТЕМЫ РОССИЙСКОЙ ФЕДЕРАЦИИ</w:t>
            </w:r>
          </w:p>
          <w:p w:rsidR="00A10A45" w:rsidRPr="00087A29" w:rsidRDefault="00A10A45" w:rsidP="00A10A45">
            <w:pPr>
              <w:suppressAutoHyphens/>
              <w:spacing w:after="1" w:line="200" w:lineRule="atLeast"/>
              <w:jc w:val="both"/>
              <w:rPr>
                <w:rFonts w:ascii="Arial" w:hAnsi="Arial" w:cs="Arial"/>
                <w:sz w:val="20"/>
                <w:szCs w:val="20"/>
              </w:rPr>
            </w:pPr>
          </w:p>
          <w:p w:rsidR="00A10A45" w:rsidRPr="00087A29" w:rsidRDefault="00A10A45" w:rsidP="00A10A45">
            <w:pPr>
              <w:suppressAutoHyphens/>
              <w:spacing w:after="1" w:line="200" w:lineRule="atLeast"/>
              <w:ind w:firstLine="540"/>
              <w:jc w:val="both"/>
              <w:rPr>
                <w:rFonts w:ascii="Arial" w:hAnsi="Arial" w:cs="Arial"/>
                <w:sz w:val="20"/>
                <w:szCs w:val="20"/>
              </w:rPr>
            </w:pPr>
            <w:r w:rsidRPr="00087A29">
              <w:rPr>
                <w:rFonts w:ascii="Arial" w:hAnsi="Arial" w:cs="Arial"/>
                <w:sz w:val="20"/>
                <w:szCs w:val="20"/>
              </w:rPr>
              <w:t xml:space="preserve">В соответствии </w:t>
            </w:r>
            <w:r w:rsidRPr="00087A29">
              <w:rPr>
                <w:rFonts w:ascii="Arial" w:hAnsi="Arial" w:cs="Arial"/>
                <w:strike/>
                <w:color w:val="FF0000"/>
                <w:sz w:val="20"/>
                <w:szCs w:val="20"/>
              </w:rPr>
              <w:t>со статьями 40,</w:t>
            </w:r>
            <w:r w:rsidRPr="00A10A45">
              <w:rPr>
                <w:rFonts w:ascii="Arial" w:hAnsi="Arial" w:cs="Arial"/>
                <w:sz w:val="20"/>
                <w:szCs w:val="20"/>
              </w:rPr>
              <w:t xml:space="preserve"> 166.1, 218</w:t>
            </w:r>
            <w:r w:rsidRPr="00087A29">
              <w:rPr>
                <w:rFonts w:ascii="Arial" w:hAnsi="Arial" w:cs="Arial"/>
                <w:strike/>
                <w:color w:val="FF0000"/>
                <w:sz w:val="20"/>
                <w:szCs w:val="20"/>
              </w:rPr>
              <w:t>, 242, 242.16</w:t>
            </w:r>
            <w:r w:rsidRPr="00087A29">
              <w:rPr>
                <w:rFonts w:ascii="Arial" w:hAnsi="Arial" w:cs="Arial"/>
                <w:sz w:val="20"/>
                <w:szCs w:val="20"/>
              </w:rPr>
              <w:t xml:space="preserve"> Бюджетного кодекса Российской Федерации (Собрание законодательства Российской Федерации, 1998, N 31, ст. 3823; 2019, N 52, ст. 7797</w:t>
            </w:r>
            <w:r w:rsidRPr="00A10A45">
              <w:rPr>
                <w:rFonts w:ascii="Arial" w:hAnsi="Arial" w:cs="Arial"/>
                <w:sz w:val="20"/>
                <w:szCs w:val="20"/>
              </w:rPr>
              <w:t xml:space="preserve">) </w:t>
            </w:r>
            <w:r w:rsidRPr="00087A29">
              <w:rPr>
                <w:rFonts w:ascii="Arial" w:hAnsi="Arial" w:cs="Arial"/>
                <w:strike/>
                <w:color w:val="FF0000"/>
                <w:sz w:val="20"/>
                <w:szCs w:val="20"/>
              </w:rPr>
              <w:t>и в целях установления правил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r w:rsidRPr="00087A29">
              <w:rPr>
                <w:rFonts w:ascii="Arial" w:hAnsi="Arial" w:cs="Arial"/>
                <w:sz w:val="20"/>
                <w:szCs w:val="20"/>
              </w:rPr>
              <w:t xml:space="preserve"> приказываю:</w:t>
            </w:r>
          </w:p>
        </w:tc>
        <w:tc>
          <w:tcPr>
            <w:tcW w:w="7597" w:type="dxa"/>
          </w:tcPr>
          <w:p w:rsidR="00A10A45" w:rsidRPr="00087A29" w:rsidRDefault="00A10A45" w:rsidP="00A10A45">
            <w:pPr>
              <w:suppressAutoHyphens/>
              <w:spacing w:after="1" w:line="200" w:lineRule="atLeast"/>
              <w:rPr>
                <w:rFonts w:ascii="Arial" w:hAnsi="Arial" w:cs="Arial"/>
                <w:sz w:val="20"/>
                <w:szCs w:val="20"/>
              </w:rPr>
            </w:pPr>
            <w:r w:rsidRPr="00087A29">
              <w:rPr>
                <w:rFonts w:ascii="Arial" w:hAnsi="Arial" w:cs="Arial"/>
                <w:sz w:val="20"/>
                <w:szCs w:val="20"/>
              </w:rPr>
              <w:t xml:space="preserve">Зарегистрировано в Минюсте России </w:t>
            </w:r>
            <w:r w:rsidRPr="00087A29">
              <w:rPr>
                <w:rFonts w:ascii="Arial" w:hAnsi="Arial" w:cs="Arial"/>
                <w:sz w:val="20"/>
                <w:szCs w:val="20"/>
                <w:shd w:val="clear" w:color="auto" w:fill="C0C0C0"/>
              </w:rPr>
              <w:t>31 января 2023</w:t>
            </w:r>
            <w:r w:rsidRPr="00087A29">
              <w:rPr>
                <w:rFonts w:ascii="Arial" w:hAnsi="Arial" w:cs="Arial"/>
                <w:sz w:val="20"/>
                <w:szCs w:val="20"/>
              </w:rPr>
              <w:t xml:space="preserve"> г. N </w:t>
            </w:r>
            <w:r w:rsidRPr="00087A29">
              <w:rPr>
                <w:rFonts w:ascii="Arial" w:hAnsi="Arial" w:cs="Arial"/>
                <w:sz w:val="20"/>
                <w:szCs w:val="20"/>
                <w:shd w:val="clear" w:color="auto" w:fill="C0C0C0"/>
              </w:rPr>
              <w:t>72192</w:t>
            </w:r>
          </w:p>
          <w:p w:rsidR="00A10A45" w:rsidRPr="00087A29" w:rsidRDefault="00A10A45" w:rsidP="00A10A45">
            <w:pPr>
              <w:pBdr>
                <w:top w:val="single" w:sz="6" w:space="0" w:color="auto"/>
              </w:pBdr>
              <w:suppressAutoHyphens/>
              <w:spacing w:after="1" w:line="200" w:lineRule="atLeast"/>
              <w:jc w:val="both"/>
              <w:rPr>
                <w:rFonts w:ascii="Arial" w:hAnsi="Arial" w:cs="Arial"/>
                <w:sz w:val="20"/>
                <w:szCs w:val="20"/>
              </w:rPr>
            </w:pPr>
          </w:p>
          <w:p w:rsidR="00A10A45" w:rsidRPr="00087A29" w:rsidRDefault="00A10A45" w:rsidP="00A10A45">
            <w:pPr>
              <w:suppressAutoHyphens/>
              <w:spacing w:after="1" w:line="200" w:lineRule="atLeast"/>
              <w:jc w:val="center"/>
              <w:rPr>
                <w:rFonts w:ascii="Arial" w:hAnsi="Arial" w:cs="Arial"/>
                <w:sz w:val="20"/>
                <w:szCs w:val="20"/>
              </w:rPr>
            </w:pPr>
            <w:r w:rsidRPr="00087A29">
              <w:rPr>
                <w:rFonts w:ascii="Arial" w:hAnsi="Arial" w:cs="Arial"/>
                <w:b/>
                <w:sz w:val="20"/>
                <w:szCs w:val="20"/>
              </w:rPr>
              <w:t>МИНИСТЕРСТВО ФИНАНСОВ РОССИЙСКОЙ ФЕДЕРАЦИИ</w:t>
            </w:r>
          </w:p>
          <w:p w:rsidR="00A10A45" w:rsidRPr="00087A29" w:rsidRDefault="00A10A45" w:rsidP="00A10A45">
            <w:pPr>
              <w:suppressAutoHyphens/>
              <w:spacing w:after="1" w:line="200" w:lineRule="atLeast"/>
              <w:jc w:val="both"/>
              <w:rPr>
                <w:rFonts w:ascii="Arial" w:hAnsi="Arial" w:cs="Arial"/>
                <w:sz w:val="20"/>
                <w:szCs w:val="20"/>
              </w:rPr>
            </w:pPr>
          </w:p>
          <w:p w:rsidR="00A10A45" w:rsidRPr="00087A29" w:rsidRDefault="00A10A45" w:rsidP="00A10A45">
            <w:pPr>
              <w:suppressAutoHyphens/>
              <w:spacing w:after="1" w:line="200" w:lineRule="atLeast"/>
              <w:jc w:val="center"/>
              <w:rPr>
                <w:rFonts w:ascii="Arial" w:hAnsi="Arial" w:cs="Arial"/>
                <w:sz w:val="20"/>
                <w:szCs w:val="20"/>
              </w:rPr>
            </w:pPr>
            <w:r w:rsidRPr="00087A29">
              <w:rPr>
                <w:rFonts w:ascii="Arial" w:hAnsi="Arial" w:cs="Arial"/>
                <w:b/>
                <w:sz w:val="20"/>
                <w:szCs w:val="20"/>
              </w:rPr>
              <w:t>ПРИКАЗ</w:t>
            </w:r>
          </w:p>
          <w:p w:rsidR="00A10A45" w:rsidRPr="00087A29" w:rsidRDefault="00A10A45" w:rsidP="00A10A45">
            <w:pPr>
              <w:suppressAutoHyphens/>
              <w:spacing w:after="1" w:line="200" w:lineRule="atLeast"/>
              <w:jc w:val="center"/>
              <w:rPr>
                <w:rFonts w:ascii="Arial" w:hAnsi="Arial" w:cs="Arial"/>
                <w:sz w:val="20"/>
                <w:szCs w:val="20"/>
              </w:rPr>
            </w:pPr>
            <w:r w:rsidRPr="00087A29">
              <w:rPr>
                <w:rFonts w:ascii="Arial" w:hAnsi="Arial" w:cs="Arial"/>
                <w:b/>
                <w:sz w:val="20"/>
                <w:szCs w:val="20"/>
              </w:rPr>
              <w:t xml:space="preserve">от </w:t>
            </w:r>
            <w:r w:rsidRPr="00087A29">
              <w:rPr>
                <w:rFonts w:ascii="Arial" w:hAnsi="Arial" w:cs="Arial"/>
                <w:b/>
                <w:sz w:val="20"/>
                <w:szCs w:val="20"/>
                <w:shd w:val="clear" w:color="auto" w:fill="C0C0C0"/>
              </w:rPr>
              <w:t>29 декабря 2022</w:t>
            </w:r>
            <w:r w:rsidRPr="00087A29">
              <w:rPr>
                <w:rFonts w:ascii="Arial" w:hAnsi="Arial" w:cs="Arial"/>
                <w:b/>
                <w:sz w:val="20"/>
                <w:szCs w:val="20"/>
              </w:rPr>
              <w:t xml:space="preserve"> г. N </w:t>
            </w:r>
            <w:r w:rsidRPr="00087A29">
              <w:rPr>
                <w:rFonts w:ascii="Arial" w:hAnsi="Arial" w:cs="Arial"/>
                <w:b/>
                <w:sz w:val="20"/>
                <w:szCs w:val="20"/>
                <w:shd w:val="clear" w:color="auto" w:fill="C0C0C0"/>
              </w:rPr>
              <w:t>198н</w:t>
            </w:r>
          </w:p>
          <w:p w:rsidR="00A10A45" w:rsidRPr="00087A29" w:rsidRDefault="00A10A45" w:rsidP="00A10A45">
            <w:pPr>
              <w:suppressAutoHyphens/>
              <w:spacing w:after="1" w:line="200" w:lineRule="atLeast"/>
              <w:jc w:val="both"/>
              <w:rPr>
                <w:rFonts w:ascii="Arial" w:hAnsi="Arial" w:cs="Arial"/>
                <w:sz w:val="20"/>
                <w:szCs w:val="20"/>
              </w:rPr>
            </w:pPr>
          </w:p>
          <w:p w:rsidR="00A10A45" w:rsidRPr="00087A29" w:rsidRDefault="00A10A45" w:rsidP="00A10A45">
            <w:pPr>
              <w:suppressAutoHyphens/>
              <w:spacing w:after="1" w:line="200" w:lineRule="atLeast"/>
              <w:jc w:val="center"/>
              <w:rPr>
                <w:rFonts w:ascii="Arial" w:hAnsi="Arial" w:cs="Arial"/>
                <w:sz w:val="20"/>
                <w:szCs w:val="20"/>
              </w:rPr>
            </w:pPr>
            <w:r w:rsidRPr="00087A29">
              <w:rPr>
                <w:rFonts w:ascii="Arial" w:hAnsi="Arial" w:cs="Arial"/>
                <w:b/>
                <w:sz w:val="20"/>
                <w:szCs w:val="20"/>
              </w:rPr>
              <w:t>ОБ УТВЕРЖДЕНИИ ПОРЯДКА</w:t>
            </w:r>
          </w:p>
          <w:p w:rsidR="00A10A45" w:rsidRPr="00087A29" w:rsidRDefault="00A10A45" w:rsidP="00A10A45">
            <w:pPr>
              <w:suppressAutoHyphens/>
              <w:spacing w:after="1" w:line="200" w:lineRule="atLeast"/>
              <w:jc w:val="center"/>
              <w:rPr>
                <w:rFonts w:ascii="Arial" w:hAnsi="Arial" w:cs="Arial"/>
                <w:sz w:val="20"/>
                <w:szCs w:val="20"/>
              </w:rPr>
            </w:pPr>
            <w:r w:rsidRPr="00087A29">
              <w:rPr>
                <w:rFonts w:ascii="Arial" w:hAnsi="Arial" w:cs="Arial"/>
                <w:b/>
                <w:sz w:val="20"/>
                <w:szCs w:val="20"/>
              </w:rPr>
              <w:t>УЧЕТА ФЕДЕРАЛЬНЫМ КАЗНАЧЕЙСТВОМ ПОСТУПЛЕНИЙ В БЮДЖЕТНУЮ</w:t>
            </w:r>
          </w:p>
          <w:p w:rsidR="00A10A45" w:rsidRPr="00087A29" w:rsidRDefault="00A10A45" w:rsidP="00A10A45">
            <w:pPr>
              <w:suppressAutoHyphens/>
              <w:spacing w:after="1" w:line="200" w:lineRule="atLeast"/>
              <w:jc w:val="center"/>
              <w:rPr>
                <w:rFonts w:ascii="Arial" w:hAnsi="Arial" w:cs="Arial"/>
                <w:sz w:val="20"/>
                <w:szCs w:val="20"/>
              </w:rPr>
            </w:pPr>
            <w:r w:rsidRPr="00087A29">
              <w:rPr>
                <w:rFonts w:ascii="Arial" w:hAnsi="Arial" w:cs="Arial"/>
                <w:b/>
                <w:sz w:val="20"/>
                <w:szCs w:val="20"/>
              </w:rPr>
              <w:t>СИСТЕМУ РОССИЙСКОЙ ФЕДЕРАЦИИ И ИХ РАСПРЕДЕЛЕНИЯ</w:t>
            </w:r>
          </w:p>
          <w:p w:rsidR="00A10A45" w:rsidRPr="00087A29" w:rsidRDefault="00A10A45" w:rsidP="00A10A45">
            <w:pPr>
              <w:suppressAutoHyphens/>
              <w:spacing w:after="1" w:line="200" w:lineRule="atLeast"/>
              <w:jc w:val="center"/>
              <w:rPr>
                <w:rFonts w:ascii="Arial" w:hAnsi="Arial" w:cs="Arial"/>
                <w:sz w:val="20"/>
                <w:szCs w:val="20"/>
              </w:rPr>
            </w:pPr>
            <w:r w:rsidRPr="00087A29">
              <w:rPr>
                <w:rFonts w:ascii="Arial" w:hAnsi="Arial" w:cs="Arial"/>
                <w:b/>
                <w:sz w:val="20"/>
                <w:szCs w:val="20"/>
              </w:rPr>
              <w:t>МЕЖДУ БЮДЖЕТАМИ БЮДЖЕТНОЙ СИСТЕМЫ</w:t>
            </w:r>
          </w:p>
          <w:p w:rsidR="00A10A45" w:rsidRPr="00087A29" w:rsidRDefault="00A10A45" w:rsidP="00A10A45">
            <w:pPr>
              <w:suppressAutoHyphens/>
              <w:spacing w:after="1" w:line="200" w:lineRule="atLeast"/>
              <w:jc w:val="center"/>
              <w:rPr>
                <w:rFonts w:ascii="Arial" w:hAnsi="Arial" w:cs="Arial"/>
                <w:sz w:val="20"/>
                <w:szCs w:val="20"/>
              </w:rPr>
            </w:pPr>
            <w:r w:rsidRPr="00087A29">
              <w:rPr>
                <w:rFonts w:ascii="Arial" w:hAnsi="Arial" w:cs="Arial"/>
                <w:b/>
                <w:sz w:val="20"/>
                <w:szCs w:val="20"/>
              </w:rPr>
              <w:t>РОССИЙСКОЙ ФЕДЕРАЦИИ</w:t>
            </w:r>
          </w:p>
          <w:p w:rsidR="00A10A45" w:rsidRPr="00087A29" w:rsidRDefault="00A10A45" w:rsidP="00A10A45">
            <w:pPr>
              <w:suppressAutoHyphens/>
              <w:spacing w:after="1" w:line="200" w:lineRule="atLeast"/>
              <w:jc w:val="both"/>
              <w:rPr>
                <w:rFonts w:ascii="Arial" w:hAnsi="Arial" w:cs="Arial"/>
                <w:sz w:val="20"/>
                <w:szCs w:val="20"/>
              </w:rPr>
            </w:pPr>
          </w:p>
          <w:p w:rsidR="00A10A45" w:rsidRPr="00087A29" w:rsidRDefault="00A10A45" w:rsidP="00A10A45">
            <w:pPr>
              <w:suppressAutoHyphens/>
              <w:spacing w:after="1" w:line="200" w:lineRule="atLeast"/>
              <w:ind w:firstLine="540"/>
              <w:jc w:val="both"/>
              <w:rPr>
                <w:rFonts w:ascii="Arial" w:hAnsi="Arial" w:cs="Arial"/>
                <w:sz w:val="20"/>
                <w:szCs w:val="20"/>
              </w:rPr>
            </w:pPr>
            <w:r w:rsidRPr="00087A29">
              <w:rPr>
                <w:rFonts w:ascii="Arial" w:hAnsi="Arial" w:cs="Arial"/>
                <w:sz w:val="20"/>
                <w:szCs w:val="20"/>
              </w:rPr>
              <w:t xml:space="preserve">В соответствии </w:t>
            </w:r>
            <w:r w:rsidRPr="00087A29">
              <w:rPr>
                <w:rFonts w:ascii="Arial" w:hAnsi="Arial" w:cs="Arial"/>
                <w:sz w:val="20"/>
                <w:szCs w:val="20"/>
                <w:shd w:val="clear" w:color="auto" w:fill="C0C0C0"/>
              </w:rPr>
              <w:t>с абзацем вторым пункта 1 статьи 40, абзацами тридцать первым и сорок шестым статьи 165, абзацами вторым и третьим пункта 1 статьи</w:t>
            </w:r>
            <w:r w:rsidRPr="00A10A45">
              <w:rPr>
                <w:rFonts w:ascii="Arial" w:hAnsi="Arial" w:cs="Arial"/>
                <w:sz w:val="20"/>
                <w:szCs w:val="20"/>
              </w:rPr>
              <w:t xml:space="preserve"> 166.1, </w:t>
            </w:r>
            <w:r w:rsidRPr="00087A29">
              <w:rPr>
                <w:rFonts w:ascii="Arial" w:hAnsi="Arial" w:cs="Arial"/>
                <w:sz w:val="20"/>
                <w:szCs w:val="20"/>
                <w:shd w:val="clear" w:color="auto" w:fill="C0C0C0"/>
              </w:rPr>
              <w:t>абзацем шестым статьи</w:t>
            </w:r>
            <w:r w:rsidRPr="00A10A45">
              <w:rPr>
                <w:rFonts w:ascii="Arial" w:hAnsi="Arial" w:cs="Arial"/>
                <w:sz w:val="20"/>
                <w:szCs w:val="20"/>
              </w:rPr>
              <w:t xml:space="preserve"> 218</w:t>
            </w:r>
            <w:r w:rsidRPr="00087A29">
              <w:rPr>
                <w:rFonts w:ascii="Arial" w:hAnsi="Arial" w:cs="Arial"/>
                <w:sz w:val="20"/>
                <w:szCs w:val="20"/>
              </w:rPr>
              <w:t xml:space="preserve"> Бюджетного кодекса Российской Федерации (Собрание законодательства Российской Федерации, 1998, N 31, ст. 3823; </w:t>
            </w:r>
            <w:r w:rsidRPr="00087A29">
              <w:rPr>
                <w:rFonts w:ascii="Arial" w:hAnsi="Arial" w:cs="Arial"/>
                <w:sz w:val="20"/>
                <w:szCs w:val="20"/>
                <w:shd w:val="clear" w:color="auto" w:fill="C0C0C0"/>
              </w:rPr>
              <w:t>2007, N 18, ст. 2117; 2013, N 19, ст. 2331; 2014, N 43, ст. 5795;</w:t>
            </w:r>
            <w:r w:rsidRPr="00087A29">
              <w:rPr>
                <w:rFonts w:ascii="Arial" w:hAnsi="Arial" w:cs="Arial"/>
                <w:sz w:val="20"/>
                <w:szCs w:val="20"/>
              </w:rPr>
              <w:t xml:space="preserve"> 2019, N 52, ст. 7797</w:t>
            </w:r>
            <w:r w:rsidRPr="00087A29">
              <w:rPr>
                <w:rFonts w:ascii="Arial" w:hAnsi="Arial" w:cs="Arial"/>
                <w:sz w:val="20"/>
                <w:szCs w:val="20"/>
                <w:shd w:val="clear" w:color="auto" w:fill="C0C0C0"/>
              </w:rPr>
              <w:t>; 2022, N 48, ст. 8315</w:t>
            </w:r>
            <w:r w:rsidRPr="00A10A45">
              <w:rPr>
                <w:rFonts w:ascii="Arial" w:hAnsi="Arial" w:cs="Arial"/>
                <w:sz w:val="20"/>
                <w:szCs w:val="20"/>
              </w:rPr>
              <w:t>)</w:t>
            </w:r>
            <w:r w:rsidRPr="00087A29">
              <w:rPr>
                <w:rFonts w:ascii="Arial" w:hAnsi="Arial" w:cs="Arial"/>
                <w:sz w:val="20"/>
                <w:szCs w:val="20"/>
              </w:rPr>
              <w:t xml:space="preserve"> приказываю:</w:t>
            </w:r>
          </w:p>
        </w:tc>
      </w:tr>
      <w:tr w:rsidR="00197B3A" w:rsidRPr="00087A29" w:rsidTr="00087A29">
        <w:tc>
          <w:tcPr>
            <w:tcW w:w="7597" w:type="dxa"/>
          </w:tcPr>
          <w:p w:rsidR="005C1926" w:rsidRPr="00087A29" w:rsidRDefault="005C1926" w:rsidP="0072320D">
            <w:pPr>
              <w:pStyle w:val="ConsPlusNormal"/>
              <w:suppressAutoHyphens/>
              <w:spacing w:before="200" w:after="1" w:line="200" w:lineRule="atLeast"/>
              <w:ind w:firstLine="540"/>
              <w:jc w:val="both"/>
              <w:rPr>
                <w:sz w:val="20"/>
              </w:rPr>
            </w:pPr>
            <w:r w:rsidRPr="00087A29">
              <w:rPr>
                <w:sz w:val="20"/>
              </w:rPr>
              <w:t>1. Утвердить прилагаемый Порядок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p>
          <w:p w:rsidR="005C1926" w:rsidRPr="00087A29" w:rsidRDefault="005C1926" w:rsidP="0072320D">
            <w:pPr>
              <w:pStyle w:val="ConsPlusNormal"/>
              <w:suppressAutoHyphens/>
              <w:spacing w:before="200" w:after="1" w:line="200" w:lineRule="atLeast"/>
              <w:ind w:firstLine="540"/>
              <w:jc w:val="both"/>
              <w:rPr>
                <w:sz w:val="20"/>
              </w:rPr>
            </w:pPr>
            <w:r w:rsidRPr="00087A29">
              <w:rPr>
                <w:sz w:val="20"/>
              </w:rPr>
              <w:t>2. Признать утратившими силу:</w:t>
            </w:r>
          </w:p>
          <w:p w:rsidR="005C1926" w:rsidRPr="00087A29" w:rsidRDefault="005C1926" w:rsidP="0072320D">
            <w:pPr>
              <w:suppressAutoHyphens/>
              <w:spacing w:before="200" w:after="1" w:line="200" w:lineRule="atLeast"/>
              <w:ind w:firstLine="540"/>
              <w:jc w:val="both"/>
              <w:rPr>
                <w:rFonts w:ascii="Arial" w:hAnsi="Arial" w:cs="Arial"/>
                <w:sz w:val="20"/>
                <w:szCs w:val="20"/>
              </w:rPr>
            </w:pPr>
            <w:r w:rsidRPr="00A10A45">
              <w:rPr>
                <w:rFonts w:ascii="Arial" w:hAnsi="Arial" w:cs="Arial"/>
                <w:strike/>
                <w:color w:val="FF0000"/>
                <w:sz w:val="20"/>
                <w:szCs w:val="20"/>
              </w:rPr>
              <w:lastRenderedPageBreak/>
              <w:t xml:space="preserve">приказ Министерства финансов Российской Федерации от </w:t>
            </w:r>
            <w:r w:rsidRPr="00087A29">
              <w:rPr>
                <w:rFonts w:ascii="Arial" w:hAnsi="Arial" w:cs="Arial"/>
                <w:strike/>
                <w:color w:val="FF0000"/>
                <w:sz w:val="20"/>
                <w:szCs w:val="20"/>
              </w:rPr>
              <w:t>18 декабря 2013</w:t>
            </w:r>
            <w:r w:rsidRPr="00A10A45">
              <w:rPr>
                <w:rFonts w:ascii="Arial" w:hAnsi="Arial" w:cs="Arial"/>
                <w:strike/>
                <w:color w:val="FF0000"/>
                <w:sz w:val="20"/>
                <w:szCs w:val="20"/>
              </w:rPr>
              <w:t xml:space="preserve"> г. N </w:t>
            </w:r>
            <w:r w:rsidRPr="00087A29">
              <w:rPr>
                <w:rFonts w:ascii="Arial" w:hAnsi="Arial" w:cs="Arial"/>
                <w:strike/>
                <w:color w:val="FF0000"/>
                <w:sz w:val="20"/>
                <w:szCs w:val="20"/>
              </w:rPr>
              <w:t>125н</w:t>
            </w:r>
            <w:r w:rsidRPr="00A10A45">
              <w:rPr>
                <w:rFonts w:ascii="Arial" w:hAnsi="Arial" w:cs="Arial"/>
                <w:strike/>
                <w:color w:val="FF0000"/>
                <w:sz w:val="20"/>
                <w:szCs w:val="20"/>
              </w:rPr>
              <w:t xml:space="preserve"> "Об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w:t>
            </w:r>
            <w:r w:rsidRPr="00087A29">
              <w:rPr>
                <w:rFonts w:ascii="Arial" w:hAnsi="Arial" w:cs="Arial"/>
                <w:strike/>
                <w:color w:val="FF0000"/>
                <w:sz w:val="20"/>
                <w:szCs w:val="20"/>
              </w:rPr>
              <w:t>(зарегистрирован Министерством юстиции Российской Федерации 10 февраля 2014 г., регистрационный N 31262);</w:t>
            </w:r>
          </w:p>
          <w:p w:rsidR="005C1926" w:rsidRPr="00087A29" w:rsidRDefault="005C1926"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приказ Министерства финансов Российской Федерации от 22 декабря 2014 г. N 160н "О внесении изменений в Порядок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утвержденный приказом Министерства финансов Российской Федерации от 18 декабря 2013 г. N 125н" (зарегистрирован</w:t>
            </w:r>
            <w:r w:rsidRPr="00A10A45">
              <w:rPr>
                <w:rFonts w:ascii="Arial" w:hAnsi="Arial" w:cs="Arial"/>
                <w:strike/>
                <w:color w:val="FF0000"/>
                <w:sz w:val="20"/>
                <w:szCs w:val="20"/>
              </w:rPr>
              <w:t xml:space="preserve"> Министерством юстиции Российской Федерации </w:t>
            </w:r>
            <w:r w:rsidRPr="00087A29">
              <w:rPr>
                <w:rFonts w:ascii="Arial" w:hAnsi="Arial" w:cs="Arial"/>
                <w:strike/>
                <w:color w:val="FF0000"/>
                <w:sz w:val="20"/>
                <w:szCs w:val="20"/>
              </w:rPr>
              <w:t>28 января 2015</w:t>
            </w:r>
            <w:r w:rsidRPr="00A10A45">
              <w:rPr>
                <w:rFonts w:ascii="Arial" w:hAnsi="Arial" w:cs="Arial"/>
                <w:strike/>
                <w:color w:val="FF0000"/>
                <w:sz w:val="20"/>
                <w:szCs w:val="20"/>
              </w:rPr>
              <w:t xml:space="preserve"> г., регистрационный N </w:t>
            </w:r>
            <w:r w:rsidRPr="00087A29">
              <w:rPr>
                <w:rFonts w:ascii="Arial" w:hAnsi="Arial" w:cs="Arial"/>
                <w:strike/>
                <w:color w:val="FF0000"/>
                <w:sz w:val="20"/>
                <w:szCs w:val="20"/>
              </w:rPr>
              <w:t>35759);</w:t>
            </w:r>
          </w:p>
          <w:p w:rsidR="005C1926" w:rsidRPr="00087A29" w:rsidRDefault="005C1926" w:rsidP="00087A29">
            <w:pPr>
              <w:suppressAutoHyphens/>
              <w:spacing w:before="200" w:after="1" w:line="200" w:lineRule="atLeast"/>
              <w:ind w:firstLine="540"/>
              <w:jc w:val="both"/>
              <w:rPr>
                <w:rFonts w:ascii="Arial" w:hAnsi="Arial" w:cs="Arial"/>
                <w:sz w:val="20"/>
                <w:szCs w:val="20"/>
              </w:rPr>
            </w:pPr>
            <w:r w:rsidRPr="00A10A45">
              <w:rPr>
                <w:rFonts w:ascii="Arial" w:hAnsi="Arial" w:cs="Arial"/>
                <w:strike/>
                <w:color w:val="FF0000"/>
                <w:sz w:val="20"/>
                <w:szCs w:val="20"/>
              </w:rPr>
              <w:t xml:space="preserve">приказ Министерства финансов Российской Федерации от </w:t>
            </w:r>
            <w:r w:rsidRPr="00087A29">
              <w:rPr>
                <w:rFonts w:ascii="Arial" w:hAnsi="Arial" w:cs="Arial"/>
                <w:strike/>
                <w:color w:val="FF0000"/>
                <w:sz w:val="20"/>
                <w:szCs w:val="20"/>
              </w:rPr>
              <w:t>1</w:t>
            </w:r>
            <w:r w:rsidRPr="00A10A45">
              <w:rPr>
                <w:rFonts w:ascii="Arial" w:hAnsi="Arial" w:cs="Arial"/>
                <w:strike/>
                <w:color w:val="FF0000"/>
                <w:sz w:val="20"/>
                <w:szCs w:val="20"/>
              </w:rPr>
              <w:t xml:space="preserve"> декабря </w:t>
            </w:r>
            <w:r w:rsidRPr="00087A29">
              <w:rPr>
                <w:rFonts w:ascii="Arial" w:hAnsi="Arial" w:cs="Arial"/>
                <w:strike/>
                <w:color w:val="FF0000"/>
                <w:sz w:val="20"/>
                <w:szCs w:val="20"/>
              </w:rPr>
              <w:t>2015</w:t>
            </w:r>
            <w:r w:rsidRPr="00A10A45">
              <w:rPr>
                <w:rFonts w:ascii="Arial" w:hAnsi="Arial" w:cs="Arial"/>
                <w:strike/>
                <w:color w:val="FF0000"/>
                <w:sz w:val="20"/>
                <w:szCs w:val="20"/>
              </w:rPr>
              <w:t xml:space="preserve"> г. N </w:t>
            </w:r>
            <w:r w:rsidRPr="00087A29">
              <w:rPr>
                <w:rFonts w:ascii="Arial" w:hAnsi="Arial" w:cs="Arial"/>
                <w:strike/>
                <w:color w:val="FF0000"/>
                <w:sz w:val="20"/>
                <w:szCs w:val="20"/>
              </w:rPr>
              <w:t>189н</w:t>
            </w:r>
            <w:r w:rsidRPr="00A10A45">
              <w:rPr>
                <w:rFonts w:ascii="Arial" w:hAnsi="Arial" w:cs="Arial"/>
                <w:strike/>
                <w:color w:val="FF0000"/>
                <w:sz w:val="20"/>
                <w:szCs w:val="20"/>
              </w:rPr>
              <w:t xml:space="preserve"> "О внесении изменений в Порядок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утвержденный приказом Министерства финансов Российской Федерации от </w:t>
            </w:r>
            <w:r w:rsidRPr="00087A29">
              <w:rPr>
                <w:rFonts w:ascii="Arial" w:hAnsi="Arial" w:cs="Arial"/>
                <w:strike/>
                <w:color w:val="FF0000"/>
                <w:sz w:val="20"/>
                <w:szCs w:val="20"/>
              </w:rPr>
              <w:t>18 декабря 2013 г. N 125н" (зарегистрирован</w:t>
            </w:r>
            <w:r w:rsidRPr="00A10A45">
              <w:rPr>
                <w:rFonts w:ascii="Arial" w:hAnsi="Arial" w:cs="Arial"/>
                <w:strike/>
                <w:color w:val="FF0000"/>
                <w:sz w:val="20"/>
                <w:szCs w:val="20"/>
              </w:rPr>
              <w:t xml:space="preserve"> Министерством юстиции Российской Федерации </w:t>
            </w:r>
            <w:r w:rsidRPr="00087A29">
              <w:rPr>
                <w:rFonts w:ascii="Arial" w:hAnsi="Arial" w:cs="Arial"/>
                <w:strike/>
                <w:color w:val="FF0000"/>
                <w:sz w:val="20"/>
                <w:szCs w:val="20"/>
              </w:rPr>
              <w:t>26</w:t>
            </w:r>
            <w:r w:rsidRPr="00A10A45">
              <w:rPr>
                <w:rFonts w:ascii="Arial" w:hAnsi="Arial" w:cs="Arial"/>
                <w:strike/>
                <w:color w:val="FF0000"/>
                <w:sz w:val="20"/>
                <w:szCs w:val="20"/>
              </w:rPr>
              <w:t xml:space="preserve"> января </w:t>
            </w:r>
            <w:r w:rsidRPr="00087A29">
              <w:rPr>
                <w:rFonts w:ascii="Arial" w:hAnsi="Arial" w:cs="Arial"/>
                <w:strike/>
                <w:color w:val="FF0000"/>
                <w:sz w:val="20"/>
                <w:szCs w:val="20"/>
              </w:rPr>
              <w:t>2016</w:t>
            </w:r>
            <w:r w:rsidRPr="00A10A45">
              <w:rPr>
                <w:rFonts w:ascii="Arial" w:hAnsi="Arial" w:cs="Arial"/>
                <w:strike/>
                <w:color w:val="FF0000"/>
                <w:sz w:val="20"/>
                <w:szCs w:val="20"/>
              </w:rPr>
              <w:t xml:space="preserve"> г., регистрационный N </w:t>
            </w:r>
            <w:r w:rsidRPr="00087A29">
              <w:rPr>
                <w:rFonts w:ascii="Arial" w:hAnsi="Arial" w:cs="Arial"/>
                <w:strike/>
                <w:color w:val="FF0000"/>
                <w:sz w:val="20"/>
                <w:szCs w:val="20"/>
              </w:rPr>
              <w:t>40781);</w:t>
            </w:r>
          </w:p>
          <w:p w:rsidR="005C1926" w:rsidRPr="00087A29" w:rsidRDefault="005C1926" w:rsidP="00087A29">
            <w:pPr>
              <w:suppressAutoHyphens/>
              <w:spacing w:before="200" w:after="1" w:line="200" w:lineRule="atLeast"/>
              <w:ind w:firstLine="540"/>
              <w:jc w:val="both"/>
              <w:rPr>
                <w:rFonts w:ascii="Arial" w:hAnsi="Arial" w:cs="Arial"/>
                <w:sz w:val="20"/>
                <w:szCs w:val="20"/>
              </w:rPr>
            </w:pPr>
            <w:r w:rsidRPr="00A10A45">
              <w:rPr>
                <w:rFonts w:ascii="Arial" w:hAnsi="Arial" w:cs="Arial"/>
                <w:strike/>
                <w:color w:val="FF0000"/>
                <w:sz w:val="20"/>
                <w:szCs w:val="20"/>
              </w:rPr>
              <w:t xml:space="preserve">приказ Министерства финансов Российской Федерации от </w:t>
            </w:r>
            <w:r w:rsidRPr="00087A29">
              <w:rPr>
                <w:rFonts w:ascii="Arial" w:hAnsi="Arial" w:cs="Arial"/>
                <w:strike/>
                <w:color w:val="FF0000"/>
                <w:sz w:val="20"/>
                <w:szCs w:val="20"/>
              </w:rPr>
              <w:t>21 декабря 2016</w:t>
            </w:r>
            <w:r w:rsidRPr="00A10A45">
              <w:rPr>
                <w:rFonts w:ascii="Arial" w:hAnsi="Arial" w:cs="Arial"/>
                <w:strike/>
                <w:color w:val="FF0000"/>
                <w:sz w:val="20"/>
                <w:szCs w:val="20"/>
              </w:rPr>
              <w:t xml:space="preserve"> г. N </w:t>
            </w:r>
            <w:r w:rsidRPr="00087A29">
              <w:rPr>
                <w:rFonts w:ascii="Arial" w:hAnsi="Arial" w:cs="Arial"/>
                <w:strike/>
                <w:color w:val="FF0000"/>
                <w:sz w:val="20"/>
                <w:szCs w:val="20"/>
              </w:rPr>
              <w:t>239н</w:t>
            </w:r>
            <w:r w:rsidRPr="00A10A45">
              <w:rPr>
                <w:rFonts w:ascii="Arial" w:hAnsi="Arial" w:cs="Arial"/>
                <w:strike/>
                <w:color w:val="FF0000"/>
                <w:sz w:val="20"/>
                <w:szCs w:val="20"/>
              </w:rPr>
              <w:t xml:space="preserve"> "О внесении изменений в Порядок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утвержденный приказом Министерства финансов Российской Федерации от </w:t>
            </w:r>
            <w:r w:rsidRPr="00087A29">
              <w:rPr>
                <w:rFonts w:ascii="Arial" w:hAnsi="Arial" w:cs="Arial"/>
                <w:strike/>
                <w:color w:val="FF0000"/>
                <w:sz w:val="20"/>
                <w:szCs w:val="20"/>
              </w:rPr>
              <w:t>18 декабря 2013 г. N 125н" (зарегистрирован</w:t>
            </w:r>
            <w:r w:rsidRPr="00A10A45">
              <w:rPr>
                <w:rFonts w:ascii="Arial" w:hAnsi="Arial" w:cs="Arial"/>
                <w:strike/>
                <w:color w:val="FF0000"/>
                <w:sz w:val="20"/>
                <w:szCs w:val="20"/>
              </w:rPr>
              <w:t xml:space="preserve"> Министерством юстиции Российской Федерации </w:t>
            </w:r>
            <w:r w:rsidRPr="00087A29">
              <w:rPr>
                <w:rFonts w:ascii="Arial" w:hAnsi="Arial" w:cs="Arial"/>
                <w:strike/>
                <w:color w:val="FF0000"/>
                <w:sz w:val="20"/>
                <w:szCs w:val="20"/>
              </w:rPr>
              <w:t>20 января 2017</w:t>
            </w:r>
            <w:r w:rsidRPr="00A10A45">
              <w:rPr>
                <w:rFonts w:ascii="Arial" w:hAnsi="Arial" w:cs="Arial"/>
                <w:strike/>
                <w:color w:val="FF0000"/>
                <w:sz w:val="20"/>
                <w:szCs w:val="20"/>
              </w:rPr>
              <w:t xml:space="preserve"> г., регистрационный N </w:t>
            </w:r>
            <w:r w:rsidRPr="00087A29">
              <w:rPr>
                <w:rFonts w:ascii="Arial" w:hAnsi="Arial" w:cs="Arial"/>
                <w:strike/>
                <w:color w:val="FF0000"/>
                <w:sz w:val="20"/>
                <w:szCs w:val="20"/>
              </w:rPr>
              <w:t>45328);</w:t>
            </w:r>
          </w:p>
          <w:p w:rsidR="005C1926" w:rsidRPr="00087A29" w:rsidRDefault="005C1926"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приказ Министерства финансов Российской Федерации от 25 декабря 2017 г. N 251н "О внесении изменений в Порядок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утвержденный приказом Министерства финансов Российской Федерации от 18 декабря 2013 г. N 125н" (зарегистрирован Министерством юстиции Российской Федерации 22 января 2018 г., регистрационный N 49702);</w:t>
            </w:r>
          </w:p>
          <w:p w:rsidR="005C1926" w:rsidRPr="00087A29" w:rsidRDefault="005C1926" w:rsidP="00087A29">
            <w:pPr>
              <w:suppressAutoHyphens/>
              <w:spacing w:before="200" w:after="1" w:line="200" w:lineRule="atLeast"/>
              <w:ind w:firstLine="540"/>
              <w:jc w:val="both"/>
              <w:rPr>
                <w:rFonts w:ascii="Arial" w:hAnsi="Arial" w:cs="Arial"/>
                <w:sz w:val="20"/>
                <w:szCs w:val="20"/>
              </w:rPr>
            </w:pPr>
            <w:r w:rsidRPr="00A10A45">
              <w:rPr>
                <w:rFonts w:ascii="Arial" w:hAnsi="Arial" w:cs="Arial"/>
                <w:strike/>
                <w:color w:val="FF0000"/>
                <w:sz w:val="20"/>
                <w:szCs w:val="20"/>
              </w:rPr>
              <w:lastRenderedPageBreak/>
              <w:t xml:space="preserve">приказ Министерства финансов Российской Федерации от </w:t>
            </w:r>
            <w:r w:rsidRPr="00087A29">
              <w:rPr>
                <w:rFonts w:ascii="Arial" w:hAnsi="Arial" w:cs="Arial"/>
                <w:strike/>
                <w:color w:val="FF0000"/>
                <w:sz w:val="20"/>
                <w:szCs w:val="20"/>
              </w:rPr>
              <w:t>14 ноября 2018</w:t>
            </w:r>
            <w:r w:rsidRPr="00A10A45">
              <w:rPr>
                <w:rFonts w:ascii="Arial" w:hAnsi="Arial" w:cs="Arial"/>
                <w:strike/>
                <w:color w:val="FF0000"/>
                <w:sz w:val="20"/>
                <w:szCs w:val="20"/>
              </w:rPr>
              <w:t xml:space="preserve"> г. N </w:t>
            </w:r>
            <w:r w:rsidRPr="00087A29">
              <w:rPr>
                <w:rFonts w:ascii="Arial" w:hAnsi="Arial" w:cs="Arial"/>
                <w:strike/>
                <w:color w:val="FF0000"/>
                <w:sz w:val="20"/>
                <w:szCs w:val="20"/>
              </w:rPr>
              <w:t>231н</w:t>
            </w:r>
            <w:r w:rsidRPr="00A10A45">
              <w:rPr>
                <w:rFonts w:ascii="Arial" w:hAnsi="Arial" w:cs="Arial"/>
                <w:strike/>
                <w:color w:val="FF0000"/>
                <w:sz w:val="20"/>
                <w:szCs w:val="20"/>
              </w:rPr>
              <w:t xml:space="preserve"> "О внесении изменений в Порядок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утвержденный приказом Министерства финансов Российской Федерации от </w:t>
            </w:r>
            <w:r w:rsidRPr="00087A29">
              <w:rPr>
                <w:rFonts w:ascii="Arial" w:hAnsi="Arial" w:cs="Arial"/>
                <w:strike/>
                <w:color w:val="FF0000"/>
                <w:sz w:val="20"/>
                <w:szCs w:val="20"/>
              </w:rPr>
              <w:t>18 декабря 2013 г. N 125н" (зарегистрирован</w:t>
            </w:r>
            <w:r w:rsidRPr="00A10A45">
              <w:rPr>
                <w:rFonts w:ascii="Arial" w:hAnsi="Arial" w:cs="Arial"/>
                <w:strike/>
                <w:color w:val="FF0000"/>
                <w:sz w:val="20"/>
                <w:szCs w:val="20"/>
              </w:rPr>
              <w:t xml:space="preserve"> Министерством юстиции Российской Федерации </w:t>
            </w:r>
            <w:r w:rsidRPr="00087A29">
              <w:rPr>
                <w:rFonts w:ascii="Arial" w:hAnsi="Arial" w:cs="Arial"/>
                <w:strike/>
                <w:color w:val="FF0000"/>
                <w:sz w:val="20"/>
                <w:szCs w:val="20"/>
              </w:rPr>
              <w:t>5 декабря 2018</w:t>
            </w:r>
            <w:r w:rsidRPr="00A10A45">
              <w:rPr>
                <w:rFonts w:ascii="Arial" w:hAnsi="Arial" w:cs="Arial"/>
                <w:strike/>
                <w:color w:val="FF0000"/>
                <w:sz w:val="20"/>
                <w:szCs w:val="20"/>
              </w:rPr>
              <w:t xml:space="preserve"> г., регистрационный N </w:t>
            </w:r>
            <w:r w:rsidRPr="00087A29">
              <w:rPr>
                <w:rFonts w:ascii="Arial" w:hAnsi="Arial" w:cs="Arial"/>
                <w:strike/>
                <w:color w:val="FF0000"/>
                <w:sz w:val="20"/>
                <w:szCs w:val="20"/>
              </w:rPr>
              <w:t>52872).</w:t>
            </w:r>
          </w:p>
          <w:p w:rsidR="005C1926" w:rsidRPr="00087A29" w:rsidRDefault="005C1926"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3. Настоящий приказ применяется при исполнении бюджетов бюджетной системы Российской Федерации, начиная с 2021 года.</w:t>
            </w:r>
          </w:p>
        </w:tc>
        <w:tc>
          <w:tcPr>
            <w:tcW w:w="7597" w:type="dxa"/>
          </w:tcPr>
          <w:p w:rsidR="005C1926" w:rsidRPr="00087A29" w:rsidRDefault="005C1926" w:rsidP="0072320D">
            <w:pPr>
              <w:pStyle w:val="ConsPlusNormal"/>
              <w:suppressAutoHyphens/>
              <w:spacing w:before="200" w:after="1" w:line="200" w:lineRule="atLeast"/>
              <w:ind w:firstLine="540"/>
              <w:jc w:val="both"/>
              <w:rPr>
                <w:sz w:val="20"/>
              </w:rPr>
            </w:pPr>
            <w:r w:rsidRPr="00087A29">
              <w:rPr>
                <w:sz w:val="20"/>
              </w:rPr>
              <w:lastRenderedPageBreak/>
              <w:t>1. Утвердить прилагаемый Порядок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p>
          <w:p w:rsidR="005C1926" w:rsidRPr="00087A29" w:rsidRDefault="005C1926" w:rsidP="0072320D">
            <w:pPr>
              <w:pStyle w:val="ConsPlusNormal"/>
              <w:suppressAutoHyphens/>
              <w:spacing w:before="200" w:after="1" w:line="200" w:lineRule="atLeast"/>
              <w:ind w:firstLine="540"/>
              <w:jc w:val="both"/>
              <w:rPr>
                <w:sz w:val="20"/>
              </w:rPr>
            </w:pPr>
            <w:r w:rsidRPr="00087A29">
              <w:rPr>
                <w:sz w:val="20"/>
              </w:rPr>
              <w:t>2. Признать утратившими силу:</w:t>
            </w:r>
          </w:p>
          <w:p w:rsidR="005C1926" w:rsidRPr="00087A29" w:rsidRDefault="005C1926" w:rsidP="0072320D">
            <w:pPr>
              <w:suppressAutoHyphens/>
              <w:spacing w:before="200" w:after="1" w:line="200" w:lineRule="atLeast"/>
              <w:ind w:firstLine="540"/>
              <w:jc w:val="both"/>
              <w:rPr>
                <w:rFonts w:ascii="Arial" w:hAnsi="Arial" w:cs="Arial"/>
                <w:sz w:val="20"/>
                <w:szCs w:val="20"/>
              </w:rPr>
            </w:pPr>
            <w:r w:rsidRPr="00A10A45">
              <w:rPr>
                <w:rFonts w:ascii="Arial" w:hAnsi="Arial" w:cs="Arial"/>
                <w:sz w:val="20"/>
                <w:szCs w:val="20"/>
                <w:shd w:val="clear" w:color="auto" w:fill="C0C0C0"/>
              </w:rPr>
              <w:lastRenderedPageBreak/>
              <w:t>приказ Министерства финансов Российской Федерации от 13 апреля 2020 г. N 66н "Об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&lt;</w:t>
            </w:r>
            <w:r w:rsidRPr="00087A29">
              <w:rPr>
                <w:rFonts w:ascii="Arial" w:hAnsi="Arial" w:cs="Arial"/>
                <w:sz w:val="20"/>
                <w:szCs w:val="20"/>
                <w:shd w:val="clear" w:color="auto" w:fill="C0C0C0"/>
              </w:rPr>
              <w:t>1&gt;;</w:t>
            </w:r>
          </w:p>
          <w:p w:rsidR="005C1926" w:rsidRPr="00087A29" w:rsidRDefault="005C1926"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w:t>
            </w:r>
          </w:p>
          <w:p w:rsidR="005C1926" w:rsidRPr="00087A29" w:rsidRDefault="005C1926"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 xml:space="preserve">&lt;1&gt; </w:t>
            </w:r>
            <w:r w:rsidRPr="00A10A45">
              <w:rPr>
                <w:rFonts w:ascii="Arial" w:hAnsi="Arial" w:cs="Arial"/>
                <w:sz w:val="20"/>
                <w:szCs w:val="20"/>
                <w:shd w:val="clear" w:color="auto" w:fill="C0C0C0"/>
              </w:rPr>
              <w:t>Зарегистрирован Министерством юстиции Российской Федерации 15 июня 2020 г., регистрационный N 58647</w:t>
            </w:r>
            <w:r w:rsidRPr="00087A29">
              <w:rPr>
                <w:rFonts w:ascii="Arial" w:hAnsi="Arial" w:cs="Arial"/>
                <w:sz w:val="20"/>
                <w:szCs w:val="20"/>
                <w:shd w:val="clear" w:color="auto" w:fill="C0C0C0"/>
              </w:rPr>
              <w:t>.</w:t>
            </w:r>
          </w:p>
          <w:p w:rsidR="005C1926" w:rsidRPr="00087A29" w:rsidRDefault="005C1926" w:rsidP="00087A29">
            <w:pPr>
              <w:suppressAutoHyphens/>
              <w:spacing w:after="1" w:line="200" w:lineRule="atLeast"/>
              <w:ind w:firstLine="540"/>
              <w:jc w:val="both"/>
              <w:rPr>
                <w:rFonts w:ascii="Arial" w:hAnsi="Arial" w:cs="Arial"/>
                <w:sz w:val="20"/>
                <w:szCs w:val="20"/>
              </w:rPr>
            </w:pPr>
          </w:p>
          <w:p w:rsidR="005C1926" w:rsidRPr="00087A29" w:rsidRDefault="005C1926" w:rsidP="00087A29">
            <w:pPr>
              <w:suppressAutoHyphens/>
              <w:spacing w:after="1" w:line="200" w:lineRule="atLeast"/>
              <w:ind w:firstLine="540"/>
              <w:jc w:val="both"/>
              <w:rPr>
                <w:rFonts w:ascii="Arial" w:hAnsi="Arial" w:cs="Arial"/>
                <w:sz w:val="20"/>
                <w:szCs w:val="20"/>
              </w:rPr>
            </w:pPr>
            <w:r w:rsidRPr="00A10A45">
              <w:rPr>
                <w:rFonts w:ascii="Arial" w:hAnsi="Arial" w:cs="Arial"/>
                <w:sz w:val="20"/>
                <w:szCs w:val="20"/>
                <w:shd w:val="clear" w:color="auto" w:fill="C0C0C0"/>
              </w:rPr>
              <w:t>приказ Министерства финансов Российской Федерации от 15 декабря 2020 г. N 307н "О внесении изменений в Порядок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утвержденный приказом Министерства финансов Российской Федерации от 13 апреля</w:t>
            </w:r>
            <w:r w:rsidRPr="00087A29">
              <w:rPr>
                <w:rFonts w:ascii="Arial" w:hAnsi="Arial" w:cs="Arial"/>
                <w:sz w:val="20"/>
                <w:szCs w:val="20"/>
                <w:shd w:val="clear" w:color="auto" w:fill="C0C0C0"/>
              </w:rPr>
              <w:t xml:space="preserve"> 2020 г. N 66н" &lt;2&gt;;</w:t>
            </w:r>
          </w:p>
          <w:p w:rsidR="005C1926" w:rsidRPr="00087A29" w:rsidRDefault="005C1926"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w:t>
            </w:r>
          </w:p>
          <w:p w:rsidR="005C1926" w:rsidRPr="00087A29" w:rsidRDefault="005C1926"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&lt;</w:t>
            </w:r>
            <w:r w:rsidRPr="00A10A45">
              <w:rPr>
                <w:rFonts w:ascii="Arial" w:hAnsi="Arial" w:cs="Arial"/>
                <w:sz w:val="20"/>
                <w:szCs w:val="20"/>
                <w:shd w:val="clear" w:color="auto" w:fill="C0C0C0"/>
              </w:rPr>
              <w:t>2&gt; Зарегистрирован Министерством юстиции Российской Федерации 21 января 2021 г., регистрационный N 62166</w:t>
            </w:r>
            <w:r w:rsidRPr="00087A29">
              <w:rPr>
                <w:rFonts w:ascii="Arial" w:hAnsi="Arial" w:cs="Arial"/>
                <w:sz w:val="20"/>
                <w:szCs w:val="20"/>
                <w:shd w:val="clear" w:color="auto" w:fill="C0C0C0"/>
              </w:rPr>
              <w:t>.</w:t>
            </w:r>
          </w:p>
          <w:p w:rsidR="005C1926" w:rsidRPr="00087A29" w:rsidRDefault="005C1926" w:rsidP="00087A29">
            <w:pPr>
              <w:suppressAutoHyphens/>
              <w:spacing w:after="1" w:line="200" w:lineRule="atLeast"/>
              <w:ind w:firstLine="540"/>
              <w:jc w:val="both"/>
              <w:rPr>
                <w:rFonts w:ascii="Arial" w:hAnsi="Arial" w:cs="Arial"/>
                <w:sz w:val="20"/>
                <w:szCs w:val="20"/>
              </w:rPr>
            </w:pPr>
          </w:p>
          <w:p w:rsidR="005C1926" w:rsidRPr="00087A29" w:rsidRDefault="005C1926" w:rsidP="00087A29">
            <w:pPr>
              <w:suppressAutoHyphens/>
              <w:spacing w:after="1" w:line="200" w:lineRule="atLeast"/>
              <w:ind w:firstLine="540"/>
              <w:jc w:val="both"/>
              <w:rPr>
                <w:rFonts w:ascii="Arial" w:hAnsi="Arial" w:cs="Arial"/>
                <w:sz w:val="20"/>
                <w:szCs w:val="20"/>
              </w:rPr>
            </w:pPr>
            <w:r w:rsidRPr="00A10A45">
              <w:rPr>
                <w:rFonts w:ascii="Arial" w:hAnsi="Arial" w:cs="Arial"/>
                <w:sz w:val="20"/>
                <w:szCs w:val="20"/>
                <w:shd w:val="clear" w:color="auto" w:fill="C0C0C0"/>
              </w:rPr>
              <w:t>приказ Министерства финансов Российской Федерации от 12 октября 2021 г. N 150н "О внесении изменений в Порядок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утвержденный приказом Министерства финансов Российской Федерации от 13 апреля</w:t>
            </w:r>
            <w:r w:rsidRPr="00087A29">
              <w:rPr>
                <w:rFonts w:ascii="Arial" w:hAnsi="Arial" w:cs="Arial"/>
                <w:sz w:val="20"/>
                <w:szCs w:val="20"/>
                <w:shd w:val="clear" w:color="auto" w:fill="C0C0C0"/>
              </w:rPr>
              <w:t xml:space="preserve"> 2020 г. N 66н" &lt;3&gt;;</w:t>
            </w:r>
          </w:p>
          <w:p w:rsidR="005C1926" w:rsidRPr="00087A29" w:rsidRDefault="005C1926"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w:t>
            </w:r>
          </w:p>
          <w:p w:rsidR="005C1926" w:rsidRPr="00087A29" w:rsidRDefault="005C1926"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 xml:space="preserve">&lt;3&gt; </w:t>
            </w:r>
            <w:r w:rsidRPr="00A10A45">
              <w:rPr>
                <w:rFonts w:ascii="Arial" w:hAnsi="Arial" w:cs="Arial"/>
                <w:sz w:val="20"/>
                <w:szCs w:val="20"/>
                <w:shd w:val="clear" w:color="auto" w:fill="C0C0C0"/>
              </w:rPr>
              <w:t>Зарегистрирован Министерством юстиции Российской Федерации 15 ноября 2021 г., регистрационный N 65820</w:t>
            </w:r>
            <w:r w:rsidRPr="00087A29">
              <w:rPr>
                <w:rFonts w:ascii="Arial" w:hAnsi="Arial" w:cs="Arial"/>
                <w:sz w:val="20"/>
                <w:szCs w:val="20"/>
                <w:shd w:val="clear" w:color="auto" w:fill="C0C0C0"/>
              </w:rPr>
              <w:t>.</w:t>
            </w:r>
          </w:p>
          <w:p w:rsidR="005C1926" w:rsidRPr="00087A29" w:rsidRDefault="005C1926" w:rsidP="00087A29">
            <w:pPr>
              <w:suppressAutoHyphens/>
              <w:spacing w:after="1" w:line="200" w:lineRule="atLeast"/>
              <w:ind w:firstLine="540"/>
              <w:jc w:val="both"/>
              <w:rPr>
                <w:rFonts w:ascii="Arial" w:hAnsi="Arial" w:cs="Arial"/>
                <w:sz w:val="20"/>
                <w:szCs w:val="20"/>
              </w:rPr>
            </w:pPr>
          </w:p>
          <w:p w:rsidR="005C1926" w:rsidRPr="00087A29" w:rsidRDefault="005C1926" w:rsidP="00087A29">
            <w:pPr>
              <w:suppressAutoHyphens/>
              <w:spacing w:after="1" w:line="200" w:lineRule="atLeast"/>
              <w:ind w:firstLine="540"/>
              <w:jc w:val="both"/>
              <w:rPr>
                <w:rFonts w:ascii="Arial" w:hAnsi="Arial" w:cs="Arial"/>
                <w:sz w:val="20"/>
                <w:szCs w:val="20"/>
              </w:rPr>
            </w:pPr>
            <w:r w:rsidRPr="00A10A45">
              <w:rPr>
                <w:rFonts w:ascii="Arial" w:hAnsi="Arial" w:cs="Arial"/>
                <w:sz w:val="20"/>
                <w:szCs w:val="20"/>
                <w:shd w:val="clear" w:color="auto" w:fill="C0C0C0"/>
              </w:rPr>
              <w:t xml:space="preserve">приказ Министерства финансов Российской Федерации от 29 июня 2022 г. N 102н "О внесении изменений в Порядок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утвержденный </w:t>
            </w:r>
            <w:r w:rsidRPr="00A10A45">
              <w:rPr>
                <w:rFonts w:ascii="Arial" w:hAnsi="Arial" w:cs="Arial"/>
                <w:sz w:val="20"/>
                <w:szCs w:val="20"/>
                <w:shd w:val="clear" w:color="auto" w:fill="C0C0C0"/>
              </w:rPr>
              <w:lastRenderedPageBreak/>
              <w:t>приказом Министерства финансов Российской Федерации от 13 апреля 2020 г. N 66н</w:t>
            </w:r>
            <w:r w:rsidRPr="00087A29">
              <w:rPr>
                <w:rFonts w:ascii="Arial" w:hAnsi="Arial" w:cs="Arial"/>
                <w:sz w:val="20"/>
                <w:szCs w:val="20"/>
                <w:shd w:val="clear" w:color="auto" w:fill="C0C0C0"/>
              </w:rPr>
              <w:t>" &lt;4&gt;.</w:t>
            </w:r>
          </w:p>
          <w:p w:rsidR="005C1926" w:rsidRPr="00087A29" w:rsidRDefault="005C1926"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w:t>
            </w:r>
          </w:p>
          <w:p w:rsidR="005C1926" w:rsidRPr="00087A29" w:rsidRDefault="005C1926"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 xml:space="preserve">&lt;4&gt; </w:t>
            </w:r>
            <w:r w:rsidRPr="00A10A45">
              <w:rPr>
                <w:rFonts w:ascii="Arial" w:hAnsi="Arial" w:cs="Arial"/>
                <w:sz w:val="20"/>
                <w:szCs w:val="20"/>
                <w:shd w:val="clear" w:color="auto" w:fill="C0C0C0"/>
              </w:rPr>
              <w:t>Зарегистрирован Министерством юстиции Российской Федерации 30 августа 2022 г., регистрационный N 69854</w:t>
            </w:r>
            <w:r w:rsidRPr="00087A29">
              <w:rPr>
                <w:rFonts w:ascii="Arial" w:hAnsi="Arial" w:cs="Arial"/>
                <w:sz w:val="20"/>
                <w:szCs w:val="20"/>
                <w:shd w:val="clear" w:color="auto" w:fill="C0C0C0"/>
              </w:rPr>
              <w:t>.</w:t>
            </w:r>
          </w:p>
        </w:tc>
      </w:tr>
      <w:tr w:rsidR="00197B3A" w:rsidRPr="00087A29" w:rsidTr="00087A29">
        <w:tc>
          <w:tcPr>
            <w:tcW w:w="7597" w:type="dxa"/>
          </w:tcPr>
          <w:p w:rsidR="00003FEF" w:rsidRDefault="00003FEF" w:rsidP="00003FEF">
            <w:pPr>
              <w:suppressAutoHyphens/>
              <w:spacing w:after="1" w:line="200" w:lineRule="atLeast"/>
              <w:jc w:val="right"/>
              <w:rPr>
                <w:rFonts w:ascii="Arial" w:hAnsi="Arial" w:cs="Arial"/>
                <w:sz w:val="20"/>
                <w:szCs w:val="20"/>
              </w:rPr>
            </w:pPr>
          </w:p>
          <w:p w:rsidR="005C1926" w:rsidRPr="00087A29" w:rsidRDefault="005C1926" w:rsidP="00003FEF">
            <w:pPr>
              <w:suppressAutoHyphens/>
              <w:spacing w:after="1" w:line="200" w:lineRule="atLeast"/>
              <w:jc w:val="right"/>
              <w:rPr>
                <w:rFonts w:ascii="Arial" w:hAnsi="Arial" w:cs="Arial"/>
                <w:sz w:val="20"/>
                <w:szCs w:val="20"/>
              </w:rPr>
            </w:pPr>
            <w:r w:rsidRPr="00003FEF">
              <w:rPr>
                <w:rFonts w:ascii="Arial" w:hAnsi="Arial" w:cs="Arial"/>
                <w:strike/>
                <w:color w:val="FF0000"/>
                <w:sz w:val="20"/>
                <w:szCs w:val="20"/>
              </w:rPr>
              <w:t>И. о. Министра</w:t>
            </w:r>
          </w:p>
          <w:p w:rsidR="000D42DA" w:rsidRPr="00087A29" w:rsidRDefault="005C1926" w:rsidP="00003FEF">
            <w:pPr>
              <w:suppressAutoHyphens/>
              <w:spacing w:after="1" w:line="200" w:lineRule="atLeast"/>
              <w:jc w:val="right"/>
              <w:rPr>
                <w:rFonts w:ascii="Arial" w:hAnsi="Arial" w:cs="Arial"/>
                <w:sz w:val="20"/>
                <w:szCs w:val="20"/>
              </w:rPr>
            </w:pPr>
            <w:r w:rsidRPr="00003FEF">
              <w:rPr>
                <w:rFonts w:ascii="Arial" w:hAnsi="Arial" w:cs="Arial"/>
                <w:strike/>
                <w:color w:val="FF0000"/>
                <w:sz w:val="20"/>
                <w:szCs w:val="20"/>
              </w:rPr>
              <w:t>Т</w:t>
            </w:r>
            <w:r w:rsidRPr="00087A29">
              <w:rPr>
                <w:rFonts w:ascii="Arial" w:hAnsi="Arial" w:cs="Arial"/>
                <w:sz w:val="20"/>
                <w:szCs w:val="20"/>
              </w:rPr>
              <w:t>.Г.</w:t>
            </w:r>
            <w:r w:rsidRPr="00003FEF">
              <w:rPr>
                <w:rFonts w:ascii="Arial" w:hAnsi="Arial" w:cs="Arial"/>
                <w:strike/>
                <w:color w:val="FF0000"/>
                <w:sz w:val="20"/>
                <w:szCs w:val="20"/>
              </w:rPr>
              <w:t>НЕСТЕРЕНКО</w:t>
            </w:r>
          </w:p>
        </w:tc>
        <w:tc>
          <w:tcPr>
            <w:tcW w:w="7597" w:type="dxa"/>
          </w:tcPr>
          <w:p w:rsidR="00003FEF" w:rsidRDefault="00003FEF" w:rsidP="00003FEF">
            <w:pPr>
              <w:suppressAutoHyphens/>
              <w:spacing w:after="1" w:line="200" w:lineRule="atLeast"/>
              <w:jc w:val="right"/>
              <w:rPr>
                <w:rFonts w:ascii="Arial" w:hAnsi="Arial" w:cs="Arial"/>
                <w:sz w:val="20"/>
                <w:szCs w:val="20"/>
              </w:rPr>
            </w:pPr>
          </w:p>
          <w:p w:rsidR="00003FEF" w:rsidRPr="00003FEF" w:rsidRDefault="00003FEF" w:rsidP="00003FEF">
            <w:pPr>
              <w:suppressAutoHyphens/>
              <w:spacing w:after="1" w:line="200" w:lineRule="atLeast"/>
              <w:jc w:val="right"/>
              <w:rPr>
                <w:rFonts w:ascii="Arial" w:hAnsi="Arial" w:cs="Arial"/>
                <w:sz w:val="20"/>
                <w:szCs w:val="20"/>
              </w:rPr>
            </w:pPr>
            <w:r w:rsidRPr="00003FEF">
              <w:rPr>
                <w:rFonts w:ascii="Arial" w:hAnsi="Arial" w:cs="Arial"/>
                <w:sz w:val="20"/>
                <w:szCs w:val="20"/>
                <w:shd w:val="clear" w:color="auto" w:fill="C0C0C0"/>
              </w:rPr>
              <w:t>Министр</w:t>
            </w:r>
          </w:p>
          <w:p w:rsidR="000D42DA" w:rsidRPr="00087A29" w:rsidRDefault="00003FEF" w:rsidP="00003FEF">
            <w:pPr>
              <w:suppressAutoHyphens/>
              <w:spacing w:after="1" w:line="200" w:lineRule="atLeast"/>
              <w:jc w:val="right"/>
              <w:rPr>
                <w:rFonts w:ascii="Arial" w:hAnsi="Arial" w:cs="Arial"/>
                <w:sz w:val="20"/>
                <w:szCs w:val="20"/>
              </w:rPr>
            </w:pPr>
            <w:r w:rsidRPr="00003FEF">
              <w:rPr>
                <w:rFonts w:ascii="Arial" w:hAnsi="Arial" w:cs="Arial"/>
                <w:sz w:val="20"/>
                <w:szCs w:val="20"/>
                <w:shd w:val="clear" w:color="auto" w:fill="C0C0C0"/>
              </w:rPr>
              <w:t>А</w:t>
            </w:r>
            <w:r w:rsidRPr="00003FEF">
              <w:rPr>
                <w:rFonts w:ascii="Arial" w:hAnsi="Arial" w:cs="Arial"/>
                <w:sz w:val="20"/>
                <w:szCs w:val="20"/>
              </w:rPr>
              <w:t>.Г.</w:t>
            </w:r>
            <w:r w:rsidRPr="00003FEF">
              <w:rPr>
                <w:rFonts w:ascii="Arial" w:hAnsi="Arial" w:cs="Arial"/>
                <w:sz w:val="20"/>
                <w:szCs w:val="20"/>
                <w:shd w:val="clear" w:color="auto" w:fill="C0C0C0"/>
              </w:rPr>
              <w:t>СИЛУАНОВ</w:t>
            </w:r>
          </w:p>
        </w:tc>
      </w:tr>
      <w:tr w:rsidR="00A10A45" w:rsidRPr="00087A29" w:rsidTr="00087A29">
        <w:tc>
          <w:tcPr>
            <w:tcW w:w="7597" w:type="dxa"/>
          </w:tcPr>
          <w:p w:rsidR="00A10A45" w:rsidRPr="00087A29" w:rsidRDefault="00A10A45" w:rsidP="00A10A45">
            <w:pPr>
              <w:pStyle w:val="ConsPlusNormal"/>
              <w:suppressAutoHyphens/>
              <w:spacing w:after="1" w:line="200" w:lineRule="atLeast"/>
              <w:jc w:val="right"/>
              <w:outlineLvl w:val="0"/>
              <w:rPr>
                <w:sz w:val="20"/>
              </w:rPr>
            </w:pPr>
          </w:p>
          <w:p w:rsidR="00A10A45" w:rsidRPr="00087A29" w:rsidRDefault="00A10A45" w:rsidP="00A10A45">
            <w:pPr>
              <w:pStyle w:val="ConsPlusNormal"/>
              <w:suppressAutoHyphens/>
              <w:spacing w:after="1" w:line="200" w:lineRule="atLeast"/>
              <w:jc w:val="right"/>
              <w:outlineLvl w:val="0"/>
              <w:rPr>
                <w:sz w:val="20"/>
              </w:rPr>
            </w:pPr>
          </w:p>
          <w:p w:rsidR="00A10A45" w:rsidRPr="00087A29" w:rsidRDefault="00A10A45" w:rsidP="00A10A45">
            <w:pPr>
              <w:pStyle w:val="ConsPlusNormal"/>
              <w:suppressAutoHyphens/>
              <w:spacing w:after="1" w:line="200" w:lineRule="atLeast"/>
              <w:jc w:val="right"/>
              <w:outlineLvl w:val="0"/>
              <w:rPr>
                <w:sz w:val="20"/>
              </w:rPr>
            </w:pPr>
          </w:p>
          <w:p w:rsidR="00A10A45" w:rsidRPr="00087A29" w:rsidRDefault="00A10A45" w:rsidP="00A10A45">
            <w:pPr>
              <w:pStyle w:val="ConsPlusNormal"/>
              <w:suppressAutoHyphens/>
              <w:spacing w:after="1" w:line="200" w:lineRule="atLeast"/>
              <w:jc w:val="right"/>
              <w:outlineLvl w:val="0"/>
              <w:rPr>
                <w:sz w:val="20"/>
              </w:rPr>
            </w:pPr>
          </w:p>
          <w:p w:rsidR="00A10A45" w:rsidRPr="00087A29" w:rsidRDefault="00A10A45" w:rsidP="00A10A45">
            <w:pPr>
              <w:pStyle w:val="ConsPlusNormal"/>
              <w:suppressAutoHyphens/>
              <w:spacing w:after="1" w:line="200" w:lineRule="atLeast"/>
              <w:jc w:val="right"/>
              <w:outlineLvl w:val="0"/>
              <w:rPr>
                <w:sz w:val="20"/>
              </w:rPr>
            </w:pPr>
          </w:p>
          <w:p w:rsidR="00A10A45" w:rsidRPr="00087A29" w:rsidRDefault="00A10A45" w:rsidP="00A10A45">
            <w:pPr>
              <w:pStyle w:val="ConsPlusNormal"/>
              <w:suppressAutoHyphens/>
              <w:spacing w:after="1" w:line="200" w:lineRule="atLeast"/>
              <w:jc w:val="right"/>
              <w:outlineLvl w:val="0"/>
              <w:rPr>
                <w:sz w:val="20"/>
              </w:rPr>
            </w:pPr>
            <w:r w:rsidRPr="00087A29">
              <w:rPr>
                <w:sz w:val="20"/>
              </w:rPr>
              <w:t>Утвержден</w:t>
            </w:r>
          </w:p>
          <w:p w:rsidR="00A10A45" w:rsidRPr="00087A29" w:rsidRDefault="00A10A45" w:rsidP="00A10A45">
            <w:pPr>
              <w:pStyle w:val="ConsPlusNormal"/>
              <w:suppressAutoHyphens/>
              <w:spacing w:after="1" w:line="200" w:lineRule="atLeast"/>
              <w:jc w:val="right"/>
              <w:rPr>
                <w:sz w:val="20"/>
              </w:rPr>
            </w:pPr>
            <w:r w:rsidRPr="00087A29">
              <w:rPr>
                <w:sz w:val="20"/>
              </w:rPr>
              <w:t>приказом Министерства финансов</w:t>
            </w:r>
          </w:p>
          <w:p w:rsidR="00A10A45" w:rsidRPr="00087A29" w:rsidRDefault="00A10A45" w:rsidP="00A10A45">
            <w:pPr>
              <w:pStyle w:val="ConsPlusNormal"/>
              <w:suppressAutoHyphens/>
              <w:spacing w:after="1" w:line="200" w:lineRule="atLeast"/>
              <w:jc w:val="right"/>
              <w:rPr>
                <w:sz w:val="20"/>
              </w:rPr>
            </w:pPr>
            <w:r w:rsidRPr="00087A29">
              <w:rPr>
                <w:sz w:val="20"/>
              </w:rPr>
              <w:t>Российской Федерации</w:t>
            </w:r>
          </w:p>
          <w:p w:rsidR="00A10A45" w:rsidRPr="00087A29" w:rsidRDefault="00A10A45" w:rsidP="00A10A45">
            <w:pPr>
              <w:pStyle w:val="ConsPlusNormal"/>
              <w:suppressAutoHyphens/>
              <w:spacing w:after="1" w:line="200" w:lineRule="atLeast"/>
              <w:jc w:val="right"/>
              <w:rPr>
                <w:sz w:val="20"/>
              </w:rPr>
            </w:pPr>
            <w:r w:rsidRPr="00087A29">
              <w:rPr>
                <w:sz w:val="20"/>
              </w:rPr>
              <w:t xml:space="preserve">от </w:t>
            </w:r>
            <w:r w:rsidRPr="00087A29">
              <w:rPr>
                <w:strike/>
                <w:color w:val="FF0000"/>
                <w:sz w:val="20"/>
              </w:rPr>
              <w:t>13.04.2020</w:t>
            </w:r>
            <w:r w:rsidRPr="00087A29">
              <w:rPr>
                <w:sz w:val="20"/>
              </w:rPr>
              <w:t xml:space="preserve"> N </w:t>
            </w:r>
            <w:r w:rsidRPr="00087A29">
              <w:rPr>
                <w:strike/>
                <w:color w:val="FF0000"/>
                <w:sz w:val="20"/>
              </w:rPr>
              <w:t>66н</w:t>
            </w:r>
          </w:p>
          <w:p w:rsidR="00A10A45" w:rsidRPr="00087A29" w:rsidRDefault="00A10A45" w:rsidP="00A10A45">
            <w:pPr>
              <w:pStyle w:val="ConsPlusNormal"/>
              <w:suppressAutoHyphens/>
              <w:spacing w:after="1" w:line="200" w:lineRule="atLeast"/>
              <w:jc w:val="both"/>
              <w:rPr>
                <w:sz w:val="20"/>
              </w:rPr>
            </w:pPr>
          </w:p>
          <w:p w:rsidR="00A530D6" w:rsidRPr="00A530D6" w:rsidRDefault="00A530D6" w:rsidP="00A530D6">
            <w:pPr>
              <w:pStyle w:val="ConsPlusTitle"/>
              <w:suppressAutoHyphens/>
              <w:spacing w:after="1" w:line="200" w:lineRule="atLeast"/>
              <w:jc w:val="center"/>
              <w:rPr>
                <w:b w:val="0"/>
                <w:bCs/>
                <w:sz w:val="20"/>
              </w:rPr>
            </w:pPr>
            <w:r w:rsidRPr="00A530D6">
              <w:rPr>
                <w:sz w:val="20"/>
              </w:rPr>
              <w:t>ПОРЯДОК</w:t>
            </w:r>
          </w:p>
          <w:p w:rsidR="00A530D6" w:rsidRPr="00A530D6" w:rsidRDefault="00A530D6" w:rsidP="00A530D6">
            <w:pPr>
              <w:pStyle w:val="ConsPlusTitle"/>
              <w:suppressAutoHyphens/>
              <w:spacing w:after="1" w:line="200" w:lineRule="atLeast"/>
              <w:jc w:val="center"/>
              <w:rPr>
                <w:b w:val="0"/>
                <w:bCs/>
                <w:sz w:val="20"/>
              </w:rPr>
            </w:pPr>
            <w:r w:rsidRPr="00A530D6">
              <w:rPr>
                <w:sz w:val="20"/>
              </w:rPr>
              <w:t>УЧЕТА ФЕДЕРАЛЬНЫМ КАЗНАЧЕЙСТВОМ ПОСТУПЛЕНИЙ В БЮДЖЕТНУЮ</w:t>
            </w:r>
          </w:p>
          <w:p w:rsidR="00A530D6" w:rsidRPr="00A530D6" w:rsidRDefault="00A530D6" w:rsidP="00A530D6">
            <w:pPr>
              <w:pStyle w:val="ConsPlusTitle"/>
              <w:suppressAutoHyphens/>
              <w:spacing w:after="1" w:line="200" w:lineRule="atLeast"/>
              <w:jc w:val="center"/>
              <w:rPr>
                <w:b w:val="0"/>
                <w:bCs/>
                <w:sz w:val="20"/>
              </w:rPr>
            </w:pPr>
            <w:r w:rsidRPr="00A530D6">
              <w:rPr>
                <w:sz w:val="20"/>
              </w:rPr>
              <w:t>СИСТЕМУ РОССИЙСКОЙ ФЕДЕРАЦИИ И ИХ РАСПРЕДЕЛЕНИЯ МЕЖДУ</w:t>
            </w:r>
          </w:p>
          <w:p w:rsidR="00A10A45" w:rsidRPr="00A530D6" w:rsidRDefault="00A530D6" w:rsidP="00A530D6">
            <w:pPr>
              <w:pStyle w:val="ConsPlusTitle"/>
              <w:suppressAutoHyphens/>
              <w:spacing w:after="1" w:line="200" w:lineRule="atLeast"/>
              <w:jc w:val="center"/>
              <w:rPr>
                <w:b w:val="0"/>
                <w:bCs/>
                <w:sz w:val="20"/>
              </w:rPr>
            </w:pPr>
            <w:r w:rsidRPr="00A530D6">
              <w:rPr>
                <w:sz w:val="20"/>
              </w:rPr>
              <w:t>БЮДЖЕТАМИ БЮДЖЕТНОЙ СИСТЕМЫ РОССИЙСКОЙ ФЕДЕРАЦИИ</w:t>
            </w:r>
          </w:p>
          <w:p w:rsidR="00A10A45" w:rsidRPr="0072320D" w:rsidRDefault="00A10A45" w:rsidP="00A10A45">
            <w:pPr>
              <w:pStyle w:val="ConsPlusTitle"/>
              <w:suppressAutoHyphens/>
              <w:spacing w:after="1" w:line="200" w:lineRule="atLeast"/>
              <w:jc w:val="both"/>
              <w:outlineLvl w:val="1"/>
              <w:rPr>
                <w:b w:val="0"/>
                <w:sz w:val="20"/>
              </w:rPr>
            </w:pPr>
          </w:p>
          <w:p w:rsidR="00A10A45" w:rsidRPr="0072320D" w:rsidRDefault="00A10A45" w:rsidP="00A10A45">
            <w:pPr>
              <w:pStyle w:val="ConsPlusTitle"/>
              <w:suppressAutoHyphens/>
              <w:spacing w:after="1" w:line="200" w:lineRule="atLeast"/>
              <w:jc w:val="center"/>
              <w:outlineLvl w:val="1"/>
              <w:rPr>
                <w:b w:val="0"/>
                <w:sz w:val="20"/>
              </w:rPr>
            </w:pPr>
            <w:r w:rsidRPr="00087A29">
              <w:rPr>
                <w:sz w:val="20"/>
              </w:rPr>
              <w:t>I. Общие положения</w:t>
            </w:r>
          </w:p>
          <w:p w:rsidR="00A10A45" w:rsidRPr="00087A29" w:rsidRDefault="00A10A45" w:rsidP="00A10A45">
            <w:pPr>
              <w:suppressAutoHyphens/>
              <w:spacing w:after="1" w:line="200" w:lineRule="atLeast"/>
              <w:jc w:val="both"/>
              <w:rPr>
                <w:rFonts w:ascii="Arial" w:hAnsi="Arial" w:cs="Arial"/>
                <w:sz w:val="20"/>
                <w:szCs w:val="20"/>
              </w:rPr>
            </w:pPr>
          </w:p>
          <w:p w:rsidR="00A10A45" w:rsidRPr="00A10A45" w:rsidRDefault="00A10A45" w:rsidP="00A10A45">
            <w:pPr>
              <w:suppressAutoHyphens/>
              <w:spacing w:after="1" w:line="200" w:lineRule="atLeast"/>
              <w:ind w:firstLine="540"/>
              <w:jc w:val="both"/>
              <w:rPr>
                <w:rFonts w:ascii="Arial" w:hAnsi="Arial" w:cs="Arial"/>
                <w:sz w:val="20"/>
                <w:szCs w:val="20"/>
              </w:rPr>
            </w:pPr>
            <w:r w:rsidRPr="00087A29">
              <w:rPr>
                <w:rFonts w:ascii="Arial" w:hAnsi="Arial" w:cs="Arial"/>
                <w:sz w:val="20"/>
                <w:szCs w:val="20"/>
              </w:rPr>
              <w:t xml:space="preserve">1. </w:t>
            </w:r>
            <w:r w:rsidRPr="00087A29">
              <w:rPr>
                <w:rFonts w:ascii="Arial" w:hAnsi="Arial" w:cs="Arial"/>
                <w:strike/>
                <w:color w:val="FF0000"/>
                <w:sz w:val="20"/>
                <w:szCs w:val="20"/>
              </w:rPr>
              <w:t>Настоящий Порядок разработан в соответствии со статьями 40, 166.1, 218, 242 и 242.16 Бюджетного кодекса Российской Федерации (Собрание законодательства Российской Федерации, 1998, N 31, ст. 3823; 2019, N 52, ст. 7797) и устанавливает правила проведения и учета операций по поступлениям</w:t>
            </w:r>
            <w:r w:rsidRPr="00087A29">
              <w:rPr>
                <w:rFonts w:ascii="Arial" w:hAnsi="Arial" w:cs="Arial"/>
                <w:sz w:val="20"/>
                <w:szCs w:val="20"/>
              </w:rPr>
              <w:t xml:space="preserve"> в бюджетную систему Российской Федерации (далее - поступления) и их </w:t>
            </w:r>
            <w:r w:rsidRPr="00087A29">
              <w:rPr>
                <w:rFonts w:ascii="Arial" w:hAnsi="Arial" w:cs="Arial"/>
                <w:strike/>
                <w:color w:val="FF0000"/>
                <w:sz w:val="20"/>
                <w:szCs w:val="20"/>
              </w:rPr>
              <w:t>распределения</w:t>
            </w:r>
            <w:r w:rsidRPr="00087A29">
              <w:rPr>
                <w:rFonts w:ascii="Arial" w:hAnsi="Arial" w:cs="Arial"/>
                <w:sz w:val="20"/>
                <w:szCs w:val="20"/>
              </w:rPr>
              <w:t xml:space="preserve"> между бюджетами бюджетной системы Российской Федерации (далее - бюджеты</w:t>
            </w:r>
            <w:r w:rsidRPr="00A10A45">
              <w:rPr>
                <w:rFonts w:ascii="Arial" w:hAnsi="Arial" w:cs="Arial"/>
                <w:sz w:val="20"/>
                <w:szCs w:val="20"/>
              </w:rPr>
              <w:t>)</w:t>
            </w:r>
            <w:r w:rsidRPr="00087A29">
              <w:rPr>
                <w:rFonts w:ascii="Arial" w:hAnsi="Arial" w:cs="Arial"/>
                <w:strike/>
                <w:color w:val="FF0000"/>
                <w:sz w:val="20"/>
                <w:szCs w:val="20"/>
              </w:rPr>
              <w:t>.</w:t>
            </w:r>
          </w:p>
          <w:p w:rsidR="00A10A45" w:rsidRPr="00A10A45" w:rsidRDefault="00A10A45" w:rsidP="00A10A45">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lastRenderedPageBreak/>
              <w:t>2. Учет поступлений в валюте Российской Федерации и их распределение между бюджетами</w:t>
            </w:r>
            <w:r w:rsidRPr="00087A29">
              <w:rPr>
                <w:rFonts w:ascii="Arial" w:hAnsi="Arial" w:cs="Arial"/>
                <w:sz w:val="20"/>
                <w:szCs w:val="20"/>
              </w:rPr>
              <w:t xml:space="preserve"> осуществляется на казначейских счетах для осуществления и отражения операций по учету и распределению поступлений, открытых территориальным органам Федерального казначейства (далее соответственно - казначейский счет органа Федерального казначейства, орган Федерального казначейства).</w:t>
            </w:r>
          </w:p>
        </w:tc>
        <w:tc>
          <w:tcPr>
            <w:tcW w:w="7597" w:type="dxa"/>
          </w:tcPr>
          <w:p w:rsidR="00A10A45" w:rsidRPr="00087A29" w:rsidRDefault="00A10A45" w:rsidP="00A10A45">
            <w:pPr>
              <w:pStyle w:val="ConsPlusNormal"/>
              <w:suppressAutoHyphens/>
              <w:spacing w:after="1" w:line="200" w:lineRule="atLeast"/>
              <w:jc w:val="right"/>
              <w:outlineLvl w:val="0"/>
              <w:rPr>
                <w:sz w:val="20"/>
              </w:rPr>
            </w:pPr>
          </w:p>
          <w:p w:rsidR="00A10A45" w:rsidRPr="00087A29" w:rsidRDefault="00A10A45" w:rsidP="00A10A45">
            <w:pPr>
              <w:pStyle w:val="ConsPlusNormal"/>
              <w:suppressAutoHyphens/>
              <w:spacing w:after="1" w:line="200" w:lineRule="atLeast"/>
              <w:jc w:val="right"/>
              <w:outlineLvl w:val="0"/>
              <w:rPr>
                <w:sz w:val="20"/>
              </w:rPr>
            </w:pPr>
          </w:p>
          <w:p w:rsidR="00A10A45" w:rsidRPr="00087A29" w:rsidRDefault="00A10A45" w:rsidP="00A10A45">
            <w:pPr>
              <w:pStyle w:val="ConsPlusNormal"/>
              <w:suppressAutoHyphens/>
              <w:spacing w:after="1" w:line="200" w:lineRule="atLeast"/>
              <w:jc w:val="right"/>
              <w:outlineLvl w:val="0"/>
              <w:rPr>
                <w:sz w:val="20"/>
              </w:rPr>
            </w:pPr>
          </w:p>
          <w:p w:rsidR="00A10A45" w:rsidRPr="00087A29" w:rsidRDefault="00A10A45" w:rsidP="00A10A45">
            <w:pPr>
              <w:pStyle w:val="ConsPlusNormal"/>
              <w:suppressAutoHyphens/>
              <w:spacing w:after="1" w:line="200" w:lineRule="atLeast"/>
              <w:jc w:val="right"/>
              <w:outlineLvl w:val="0"/>
              <w:rPr>
                <w:sz w:val="20"/>
              </w:rPr>
            </w:pPr>
          </w:p>
          <w:p w:rsidR="00A10A45" w:rsidRPr="00087A29" w:rsidRDefault="00A10A45" w:rsidP="00A10A45">
            <w:pPr>
              <w:pStyle w:val="ConsPlusNormal"/>
              <w:suppressAutoHyphens/>
              <w:spacing w:after="1" w:line="200" w:lineRule="atLeast"/>
              <w:jc w:val="right"/>
              <w:outlineLvl w:val="0"/>
              <w:rPr>
                <w:sz w:val="20"/>
              </w:rPr>
            </w:pPr>
          </w:p>
          <w:p w:rsidR="00A10A45" w:rsidRPr="00087A29" w:rsidRDefault="00A10A45" w:rsidP="00A10A45">
            <w:pPr>
              <w:pStyle w:val="ConsPlusNormal"/>
              <w:suppressAutoHyphens/>
              <w:spacing w:after="1" w:line="200" w:lineRule="atLeast"/>
              <w:jc w:val="right"/>
              <w:outlineLvl w:val="0"/>
              <w:rPr>
                <w:sz w:val="20"/>
              </w:rPr>
            </w:pPr>
            <w:r w:rsidRPr="00087A29">
              <w:rPr>
                <w:sz w:val="20"/>
              </w:rPr>
              <w:t>Утвержден</w:t>
            </w:r>
          </w:p>
          <w:p w:rsidR="00A10A45" w:rsidRPr="00087A29" w:rsidRDefault="00A10A45" w:rsidP="00A10A45">
            <w:pPr>
              <w:pStyle w:val="ConsPlusNormal"/>
              <w:suppressAutoHyphens/>
              <w:spacing w:after="1" w:line="200" w:lineRule="atLeast"/>
              <w:jc w:val="right"/>
              <w:rPr>
                <w:sz w:val="20"/>
              </w:rPr>
            </w:pPr>
            <w:r w:rsidRPr="00087A29">
              <w:rPr>
                <w:sz w:val="20"/>
              </w:rPr>
              <w:t>приказом Министерства финансов</w:t>
            </w:r>
          </w:p>
          <w:p w:rsidR="00A10A45" w:rsidRPr="00087A29" w:rsidRDefault="00A10A45" w:rsidP="00A10A45">
            <w:pPr>
              <w:pStyle w:val="ConsPlusNormal"/>
              <w:suppressAutoHyphens/>
              <w:spacing w:after="1" w:line="200" w:lineRule="atLeast"/>
              <w:jc w:val="right"/>
              <w:rPr>
                <w:sz w:val="20"/>
              </w:rPr>
            </w:pPr>
            <w:r w:rsidRPr="00087A29">
              <w:rPr>
                <w:sz w:val="20"/>
              </w:rPr>
              <w:t>Российской Федерации</w:t>
            </w:r>
          </w:p>
          <w:p w:rsidR="00A10A45" w:rsidRPr="00087A29" w:rsidRDefault="00A10A45" w:rsidP="00A10A45">
            <w:pPr>
              <w:pStyle w:val="ConsPlusNormal"/>
              <w:suppressAutoHyphens/>
              <w:spacing w:after="1" w:line="200" w:lineRule="atLeast"/>
              <w:jc w:val="right"/>
              <w:rPr>
                <w:sz w:val="20"/>
              </w:rPr>
            </w:pPr>
            <w:r w:rsidRPr="00087A29">
              <w:rPr>
                <w:sz w:val="20"/>
              </w:rPr>
              <w:t xml:space="preserve">от </w:t>
            </w:r>
            <w:r w:rsidRPr="00087A29">
              <w:rPr>
                <w:sz w:val="20"/>
                <w:highlight w:val="lightGray"/>
              </w:rPr>
              <w:t>29.12.2022</w:t>
            </w:r>
            <w:r w:rsidRPr="00087A29">
              <w:rPr>
                <w:sz w:val="20"/>
              </w:rPr>
              <w:t xml:space="preserve"> N </w:t>
            </w:r>
            <w:r w:rsidRPr="00087A29">
              <w:rPr>
                <w:sz w:val="20"/>
                <w:highlight w:val="lightGray"/>
              </w:rPr>
              <w:t>198н</w:t>
            </w:r>
          </w:p>
          <w:p w:rsidR="00A10A45" w:rsidRPr="00087A29" w:rsidRDefault="00A10A45" w:rsidP="00A10A45">
            <w:pPr>
              <w:pStyle w:val="ConsPlusNormal"/>
              <w:suppressAutoHyphens/>
              <w:spacing w:after="1" w:line="200" w:lineRule="atLeast"/>
              <w:jc w:val="both"/>
              <w:rPr>
                <w:sz w:val="20"/>
              </w:rPr>
            </w:pPr>
          </w:p>
          <w:p w:rsidR="00D0674C" w:rsidRPr="00D0674C" w:rsidRDefault="00D0674C" w:rsidP="00D0674C">
            <w:pPr>
              <w:pStyle w:val="ConsPlusTitle"/>
              <w:suppressAutoHyphens/>
              <w:spacing w:after="1" w:line="200" w:lineRule="atLeast"/>
              <w:jc w:val="center"/>
              <w:rPr>
                <w:b w:val="0"/>
                <w:bCs/>
                <w:sz w:val="20"/>
              </w:rPr>
            </w:pPr>
            <w:r w:rsidRPr="00D0674C">
              <w:rPr>
                <w:sz w:val="20"/>
              </w:rPr>
              <w:t>ПОРЯДОК</w:t>
            </w:r>
          </w:p>
          <w:p w:rsidR="00D0674C" w:rsidRPr="00D0674C" w:rsidRDefault="00D0674C" w:rsidP="00D0674C">
            <w:pPr>
              <w:pStyle w:val="ConsPlusTitle"/>
              <w:suppressAutoHyphens/>
              <w:spacing w:after="1" w:line="200" w:lineRule="atLeast"/>
              <w:jc w:val="center"/>
              <w:rPr>
                <w:b w:val="0"/>
                <w:bCs/>
                <w:sz w:val="20"/>
              </w:rPr>
            </w:pPr>
            <w:r w:rsidRPr="00D0674C">
              <w:rPr>
                <w:sz w:val="20"/>
              </w:rPr>
              <w:t>УЧЕТА ФЕДЕРАЛЬНЫМ КАЗНАЧЕЙСТВОМ ПОСТУПЛЕНИЙ В БЮДЖЕТНУЮ</w:t>
            </w:r>
          </w:p>
          <w:p w:rsidR="00D0674C" w:rsidRPr="00D0674C" w:rsidRDefault="00D0674C" w:rsidP="00D0674C">
            <w:pPr>
              <w:pStyle w:val="ConsPlusTitle"/>
              <w:suppressAutoHyphens/>
              <w:spacing w:after="1" w:line="200" w:lineRule="atLeast"/>
              <w:jc w:val="center"/>
              <w:rPr>
                <w:b w:val="0"/>
                <w:bCs/>
                <w:sz w:val="20"/>
              </w:rPr>
            </w:pPr>
            <w:r w:rsidRPr="00D0674C">
              <w:rPr>
                <w:sz w:val="20"/>
              </w:rPr>
              <w:t>СИСТЕМУ РОССИЙСКОЙ ФЕДЕРАЦИИ И ИХ РАСПРЕДЕЛЕНИЯ</w:t>
            </w:r>
          </w:p>
          <w:p w:rsidR="00D0674C" w:rsidRPr="00D0674C" w:rsidRDefault="00D0674C" w:rsidP="00D0674C">
            <w:pPr>
              <w:pStyle w:val="ConsPlusTitle"/>
              <w:suppressAutoHyphens/>
              <w:spacing w:after="1" w:line="200" w:lineRule="atLeast"/>
              <w:jc w:val="center"/>
              <w:rPr>
                <w:b w:val="0"/>
                <w:bCs/>
                <w:sz w:val="20"/>
              </w:rPr>
            </w:pPr>
            <w:r w:rsidRPr="00D0674C">
              <w:rPr>
                <w:sz w:val="20"/>
              </w:rPr>
              <w:t>МЕЖДУ БЮДЖЕТАМИ БЮДЖЕТНОЙ СИСТЕМЫ</w:t>
            </w:r>
          </w:p>
          <w:p w:rsidR="00A10A45" w:rsidRPr="00D0674C" w:rsidRDefault="00D0674C" w:rsidP="00D0674C">
            <w:pPr>
              <w:pStyle w:val="ConsPlusTitle"/>
              <w:suppressAutoHyphens/>
              <w:spacing w:after="1" w:line="200" w:lineRule="atLeast"/>
              <w:jc w:val="center"/>
              <w:rPr>
                <w:b w:val="0"/>
                <w:bCs/>
                <w:sz w:val="20"/>
              </w:rPr>
            </w:pPr>
            <w:r w:rsidRPr="00D0674C">
              <w:rPr>
                <w:sz w:val="20"/>
              </w:rPr>
              <w:t>РОССИЙСКОЙ ФЕДЕРАЦИИ</w:t>
            </w:r>
          </w:p>
          <w:p w:rsidR="00A10A45" w:rsidRPr="00087A29" w:rsidRDefault="00A10A45" w:rsidP="00A10A45">
            <w:pPr>
              <w:pStyle w:val="ConsPlusNormal"/>
              <w:suppressAutoHyphens/>
              <w:spacing w:after="1" w:line="200" w:lineRule="atLeast"/>
              <w:jc w:val="both"/>
              <w:rPr>
                <w:sz w:val="20"/>
              </w:rPr>
            </w:pPr>
          </w:p>
          <w:p w:rsidR="00A10A45" w:rsidRPr="0072320D" w:rsidRDefault="00A10A45" w:rsidP="00A10A45">
            <w:pPr>
              <w:pStyle w:val="ConsPlusTitle"/>
              <w:suppressAutoHyphens/>
              <w:spacing w:after="1" w:line="200" w:lineRule="atLeast"/>
              <w:jc w:val="center"/>
              <w:outlineLvl w:val="1"/>
              <w:rPr>
                <w:b w:val="0"/>
                <w:sz w:val="20"/>
              </w:rPr>
            </w:pPr>
            <w:r w:rsidRPr="00087A29">
              <w:rPr>
                <w:sz w:val="20"/>
              </w:rPr>
              <w:t>I. Общие положения</w:t>
            </w:r>
          </w:p>
          <w:p w:rsidR="00A10A45" w:rsidRPr="00087A29" w:rsidRDefault="00A10A45" w:rsidP="00A10A45">
            <w:pPr>
              <w:suppressAutoHyphens/>
              <w:spacing w:after="1" w:line="200" w:lineRule="atLeast"/>
              <w:jc w:val="both"/>
              <w:rPr>
                <w:rFonts w:ascii="Arial" w:hAnsi="Arial" w:cs="Arial"/>
                <w:sz w:val="20"/>
                <w:szCs w:val="20"/>
              </w:rPr>
            </w:pPr>
          </w:p>
          <w:p w:rsidR="00A10A45" w:rsidRPr="00A10A45" w:rsidRDefault="00A10A45" w:rsidP="00A10A45">
            <w:pPr>
              <w:suppressAutoHyphens/>
              <w:spacing w:after="1" w:line="200" w:lineRule="atLeast"/>
              <w:ind w:firstLine="540"/>
              <w:jc w:val="both"/>
              <w:rPr>
                <w:rFonts w:ascii="Arial" w:hAnsi="Arial" w:cs="Arial"/>
                <w:sz w:val="20"/>
                <w:szCs w:val="20"/>
              </w:rPr>
            </w:pPr>
            <w:r w:rsidRPr="00087A29">
              <w:rPr>
                <w:rFonts w:ascii="Arial" w:hAnsi="Arial" w:cs="Arial"/>
                <w:sz w:val="20"/>
                <w:szCs w:val="20"/>
              </w:rPr>
              <w:t xml:space="preserve">1. </w:t>
            </w:r>
            <w:r w:rsidRPr="00087A29">
              <w:rPr>
                <w:rFonts w:ascii="Arial" w:hAnsi="Arial" w:cs="Arial"/>
                <w:sz w:val="20"/>
                <w:szCs w:val="20"/>
                <w:shd w:val="clear" w:color="auto" w:fill="C0C0C0"/>
              </w:rPr>
              <w:t>Учет поступлений</w:t>
            </w:r>
            <w:r w:rsidRPr="00087A29">
              <w:rPr>
                <w:rFonts w:ascii="Arial" w:hAnsi="Arial" w:cs="Arial"/>
                <w:sz w:val="20"/>
                <w:szCs w:val="20"/>
              </w:rPr>
              <w:t xml:space="preserve"> в бюджетную систему Российской Федерации (далее - поступления) </w:t>
            </w:r>
            <w:r w:rsidRPr="00087A29">
              <w:rPr>
                <w:rFonts w:ascii="Arial" w:hAnsi="Arial" w:cs="Arial"/>
                <w:sz w:val="20"/>
                <w:szCs w:val="20"/>
                <w:shd w:val="clear" w:color="auto" w:fill="C0C0C0"/>
              </w:rPr>
              <w:t>в валюте Российской Федерации</w:t>
            </w:r>
            <w:r w:rsidRPr="00087A29">
              <w:rPr>
                <w:rFonts w:ascii="Arial" w:hAnsi="Arial" w:cs="Arial"/>
                <w:sz w:val="20"/>
                <w:szCs w:val="20"/>
              </w:rPr>
              <w:t xml:space="preserve"> и их </w:t>
            </w:r>
            <w:r w:rsidRPr="00087A29">
              <w:rPr>
                <w:rFonts w:ascii="Arial" w:hAnsi="Arial" w:cs="Arial"/>
                <w:sz w:val="20"/>
                <w:szCs w:val="20"/>
                <w:shd w:val="clear" w:color="auto" w:fill="C0C0C0"/>
              </w:rPr>
              <w:t>распределение</w:t>
            </w:r>
            <w:r w:rsidRPr="00087A29">
              <w:rPr>
                <w:rFonts w:ascii="Arial" w:hAnsi="Arial" w:cs="Arial"/>
                <w:sz w:val="20"/>
                <w:szCs w:val="20"/>
              </w:rPr>
              <w:t xml:space="preserve"> между бюджетами бюджетной системы Российской Федерации (далее - бюджеты</w:t>
            </w:r>
            <w:r w:rsidRPr="00A10A45">
              <w:rPr>
                <w:rFonts w:ascii="Arial" w:hAnsi="Arial" w:cs="Arial"/>
                <w:sz w:val="20"/>
                <w:szCs w:val="20"/>
              </w:rPr>
              <w:t>)</w:t>
            </w:r>
            <w:r w:rsidRPr="00087A29">
              <w:rPr>
                <w:rFonts w:ascii="Arial" w:hAnsi="Arial" w:cs="Arial"/>
                <w:sz w:val="20"/>
                <w:szCs w:val="20"/>
              </w:rPr>
              <w:t xml:space="preserve"> осуществляется на казначейских счетах для осуществления и отражения операций по учету и распределению поступлений, открытых территориальным </w:t>
            </w:r>
            <w:r w:rsidRPr="00087A29">
              <w:rPr>
                <w:rFonts w:ascii="Arial" w:hAnsi="Arial" w:cs="Arial"/>
                <w:sz w:val="20"/>
                <w:szCs w:val="20"/>
              </w:rPr>
              <w:lastRenderedPageBreak/>
              <w:t>органам Федерального казначейства (далее соответственно - казначейский счет органа Федерального казначейства, орган Федерального казначейства).</w:t>
            </w:r>
          </w:p>
        </w:tc>
      </w:tr>
      <w:tr w:rsidR="00A10A45" w:rsidRPr="00087A29" w:rsidTr="00087A29">
        <w:tc>
          <w:tcPr>
            <w:tcW w:w="7597" w:type="dxa"/>
          </w:tcPr>
          <w:p w:rsidR="00A10A45" w:rsidRPr="00087A29" w:rsidRDefault="00A10A45" w:rsidP="00A10A45">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Учет </w:t>
            </w:r>
            <w:r w:rsidRPr="00A10A45">
              <w:rPr>
                <w:rFonts w:ascii="Arial" w:hAnsi="Arial" w:cs="Arial"/>
                <w:strike/>
                <w:color w:val="FF0000"/>
                <w:sz w:val="20"/>
                <w:szCs w:val="20"/>
              </w:rPr>
              <w:t>и распределение</w:t>
            </w:r>
            <w:r w:rsidRPr="00087A29">
              <w:rPr>
                <w:rFonts w:ascii="Arial" w:hAnsi="Arial" w:cs="Arial"/>
                <w:sz w:val="20"/>
                <w:szCs w:val="20"/>
              </w:rPr>
              <w:t xml:space="preserve"> </w:t>
            </w:r>
            <w:r w:rsidRPr="00A10A45">
              <w:rPr>
                <w:rFonts w:ascii="Arial" w:hAnsi="Arial" w:cs="Arial"/>
                <w:sz w:val="20"/>
                <w:szCs w:val="20"/>
              </w:rPr>
              <w:t>таможенных и иных платежей от внешнеэкономической деятельности меж</w:t>
            </w:r>
            <w:r w:rsidRPr="00087A29">
              <w:rPr>
                <w:rFonts w:ascii="Arial" w:hAnsi="Arial" w:cs="Arial"/>
                <w:sz w:val="20"/>
                <w:szCs w:val="20"/>
              </w:rPr>
              <w:t xml:space="preserve">ду бюджетами осуществляется на отдельном счете органа Федерального казначейства, открытом </w:t>
            </w:r>
            <w:r w:rsidRPr="00A10A45">
              <w:rPr>
                <w:rFonts w:ascii="Arial" w:hAnsi="Arial" w:cs="Arial"/>
                <w:sz w:val="20"/>
                <w:szCs w:val="20"/>
              </w:rPr>
              <w:t>Межрегиональному операционному управлению</w:t>
            </w:r>
            <w:r w:rsidRPr="00087A29">
              <w:rPr>
                <w:rFonts w:ascii="Arial" w:hAnsi="Arial" w:cs="Arial"/>
                <w:sz w:val="20"/>
                <w:szCs w:val="20"/>
              </w:rPr>
              <w:t xml:space="preserve"> Федерального казначейства (далее - отдельный казначейский счет для учета таможенных платеже</w:t>
            </w:r>
            <w:r w:rsidRPr="00A10A45">
              <w:rPr>
                <w:rFonts w:ascii="Arial" w:hAnsi="Arial" w:cs="Arial"/>
                <w:sz w:val="20"/>
                <w:szCs w:val="20"/>
              </w:rPr>
              <w:t>й).</w:t>
            </w:r>
          </w:p>
          <w:p w:rsidR="00A10A45" w:rsidRPr="00087A29" w:rsidRDefault="00A10A45" w:rsidP="00A10A45">
            <w:pPr>
              <w:suppressAutoHyphens/>
              <w:spacing w:before="200" w:after="1" w:line="200" w:lineRule="atLeast"/>
              <w:ind w:firstLine="540"/>
              <w:jc w:val="both"/>
              <w:rPr>
                <w:rFonts w:ascii="Arial" w:hAnsi="Arial" w:cs="Arial"/>
                <w:sz w:val="20"/>
                <w:szCs w:val="20"/>
              </w:rPr>
            </w:pPr>
            <w:r w:rsidRPr="00A10A45">
              <w:rPr>
                <w:rFonts w:ascii="Arial" w:hAnsi="Arial" w:cs="Arial"/>
                <w:sz w:val="20"/>
                <w:szCs w:val="20"/>
              </w:rPr>
              <w:t xml:space="preserve">Учет </w:t>
            </w:r>
            <w:r w:rsidRPr="00A10A45">
              <w:rPr>
                <w:rFonts w:ascii="Arial" w:hAnsi="Arial" w:cs="Arial"/>
                <w:strike/>
                <w:color w:val="FF0000"/>
                <w:sz w:val="20"/>
                <w:szCs w:val="20"/>
              </w:rPr>
              <w:t>и распределение</w:t>
            </w:r>
            <w:r w:rsidRPr="00087A29">
              <w:rPr>
                <w:rFonts w:ascii="Arial" w:hAnsi="Arial" w:cs="Arial"/>
                <w:sz w:val="20"/>
                <w:szCs w:val="20"/>
              </w:rPr>
              <w:t xml:space="preserve"> </w:t>
            </w:r>
            <w:r w:rsidRPr="00A10A45">
              <w:rPr>
                <w:rFonts w:ascii="Arial" w:hAnsi="Arial" w:cs="Arial"/>
                <w:sz w:val="20"/>
                <w:szCs w:val="20"/>
              </w:rPr>
              <w:t xml:space="preserve">единого налогового платежа </w:t>
            </w:r>
            <w:r w:rsidRPr="00087A29">
              <w:rPr>
                <w:rFonts w:ascii="Arial" w:hAnsi="Arial" w:cs="Arial"/>
                <w:strike/>
                <w:color w:val="FF0000"/>
                <w:sz w:val="20"/>
                <w:szCs w:val="20"/>
              </w:rPr>
              <w:t>организации</w:t>
            </w:r>
            <w:r w:rsidRPr="00A10A45">
              <w:rPr>
                <w:rFonts w:ascii="Arial" w:hAnsi="Arial" w:cs="Arial"/>
                <w:sz w:val="20"/>
                <w:szCs w:val="20"/>
              </w:rPr>
              <w:t xml:space="preserve">, </w:t>
            </w:r>
            <w:r w:rsidRPr="00087A29">
              <w:rPr>
                <w:rFonts w:ascii="Arial" w:hAnsi="Arial" w:cs="Arial"/>
                <w:strike/>
                <w:color w:val="FF0000"/>
                <w:sz w:val="20"/>
                <w:szCs w:val="20"/>
              </w:rPr>
              <w:t>индивидуального предпринимателя</w:t>
            </w:r>
            <w:r w:rsidRPr="00A10A45">
              <w:rPr>
                <w:rFonts w:ascii="Arial" w:hAnsi="Arial" w:cs="Arial"/>
                <w:sz w:val="20"/>
                <w:szCs w:val="20"/>
              </w:rPr>
              <w:t xml:space="preserve"> (далее - единый налоговый платеж)</w:t>
            </w:r>
            <w:r w:rsidRPr="00087A29">
              <w:rPr>
                <w:rFonts w:ascii="Arial" w:hAnsi="Arial" w:cs="Arial"/>
                <w:sz w:val="20"/>
                <w:szCs w:val="20"/>
              </w:rPr>
              <w:t xml:space="preserve"> между бюджетами осуществляется на отдельном счете органа Федерального казначейства, открытом </w:t>
            </w:r>
            <w:r w:rsidRPr="00A10A45">
              <w:rPr>
                <w:rFonts w:ascii="Arial" w:hAnsi="Arial" w:cs="Arial"/>
                <w:sz w:val="20"/>
                <w:szCs w:val="20"/>
              </w:rPr>
              <w:t>уполномоченному органу</w:t>
            </w:r>
            <w:r w:rsidRPr="00087A29">
              <w:rPr>
                <w:rFonts w:ascii="Arial" w:hAnsi="Arial" w:cs="Arial"/>
                <w:sz w:val="20"/>
                <w:szCs w:val="20"/>
              </w:rPr>
              <w:t xml:space="preserve"> Федерального казначейства (далее - отдельный казначейский счет для учета </w:t>
            </w:r>
            <w:r w:rsidRPr="0049037F">
              <w:rPr>
                <w:rFonts w:ascii="Arial" w:hAnsi="Arial" w:cs="Arial"/>
                <w:sz w:val="20"/>
                <w:szCs w:val="20"/>
              </w:rPr>
              <w:t>налоговых</w:t>
            </w:r>
            <w:r w:rsidRPr="00087A29">
              <w:rPr>
                <w:rFonts w:ascii="Arial" w:hAnsi="Arial" w:cs="Arial"/>
                <w:sz w:val="20"/>
                <w:szCs w:val="20"/>
              </w:rPr>
              <w:t xml:space="preserve"> платежей).</w:t>
            </w:r>
          </w:p>
        </w:tc>
        <w:tc>
          <w:tcPr>
            <w:tcW w:w="7597" w:type="dxa"/>
          </w:tcPr>
          <w:p w:rsidR="00A10A45" w:rsidRPr="00087A29" w:rsidRDefault="00A10A45" w:rsidP="00A10A45">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Учет </w:t>
            </w:r>
            <w:r w:rsidRPr="00A10A45">
              <w:rPr>
                <w:rFonts w:ascii="Arial" w:hAnsi="Arial" w:cs="Arial"/>
                <w:sz w:val="20"/>
                <w:szCs w:val="20"/>
              </w:rPr>
              <w:t xml:space="preserve">единого налогового платежа, </w:t>
            </w:r>
            <w:r w:rsidRPr="00087A29">
              <w:rPr>
                <w:rFonts w:ascii="Arial" w:hAnsi="Arial" w:cs="Arial"/>
                <w:sz w:val="20"/>
                <w:szCs w:val="20"/>
                <w:shd w:val="clear" w:color="auto" w:fill="C0C0C0"/>
              </w:rPr>
              <w:t>предусмотренного статьей 11.3 Налогового кодекса Российской Федерации &lt;1&gt;</w:t>
            </w:r>
            <w:r w:rsidRPr="00A10A45">
              <w:rPr>
                <w:rFonts w:ascii="Arial" w:hAnsi="Arial" w:cs="Arial"/>
                <w:sz w:val="20"/>
                <w:szCs w:val="20"/>
              </w:rPr>
              <w:t xml:space="preserve"> (далее - единый налоговый платеж)</w:t>
            </w:r>
            <w:r w:rsidRPr="00087A29">
              <w:rPr>
                <w:rFonts w:ascii="Arial" w:hAnsi="Arial" w:cs="Arial"/>
                <w:sz w:val="20"/>
                <w:szCs w:val="20"/>
                <w:shd w:val="clear" w:color="auto" w:fill="C0C0C0"/>
              </w:rPr>
              <w:t>, а также иных платежей, администрируемых налоговыми органами (далее - платежи, администрируемые налоговыми органами),</w:t>
            </w:r>
            <w:r w:rsidRPr="00A10A45">
              <w:rPr>
                <w:rFonts w:ascii="Arial" w:hAnsi="Arial" w:cs="Arial"/>
                <w:sz w:val="20"/>
                <w:szCs w:val="20"/>
                <w:shd w:val="clear" w:color="auto" w:fill="C0C0C0"/>
              </w:rPr>
              <w:t xml:space="preserve"> и </w:t>
            </w:r>
            <w:r w:rsidRPr="00087A29">
              <w:rPr>
                <w:rFonts w:ascii="Arial" w:hAnsi="Arial" w:cs="Arial"/>
                <w:sz w:val="20"/>
                <w:szCs w:val="20"/>
                <w:shd w:val="clear" w:color="auto" w:fill="C0C0C0"/>
              </w:rPr>
              <w:t>их</w:t>
            </w:r>
            <w:r w:rsidRPr="00A10A45">
              <w:rPr>
                <w:rFonts w:ascii="Arial" w:hAnsi="Arial" w:cs="Arial"/>
                <w:sz w:val="20"/>
                <w:szCs w:val="20"/>
                <w:shd w:val="clear" w:color="auto" w:fill="C0C0C0"/>
              </w:rPr>
              <w:t xml:space="preserve"> распределение</w:t>
            </w:r>
            <w:r w:rsidRPr="00087A29">
              <w:rPr>
                <w:rFonts w:ascii="Arial" w:hAnsi="Arial" w:cs="Arial"/>
                <w:sz w:val="20"/>
                <w:szCs w:val="20"/>
              </w:rPr>
              <w:t xml:space="preserve"> между бюджетами осуществляется на отдельном </w:t>
            </w:r>
            <w:r w:rsidRPr="00087A29">
              <w:rPr>
                <w:rFonts w:ascii="Arial" w:hAnsi="Arial" w:cs="Arial"/>
                <w:sz w:val="20"/>
                <w:szCs w:val="20"/>
                <w:shd w:val="clear" w:color="auto" w:fill="C0C0C0"/>
              </w:rPr>
              <w:t>казначейском</w:t>
            </w:r>
            <w:r w:rsidRPr="00087A29">
              <w:rPr>
                <w:rFonts w:ascii="Arial" w:hAnsi="Arial" w:cs="Arial"/>
                <w:sz w:val="20"/>
                <w:szCs w:val="20"/>
              </w:rPr>
              <w:t xml:space="preserve"> счете органа Федерального казначейства, </w:t>
            </w:r>
            <w:r w:rsidRPr="00A10A45">
              <w:rPr>
                <w:rFonts w:ascii="Arial" w:hAnsi="Arial" w:cs="Arial"/>
                <w:sz w:val="20"/>
                <w:szCs w:val="20"/>
              </w:rPr>
              <w:t>открытом уполномоченному органу Фе</w:t>
            </w:r>
            <w:r w:rsidRPr="00087A29">
              <w:rPr>
                <w:rFonts w:ascii="Arial" w:hAnsi="Arial" w:cs="Arial"/>
                <w:sz w:val="20"/>
                <w:szCs w:val="20"/>
              </w:rPr>
              <w:t xml:space="preserve">дерального казначейства (далее - отдельный казначейский счет для учета </w:t>
            </w:r>
            <w:r w:rsidRPr="0049037F">
              <w:rPr>
                <w:rFonts w:ascii="Arial" w:hAnsi="Arial" w:cs="Arial"/>
                <w:sz w:val="20"/>
                <w:szCs w:val="20"/>
              </w:rPr>
              <w:t>налоговых платежей).</w:t>
            </w:r>
          </w:p>
          <w:p w:rsidR="00A10A45" w:rsidRPr="00087A29" w:rsidRDefault="00A10A45" w:rsidP="00A10A45">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w:t>
            </w:r>
          </w:p>
          <w:p w:rsidR="00A10A45" w:rsidRPr="00087A29" w:rsidRDefault="00A10A45" w:rsidP="00A10A45">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&lt;1&gt; Собрание законодательства Российской Федерации, 1998, N 31, ст. 3824; 2022, N 29, ст. 5230.</w:t>
            </w:r>
          </w:p>
          <w:p w:rsidR="00A10A45" w:rsidRPr="00087A29" w:rsidRDefault="00A10A45" w:rsidP="00A10A45">
            <w:pPr>
              <w:suppressAutoHyphens/>
              <w:spacing w:after="1" w:line="200" w:lineRule="atLeast"/>
              <w:jc w:val="both"/>
              <w:rPr>
                <w:rFonts w:ascii="Arial" w:hAnsi="Arial" w:cs="Arial"/>
                <w:sz w:val="20"/>
                <w:szCs w:val="20"/>
              </w:rPr>
            </w:pPr>
          </w:p>
          <w:p w:rsidR="00A10A45" w:rsidRPr="00087A29" w:rsidRDefault="00A10A45" w:rsidP="00A10A45">
            <w:pPr>
              <w:suppressAutoHyphens/>
              <w:spacing w:after="1" w:line="200" w:lineRule="atLeast"/>
              <w:ind w:firstLine="540"/>
              <w:jc w:val="both"/>
              <w:rPr>
                <w:rFonts w:ascii="Arial" w:hAnsi="Arial" w:cs="Arial"/>
                <w:sz w:val="20"/>
                <w:szCs w:val="20"/>
              </w:rPr>
            </w:pPr>
            <w:r w:rsidRPr="00A10A45">
              <w:rPr>
                <w:rFonts w:ascii="Arial" w:hAnsi="Arial" w:cs="Arial"/>
                <w:sz w:val="20"/>
                <w:szCs w:val="20"/>
              </w:rPr>
              <w:t>Учет</w:t>
            </w:r>
            <w:r w:rsidRPr="00087A29">
              <w:rPr>
                <w:rFonts w:ascii="Arial" w:hAnsi="Arial" w:cs="Arial"/>
                <w:sz w:val="20"/>
                <w:szCs w:val="20"/>
              </w:rPr>
              <w:t xml:space="preserve"> таможенных </w:t>
            </w:r>
            <w:r w:rsidRPr="00A10A45">
              <w:rPr>
                <w:rFonts w:ascii="Arial" w:hAnsi="Arial" w:cs="Arial"/>
                <w:sz w:val="20"/>
                <w:szCs w:val="20"/>
              </w:rPr>
              <w:t>и иных</w:t>
            </w:r>
            <w:r w:rsidRPr="00087A29">
              <w:rPr>
                <w:rFonts w:ascii="Arial" w:hAnsi="Arial" w:cs="Arial"/>
                <w:sz w:val="20"/>
                <w:szCs w:val="20"/>
              </w:rPr>
              <w:t xml:space="preserve"> платежей </w:t>
            </w:r>
            <w:r w:rsidRPr="00A10A45">
              <w:rPr>
                <w:rFonts w:ascii="Arial" w:hAnsi="Arial" w:cs="Arial"/>
                <w:sz w:val="20"/>
                <w:szCs w:val="20"/>
              </w:rPr>
              <w:t xml:space="preserve">от внешнеэкономической деятельности </w:t>
            </w:r>
            <w:r w:rsidRPr="00087A29">
              <w:rPr>
                <w:rFonts w:ascii="Arial" w:hAnsi="Arial" w:cs="Arial"/>
                <w:sz w:val="20"/>
                <w:szCs w:val="20"/>
                <w:shd w:val="clear" w:color="auto" w:fill="C0C0C0"/>
              </w:rPr>
              <w:t>(далее - таможенные платежи) и их</w:t>
            </w:r>
            <w:r w:rsidRPr="00A10A45">
              <w:rPr>
                <w:rFonts w:ascii="Arial" w:hAnsi="Arial" w:cs="Arial"/>
                <w:sz w:val="20"/>
                <w:szCs w:val="20"/>
                <w:shd w:val="clear" w:color="auto" w:fill="C0C0C0"/>
              </w:rPr>
              <w:t xml:space="preserve"> распределение</w:t>
            </w:r>
            <w:r w:rsidRPr="00087A29">
              <w:rPr>
                <w:rFonts w:ascii="Arial" w:hAnsi="Arial" w:cs="Arial"/>
                <w:sz w:val="20"/>
                <w:szCs w:val="20"/>
              </w:rPr>
              <w:t xml:space="preserve"> между бюджетами осуществляется на отдельном </w:t>
            </w:r>
            <w:r w:rsidRPr="00087A29">
              <w:rPr>
                <w:rFonts w:ascii="Arial" w:hAnsi="Arial" w:cs="Arial"/>
                <w:sz w:val="20"/>
                <w:szCs w:val="20"/>
                <w:shd w:val="clear" w:color="auto" w:fill="C0C0C0"/>
              </w:rPr>
              <w:t>казначейском</w:t>
            </w:r>
            <w:r w:rsidRPr="00087A29">
              <w:rPr>
                <w:rFonts w:ascii="Arial" w:hAnsi="Arial" w:cs="Arial"/>
                <w:sz w:val="20"/>
                <w:szCs w:val="20"/>
              </w:rPr>
              <w:t xml:space="preserve"> счете органа Федерального казначейства, открытом </w:t>
            </w:r>
            <w:r w:rsidRPr="00A10A45">
              <w:rPr>
                <w:rFonts w:ascii="Arial" w:hAnsi="Arial" w:cs="Arial"/>
                <w:sz w:val="20"/>
                <w:szCs w:val="20"/>
              </w:rPr>
              <w:t>Межрегиональному операционному управлению</w:t>
            </w:r>
            <w:r w:rsidRPr="00087A29">
              <w:rPr>
                <w:rFonts w:ascii="Arial" w:hAnsi="Arial" w:cs="Arial"/>
                <w:sz w:val="20"/>
                <w:szCs w:val="20"/>
              </w:rPr>
              <w:t xml:space="preserve"> Федерального казначейства (далее - отдельный казначейский счет для учета </w:t>
            </w:r>
            <w:r w:rsidRPr="00A10A45">
              <w:rPr>
                <w:rFonts w:ascii="Arial" w:hAnsi="Arial" w:cs="Arial"/>
                <w:sz w:val="20"/>
                <w:szCs w:val="20"/>
              </w:rPr>
              <w:t>таможенных платежей</w:t>
            </w:r>
            <w:r w:rsidRPr="00087A29">
              <w:rPr>
                <w:rFonts w:ascii="Arial" w:hAnsi="Arial" w:cs="Arial"/>
                <w:sz w:val="20"/>
                <w:szCs w:val="20"/>
              </w:rPr>
              <w:t>).</w:t>
            </w:r>
          </w:p>
        </w:tc>
      </w:tr>
      <w:tr w:rsidR="0049037F" w:rsidRPr="00087A29" w:rsidTr="00087A29">
        <w:tc>
          <w:tcPr>
            <w:tcW w:w="7597" w:type="dxa"/>
          </w:tcPr>
          <w:p w:rsidR="0049037F" w:rsidRPr="00087A29" w:rsidRDefault="0049037F" w:rsidP="0049037F">
            <w:pPr>
              <w:pStyle w:val="ConsPlusNormal"/>
              <w:suppressAutoHyphens/>
              <w:spacing w:before="200" w:after="1" w:line="200" w:lineRule="atLeast"/>
              <w:ind w:firstLine="540"/>
              <w:jc w:val="both"/>
              <w:rPr>
                <w:sz w:val="20"/>
              </w:rPr>
            </w:pPr>
            <w:r w:rsidRPr="00087A29">
              <w:rPr>
                <w:sz w:val="20"/>
              </w:rPr>
              <w:t xml:space="preserve">Учет платежей, подлежащих в соответствии с законодательством Российской Федерации уплате в бюджеты в иностранной валюте, осуществляется на едином счете федерального бюджета в иностранной валюте и единых счетах бюджетов государственных внебюджетных фондов Российской Федерации при зачислении денежных средств на счета, открытые Федеральному казначейству и (или) Межрегиональному операционному управлению Федерального казначейства в иностранной валюте в подразделениях Центрального банка Российской Федерации на балансовом счете N 40105 "Средства федерального бюджета" и кредитных организациях на балансовом счете N 40102 "Счет Федерального казначейства" (далее при </w:t>
            </w:r>
            <w:r w:rsidRPr="00087A29">
              <w:rPr>
                <w:sz w:val="20"/>
              </w:rPr>
              <w:lastRenderedPageBreak/>
              <w:t>совместном упоминании - банки, счета в иностранной валюте).</w:t>
            </w:r>
          </w:p>
          <w:p w:rsidR="0049037F" w:rsidRPr="00087A29" w:rsidRDefault="0049037F" w:rsidP="0049037F">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3.</w:t>
            </w:r>
            <w:r w:rsidRPr="00087A29">
              <w:rPr>
                <w:rFonts w:ascii="Arial" w:hAnsi="Arial" w:cs="Arial"/>
                <w:sz w:val="20"/>
                <w:szCs w:val="20"/>
              </w:rPr>
              <w:t xml:space="preserve"> Администраторы доходов бюджета, администраторы источников финансирования дефицита бюджета (далее при совместном упоминании - администраторы поступлений в бюджет) доводят до плательщиков сведения о реквизитах соответствующих счетов, указанных в пункте </w:t>
            </w:r>
            <w:r w:rsidRPr="00087A29">
              <w:rPr>
                <w:rFonts w:ascii="Arial" w:hAnsi="Arial" w:cs="Arial"/>
                <w:strike/>
                <w:color w:val="FF0000"/>
                <w:sz w:val="20"/>
                <w:szCs w:val="20"/>
              </w:rPr>
              <w:t>2</w:t>
            </w:r>
            <w:r w:rsidRPr="00087A29">
              <w:rPr>
                <w:rFonts w:ascii="Arial" w:hAnsi="Arial" w:cs="Arial"/>
                <w:sz w:val="20"/>
                <w:szCs w:val="20"/>
              </w:rPr>
              <w:t xml:space="preserve"> настоящего Порядка, значения идентификационного номера налогоплательщика (далее - ИНН) и код причины постановки на учет (далее - КПП) получателя (администратора поступлений в бюджет), код бюджетной классификации Российской Федерации (далее - код бюджетной классификации) и другую информацию, необходимую для заполнения расчетных документов </w:t>
            </w:r>
            <w:r w:rsidRPr="0049037F">
              <w:rPr>
                <w:rFonts w:ascii="Arial" w:hAnsi="Arial" w:cs="Arial"/>
                <w:sz w:val="20"/>
                <w:szCs w:val="20"/>
              </w:rPr>
              <w:t>или</w:t>
            </w:r>
            <w:r w:rsidRPr="00087A29">
              <w:rPr>
                <w:rFonts w:ascii="Arial" w:hAnsi="Arial" w:cs="Arial"/>
                <w:sz w:val="20"/>
                <w:szCs w:val="20"/>
              </w:rPr>
              <w:t xml:space="preserve"> распоряжений о совершении казначейских платежей (далее при совместном упоминании - распоряжения) в уплату платежей в бюджеты.</w:t>
            </w:r>
          </w:p>
          <w:p w:rsidR="0049037F" w:rsidRPr="0072320D" w:rsidRDefault="0049037F" w:rsidP="0049037F">
            <w:pPr>
              <w:pStyle w:val="ConsPlusTitle"/>
              <w:suppressAutoHyphens/>
              <w:spacing w:after="1" w:line="200" w:lineRule="atLeast"/>
              <w:jc w:val="both"/>
              <w:outlineLvl w:val="1"/>
              <w:rPr>
                <w:b w:val="0"/>
                <w:sz w:val="20"/>
              </w:rPr>
            </w:pPr>
          </w:p>
          <w:p w:rsidR="0049037F" w:rsidRPr="0072320D" w:rsidRDefault="0049037F" w:rsidP="0049037F">
            <w:pPr>
              <w:pStyle w:val="ConsPlusTitle"/>
              <w:suppressAutoHyphens/>
              <w:spacing w:after="1" w:line="200" w:lineRule="atLeast"/>
              <w:jc w:val="center"/>
              <w:outlineLvl w:val="1"/>
              <w:rPr>
                <w:b w:val="0"/>
                <w:sz w:val="20"/>
              </w:rPr>
            </w:pPr>
            <w:r w:rsidRPr="00087A29">
              <w:rPr>
                <w:sz w:val="20"/>
              </w:rPr>
              <w:t>II. Документы, используемые для учета поступлений,</w:t>
            </w:r>
          </w:p>
          <w:p w:rsidR="0049037F" w:rsidRPr="0072320D" w:rsidRDefault="0049037F" w:rsidP="0049037F">
            <w:pPr>
              <w:pStyle w:val="ConsPlusTitle"/>
              <w:suppressAutoHyphens/>
              <w:spacing w:after="1" w:line="200" w:lineRule="atLeast"/>
              <w:jc w:val="center"/>
              <w:rPr>
                <w:b w:val="0"/>
                <w:sz w:val="20"/>
              </w:rPr>
            </w:pPr>
            <w:r w:rsidRPr="00087A29">
              <w:rPr>
                <w:sz w:val="20"/>
              </w:rPr>
              <w:t>в том числе в иностранной валюте, в бюджетную систему</w:t>
            </w:r>
          </w:p>
          <w:p w:rsidR="0049037F" w:rsidRPr="0072320D" w:rsidRDefault="0049037F" w:rsidP="0049037F">
            <w:pPr>
              <w:pStyle w:val="ConsPlusTitle"/>
              <w:suppressAutoHyphens/>
              <w:spacing w:after="1" w:line="200" w:lineRule="atLeast"/>
              <w:jc w:val="center"/>
              <w:rPr>
                <w:b w:val="0"/>
                <w:sz w:val="20"/>
              </w:rPr>
            </w:pPr>
            <w:r w:rsidRPr="00087A29">
              <w:rPr>
                <w:sz w:val="20"/>
              </w:rPr>
              <w:t>Российской Федерации и их распределения между бюджетами</w:t>
            </w:r>
          </w:p>
          <w:p w:rsidR="0049037F" w:rsidRPr="0072320D" w:rsidRDefault="0049037F" w:rsidP="0049037F">
            <w:pPr>
              <w:suppressAutoHyphens/>
              <w:spacing w:after="1" w:line="200" w:lineRule="atLeast"/>
              <w:jc w:val="both"/>
              <w:rPr>
                <w:rFonts w:ascii="Arial" w:hAnsi="Arial" w:cs="Arial"/>
                <w:strike/>
                <w:sz w:val="20"/>
                <w:szCs w:val="20"/>
              </w:rPr>
            </w:pPr>
          </w:p>
          <w:p w:rsidR="0049037F" w:rsidRPr="00087A29" w:rsidRDefault="0049037F" w:rsidP="0049037F">
            <w:pPr>
              <w:suppressAutoHyphens/>
              <w:spacing w:after="1" w:line="200" w:lineRule="atLeast"/>
              <w:ind w:firstLine="540"/>
              <w:jc w:val="both"/>
              <w:rPr>
                <w:rFonts w:ascii="Arial" w:hAnsi="Arial" w:cs="Arial"/>
                <w:sz w:val="20"/>
                <w:szCs w:val="20"/>
              </w:rPr>
            </w:pPr>
            <w:r w:rsidRPr="00087A29">
              <w:rPr>
                <w:rFonts w:ascii="Arial" w:hAnsi="Arial" w:cs="Arial"/>
                <w:strike/>
                <w:color w:val="FF0000"/>
                <w:sz w:val="20"/>
                <w:szCs w:val="20"/>
              </w:rPr>
              <w:t>4.</w:t>
            </w:r>
            <w:r w:rsidRPr="00087A29">
              <w:rPr>
                <w:rFonts w:ascii="Arial" w:hAnsi="Arial" w:cs="Arial"/>
                <w:sz w:val="20"/>
                <w:szCs w:val="20"/>
              </w:rPr>
              <w:t xml:space="preserve"> Учет и распределение поступлений между бюджетами осуществляется органами Федерального казначейства на основании следующих документов:</w:t>
            </w:r>
          </w:p>
          <w:p w:rsidR="0049037F" w:rsidRPr="00087A29" w:rsidRDefault="0049037F" w:rsidP="0049037F">
            <w:pPr>
              <w:pStyle w:val="ConsPlusNormal"/>
              <w:suppressAutoHyphens/>
              <w:spacing w:before="200" w:after="1" w:line="200" w:lineRule="atLeast"/>
              <w:ind w:firstLine="540"/>
              <w:jc w:val="both"/>
              <w:rPr>
                <w:sz w:val="20"/>
              </w:rPr>
            </w:pPr>
            <w:r w:rsidRPr="00087A29">
              <w:rPr>
                <w:sz w:val="20"/>
              </w:rPr>
              <w:t>распоряжений по поступлениям, зачисленным на казначейский счет органа Федерального казначейства, отдельный казначейский счет для учета таможенных платежей, отдельный казначейский счет для учета налоговых платежей (далее при совместном упоминании - счет органа Федерального казначейства), распоряжений по списаниям денежных средств со счета органа Федерального казначейства, выписки по счету органа Федерального казначейства в электронном виде (на бумажном носителе);</w:t>
            </w:r>
          </w:p>
          <w:p w:rsidR="0049037F" w:rsidRPr="00087A29" w:rsidRDefault="0049037F" w:rsidP="0049037F">
            <w:pPr>
              <w:pStyle w:val="ConsPlusNormal"/>
              <w:suppressAutoHyphens/>
              <w:spacing w:before="200" w:after="1" w:line="200" w:lineRule="atLeast"/>
              <w:ind w:firstLine="540"/>
              <w:jc w:val="both"/>
              <w:rPr>
                <w:sz w:val="20"/>
              </w:rPr>
            </w:pPr>
            <w:r w:rsidRPr="00087A29">
              <w:rPr>
                <w:sz w:val="20"/>
              </w:rPr>
              <w:t>распоряжений по поступлениям, зачисленным на единые счета бюджетов, минуя счет органа Федерального казначейства;</w:t>
            </w:r>
          </w:p>
          <w:p w:rsidR="0049037F" w:rsidRPr="00087A29" w:rsidRDefault="0049037F" w:rsidP="0049037F">
            <w:pPr>
              <w:pStyle w:val="ConsPlusNormal"/>
              <w:suppressAutoHyphens/>
              <w:spacing w:before="200" w:after="1" w:line="200" w:lineRule="atLeast"/>
              <w:ind w:firstLine="540"/>
              <w:jc w:val="both"/>
              <w:rPr>
                <w:sz w:val="20"/>
              </w:rPr>
            </w:pPr>
            <w:r w:rsidRPr="00087A29">
              <w:rPr>
                <w:sz w:val="20"/>
              </w:rPr>
              <w:t>Справок органа Федерального казначейства по форме согласно приложению N 1 к настоящему Порядку (код формы по классификатору форм документов (далее - КФД) 0531453) (далее - Справка органа Федерального казначейства);</w:t>
            </w:r>
          </w:p>
          <w:p w:rsidR="0049037F" w:rsidRPr="00087A29" w:rsidRDefault="0049037F" w:rsidP="0049037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решений (извещений, приказов) финансовых органов, Федерального казначейства на перечисление (взыскание) средств из соответствующего бюджета, предусмотренных Порядком исполнения Федеральным </w:t>
            </w:r>
            <w:r w:rsidRPr="00087A29">
              <w:rPr>
                <w:rFonts w:ascii="Arial" w:hAnsi="Arial" w:cs="Arial"/>
                <w:sz w:val="20"/>
                <w:szCs w:val="20"/>
              </w:rPr>
              <w:lastRenderedPageBreak/>
              <w:t xml:space="preserve">казначейством решений о применении бюджетных мер принуждения, решений об изменении (отмене) указанных решений, утвержденным приказом Министерства финансов Российской Федерации от 31 декабря 2019 г. N 262н </w:t>
            </w:r>
            <w:r w:rsidRPr="00087A29">
              <w:rPr>
                <w:rFonts w:ascii="Arial" w:hAnsi="Arial" w:cs="Arial"/>
                <w:strike/>
                <w:color w:val="FF0000"/>
                <w:sz w:val="20"/>
                <w:szCs w:val="20"/>
              </w:rPr>
              <w:t>(зарегистрирован</w:t>
            </w:r>
            <w:r w:rsidRPr="0049037F">
              <w:rPr>
                <w:rFonts w:ascii="Arial" w:hAnsi="Arial" w:cs="Arial"/>
                <w:sz w:val="20"/>
                <w:szCs w:val="20"/>
              </w:rPr>
              <w:t xml:space="preserve"> Министерством юстиции Российской Федерации 31 марта 2020 г., регистрационный N 57914</w:t>
            </w:r>
            <w:r w:rsidRPr="00087A29">
              <w:rPr>
                <w:rFonts w:ascii="Arial" w:hAnsi="Arial" w:cs="Arial"/>
                <w:strike/>
                <w:color w:val="FF0000"/>
                <w:sz w:val="20"/>
                <w:szCs w:val="20"/>
              </w:rPr>
              <w:t>)</w:t>
            </w:r>
            <w:r w:rsidRPr="00087A29">
              <w:rPr>
                <w:rFonts w:ascii="Arial" w:hAnsi="Arial" w:cs="Arial"/>
                <w:sz w:val="20"/>
                <w:szCs w:val="20"/>
              </w:rPr>
              <w:t xml:space="preserve"> &lt;</w:t>
            </w:r>
            <w:r w:rsidRPr="00087A29">
              <w:rPr>
                <w:rFonts w:ascii="Arial" w:hAnsi="Arial" w:cs="Arial"/>
                <w:strike/>
                <w:color w:val="FF0000"/>
                <w:sz w:val="20"/>
                <w:szCs w:val="20"/>
              </w:rPr>
              <w:t>1</w:t>
            </w:r>
            <w:r w:rsidRPr="00087A29">
              <w:rPr>
                <w:rFonts w:ascii="Arial" w:hAnsi="Arial" w:cs="Arial"/>
                <w:sz w:val="20"/>
                <w:szCs w:val="20"/>
              </w:rPr>
              <w:t xml:space="preserve">&gt;, Порядком удержания за счет доходов, подлежащих зачислению в бюджеты субъектов Российской Федерации и местные бюджеты, сумм средств, подлежащих перечислению (взысканию) в федеральный бюджет, утвержденным приказом Министерства финансов Российской Федерации от 13 апреля 2020 г. N 65н </w:t>
            </w:r>
            <w:r w:rsidRPr="00087A29">
              <w:rPr>
                <w:rFonts w:ascii="Arial" w:hAnsi="Arial" w:cs="Arial"/>
                <w:strike/>
                <w:color w:val="FF0000"/>
                <w:sz w:val="20"/>
                <w:szCs w:val="20"/>
              </w:rPr>
              <w:t>(зарегистрирован</w:t>
            </w:r>
            <w:r w:rsidRPr="0049037F">
              <w:rPr>
                <w:rFonts w:ascii="Arial" w:hAnsi="Arial" w:cs="Arial"/>
                <w:sz w:val="20"/>
                <w:szCs w:val="20"/>
              </w:rPr>
              <w:t xml:space="preserve"> Министерством юстиции Российской Федерации 4 сентября 2020 г., регистрационный N 59668</w:t>
            </w:r>
            <w:r w:rsidRPr="00087A29">
              <w:rPr>
                <w:rFonts w:ascii="Arial" w:hAnsi="Arial" w:cs="Arial"/>
                <w:strike/>
                <w:color w:val="FF0000"/>
                <w:sz w:val="20"/>
                <w:szCs w:val="20"/>
              </w:rPr>
              <w:t>), &lt;2&gt;</w:t>
            </w:r>
            <w:r w:rsidRPr="00087A29">
              <w:rPr>
                <w:rFonts w:ascii="Arial" w:hAnsi="Arial" w:cs="Arial"/>
                <w:sz w:val="20"/>
                <w:szCs w:val="20"/>
              </w:rPr>
              <w:t xml:space="preserve"> Общими требованиями к порядку взыскания остатков непогашенных кредитов, предоставленных из бюджетов субъектов Российской Федерации и местных бюджетов, утвержденными приказом Министерства финансов Российской Федерации от 13 апреля 2020 г. N 67н </w:t>
            </w:r>
            <w:r w:rsidRPr="00087A29">
              <w:rPr>
                <w:rFonts w:ascii="Arial" w:hAnsi="Arial" w:cs="Arial"/>
                <w:strike/>
                <w:color w:val="FF0000"/>
                <w:sz w:val="20"/>
                <w:szCs w:val="20"/>
              </w:rPr>
              <w:t>(зарегистрирован</w:t>
            </w:r>
            <w:r w:rsidRPr="0049037F">
              <w:rPr>
                <w:rFonts w:ascii="Arial" w:hAnsi="Arial" w:cs="Arial"/>
                <w:sz w:val="20"/>
                <w:szCs w:val="20"/>
              </w:rPr>
              <w:t xml:space="preserve"> Министерством юстиции Российской Федерации 21 мая 2020 г., регистрационный N 58422</w:t>
            </w:r>
            <w:r w:rsidRPr="00087A29">
              <w:rPr>
                <w:rFonts w:ascii="Arial" w:hAnsi="Arial" w:cs="Arial"/>
                <w:strike/>
                <w:color w:val="FF0000"/>
                <w:sz w:val="20"/>
                <w:szCs w:val="20"/>
              </w:rPr>
              <w:t>)</w:t>
            </w:r>
            <w:r w:rsidRPr="00087A29">
              <w:rPr>
                <w:rFonts w:ascii="Arial" w:hAnsi="Arial" w:cs="Arial"/>
                <w:sz w:val="20"/>
                <w:szCs w:val="20"/>
              </w:rPr>
              <w:t xml:space="preserve"> &lt;</w:t>
            </w:r>
            <w:r w:rsidRPr="00087A29">
              <w:rPr>
                <w:rFonts w:ascii="Arial" w:hAnsi="Arial" w:cs="Arial"/>
                <w:strike/>
                <w:color w:val="FF0000"/>
                <w:sz w:val="20"/>
                <w:szCs w:val="20"/>
              </w:rPr>
              <w:t>3</w:t>
            </w:r>
            <w:r w:rsidRPr="00087A29">
              <w:rPr>
                <w:rFonts w:ascii="Arial" w:hAnsi="Arial" w:cs="Arial"/>
                <w:sz w:val="20"/>
                <w:szCs w:val="20"/>
              </w:rPr>
              <w:t xml:space="preserve">&gt;, Общими требованиями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w:t>
            </w:r>
            <w:r w:rsidRPr="00087A29">
              <w:rPr>
                <w:rFonts w:ascii="Arial" w:hAnsi="Arial" w:cs="Arial"/>
                <w:strike/>
                <w:color w:val="FF0000"/>
                <w:sz w:val="20"/>
                <w:szCs w:val="20"/>
              </w:rPr>
              <w:t>являющимися приложением N 1 к приказу</w:t>
            </w:r>
            <w:r w:rsidRPr="00087A29">
              <w:rPr>
                <w:rFonts w:ascii="Arial" w:hAnsi="Arial" w:cs="Arial"/>
                <w:sz w:val="20"/>
                <w:szCs w:val="20"/>
              </w:rPr>
              <w:t xml:space="preserve"> Министерства финансов Российской Федерации от 13 апреля 2020 г. N 68н </w:t>
            </w:r>
            <w:r w:rsidRPr="00087A29">
              <w:rPr>
                <w:rFonts w:ascii="Arial" w:hAnsi="Arial" w:cs="Arial"/>
                <w:strike/>
                <w:color w:val="FF0000"/>
                <w:sz w:val="20"/>
                <w:szCs w:val="20"/>
              </w:rPr>
              <w:t>(зарегистрирован</w:t>
            </w:r>
            <w:r w:rsidRPr="0049037F">
              <w:rPr>
                <w:rFonts w:ascii="Arial" w:hAnsi="Arial" w:cs="Arial"/>
                <w:sz w:val="20"/>
                <w:szCs w:val="20"/>
              </w:rPr>
              <w:t xml:space="preserve"> Министерством юстиции Российской Федерации 10 сентября 2020 г., регистрационный N 59738</w:t>
            </w:r>
            <w:r w:rsidRPr="00087A29">
              <w:rPr>
                <w:rFonts w:ascii="Arial" w:hAnsi="Arial" w:cs="Arial"/>
                <w:strike/>
                <w:color w:val="FF0000"/>
                <w:sz w:val="20"/>
                <w:szCs w:val="20"/>
              </w:rPr>
              <w:t>)</w:t>
            </w:r>
            <w:r w:rsidRPr="00087A29">
              <w:rPr>
                <w:rFonts w:ascii="Arial" w:hAnsi="Arial" w:cs="Arial"/>
                <w:sz w:val="20"/>
                <w:szCs w:val="20"/>
              </w:rPr>
              <w:t xml:space="preserve"> &lt;</w:t>
            </w:r>
            <w:r w:rsidRPr="00087A29">
              <w:rPr>
                <w:rFonts w:ascii="Arial" w:hAnsi="Arial" w:cs="Arial"/>
                <w:strike/>
                <w:color w:val="FF0000"/>
                <w:sz w:val="20"/>
                <w:szCs w:val="20"/>
              </w:rPr>
              <w:t>4</w:t>
            </w:r>
            <w:r w:rsidRPr="00087A29">
              <w:rPr>
                <w:rFonts w:ascii="Arial" w:hAnsi="Arial" w:cs="Arial"/>
                <w:sz w:val="20"/>
                <w:szCs w:val="20"/>
              </w:rPr>
              <w:t xml:space="preserve">&gt;, Общими требованиями к порядку взыскания субсидий из местных бюджетов, утвержденными приказом Министерства финансов Российской Федерации от 13 апреля 2020 г. N 69н </w:t>
            </w:r>
            <w:r w:rsidRPr="00087A29">
              <w:rPr>
                <w:rFonts w:ascii="Arial" w:hAnsi="Arial" w:cs="Arial"/>
                <w:strike/>
                <w:color w:val="FF0000"/>
                <w:sz w:val="20"/>
                <w:szCs w:val="20"/>
              </w:rPr>
              <w:t>(зарегистрирован</w:t>
            </w:r>
            <w:r w:rsidRPr="0049037F">
              <w:rPr>
                <w:rFonts w:ascii="Arial" w:hAnsi="Arial" w:cs="Arial"/>
                <w:sz w:val="20"/>
                <w:szCs w:val="20"/>
              </w:rPr>
              <w:t xml:space="preserve"> Министерством юстиции Российской Федерации 2 сентября 2020 г., регистрационный N 59610</w:t>
            </w:r>
            <w:r w:rsidRPr="00087A29">
              <w:rPr>
                <w:rFonts w:ascii="Arial" w:hAnsi="Arial" w:cs="Arial"/>
                <w:strike/>
                <w:color w:val="FF0000"/>
                <w:sz w:val="20"/>
                <w:szCs w:val="20"/>
              </w:rPr>
              <w:t>)</w:t>
            </w:r>
            <w:r w:rsidRPr="00087A29">
              <w:rPr>
                <w:rFonts w:ascii="Arial" w:hAnsi="Arial" w:cs="Arial"/>
                <w:sz w:val="20"/>
                <w:szCs w:val="20"/>
              </w:rPr>
              <w:t xml:space="preserve"> &lt;</w:t>
            </w:r>
            <w:r w:rsidRPr="00087A29">
              <w:rPr>
                <w:rFonts w:ascii="Arial" w:hAnsi="Arial" w:cs="Arial"/>
                <w:strike/>
                <w:color w:val="FF0000"/>
                <w:sz w:val="20"/>
                <w:szCs w:val="20"/>
              </w:rPr>
              <w:t>5</w:t>
            </w:r>
            <w:r w:rsidRPr="00087A29">
              <w:rPr>
                <w:rFonts w:ascii="Arial" w:hAnsi="Arial" w:cs="Arial"/>
                <w:sz w:val="20"/>
                <w:szCs w:val="20"/>
              </w:rPr>
              <w:t xml:space="preserve">&gt;, Порядком обращения взыскания задолженности субъекта Российской Федерации (муниципального образования) по бюджетному кредиту на пополнение остатка средств на едином счете бюджета, утвержденным приказом Министерства финансов Российской Федерации от 22 июня 2020 г. N 117н </w:t>
            </w:r>
            <w:r w:rsidRPr="00087A29">
              <w:rPr>
                <w:rFonts w:ascii="Arial" w:hAnsi="Arial" w:cs="Arial"/>
                <w:strike/>
                <w:color w:val="FF0000"/>
                <w:sz w:val="20"/>
                <w:szCs w:val="20"/>
              </w:rPr>
              <w:t>(зарегистрирован</w:t>
            </w:r>
            <w:r w:rsidRPr="0049037F">
              <w:rPr>
                <w:rFonts w:ascii="Arial" w:hAnsi="Arial" w:cs="Arial"/>
                <w:sz w:val="20"/>
                <w:szCs w:val="20"/>
              </w:rPr>
              <w:t xml:space="preserve"> Министерством юстиции Российской Федерации 10 сентября 2020 г., регистрационный N 59739</w:t>
            </w:r>
            <w:r w:rsidRPr="00087A29">
              <w:rPr>
                <w:rFonts w:ascii="Arial" w:hAnsi="Arial" w:cs="Arial"/>
                <w:strike/>
                <w:color w:val="FF0000"/>
                <w:sz w:val="20"/>
                <w:szCs w:val="20"/>
              </w:rPr>
              <w:t>),</w:t>
            </w:r>
            <w:r w:rsidRPr="00087A29">
              <w:rPr>
                <w:rFonts w:ascii="Arial" w:hAnsi="Arial" w:cs="Arial"/>
                <w:sz w:val="20"/>
                <w:szCs w:val="20"/>
              </w:rPr>
              <w:t xml:space="preserve"> (далее - документы на перечисление (взыскание) из бюджетов), представленных администраторами доходов бюджета и (или) финансовыми органами;</w:t>
            </w:r>
          </w:p>
          <w:p w:rsidR="0049037F" w:rsidRPr="00087A29" w:rsidRDefault="0049037F" w:rsidP="0049037F">
            <w:pPr>
              <w:pStyle w:val="ConsPlusNormal"/>
              <w:suppressAutoHyphens/>
              <w:spacing w:before="200" w:after="1" w:line="200" w:lineRule="atLeast"/>
              <w:ind w:firstLine="540"/>
              <w:jc w:val="both"/>
              <w:rPr>
                <w:sz w:val="20"/>
              </w:rPr>
            </w:pPr>
            <w:r w:rsidRPr="00087A29">
              <w:rPr>
                <w:sz w:val="20"/>
              </w:rPr>
              <w:t>--------------------------------</w:t>
            </w:r>
          </w:p>
          <w:p w:rsidR="0049037F" w:rsidRPr="00087A29" w:rsidRDefault="0049037F" w:rsidP="0049037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&lt;</w:t>
            </w:r>
            <w:r w:rsidRPr="00087A29">
              <w:rPr>
                <w:rFonts w:ascii="Arial" w:hAnsi="Arial" w:cs="Arial"/>
                <w:strike/>
                <w:color w:val="FF0000"/>
                <w:sz w:val="20"/>
                <w:szCs w:val="20"/>
              </w:rPr>
              <w:t>1</w:t>
            </w:r>
            <w:r w:rsidRPr="00087A29">
              <w:rPr>
                <w:rFonts w:ascii="Arial" w:hAnsi="Arial" w:cs="Arial"/>
                <w:sz w:val="20"/>
                <w:szCs w:val="20"/>
              </w:rPr>
              <w:t xml:space="preserve">&gt; </w:t>
            </w:r>
            <w:r w:rsidRPr="00087A29">
              <w:rPr>
                <w:rFonts w:ascii="Arial" w:hAnsi="Arial" w:cs="Arial"/>
                <w:strike/>
                <w:color w:val="FF0000"/>
                <w:sz w:val="20"/>
                <w:szCs w:val="20"/>
              </w:rPr>
              <w:t>С</w:t>
            </w:r>
            <w:r w:rsidRPr="00087A29">
              <w:rPr>
                <w:rFonts w:ascii="Arial" w:hAnsi="Arial" w:cs="Arial"/>
                <w:sz w:val="20"/>
                <w:szCs w:val="20"/>
              </w:rPr>
              <w:t xml:space="preserve"> изменениями, внесенными приказом Министерства финансов Российской Федерации от 7 августа 2020 г. N 166н (зарегистрирован </w:t>
            </w:r>
            <w:r w:rsidRPr="00087A29">
              <w:rPr>
                <w:rFonts w:ascii="Arial" w:hAnsi="Arial" w:cs="Arial"/>
                <w:sz w:val="20"/>
                <w:szCs w:val="20"/>
              </w:rPr>
              <w:lastRenderedPageBreak/>
              <w:t>Министерством юстиции Российской Федерации 19 октября 2020 г., регистрационный N 60469);</w:t>
            </w:r>
          </w:p>
          <w:p w:rsidR="0049037F" w:rsidRPr="00087A29" w:rsidRDefault="0049037F" w:rsidP="0049037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&lt;</w:t>
            </w:r>
            <w:r w:rsidRPr="00087A29">
              <w:rPr>
                <w:rFonts w:ascii="Arial" w:hAnsi="Arial" w:cs="Arial"/>
                <w:strike/>
                <w:color w:val="FF0000"/>
                <w:sz w:val="20"/>
                <w:szCs w:val="20"/>
              </w:rPr>
              <w:t>2</w:t>
            </w:r>
            <w:r w:rsidRPr="00087A29">
              <w:rPr>
                <w:rFonts w:ascii="Arial" w:hAnsi="Arial" w:cs="Arial"/>
                <w:sz w:val="20"/>
                <w:szCs w:val="20"/>
              </w:rPr>
              <w:t xml:space="preserve">&gt; </w:t>
            </w:r>
            <w:r w:rsidRPr="00087A29">
              <w:rPr>
                <w:rFonts w:ascii="Arial" w:hAnsi="Arial" w:cs="Arial"/>
                <w:strike/>
                <w:color w:val="FF0000"/>
                <w:sz w:val="20"/>
                <w:szCs w:val="20"/>
              </w:rPr>
              <w:t>С</w:t>
            </w:r>
            <w:r w:rsidRPr="00087A29">
              <w:rPr>
                <w:rFonts w:ascii="Arial" w:hAnsi="Arial" w:cs="Arial"/>
                <w:sz w:val="20"/>
                <w:szCs w:val="20"/>
              </w:rPr>
              <w:t xml:space="preserve"> изменениями, внесенными приказом Министерства финансов Российской Федерации от 26 июля 2021 г. N 101н (зарегистрирован Министерством юстиции Российской Федерации 20 сентября 2021 г., регистрационный N 65058);</w:t>
            </w:r>
          </w:p>
          <w:p w:rsidR="0049037F" w:rsidRPr="00087A29" w:rsidRDefault="0049037F" w:rsidP="0049037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&lt;</w:t>
            </w:r>
            <w:r w:rsidRPr="00087A29">
              <w:rPr>
                <w:rFonts w:ascii="Arial" w:hAnsi="Arial" w:cs="Arial"/>
                <w:strike/>
                <w:color w:val="FF0000"/>
                <w:sz w:val="20"/>
                <w:szCs w:val="20"/>
              </w:rPr>
              <w:t>3</w:t>
            </w:r>
            <w:r w:rsidRPr="00087A29">
              <w:rPr>
                <w:rFonts w:ascii="Arial" w:hAnsi="Arial" w:cs="Arial"/>
                <w:sz w:val="20"/>
                <w:szCs w:val="20"/>
              </w:rPr>
              <w:t xml:space="preserve">&gt; </w:t>
            </w:r>
            <w:r w:rsidRPr="00087A29">
              <w:rPr>
                <w:rFonts w:ascii="Arial" w:hAnsi="Arial" w:cs="Arial"/>
                <w:strike/>
                <w:color w:val="FF0000"/>
                <w:sz w:val="20"/>
                <w:szCs w:val="20"/>
              </w:rPr>
              <w:t>С</w:t>
            </w:r>
            <w:r w:rsidRPr="00087A29">
              <w:rPr>
                <w:rFonts w:ascii="Arial" w:hAnsi="Arial" w:cs="Arial"/>
                <w:sz w:val="20"/>
                <w:szCs w:val="20"/>
              </w:rPr>
              <w:t xml:space="preserve"> изменениями, внесенными приказами Министерства финансов Российской Федерации от 11 июня 2021 г. N 79н (зарегистрирован Министерством юстиции Российской Федерации 14 июля 2021 г., регистрационный N 64263), от 16 марта 2022 г. N 37н (зарегистрирован Министерством юстиции Российской Федерации 21 апреля 2022 г., регистрационный N 68289);</w:t>
            </w:r>
          </w:p>
          <w:p w:rsidR="0049037F" w:rsidRPr="00087A29" w:rsidRDefault="0049037F" w:rsidP="0049037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&lt;</w:t>
            </w:r>
            <w:r w:rsidRPr="00087A29">
              <w:rPr>
                <w:rFonts w:ascii="Arial" w:hAnsi="Arial" w:cs="Arial"/>
                <w:strike/>
                <w:color w:val="FF0000"/>
                <w:sz w:val="20"/>
                <w:szCs w:val="20"/>
              </w:rPr>
              <w:t>4</w:t>
            </w:r>
            <w:r w:rsidRPr="00087A29">
              <w:rPr>
                <w:rFonts w:ascii="Arial" w:hAnsi="Arial" w:cs="Arial"/>
                <w:sz w:val="20"/>
                <w:szCs w:val="20"/>
              </w:rPr>
              <w:t xml:space="preserve">&gt; </w:t>
            </w:r>
            <w:r w:rsidRPr="00087A29">
              <w:rPr>
                <w:rFonts w:ascii="Arial" w:hAnsi="Arial" w:cs="Arial"/>
                <w:strike/>
                <w:color w:val="FF0000"/>
                <w:sz w:val="20"/>
                <w:szCs w:val="20"/>
              </w:rPr>
              <w:t>С</w:t>
            </w:r>
            <w:r w:rsidRPr="00087A29">
              <w:rPr>
                <w:rFonts w:ascii="Arial" w:hAnsi="Arial" w:cs="Arial"/>
                <w:sz w:val="20"/>
                <w:szCs w:val="20"/>
              </w:rPr>
              <w:t xml:space="preserve"> изменениями, внесенными приказом Министерства финансов Российской Федерации от 26 июля 2021 г. N 101н (зарегистрирован Министерством юстиции Российской Федерации 20 сентября 2021 г., регистрационный N 65058);</w:t>
            </w:r>
          </w:p>
          <w:p w:rsidR="0049037F" w:rsidRPr="0049037F" w:rsidRDefault="0049037F" w:rsidP="0049037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&lt;</w:t>
            </w:r>
            <w:r w:rsidRPr="00087A29">
              <w:rPr>
                <w:rFonts w:ascii="Arial" w:hAnsi="Arial" w:cs="Arial"/>
                <w:strike/>
                <w:color w:val="FF0000"/>
                <w:sz w:val="20"/>
                <w:szCs w:val="20"/>
              </w:rPr>
              <w:t>5</w:t>
            </w:r>
            <w:r w:rsidRPr="00087A29">
              <w:rPr>
                <w:rFonts w:ascii="Arial" w:hAnsi="Arial" w:cs="Arial"/>
                <w:sz w:val="20"/>
                <w:szCs w:val="20"/>
              </w:rPr>
              <w:t xml:space="preserve">&gt; </w:t>
            </w:r>
            <w:r w:rsidRPr="00087A29">
              <w:rPr>
                <w:rFonts w:ascii="Arial" w:hAnsi="Arial" w:cs="Arial"/>
                <w:strike/>
                <w:color w:val="FF0000"/>
                <w:sz w:val="20"/>
                <w:szCs w:val="20"/>
              </w:rPr>
              <w:t>С</w:t>
            </w:r>
            <w:r w:rsidRPr="00087A29">
              <w:rPr>
                <w:rFonts w:ascii="Arial" w:hAnsi="Arial" w:cs="Arial"/>
                <w:sz w:val="20"/>
                <w:szCs w:val="20"/>
              </w:rPr>
              <w:t xml:space="preserve"> изменениями, внесенными приказом Министерства финансов Российской Федерации от 11 июня 2021 г. N 80н (зарегистрирован Министерством юстиции Российской Федерации 14 июля 2021 г., регистрационный N 64262)</w:t>
            </w:r>
            <w:r w:rsidRPr="0049037F">
              <w:rPr>
                <w:rFonts w:ascii="Arial" w:hAnsi="Arial" w:cs="Arial"/>
                <w:strike/>
                <w:color w:val="FF0000"/>
                <w:sz w:val="20"/>
                <w:szCs w:val="20"/>
              </w:rPr>
              <w:t>;</w:t>
            </w:r>
          </w:p>
        </w:tc>
        <w:tc>
          <w:tcPr>
            <w:tcW w:w="7597" w:type="dxa"/>
          </w:tcPr>
          <w:p w:rsidR="0049037F" w:rsidRPr="00087A29" w:rsidRDefault="0049037F" w:rsidP="0049037F">
            <w:pPr>
              <w:pStyle w:val="ConsPlusNormal"/>
              <w:suppressAutoHyphens/>
              <w:spacing w:before="200" w:after="1" w:line="200" w:lineRule="atLeast"/>
              <w:ind w:firstLine="540"/>
              <w:jc w:val="both"/>
              <w:rPr>
                <w:sz w:val="20"/>
              </w:rPr>
            </w:pPr>
            <w:r w:rsidRPr="00087A29">
              <w:rPr>
                <w:sz w:val="20"/>
              </w:rPr>
              <w:lastRenderedPageBreak/>
              <w:t xml:space="preserve">Учет платежей, подлежащих в соответствии с законодательством Российской Федерации уплате в бюджеты в иностранной валюте, осуществляется на едином счете федерального бюджета в иностранной валюте и единых счетах бюджетов государственных внебюджетных фондов Российской Федерации при зачислении денежных средств на счета, открытые Федеральному казначейству и (или) Межрегиональному операционному управлению Федерального казначейства в иностранной валюте в подразделениях Центрального банка Российской Федерации на балансовом счете N 40105 "Средства федерального бюджета" и кредитных организациях на балансовом счете N 40102 "Счет Федерального казначейства" (далее при </w:t>
            </w:r>
            <w:r w:rsidRPr="00087A29">
              <w:rPr>
                <w:sz w:val="20"/>
              </w:rPr>
              <w:lastRenderedPageBreak/>
              <w:t>совместном упоминании - банки, счета в иностранной валюте).</w:t>
            </w:r>
          </w:p>
          <w:p w:rsidR="0049037F" w:rsidRPr="00087A29" w:rsidRDefault="0049037F" w:rsidP="0049037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2.</w:t>
            </w:r>
            <w:r w:rsidRPr="00087A29">
              <w:rPr>
                <w:rFonts w:ascii="Arial" w:hAnsi="Arial" w:cs="Arial"/>
                <w:sz w:val="20"/>
                <w:szCs w:val="20"/>
              </w:rPr>
              <w:t xml:space="preserve"> Администраторы доходов бюджета, администраторы источников финансирования дефицита бюджета (далее при совместном упоминании - администраторы поступлений в бюджет) доводят до плательщиков сведения о реквизитах соответствующих счетов, указанных в пункте </w:t>
            </w:r>
            <w:r w:rsidRPr="00087A29">
              <w:rPr>
                <w:rFonts w:ascii="Arial" w:hAnsi="Arial" w:cs="Arial"/>
                <w:sz w:val="20"/>
                <w:szCs w:val="20"/>
                <w:shd w:val="clear" w:color="auto" w:fill="C0C0C0"/>
              </w:rPr>
              <w:t>1</w:t>
            </w:r>
            <w:r w:rsidRPr="00087A29">
              <w:rPr>
                <w:rFonts w:ascii="Arial" w:hAnsi="Arial" w:cs="Arial"/>
                <w:sz w:val="20"/>
                <w:szCs w:val="20"/>
              </w:rPr>
              <w:t xml:space="preserve"> настоящего Порядка, значения идентификационного номера налогоплательщика (далее - ИНН) и код причины постановки на учет (далее - КПП) получателя (администратора поступлений в бюджет), код бюджетной классификации Российской Федерации (далее - код бюджетной классификации) и другую информацию, необходимую для заполнения расчетных документов </w:t>
            </w:r>
            <w:r w:rsidRPr="00087A29">
              <w:rPr>
                <w:rFonts w:ascii="Arial" w:hAnsi="Arial" w:cs="Arial"/>
                <w:sz w:val="20"/>
                <w:szCs w:val="20"/>
                <w:shd w:val="clear" w:color="auto" w:fill="C0C0C0"/>
              </w:rPr>
              <w:t>и (</w:t>
            </w:r>
            <w:r w:rsidRPr="0049037F">
              <w:rPr>
                <w:rFonts w:ascii="Arial" w:hAnsi="Arial" w:cs="Arial"/>
                <w:sz w:val="20"/>
                <w:szCs w:val="20"/>
              </w:rPr>
              <w:t>или</w:t>
            </w:r>
            <w:r w:rsidRPr="00087A29">
              <w:rPr>
                <w:rFonts w:ascii="Arial" w:hAnsi="Arial" w:cs="Arial"/>
                <w:sz w:val="20"/>
                <w:szCs w:val="20"/>
                <w:shd w:val="clear" w:color="auto" w:fill="C0C0C0"/>
              </w:rPr>
              <w:t>)</w:t>
            </w:r>
            <w:r w:rsidRPr="00087A29">
              <w:rPr>
                <w:rFonts w:ascii="Arial" w:hAnsi="Arial" w:cs="Arial"/>
                <w:sz w:val="20"/>
                <w:szCs w:val="20"/>
              </w:rPr>
              <w:t xml:space="preserve"> распоряжений о совершении казначейских платежей (далее при совместном упоминании - распоряжения) в уплату платежей в бюджеты.</w:t>
            </w:r>
          </w:p>
          <w:p w:rsidR="0049037F" w:rsidRPr="0072320D" w:rsidRDefault="0049037F" w:rsidP="0049037F">
            <w:pPr>
              <w:pStyle w:val="ConsPlusTitle"/>
              <w:suppressAutoHyphens/>
              <w:spacing w:after="1" w:line="200" w:lineRule="atLeast"/>
              <w:jc w:val="both"/>
              <w:outlineLvl w:val="1"/>
              <w:rPr>
                <w:b w:val="0"/>
                <w:sz w:val="20"/>
              </w:rPr>
            </w:pPr>
          </w:p>
          <w:p w:rsidR="0049037F" w:rsidRPr="0072320D" w:rsidRDefault="0049037F" w:rsidP="0049037F">
            <w:pPr>
              <w:pStyle w:val="ConsPlusTitle"/>
              <w:suppressAutoHyphens/>
              <w:spacing w:after="1" w:line="200" w:lineRule="atLeast"/>
              <w:jc w:val="center"/>
              <w:outlineLvl w:val="1"/>
              <w:rPr>
                <w:b w:val="0"/>
                <w:sz w:val="20"/>
              </w:rPr>
            </w:pPr>
            <w:r w:rsidRPr="00087A29">
              <w:rPr>
                <w:sz w:val="20"/>
              </w:rPr>
              <w:t>II. Документы, используемые для учета поступлений,</w:t>
            </w:r>
          </w:p>
          <w:p w:rsidR="0049037F" w:rsidRPr="0072320D" w:rsidRDefault="0049037F" w:rsidP="0049037F">
            <w:pPr>
              <w:pStyle w:val="ConsPlusTitle"/>
              <w:suppressAutoHyphens/>
              <w:spacing w:after="1" w:line="200" w:lineRule="atLeast"/>
              <w:jc w:val="center"/>
              <w:rPr>
                <w:b w:val="0"/>
                <w:sz w:val="20"/>
              </w:rPr>
            </w:pPr>
            <w:r w:rsidRPr="00087A29">
              <w:rPr>
                <w:sz w:val="20"/>
              </w:rPr>
              <w:t>в том числе в иностранной валюте, в бюджетную систему</w:t>
            </w:r>
          </w:p>
          <w:p w:rsidR="0049037F" w:rsidRPr="0072320D" w:rsidRDefault="0049037F" w:rsidP="0049037F">
            <w:pPr>
              <w:pStyle w:val="ConsPlusTitle"/>
              <w:suppressAutoHyphens/>
              <w:spacing w:after="1" w:line="200" w:lineRule="atLeast"/>
              <w:jc w:val="center"/>
              <w:rPr>
                <w:b w:val="0"/>
                <w:sz w:val="20"/>
              </w:rPr>
            </w:pPr>
            <w:r w:rsidRPr="00087A29">
              <w:rPr>
                <w:sz w:val="20"/>
              </w:rPr>
              <w:t>Российской Федерации и их распределения между бюджетами</w:t>
            </w:r>
          </w:p>
          <w:p w:rsidR="0049037F" w:rsidRPr="00087A29" w:rsidRDefault="0049037F" w:rsidP="0049037F">
            <w:pPr>
              <w:suppressAutoHyphens/>
              <w:spacing w:after="1" w:line="200" w:lineRule="atLeast"/>
              <w:jc w:val="both"/>
              <w:rPr>
                <w:rFonts w:ascii="Arial" w:hAnsi="Arial" w:cs="Arial"/>
                <w:sz w:val="20"/>
                <w:szCs w:val="20"/>
                <w:shd w:val="clear" w:color="auto" w:fill="C0C0C0"/>
              </w:rPr>
            </w:pPr>
          </w:p>
          <w:p w:rsidR="0049037F" w:rsidRPr="00087A29" w:rsidRDefault="0049037F" w:rsidP="0049037F">
            <w:pPr>
              <w:suppressAutoHyphens/>
              <w:spacing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3.</w:t>
            </w:r>
            <w:r w:rsidRPr="00087A29">
              <w:rPr>
                <w:rFonts w:ascii="Arial" w:hAnsi="Arial" w:cs="Arial"/>
                <w:sz w:val="20"/>
                <w:szCs w:val="20"/>
              </w:rPr>
              <w:t xml:space="preserve"> Учет и распределение поступлений между бюджетами осуществляется органами Федерального казначейства на основании следующих документов:</w:t>
            </w:r>
          </w:p>
          <w:p w:rsidR="0049037F" w:rsidRPr="00087A29" w:rsidRDefault="0049037F" w:rsidP="0049037F">
            <w:pPr>
              <w:pStyle w:val="ConsPlusNormal"/>
              <w:suppressAutoHyphens/>
              <w:spacing w:before="200" w:after="1" w:line="200" w:lineRule="atLeast"/>
              <w:ind w:firstLine="540"/>
              <w:jc w:val="both"/>
              <w:rPr>
                <w:sz w:val="20"/>
              </w:rPr>
            </w:pPr>
            <w:r w:rsidRPr="00087A29">
              <w:rPr>
                <w:sz w:val="20"/>
              </w:rPr>
              <w:t>распоряжений по поступлениям, зачисленным на казначейский счет органа Федерального казначейства, отдельный казначейский счет для учета таможенных платежей, отдельный казначейский счет для учета налоговых платежей (далее при совместном упоминании - счет органа Федерального казначейства), распоряжений по списаниям денежных средств со счета органа Федерального казначейства, выписки по счету органа Федерального казначейства в электронном виде (на бумажном носителе);</w:t>
            </w:r>
          </w:p>
          <w:p w:rsidR="0049037F" w:rsidRPr="00087A29" w:rsidRDefault="0049037F" w:rsidP="0049037F">
            <w:pPr>
              <w:pStyle w:val="ConsPlusNormal"/>
              <w:suppressAutoHyphens/>
              <w:spacing w:before="200" w:after="1" w:line="200" w:lineRule="atLeast"/>
              <w:ind w:firstLine="540"/>
              <w:jc w:val="both"/>
              <w:rPr>
                <w:sz w:val="20"/>
              </w:rPr>
            </w:pPr>
            <w:r w:rsidRPr="00087A29">
              <w:rPr>
                <w:sz w:val="20"/>
              </w:rPr>
              <w:t>распоряжений по поступлениям, зачисленным на единые счета бюджетов, минуя счет органа Федерального казначейства;</w:t>
            </w:r>
          </w:p>
          <w:p w:rsidR="0049037F" w:rsidRPr="00087A29" w:rsidRDefault="0049037F" w:rsidP="0049037F">
            <w:pPr>
              <w:pStyle w:val="ConsPlusNormal"/>
              <w:suppressAutoHyphens/>
              <w:spacing w:before="200" w:after="1" w:line="200" w:lineRule="atLeast"/>
              <w:ind w:firstLine="540"/>
              <w:jc w:val="both"/>
              <w:rPr>
                <w:sz w:val="20"/>
              </w:rPr>
            </w:pPr>
            <w:r w:rsidRPr="00087A29">
              <w:rPr>
                <w:sz w:val="20"/>
              </w:rPr>
              <w:t>Справок органа Федерального казначейства по форме согласно приложению N 1 к настоящему Порядку (код формы по классификатору форм документов (далее - КФД) 0531453) (далее - Справка органа Федерального казначейства);</w:t>
            </w:r>
          </w:p>
          <w:p w:rsidR="0049037F" w:rsidRPr="00087A29" w:rsidRDefault="0049037F" w:rsidP="0049037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решений (извещений, приказов) финансовых органов, Федерального казначейства на перечисление (взыскание) средств из соответствующего бюджета, предусмотренных Порядком исполнения Федеральным </w:t>
            </w:r>
            <w:r w:rsidRPr="00087A29">
              <w:rPr>
                <w:rFonts w:ascii="Arial" w:hAnsi="Arial" w:cs="Arial"/>
                <w:sz w:val="20"/>
                <w:szCs w:val="20"/>
              </w:rPr>
              <w:lastRenderedPageBreak/>
              <w:t>казначейством решений о применении бюджетных мер принуждения, решений об изменении (отмене) указанных решений, утвержденным приказом Министерства финансов Российской Федерации от 31 декабря 2019 г. N 262н &lt;</w:t>
            </w:r>
            <w:r w:rsidRPr="00087A29">
              <w:rPr>
                <w:rFonts w:ascii="Arial" w:hAnsi="Arial" w:cs="Arial"/>
                <w:sz w:val="20"/>
                <w:szCs w:val="20"/>
                <w:shd w:val="clear" w:color="auto" w:fill="C0C0C0"/>
              </w:rPr>
              <w:t>2</w:t>
            </w:r>
            <w:r w:rsidRPr="00087A29">
              <w:rPr>
                <w:rFonts w:ascii="Arial" w:hAnsi="Arial" w:cs="Arial"/>
                <w:sz w:val="20"/>
                <w:szCs w:val="20"/>
              </w:rPr>
              <w:t xml:space="preserve">&gt;, Порядком удержания за счет доходов, подлежащих зачислению в бюджеты субъектов Российской Федерации и местные бюджеты, сумм средств, подлежащих перечислению (взысканию) в федеральный бюджет, утвержденным приказом Министерства финансов Российской Федерации от 13 апреля 2020 г. N 65н </w:t>
            </w:r>
            <w:r w:rsidRPr="00087A29">
              <w:rPr>
                <w:rFonts w:ascii="Arial" w:hAnsi="Arial" w:cs="Arial"/>
                <w:sz w:val="20"/>
                <w:szCs w:val="20"/>
                <w:shd w:val="clear" w:color="auto" w:fill="C0C0C0"/>
              </w:rPr>
              <w:t>&lt;3&gt;,</w:t>
            </w:r>
            <w:r w:rsidRPr="00087A29">
              <w:rPr>
                <w:rFonts w:ascii="Arial" w:hAnsi="Arial" w:cs="Arial"/>
                <w:sz w:val="20"/>
                <w:szCs w:val="20"/>
              </w:rPr>
              <w:t xml:space="preserve"> Общими требованиями к порядку взыскания остатков непогашенных кредитов, предоставленных из бюджетов субъектов Российской Федерации и местных бюджетов, утвержденными приказом Министерства финансов Российской Федерации от 13 апреля 2020 г. N 67н &lt;</w:t>
            </w:r>
            <w:r w:rsidRPr="00087A29">
              <w:rPr>
                <w:rFonts w:ascii="Arial" w:hAnsi="Arial" w:cs="Arial"/>
                <w:sz w:val="20"/>
                <w:szCs w:val="20"/>
                <w:shd w:val="clear" w:color="auto" w:fill="C0C0C0"/>
              </w:rPr>
              <w:t>4</w:t>
            </w:r>
            <w:r w:rsidRPr="00087A29">
              <w:rPr>
                <w:rFonts w:ascii="Arial" w:hAnsi="Arial" w:cs="Arial"/>
                <w:sz w:val="20"/>
                <w:szCs w:val="20"/>
              </w:rPr>
              <w:t xml:space="preserve">&gt;, Общими требованиями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w:t>
            </w:r>
            <w:r w:rsidRPr="00087A29">
              <w:rPr>
                <w:rFonts w:ascii="Arial" w:hAnsi="Arial" w:cs="Arial"/>
                <w:sz w:val="20"/>
                <w:szCs w:val="20"/>
                <w:shd w:val="clear" w:color="auto" w:fill="C0C0C0"/>
              </w:rPr>
              <w:t>утвержденными приказом</w:t>
            </w:r>
            <w:r w:rsidRPr="00087A29">
              <w:rPr>
                <w:rFonts w:ascii="Arial" w:hAnsi="Arial" w:cs="Arial"/>
                <w:sz w:val="20"/>
                <w:szCs w:val="20"/>
              </w:rPr>
              <w:t xml:space="preserve"> Министерства финансов Российской Федерации от 13 апреля 2020 г. N 68н &lt;</w:t>
            </w:r>
            <w:r w:rsidRPr="00087A29">
              <w:rPr>
                <w:rFonts w:ascii="Arial" w:hAnsi="Arial" w:cs="Arial"/>
                <w:sz w:val="20"/>
                <w:szCs w:val="20"/>
                <w:shd w:val="clear" w:color="auto" w:fill="C0C0C0"/>
              </w:rPr>
              <w:t>5</w:t>
            </w:r>
            <w:r w:rsidRPr="00087A29">
              <w:rPr>
                <w:rFonts w:ascii="Arial" w:hAnsi="Arial" w:cs="Arial"/>
                <w:sz w:val="20"/>
                <w:szCs w:val="20"/>
              </w:rPr>
              <w:t>&gt;, Общими требованиями к порядку взыскания субсидий из местных бюджетов, утвержденными приказом Министерства финансов Российской Федерации от 13 апреля 2020 г. N 69н &lt;</w:t>
            </w:r>
            <w:r w:rsidRPr="00087A29">
              <w:rPr>
                <w:rFonts w:ascii="Arial" w:hAnsi="Arial" w:cs="Arial"/>
                <w:sz w:val="20"/>
                <w:szCs w:val="20"/>
                <w:shd w:val="clear" w:color="auto" w:fill="C0C0C0"/>
              </w:rPr>
              <w:t>6</w:t>
            </w:r>
            <w:r w:rsidRPr="00087A29">
              <w:rPr>
                <w:rFonts w:ascii="Arial" w:hAnsi="Arial" w:cs="Arial"/>
                <w:sz w:val="20"/>
                <w:szCs w:val="20"/>
              </w:rPr>
              <w:t xml:space="preserve">&gt;, Порядком обращения взыскания задолженности субъекта Российской Федерации (муниципального образования) по бюджетному кредиту на пополнение остатка средств на едином счете бюджета, утвержденным приказом Министерства финансов Российской Федерации от 22 июня 2020 г. N 117н </w:t>
            </w:r>
            <w:r w:rsidRPr="00087A29">
              <w:rPr>
                <w:rFonts w:ascii="Arial" w:hAnsi="Arial" w:cs="Arial"/>
                <w:sz w:val="20"/>
                <w:szCs w:val="20"/>
                <w:shd w:val="clear" w:color="auto" w:fill="C0C0C0"/>
              </w:rPr>
              <w:t>&lt;7&gt;</w:t>
            </w:r>
            <w:r w:rsidRPr="00087A29">
              <w:rPr>
                <w:rFonts w:ascii="Arial" w:hAnsi="Arial" w:cs="Arial"/>
                <w:sz w:val="20"/>
                <w:szCs w:val="20"/>
              </w:rPr>
              <w:t xml:space="preserve"> (далее - документы на перечисление (взыскание) из бюджетов), представленных администраторами доходов бюджета и (или) финансовыми органами;</w:t>
            </w:r>
          </w:p>
          <w:p w:rsidR="0049037F" w:rsidRPr="00087A29" w:rsidRDefault="0049037F" w:rsidP="0049037F">
            <w:pPr>
              <w:pStyle w:val="ConsPlusNormal"/>
              <w:suppressAutoHyphens/>
              <w:spacing w:before="200" w:after="1" w:line="200" w:lineRule="atLeast"/>
              <w:ind w:firstLine="540"/>
              <w:jc w:val="both"/>
              <w:rPr>
                <w:sz w:val="20"/>
              </w:rPr>
            </w:pPr>
            <w:r w:rsidRPr="00087A29">
              <w:rPr>
                <w:sz w:val="20"/>
              </w:rPr>
              <w:t>--------------------------------</w:t>
            </w:r>
          </w:p>
          <w:p w:rsidR="0049037F" w:rsidRPr="00087A29" w:rsidRDefault="0049037F" w:rsidP="0049037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&lt;</w:t>
            </w:r>
            <w:r w:rsidRPr="00087A29">
              <w:rPr>
                <w:rFonts w:ascii="Arial" w:hAnsi="Arial" w:cs="Arial"/>
                <w:sz w:val="20"/>
                <w:szCs w:val="20"/>
                <w:shd w:val="clear" w:color="auto" w:fill="C0C0C0"/>
              </w:rPr>
              <w:t>2</w:t>
            </w:r>
            <w:r w:rsidRPr="00087A29">
              <w:rPr>
                <w:rFonts w:ascii="Arial" w:hAnsi="Arial" w:cs="Arial"/>
                <w:sz w:val="20"/>
                <w:szCs w:val="20"/>
              </w:rPr>
              <w:t xml:space="preserve">&gt; </w:t>
            </w:r>
            <w:r w:rsidRPr="00087A29">
              <w:rPr>
                <w:rFonts w:ascii="Arial" w:hAnsi="Arial" w:cs="Arial"/>
                <w:sz w:val="20"/>
                <w:szCs w:val="20"/>
                <w:shd w:val="clear" w:color="auto" w:fill="C0C0C0"/>
              </w:rPr>
              <w:t>Зарегистрирован</w:t>
            </w:r>
            <w:r w:rsidRPr="0049037F">
              <w:rPr>
                <w:rFonts w:ascii="Arial" w:hAnsi="Arial" w:cs="Arial"/>
                <w:sz w:val="20"/>
                <w:szCs w:val="20"/>
              </w:rPr>
              <w:t xml:space="preserve"> Министерством юстиции Российской Федерации 31 марта 2020 г., регистрационный N 57914</w:t>
            </w:r>
            <w:r w:rsidRPr="00087A29">
              <w:rPr>
                <w:rFonts w:ascii="Arial" w:hAnsi="Arial" w:cs="Arial"/>
                <w:sz w:val="20"/>
                <w:szCs w:val="20"/>
                <w:shd w:val="clear" w:color="auto" w:fill="C0C0C0"/>
              </w:rPr>
              <w:t>, с</w:t>
            </w:r>
            <w:r w:rsidRPr="00087A29">
              <w:rPr>
                <w:rFonts w:ascii="Arial" w:hAnsi="Arial" w:cs="Arial"/>
                <w:sz w:val="20"/>
                <w:szCs w:val="20"/>
              </w:rPr>
              <w:t xml:space="preserve"> изменениями, внесенными приказом Министерства финансов Российской Федерации от 7 августа 2020 г. N 166н (зарегистрирован Министерством юстиции Российской Федерации 19 октября 2020 г., регистрационный N 60469).</w:t>
            </w:r>
          </w:p>
          <w:p w:rsidR="0049037F" w:rsidRPr="00087A29" w:rsidRDefault="0049037F" w:rsidP="0049037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&lt;</w:t>
            </w:r>
            <w:r w:rsidRPr="00087A29">
              <w:rPr>
                <w:rFonts w:ascii="Arial" w:hAnsi="Arial" w:cs="Arial"/>
                <w:sz w:val="20"/>
                <w:szCs w:val="20"/>
                <w:shd w:val="clear" w:color="auto" w:fill="C0C0C0"/>
              </w:rPr>
              <w:t>3</w:t>
            </w:r>
            <w:r w:rsidRPr="00087A29">
              <w:rPr>
                <w:rFonts w:ascii="Arial" w:hAnsi="Arial" w:cs="Arial"/>
                <w:sz w:val="20"/>
                <w:szCs w:val="20"/>
              </w:rPr>
              <w:t xml:space="preserve">&gt; </w:t>
            </w:r>
            <w:r w:rsidRPr="00087A29">
              <w:rPr>
                <w:rFonts w:ascii="Arial" w:hAnsi="Arial" w:cs="Arial"/>
                <w:sz w:val="20"/>
                <w:szCs w:val="20"/>
                <w:shd w:val="clear" w:color="auto" w:fill="C0C0C0"/>
              </w:rPr>
              <w:t>Зарегистрирован</w:t>
            </w:r>
            <w:r w:rsidRPr="0049037F">
              <w:rPr>
                <w:rFonts w:ascii="Arial" w:hAnsi="Arial" w:cs="Arial"/>
                <w:sz w:val="20"/>
                <w:szCs w:val="20"/>
              </w:rPr>
              <w:t xml:space="preserve"> Министерством юстиции Российской Федерации 4 сентября 2020 г., регистрационный N 59668</w:t>
            </w:r>
            <w:r w:rsidRPr="00087A29">
              <w:rPr>
                <w:rFonts w:ascii="Arial" w:hAnsi="Arial" w:cs="Arial"/>
                <w:sz w:val="20"/>
                <w:szCs w:val="20"/>
                <w:shd w:val="clear" w:color="auto" w:fill="C0C0C0"/>
              </w:rPr>
              <w:t>, с</w:t>
            </w:r>
            <w:r w:rsidRPr="00087A29">
              <w:rPr>
                <w:rFonts w:ascii="Arial" w:hAnsi="Arial" w:cs="Arial"/>
                <w:sz w:val="20"/>
                <w:szCs w:val="20"/>
              </w:rPr>
              <w:t xml:space="preserve"> изменениями, внесенными приказом Министерства финансов Российской Федерации от 26 июля 2021 г. N 101н (зарегистрирован Министерством юстиции Российской Федерации 20 сентября 2021 г., регистрационный N 65058).</w:t>
            </w:r>
          </w:p>
          <w:p w:rsidR="0049037F" w:rsidRPr="00087A29" w:rsidRDefault="0049037F" w:rsidP="0049037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&lt;</w:t>
            </w:r>
            <w:r w:rsidRPr="00087A29">
              <w:rPr>
                <w:rFonts w:ascii="Arial" w:hAnsi="Arial" w:cs="Arial"/>
                <w:sz w:val="20"/>
                <w:szCs w:val="20"/>
                <w:shd w:val="clear" w:color="auto" w:fill="C0C0C0"/>
              </w:rPr>
              <w:t>4</w:t>
            </w:r>
            <w:r w:rsidRPr="00087A29">
              <w:rPr>
                <w:rFonts w:ascii="Arial" w:hAnsi="Arial" w:cs="Arial"/>
                <w:sz w:val="20"/>
                <w:szCs w:val="20"/>
              </w:rPr>
              <w:t xml:space="preserve">&gt; </w:t>
            </w:r>
            <w:r w:rsidRPr="00087A29">
              <w:rPr>
                <w:rFonts w:ascii="Arial" w:hAnsi="Arial" w:cs="Arial"/>
                <w:sz w:val="20"/>
                <w:szCs w:val="20"/>
                <w:shd w:val="clear" w:color="auto" w:fill="C0C0C0"/>
              </w:rPr>
              <w:t>Зарегистрирован</w:t>
            </w:r>
            <w:r w:rsidRPr="0049037F">
              <w:rPr>
                <w:rFonts w:ascii="Arial" w:hAnsi="Arial" w:cs="Arial"/>
                <w:sz w:val="20"/>
                <w:szCs w:val="20"/>
              </w:rPr>
              <w:t xml:space="preserve"> Министерством юстиции Российской Федерации 21 мая 2020 г., регистрационный N 58422</w:t>
            </w:r>
            <w:r w:rsidRPr="00087A29">
              <w:rPr>
                <w:rFonts w:ascii="Arial" w:hAnsi="Arial" w:cs="Arial"/>
                <w:sz w:val="20"/>
                <w:szCs w:val="20"/>
                <w:shd w:val="clear" w:color="auto" w:fill="C0C0C0"/>
              </w:rPr>
              <w:t>, с</w:t>
            </w:r>
            <w:r w:rsidRPr="00087A29">
              <w:rPr>
                <w:rFonts w:ascii="Arial" w:hAnsi="Arial" w:cs="Arial"/>
                <w:sz w:val="20"/>
                <w:szCs w:val="20"/>
              </w:rPr>
              <w:t xml:space="preserve"> изменениями, внесенными приказами Министерства финансов Российской Федерации от 11 июня 2021 г. N 79н (зарегистрирован Министерством юстиции Российской Федерации 14 июля 2021 г., регистрационный N 64263), от 16 марта 2022 г. N 37н (зарегистрирован Министерством юстиции Российской Федерации 21 апреля 2022 г., регистрационный N 68289).</w:t>
            </w:r>
          </w:p>
          <w:p w:rsidR="0049037F" w:rsidRPr="00087A29" w:rsidRDefault="0049037F" w:rsidP="0049037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&lt;</w:t>
            </w:r>
            <w:r w:rsidRPr="00087A29">
              <w:rPr>
                <w:rFonts w:ascii="Arial" w:hAnsi="Arial" w:cs="Arial"/>
                <w:sz w:val="20"/>
                <w:szCs w:val="20"/>
                <w:shd w:val="clear" w:color="auto" w:fill="C0C0C0"/>
              </w:rPr>
              <w:t>5</w:t>
            </w:r>
            <w:r w:rsidRPr="00087A29">
              <w:rPr>
                <w:rFonts w:ascii="Arial" w:hAnsi="Arial" w:cs="Arial"/>
                <w:sz w:val="20"/>
                <w:szCs w:val="20"/>
              </w:rPr>
              <w:t xml:space="preserve">&gt; </w:t>
            </w:r>
            <w:r w:rsidRPr="00087A29">
              <w:rPr>
                <w:rFonts w:ascii="Arial" w:hAnsi="Arial" w:cs="Arial"/>
                <w:sz w:val="20"/>
                <w:szCs w:val="20"/>
                <w:shd w:val="clear" w:color="auto" w:fill="C0C0C0"/>
              </w:rPr>
              <w:t>Зарегистрирован</w:t>
            </w:r>
            <w:r w:rsidRPr="0049037F">
              <w:rPr>
                <w:rFonts w:ascii="Arial" w:hAnsi="Arial" w:cs="Arial"/>
                <w:sz w:val="20"/>
                <w:szCs w:val="20"/>
              </w:rPr>
              <w:t xml:space="preserve"> Министерством юстиции Российской Федерации 10 сентября 2020 г., регистрационный N 59738</w:t>
            </w:r>
            <w:r w:rsidRPr="00087A29">
              <w:rPr>
                <w:rFonts w:ascii="Arial" w:hAnsi="Arial" w:cs="Arial"/>
                <w:sz w:val="20"/>
                <w:szCs w:val="20"/>
                <w:shd w:val="clear" w:color="auto" w:fill="C0C0C0"/>
              </w:rPr>
              <w:t>, с</w:t>
            </w:r>
            <w:r w:rsidRPr="00087A29">
              <w:rPr>
                <w:rFonts w:ascii="Arial" w:hAnsi="Arial" w:cs="Arial"/>
                <w:sz w:val="20"/>
                <w:szCs w:val="20"/>
              </w:rPr>
              <w:t xml:space="preserve"> изменениями, внесенными приказом Министерства финансов Российской Федерации от 26 июля 2021 г. N 101н (зарегистрирован Министерством юстиции Российской Федерации 20 сентября 2021 г., регистрационный N 65058).</w:t>
            </w:r>
          </w:p>
          <w:p w:rsidR="0049037F" w:rsidRPr="00087A29" w:rsidRDefault="0049037F" w:rsidP="0049037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&lt;</w:t>
            </w:r>
            <w:r w:rsidRPr="00087A29">
              <w:rPr>
                <w:rFonts w:ascii="Arial" w:hAnsi="Arial" w:cs="Arial"/>
                <w:sz w:val="20"/>
                <w:szCs w:val="20"/>
                <w:shd w:val="clear" w:color="auto" w:fill="C0C0C0"/>
              </w:rPr>
              <w:t>6</w:t>
            </w:r>
            <w:r w:rsidRPr="00087A29">
              <w:rPr>
                <w:rFonts w:ascii="Arial" w:hAnsi="Arial" w:cs="Arial"/>
                <w:sz w:val="20"/>
                <w:szCs w:val="20"/>
              </w:rPr>
              <w:t xml:space="preserve">&gt; </w:t>
            </w:r>
            <w:r w:rsidRPr="00087A29">
              <w:rPr>
                <w:rFonts w:ascii="Arial" w:hAnsi="Arial" w:cs="Arial"/>
                <w:sz w:val="20"/>
                <w:szCs w:val="20"/>
                <w:shd w:val="clear" w:color="auto" w:fill="C0C0C0"/>
              </w:rPr>
              <w:t>Зарегистрирован</w:t>
            </w:r>
            <w:r w:rsidRPr="0049037F">
              <w:rPr>
                <w:rFonts w:ascii="Arial" w:hAnsi="Arial" w:cs="Arial"/>
                <w:sz w:val="20"/>
                <w:szCs w:val="20"/>
              </w:rPr>
              <w:t xml:space="preserve"> Министерством юстиции Российской Федерации 2 сентября 2020 г., регистрационный N 59610</w:t>
            </w:r>
            <w:r w:rsidRPr="00087A29">
              <w:rPr>
                <w:rFonts w:ascii="Arial" w:hAnsi="Arial" w:cs="Arial"/>
                <w:sz w:val="20"/>
                <w:szCs w:val="20"/>
                <w:shd w:val="clear" w:color="auto" w:fill="C0C0C0"/>
              </w:rPr>
              <w:t>, с</w:t>
            </w:r>
            <w:r w:rsidRPr="00087A29">
              <w:rPr>
                <w:rFonts w:ascii="Arial" w:hAnsi="Arial" w:cs="Arial"/>
                <w:sz w:val="20"/>
                <w:szCs w:val="20"/>
              </w:rPr>
              <w:t xml:space="preserve"> изменениями, внесенными приказом Министерства финансов Российской Федерации от 11 июня 2021 г. N 80н (зарегистрирован Министерством юстиции Российской Федерации 14 июля 2021 г., регистрационный N 64262).</w:t>
            </w:r>
          </w:p>
          <w:p w:rsidR="0049037F" w:rsidRPr="0049037F" w:rsidRDefault="0049037F" w:rsidP="0049037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&lt;7&gt; Зарегистрирован</w:t>
            </w:r>
            <w:r w:rsidRPr="0049037F">
              <w:rPr>
                <w:rFonts w:ascii="Arial" w:hAnsi="Arial" w:cs="Arial"/>
                <w:sz w:val="20"/>
                <w:szCs w:val="20"/>
              </w:rPr>
              <w:t xml:space="preserve"> Министерством юстиции Российской Федерации 10 сентября 2020 г., регистрационный N 59739</w:t>
            </w:r>
            <w:r w:rsidRPr="00087A29">
              <w:rPr>
                <w:rFonts w:ascii="Arial" w:hAnsi="Arial" w:cs="Arial"/>
                <w:sz w:val="20"/>
                <w:szCs w:val="20"/>
                <w:shd w:val="clear" w:color="auto" w:fill="C0C0C0"/>
              </w:rPr>
              <w:t>.</w:t>
            </w:r>
          </w:p>
        </w:tc>
      </w:tr>
      <w:tr w:rsidR="0049037F" w:rsidRPr="00087A29" w:rsidTr="00087A29">
        <w:tc>
          <w:tcPr>
            <w:tcW w:w="7597" w:type="dxa"/>
          </w:tcPr>
          <w:p w:rsidR="0049037F" w:rsidRPr="00087A29" w:rsidRDefault="0049037F" w:rsidP="0049037F">
            <w:pPr>
              <w:suppressAutoHyphens/>
              <w:spacing w:after="1" w:line="200" w:lineRule="atLeast"/>
              <w:ind w:firstLine="540"/>
              <w:jc w:val="both"/>
              <w:rPr>
                <w:rFonts w:ascii="Arial" w:hAnsi="Arial" w:cs="Arial"/>
                <w:sz w:val="20"/>
                <w:szCs w:val="20"/>
              </w:rPr>
            </w:pPr>
          </w:p>
          <w:p w:rsidR="0049037F" w:rsidRPr="00087A29" w:rsidRDefault="0049037F" w:rsidP="0049037F">
            <w:pPr>
              <w:suppressAutoHyphens/>
              <w:spacing w:after="1" w:line="200" w:lineRule="atLeast"/>
              <w:ind w:firstLine="540"/>
              <w:jc w:val="both"/>
              <w:rPr>
                <w:rFonts w:ascii="Arial" w:hAnsi="Arial" w:cs="Arial"/>
                <w:sz w:val="20"/>
                <w:szCs w:val="20"/>
              </w:rPr>
            </w:pPr>
            <w:r w:rsidRPr="00087A29">
              <w:rPr>
                <w:rFonts w:ascii="Arial" w:hAnsi="Arial" w:cs="Arial"/>
                <w:sz w:val="20"/>
                <w:szCs w:val="20"/>
              </w:rPr>
              <w:t xml:space="preserve">распоряжений о совершении казначейских платежей, предусмотренных Правилами организации и функционирования системы казначейских платежей, утвержденными приказом Федерального казначейства от 13 мая 2020 г. N 20н </w:t>
            </w:r>
            <w:r w:rsidRPr="00087A29">
              <w:rPr>
                <w:rFonts w:ascii="Arial" w:hAnsi="Arial" w:cs="Arial"/>
                <w:strike/>
                <w:color w:val="FF0000"/>
                <w:sz w:val="20"/>
                <w:szCs w:val="20"/>
              </w:rPr>
              <w:t>(зарегистрирован</w:t>
            </w:r>
            <w:r w:rsidRPr="0049037F">
              <w:rPr>
                <w:rFonts w:ascii="Arial" w:hAnsi="Arial" w:cs="Arial"/>
                <w:sz w:val="20"/>
                <w:szCs w:val="20"/>
              </w:rPr>
              <w:t xml:space="preserve"> Министерством юстиции Российской Федерации 13 июля 2020 г., регистрационный N 58915</w:t>
            </w:r>
            <w:r w:rsidRPr="00087A29">
              <w:rPr>
                <w:rFonts w:ascii="Arial" w:hAnsi="Arial" w:cs="Arial"/>
                <w:strike/>
                <w:color w:val="FF0000"/>
                <w:sz w:val="20"/>
                <w:szCs w:val="20"/>
              </w:rPr>
              <w:t>)</w:t>
            </w:r>
            <w:r w:rsidRPr="00087A29">
              <w:rPr>
                <w:rFonts w:ascii="Arial" w:hAnsi="Arial" w:cs="Arial"/>
                <w:sz w:val="20"/>
                <w:szCs w:val="20"/>
              </w:rPr>
              <w:t xml:space="preserve">, Порядком казначейского обслуживания, утвержденным приказом Федерального казначейства от 14 мая 2020 г. N 21н </w:t>
            </w:r>
            <w:r w:rsidRPr="00087A29">
              <w:rPr>
                <w:rFonts w:ascii="Arial" w:hAnsi="Arial" w:cs="Arial"/>
                <w:strike/>
                <w:color w:val="FF0000"/>
                <w:sz w:val="20"/>
                <w:szCs w:val="20"/>
              </w:rPr>
              <w:t>(зарегистрирован</w:t>
            </w:r>
            <w:r w:rsidRPr="0049037F">
              <w:rPr>
                <w:rFonts w:ascii="Arial" w:hAnsi="Arial" w:cs="Arial"/>
                <w:sz w:val="20"/>
                <w:szCs w:val="20"/>
              </w:rPr>
              <w:t xml:space="preserve"> Министерством юстиции Российской Федерации 13 июля 2020 г., регистрационный N 58914</w:t>
            </w:r>
            <w:r w:rsidRPr="00087A29">
              <w:rPr>
                <w:rFonts w:ascii="Arial" w:hAnsi="Arial" w:cs="Arial"/>
                <w:strike/>
                <w:color w:val="FF0000"/>
                <w:sz w:val="20"/>
                <w:szCs w:val="20"/>
              </w:rPr>
              <w:t>)</w:t>
            </w:r>
            <w:r w:rsidRPr="00087A29">
              <w:rPr>
                <w:rFonts w:ascii="Arial" w:hAnsi="Arial" w:cs="Arial"/>
                <w:sz w:val="20"/>
                <w:szCs w:val="20"/>
              </w:rPr>
              <w:t xml:space="preserve"> &lt;</w:t>
            </w:r>
            <w:r w:rsidRPr="00087A29">
              <w:rPr>
                <w:rFonts w:ascii="Arial" w:hAnsi="Arial" w:cs="Arial"/>
                <w:strike/>
                <w:color w:val="FF0000"/>
                <w:sz w:val="20"/>
                <w:szCs w:val="20"/>
              </w:rPr>
              <w:t>6</w:t>
            </w:r>
            <w:r w:rsidRPr="00087A29">
              <w:rPr>
                <w:rFonts w:ascii="Arial" w:hAnsi="Arial" w:cs="Arial"/>
                <w:sz w:val="20"/>
                <w:szCs w:val="20"/>
              </w:rPr>
              <w:t>&gt; (далее соответственно - Правила организации и функционирования системы казначейских платежей, Порядок казначейского обслуживания), в виде:</w:t>
            </w:r>
          </w:p>
          <w:p w:rsidR="0049037F" w:rsidRPr="00087A29" w:rsidRDefault="0049037F" w:rsidP="0049037F">
            <w:pPr>
              <w:pStyle w:val="ConsPlusNormal"/>
              <w:suppressAutoHyphens/>
              <w:spacing w:before="200" w:after="1" w:line="200" w:lineRule="atLeast"/>
              <w:ind w:firstLine="540"/>
              <w:jc w:val="both"/>
              <w:rPr>
                <w:sz w:val="20"/>
              </w:rPr>
            </w:pPr>
            <w:r w:rsidRPr="00087A29">
              <w:rPr>
                <w:sz w:val="20"/>
              </w:rPr>
              <w:t>--------------------------------</w:t>
            </w:r>
          </w:p>
          <w:p w:rsidR="0049037F" w:rsidRPr="00087A29" w:rsidRDefault="0049037F" w:rsidP="0049037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&lt;</w:t>
            </w:r>
            <w:r w:rsidRPr="00087A29">
              <w:rPr>
                <w:rFonts w:ascii="Arial" w:hAnsi="Arial" w:cs="Arial"/>
                <w:strike/>
                <w:color w:val="FF0000"/>
                <w:sz w:val="20"/>
                <w:szCs w:val="20"/>
              </w:rPr>
              <w:t>6</w:t>
            </w:r>
            <w:r w:rsidRPr="00087A29">
              <w:rPr>
                <w:rFonts w:ascii="Arial" w:hAnsi="Arial" w:cs="Arial"/>
                <w:sz w:val="20"/>
                <w:szCs w:val="20"/>
              </w:rPr>
              <w:t xml:space="preserve">&gt; </w:t>
            </w:r>
            <w:r w:rsidRPr="00087A29">
              <w:rPr>
                <w:rFonts w:ascii="Arial" w:hAnsi="Arial" w:cs="Arial"/>
                <w:strike/>
                <w:color w:val="FF0000"/>
                <w:sz w:val="20"/>
                <w:szCs w:val="20"/>
              </w:rPr>
              <w:t>С</w:t>
            </w:r>
            <w:r w:rsidRPr="00087A29">
              <w:rPr>
                <w:rFonts w:ascii="Arial" w:hAnsi="Arial" w:cs="Arial"/>
                <w:sz w:val="20"/>
                <w:szCs w:val="20"/>
              </w:rPr>
              <w:t xml:space="preserve"> изменениями, внесенными приказами Федерального казначейства от 28 июня 2021 г. N 23н (зарегистрирован Министерством юстиции Российской </w:t>
            </w:r>
            <w:r w:rsidRPr="00087A29">
              <w:rPr>
                <w:rFonts w:ascii="Arial" w:hAnsi="Arial" w:cs="Arial"/>
                <w:sz w:val="20"/>
                <w:szCs w:val="20"/>
              </w:rPr>
              <w:lastRenderedPageBreak/>
              <w:t>Федерации 29 июля 2021 г., регистрационный N 64462), от 13 октября 2021 г. N 29н (зарегистрирован Министерством юстиции Российской Федерации 19 ноября 2021 г., регистрационный N 65906), от 29 апреля 2022 г. N 13н (зарегистрирован Министерством юстиции Российской Федерации 24 мая 2022 г., регистрационный N 68566).</w:t>
            </w:r>
          </w:p>
        </w:tc>
        <w:tc>
          <w:tcPr>
            <w:tcW w:w="7597" w:type="dxa"/>
          </w:tcPr>
          <w:p w:rsidR="0049037F" w:rsidRPr="00087A29" w:rsidRDefault="0049037F" w:rsidP="0049037F">
            <w:pPr>
              <w:suppressAutoHyphens/>
              <w:spacing w:after="1" w:line="200" w:lineRule="atLeast"/>
              <w:ind w:firstLine="539"/>
              <w:jc w:val="both"/>
              <w:rPr>
                <w:rFonts w:ascii="Arial" w:hAnsi="Arial" w:cs="Arial"/>
                <w:sz w:val="20"/>
                <w:szCs w:val="20"/>
              </w:rPr>
            </w:pPr>
          </w:p>
          <w:p w:rsidR="0049037F" w:rsidRPr="00087A29" w:rsidRDefault="0049037F" w:rsidP="0049037F">
            <w:pPr>
              <w:suppressAutoHyphens/>
              <w:spacing w:after="1" w:line="200" w:lineRule="atLeast"/>
              <w:ind w:firstLine="539"/>
              <w:jc w:val="both"/>
              <w:rPr>
                <w:rFonts w:ascii="Arial" w:hAnsi="Arial" w:cs="Arial"/>
                <w:sz w:val="20"/>
                <w:szCs w:val="20"/>
              </w:rPr>
            </w:pPr>
            <w:r w:rsidRPr="00087A29">
              <w:rPr>
                <w:rFonts w:ascii="Arial" w:hAnsi="Arial" w:cs="Arial"/>
                <w:sz w:val="20"/>
                <w:szCs w:val="20"/>
              </w:rPr>
              <w:t xml:space="preserve">распоряжений о совершении казначейских платежей, предусмотренных Правилами организации и функционирования системы казначейских платежей, утвержденными приказом Федерального казначейства от 13 мая 2020 г. N 20н </w:t>
            </w:r>
            <w:r w:rsidRPr="00087A29">
              <w:rPr>
                <w:rFonts w:ascii="Arial" w:hAnsi="Arial" w:cs="Arial"/>
                <w:sz w:val="20"/>
                <w:szCs w:val="20"/>
                <w:shd w:val="clear" w:color="auto" w:fill="C0C0C0"/>
              </w:rPr>
              <w:t>&lt;8&gt;</w:t>
            </w:r>
            <w:r w:rsidRPr="00087A29">
              <w:rPr>
                <w:rFonts w:ascii="Arial" w:hAnsi="Arial" w:cs="Arial"/>
                <w:sz w:val="20"/>
                <w:szCs w:val="20"/>
              </w:rPr>
              <w:t>, Порядком казначейского обслуживания, утвержденным приказом Федерального казначейства от 14 мая 2020 г. N 21н &lt;</w:t>
            </w:r>
            <w:r w:rsidRPr="00087A29">
              <w:rPr>
                <w:rFonts w:ascii="Arial" w:hAnsi="Arial" w:cs="Arial"/>
                <w:sz w:val="20"/>
                <w:szCs w:val="20"/>
                <w:shd w:val="clear" w:color="auto" w:fill="C0C0C0"/>
              </w:rPr>
              <w:t>9</w:t>
            </w:r>
            <w:r w:rsidRPr="00087A29">
              <w:rPr>
                <w:rFonts w:ascii="Arial" w:hAnsi="Arial" w:cs="Arial"/>
                <w:sz w:val="20"/>
                <w:szCs w:val="20"/>
              </w:rPr>
              <w:t>&gt; (далее соответственно - Правила организации и функционирования системы казначейских платежей, Порядок казначейского обслуживания), в виде:</w:t>
            </w:r>
          </w:p>
          <w:p w:rsidR="0049037F" w:rsidRPr="00087A29" w:rsidRDefault="0049037F" w:rsidP="0049037F">
            <w:pPr>
              <w:pStyle w:val="ConsPlusNormal"/>
              <w:suppressAutoHyphens/>
              <w:spacing w:before="200" w:after="1" w:line="200" w:lineRule="atLeast"/>
              <w:ind w:firstLine="540"/>
              <w:jc w:val="both"/>
              <w:rPr>
                <w:sz w:val="20"/>
              </w:rPr>
            </w:pPr>
            <w:r w:rsidRPr="00087A29">
              <w:rPr>
                <w:sz w:val="20"/>
              </w:rPr>
              <w:t>--------------------------------</w:t>
            </w:r>
          </w:p>
          <w:p w:rsidR="0049037F" w:rsidRPr="00087A29" w:rsidRDefault="0049037F" w:rsidP="0049037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&lt;</w:t>
            </w:r>
            <w:r w:rsidRPr="00087A29">
              <w:rPr>
                <w:rFonts w:ascii="Arial" w:hAnsi="Arial" w:cs="Arial"/>
                <w:sz w:val="20"/>
                <w:szCs w:val="20"/>
                <w:shd w:val="clear" w:color="auto" w:fill="C0C0C0"/>
              </w:rPr>
              <w:t>8</w:t>
            </w:r>
            <w:r w:rsidRPr="00087A29">
              <w:rPr>
                <w:rFonts w:ascii="Arial" w:hAnsi="Arial" w:cs="Arial"/>
                <w:sz w:val="20"/>
                <w:szCs w:val="20"/>
              </w:rPr>
              <w:t xml:space="preserve">&gt; </w:t>
            </w:r>
            <w:r w:rsidRPr="00087A29">
              <w:rPr>
                <w:rFonts w:ascii="Arial" w:hAnsi="Arial" w:cs="Arial"/>
                <w:sz w:val="20"/>
                <w:szCs w:val="20"/>
                <w:shd w:val="clear" w:color="auto" w:fill="C0C0C0"/>
              </w:rPr>
              <w:t>Зарегистрирован</w:t>
            </w:r>
            <w:r w:rsidRPr="0049037F">
              <w:rPr>
                <w:rFonts w:ascii="Arial" w:hAnsi="Arial" w:cs="Arial"/>
                <w:sz w:val="20"/>
                <w:szCs w:val="20"/>
              </w:rPr>
              <w:t xml:space="preserve"> Министерством юстиции Российской Федерации 13 июля 2020 г., регистрационный N 58915</w:t>
            </w:r>
            <w:r w:rsidRPr="00087A29">
              <w:rPr>
                <w:rFonts w:ascii="Arial" w:hAnsi="Arial" w:cs="Arial"/>
                <w:sz w:val="20"/>
                <w:szCs w:val="20"/>
                <w:shd w:val="clear" w:color="auto" w:fill="C0C0C0"/>
              </w:rPr>
              <w:t>, с изменениями, внесенными приказом Федерального казначейства от 29 июля 2022 г. N 20н (зарегистрирован Министерством юстиции Российской Федерации 2 сентября 2022 г., регистрационный N 69909).</w:t>
            </w:r>
          </w:p>
          <w:p w:rsidR="0049037F" w:rsidRPr="00087A29" w:rsidRDefault="0049037F" w:rsidP="0049037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lastRenderedPageBreak/>
              <w:t>&lt;9&gt; Зарегистрирован</w:t>
            </w:r>
            <w:r w:rsidRPr="0049037F">
              <w:rPr>
                <w:rFonts w:ascii="Arial" w:hAnsi="Arial" w:cs="Arial"/>
                <w:sz w:val="20"/>
                <w:szCs w:val="20"/>
              </w:rPr>
              <w:t xml:space="preserve"> Министерством юстиции Российской Федерации 13 июля 2020 г., регистрационный N 58914</w:t>
            </w:r>
            <w:r w:rsidRPr="00087A29">
              <w:rPr>
                <w:rFonts w:ascii="Arial" w:hAnsi="Arial" w:cs="Arial"/>
                <w:sz w:val="20"/>
                <w:szCs w:val="20"/>
                <w:shd w:val="clear" w:color="auto" w:fill="C0C0C0"/>
              </w:rPr>
              <w:t>, с</w:t>
            </w:r>
            <w:r w:rsidRPr="00087A29">
              <w:rPr>
                <w:rFonts w:ascii="Arial" w:hAnsi="Arial" w:cs="Arial"/>
                <w:sz w:val="20"/>
                <w:szCs w:val="20"/>
              </w:rPr>
              <w:t xml:space="preserve"> изменениями, внесенными приказами Федерального казначейства от 28 июня 2021 г. N 23н (зарегистрирован Министерством юстиции Российской Федерации 29 июля 2021 г., регистрационный N 64462), от 13 октября 2021 г. N 29н (зарегистрирован Министерством юстиции Российской Федерации 19 ноября 2021 г., регистрационный N 65906), от 29 апреля 2022 г. N 13н (зарегистрирован Министерством юстиции Российской Федерации 24 мая 2022 г., регистрационный N 68566</w:t>
            </w:r>
            <w:r w:rsidRPr="00087A29">
              <w:rPr>
                <w:rFonts w:ascii="Arial" w:hAnsi="Arial" w:cs="Arial"/>
                <w:sz w:val="20"/>
                <w:szCs w:val="20"/>
                <w:shd w:val="clear" w:color="auto" w:fill="C0C0C0"/>
              </w:rPr>
              <w:t>), от 29 июля 2022 г. N 19н (зарегистрирован Министерством юстиции Российской Федерации 2 сентября 2022 г., регистрационный N 69902</w:t>
            </w:r>
            <w:r w:rsidRPr="00087A29">
              <w:rPr>
                <w:rFonts w:ascii="Arial" w:hAnsi="Arial" w:cs="Arial"/>
                <w:sz w:val="20"/>
                <w:szCs w:val="20"/>
              </w:rPr>
              <w:t>).</w:t>
            </w:r>
          </w:p>
        </w:tc>
      </w:tr>
      <w:tr w:rsidR="001A4A10" w:rsidRPr="00087A29" w:rsidTr="00087A29">
        <w:tc>
          <w:tcPr>
            <w:tcW w:w="7597" w:type="dxa"/>
          </w:tcPr>
          <w:p w:rsidR="001A4A10" w:rsidRPr="00087A29" w:rsidRDefault="001A4A10" w:rsidP="001A4A10">
            <w:pPr>
              <w:pStyle w:val="ConsPlusNormal"/>
              <w:suppressAutoHyphens/>
              <w:spacing w:after="1" w:line="200" w:lineRule="atLeast"/>
              <w:ind w:firstLine="540"/>
              <w:jc w:val="both"/>
              <w:rPr>
                <w:sz w:val="20"/>
              </w:rPr>
            </w:pPr>
          </w:p>
          <w:p w:rsidR="001A4A10" w:rsidRPr="00087A29" w:rsidRDefault="001A4A10" w:rsidP="001A4A10">
            <w:pPr>
              <w:pStyle w:val="ConsPlusNormal"/>
              <w:suppressAutoHyphens/>
              <w:spacing w:after="1" w:line="200" w:lineRule="atLeast"/>
              <w:ind w:firstLine="540"/>
              <w:jc w:val="both"/>
              <w:rPr>
                <w:sz w:val="20"/>
              </w:rPr>
            </w:pPr>
            <w:r w:rsidRPr="00087A29">
              <w:rPr>
                <w:sz w:val="20"/>
              </w:rPr>
              <w:t>Заявок на возврат (код формы по КФД 0531803), Распоряжений о совершении казначейских платежей (возврат), реквизиты которых установлены Порядком казначейского обслуживания (далее - Заявка на возврат), представленных администраторами поступлений в бюджет и (или) составленных органом Федерального казначейства;</w:t>
            </w:r>
          </w:p>
          <w:p w:rsidR="001A4A10" w:rsidRDefault="001A4A10" w:rsidP="001A4A10">
            <w:pPr>
              <w:suppressAutoHyphens/>
              <w:spacing w:before="200" w:after="1" w:line="200" w:lineRule="atLeast"/>
              <w:ind w:firstLine="540"/>
              <w:jc w:val="both"/>
              <w:rPr>
                <w:rFonts w:ascii="Arial" w:hAnsi="Arial" w:cs="Arial"/>
                <w:sz w:val="20"/>
                <w:szCs w:val="20"/>
              </w:rPr>
            </w:pPr>
            <w:r w:rsidRPr="00B06AFB">
              <w:rPr>
                <w:rFonts w:ascii="Arial" w:hAnsi="Arial" w:cs="Arial"/>
                <w:sz w:val="20"/>
                <w:szCs w:val="20"/>
              </w:rPr>
              <w:t>Уведомлений об уточнении вида и принадлежности платежа (код формы по КФД 0531809), Распоряжений о совершении казначейских платежей (уточнение), реквизиты которых установлены Порядком казначейского обслуживания (далее - Уведомление об уточнении вида и принадлежности платежа), представленных администраторами поступлений в бюджет (за исключением налоговых органов);</w:t>
            </w:r>
          </w:p>
          <w:p w:rsidR="001A4A10" w:rsidRPr="00087A29" w:rsidRDefault="001A4A10" w:rsidP="001A4A10">
            <w:pPr>
              <w:suppressAutoHyphens/>
              <w:spacing w:before="200" w:after="1" w:line="200" w:lineRule="atLeast"/>
              <w:ind w:firstLine="540"/>
              <w:jc w:val="both"/>
              <w:rPr>
                <w:rFonts w:ascii="Arial" w:hAnsi="Arial" w:cs="Arial"/>
                <w:sz w:val="20"/>
                <w:szCs w:val="20"/>
              </w:rPr>
            </w:pPr>
            <w:r w:rsidRPr="001A4A10">
              <w:rPr>
                <w:rFonts w:ascii="Arial" w:hAnsi="Arial" w:cs="Arial"/>
                <w:strike/>
                <w:color w:val="FF0000"/>
                <w:sz w:val="20"/>
                <w:szCs w:val="20"/>
              </w:rPr>
              <w:t xml:space="preserve">Уведомлений об уточнении вида и принадлежности платежа, </w:t>
            </w:r>
            <w:r w:rsidRPr="00087A29">
              <w:rPr>
                <w:rFonts w:ascii="Arial" w:hAnsi="Arial" w:cs="Arial"/>
                <w:strike/>
                <w:color w:val="FF0000"/>
                <w:sz w:val="20"/>
                <w:szCs w:val="20"/>
              </w:rPr>
              <w:t>решений о зачете излишне уплаченных (взысканных) сумм налогов и сборов, страховых взносов, пеней, штрафов, а также подлежащих возмещению сумм налогов и сборов, представленных налоговыми органами</w:t>
            </w:r>
            <w:r w:rsidRPr="001A4A10">
              <w:rPr>
                <w:rFonts w:ascii="Arial" w:hAnsi="Arial" w:cs="Arial"/>
                <w:strike/>
                <w:color w:val="FF0000"/>
                <w:sz w:val="20"/>
                <w:szCs w:val="20"/>
              </w:rPr>
              <w:t xml:space="preserve">, реквизиты которых установлены Порядком казначейского обслуживания (далее - Уведомление об уточнении вида и принадлежности платежа, </w:t>
            </w:r>
            <w:r w:rsidRPr="00087A29">
              <w:rPr>
                <w:rFonts w:ascii="Arial" w:hAnsi="Arial" w:cs="Arial"/>
                <w:strike/>
                <w:color w:val="FF0000"/>
                <w:sz w:val="20"/>
                <w:szCs w:val="20"/>
              </w:rPr>
              <w:t>представленное налоговым органом</w:t>
            </w:r>
            <w:r w:rsidRPr="001A4A10">
              <w:rPr>
                <w:rFonts w:ascii="Arial" w:hAnsi="Arial" w:cs="Arial"/>
                <w:strike/>
                <w:color w:val="FF0000"/>
                <w:sz w:val="20"/>
                <w:szCs w:val="20"/>
              </w:rPr>
              <w:t>);</w:t>
            </w:r>
          </w:p>
          <w:p w:rsidR="001A4A10" w:rsidRPr="001A4A10"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Уведомлений о межрегиональном зачете излишне уплаченных (взысканных) сумм налогов и сборов, страховых взносов, пеней, штрафов по ним (код формы по КФД 0531451), представленных налоговыми органами на основании решений о зачете, принятых в соответствии с законодательством Российской Федерации (далее - соответственно Уведомление о межрегиональном зачете, межрегиональный зачет);</w:t>
            </w:r>
          </w:p>
        </w:tc>
        <w:tc>
          <w:tcPr>
            <w:tcW w:w="7597" w:type="dxa"/>
          </w:tcPr>
          <w:p w:rsidR="001A4A10" w:rsidRPr="00087A29" w:rsidRDefault="001A4A10" w:rsidP="001A4A10">
            <w:pPr>
              <w:pStyle w:val="ConsPlusNormal"/>
              <w:suppressAutoHyphens/>
              <w:spacing w:after="1" w:line="200" w:lineRule="atLeast"/>
              <w:ind w:firstLine="540"/>
              <w:jc w:val="both"/>
              <w:rPr>
                <w:sz w:val="20"/>
              </w:rPr>
            </w:pPr>
          </w:p>
          <w:p w:rsidR="001A4A10" w:rsidRPr="00087A29" w:rsidRDefault="001A4A10" w:rsidP="001A4A10">
            <w:pPr>
              <w:pStyle w:val="ConsPlusNormal"/>
              <w:suppressAutoHyphens/>
              <w:spacing w:after="1" w:line="200" w:lineRule="atLeast"/>
              <w:ind w:firstLine="540"/>
              <w:jc w:val="both"/>
              <w:rPr>
                <w:sz w:val="20"/>
              </w:rPr>
            </w:pPr>
            <w:r w:rsidRPr="00087A29">
              <w:rPr>
                <w:sz w:val="20"/>
              </w:rPr>
              <w:t>Заявок на возврат (код формы по КФД 0531803), Распоряжений о совершении казначейских платежей (возврат), реквизиты которых установлены Порядком казначейского обслуживания (далее - Заявка на возврат), представленных администраторами поступлений в бюджет и (или) составленных органом Федерального казначейства;</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 xml:space="preserve">Уведомлений об уточнении вида и принадлежности платежа </w:t>
            </w:r>
            <w:r w:rsidRPr="001A4A10">
              <w:rPr>
                <w:sz w:val="20"/>
              </w:rPr>
              <w:t>(код формы по КФД 0531809), Распоряжений о совершении казначейских платежей (уточнение)</w:t>
            </w:r>
            <w:r w:rsidRPr="00087A29">
              <w:rPr>
                <w:sz w:val="20"/>
              </w:rPr>
              <w:t xml:space="preserve">, реквизиты которых установлены Порядком казначейского обслуживания (далее - Уведомление об уточнении вида и принадлежности платежа), </w:t>
            </w:r>
            <w:r w:rsidRPr="001A4A10">
              <w:rPr>
                <w:sz w:val="20"/>
              </w:rPr>
              <w:t>представленных администраторами поступлений в бюджет (за исключением налоговых органов)</w:t>
            </w:r>
            <w:r w:rsidRPr="00087A29">
              <w:rPr>
                <w:sz w:val="20"/>
              </w:rPr>
              <w:t>;</w:t>
            </w:r>
          </w:p>
        </w:tc>
      </w:tr>
      <w:tr w:rsidR="0004273D" w:rsidRPr="00087A29" w:rsidTr="00087A29">
        <w:tc>
          <w:tcPr>
            <w:tcW w:w="7597" w:type="dxa"/>
          </w:tcPr>
          <w:p w:rsidR="0004273D" w:rsidRPr="00087A29" w:rsidRDefault="0004273D"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Распоряжений о совершении казначейских платежей (распоряжение налогового органа) </w:t>
            </w:r>
            <w:r w:rsidRPr="00087A29">
              <w:rPr>
                <w:rFonts w:ascii="Arial" w:hAnsi="Arial" w:cs="Arial"/>
                <w:strike/>
                <w:color w:val="FF0000"/>
                <w:sz w:val="20"/>
                <w:szCs w:val="20"/>
              </w:rPr>
              <w:t>для осуществления операций по единому налоговому платежу</w:t>
            </w:r>
            <w:r w:rsidRPr="00087A29">
              <w:rPr>
                <w:rFonts w:ascii="Arial" w:hAnsi="Arial" w:cs="Arial"/>
                <w:sz w:val="20"/>
                <w:szCs w:val="20"/>
              </w:rPr>
              <w:t>, реквизиты которых установлены Порядком казначейского обслуживания (далее - Распоряжение налогового органа), представленных налоговым органом;</w:t>
            </w:r>
          </w:p>
          <w:p w:rsidR="0004273D" w:rsidRPr="00087A29" w:rsidRDefault="0004273D"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Уведомлений о поступлениях в иностранной валюте (код формы по КФД 0531452) (далее - Уведомление о </w:t>
            </w:r>
            <w:r w:rsidRPr="00087A29">
              <w:rPr>
                <w:rFonts w:ascii="Arial" w:hAnsi="Arial" w:cs="Arial"/>
                <w:strike/>
                <w:color w:val="FF0000"/>
                <w:sz w:val="20"/>
                <w:szCs w:val="20"/>
              </w:rPr>
              <w:t>поступлении</w:t>
            </w:r>
            <w:r w:rsidRPr="00087A29">
              <w:rPr>
                <w:rFonts w:ascii="Arial" w:hAnsi="Arial" w:cs="Arial"/>
                <w:sz w:val="20"/>
                <w:szCs w:val="20"/>
              </w:rPr>
              <w:t xml:space="preserve"> иностранной </w:t>
            </w:r>
            <w:r w:rsidRPr="00087A29">
              <w:rPr>
                <w:rFonts w:ascii="Arial" w:hAnsi="Arial" w:cs="Arial"/>
                <w:strike/>
                <w:color w:val="FF0000"/>
                <w:sz w:val="20"/>
                <w:szCs w:val="20"/>
              </w:rPr>
              <w:t>валюты</w:t>
            </w:r>
            <w:r w:rsidRPr="00087A29">
              <w:rPr>
                <w:rFonts w:ascii="Arial" w:hAnsi="Arial" w:cs="Arial"/>
                <w:sz w:val="20"/>
                <w:szCs w:val="20"/>
              </w:rPr>
              <w:t>), составленных Федеральным казначейством и (или) органами Федерального казначейства;</w:t>
            </w:r>
          </w:p>
          <w:p w:rsidR="0004273D" w:rsidRPr="00087A29" w:rsidRDefault="0004273D"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Поручений</w:t>
            </w:r>
            <w:r w:rsidRPr="00087A29">
              <w:rPr>
                <w:rFonts w:ascii="Arial" w:hAnsi="Arial" w:cs="Arial"/>
                <w:sz w:val="20"/>
                <w:szCs w:val="20"/>
              </w:rPr>
              <w:t xml:space="preserve"> о перечислении на счет, реквизиты которого установлены Правилами организации и функционирования системы казначейских платежей (далее - Поручение о перечислении на счет), составленных органами Федерального казначейства;</w:t>
            </w:r>
          </w:p>
          <w:p w:rsidR="0004273D" w:rsidRPr="00087A29" w:rsidRDefault="0004273D"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Требований</w:t>
            </w:r>
            <w:r w:rsidRPr="00087A29">
              <w:rPr>
                <w:rFonts w:ascii="Arial" w:hAnsi="Arial" w:cs="Arial"/>
                <w:sz w:val="20"/>
                <w:szCs w:val="20"/>
              </w:rPr>
              <w:t xml:space="preserve"> получателя платежа, реквизиты которого установлены Правилами организации и функционирования системы казначейских платежей (далее - Требование), составленных органами Федерального казначейства.</w:t>
            </w:r>
          </w:p>
        </w:tc>
        <w:tc>
          <w:tcPr>
            <w:tcW w:w="7597" w:type="dxa"/>
          </w:tcPr>
          <w:p w:rsidR="0004273D" w:rsidRPr="00087A29" w:rsidRDefault="0004273D" w:rsidP="0072320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Распоряжений о совершении казначейских платежей (распоряжение налогового органа), реквизиты которых установлены Порядком казначейского обслуживания (далее - Распоряжение налогового органа), представленных налоговым органом;</w:t>
            </w:r>
          </w:p>
          <w:p w:rsidR="0004273D" w:rsidRPr="00087A29" w:rsidRDefault="0004273D"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Уведомлений о поступлениях в иностранной валюте (код формы по КФД 0531452) (далее - Уведомление о </w:t>
            </w:r>
            <w:r w:rsidRPr="00087A29">
              <w:rPr>
                <w:rFonts w:ascii="Arial" w:hAnsi="Arial" w:cs="Arial"/>
                <w:sz w:val="20"/>
                <w:szCs w:val="20"/>
                <w:shd w:val="clear" w:color="auto" w:fill="C0C0C0"/>
              </w:rPr>
              <w:t>поступлениях в</w:t>
            </w:r>
            <w:r w:rsidRPr="00087A29">
              <w:rPr>
                <w:rFonts w:ascii="Arial" w:hAnsi="Arial" w:cs="Arial"/>
                <w:sz w:val="20"/>
                <w:szCs w:val="20"/>
              </w:rPr>
              <w:t xml:space="preserve"> иностранной </w:t>
            </w:r>
            <w:r w:rsidRPr="00087A29">
              <w:rPr>
                <w:rFonts w:ascii="Arial" w:hAnsi="Arial" w:cs="Arial"/>
                <w:sz w:val="20"/>
                <w:szCs w:val="20"/>
                <w:shd w:val="clear" w:color="auto" w:fill="C0C0C0"/>
              </w:rPr>
              <w:t>валюте</w:t>
            </w:r>
            <w:r w:rsidRPr="00087A29">
              <w:rPr>
                <w:rFonts w:ascii="Arial" w:hAnsi="Arial" w:cs="Arial"/>
                <w:sz w:val="20"/>
                <w:szCs w:val="20"/>
              </w:rPr>
              <w:t>), составленных Федеральным казначейством и (или) органами Федерального казначейства;</w:t>
            </w:r>
          </w:p>
          <w:p w:rsidR="0004273D" w:rsidRPr="00087A29" w:rsidRDefault="0004273D"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поручений</w:t>
            </w:r>
            <w:r w:rsidRPr="00087A29">
              <w:rPr>
                <w:rFonts w:ascii="Arial" w:hAnsi="Arial" w:cs="Arial"/>
                <w:sz w:val="20"/>
                <w:szCs w:val="20"/>
              </w:rPr>
              <w:t xml:space="preserve"> о перечислении на счет, реквизиты которого установлены Правилами организации и функционирования системы казначейских платежей (далее - Поручение о перечислении на счет), составленных органами Федерального казначейства;</w:t>
            </w:r>
          </w:p>
          <w:p w:rsidR="0004273D" w:rsidRPr="00087A29" w:rsidRDefault="0004273D"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требований</w:t>
            </w:r>
            <w:r w:rsidRPr="00087A29">
              <w:rPr>
                <w:rFonts w:ascii="Arial" w:hAnsi="Arial" w:cs="Arial"/>
                <w:sz w:val="20"/>
                <w:szCs w:val="20"/>
              </w:rPr>
              <w:t xml:space="preserve"> получателя платежа, реквизиты которого установлены Правилами организации и функционирования системы казначейских платежей (далее - Требование), составленных органами Федерального казначейства.</w:t>
            </w:r>
          </w:p>
        </w:tc>
      </w:tr>
      <w:tr w:rsidR="001A4A10" w:rsidRPr="00087A29" w:rsidTr="00087A29">
        <w:tc>
          <w:tcPr>
            <w:tcW w:w="7597" w:type="dxa"/>
          </w:tcPr>
          <w:p w:rsidR="001A4A10" w:rsidRPr="0072320D" w:rsidRDefault="001A4A10" w:rsidP="001A4A10">
            <w:pPr>
              <w:pStyle w:val="ConsPlusTitle"/>
              <w:suppressAutoHyphens/>
              <w:spacing w:after="1" w:line="200" w:lineRule="atLeast"/>
              <w:jc w:val="both"/>
              <w:outlineLvl w:val="1"/>
              <w:rPr>
                <w:b w:val="0"/>
                <w:sz w:val="20"/>
              </w:rPr>
            </w:pPr>
          </w:p>
          <w:p w:rsidR="001A4A10" w:rsidRPr="0072320D" w:rsidRDefault="001A4A10" w:rsidP="001A4A10">
            <w:pPr>
              <w:pStyle w:val="ConsPlusTitle"/>
              <w:suppressAutoHyphens/>
              <w:spacing w:after="1" w:line="200" w:lineRule="atLeast"/>
              <w:jc w:val="center"/>
              <w:outlineLvl w:val="1"/>
              <w:rPr>
                <w:b w:val="0"/>
                <w:sz w:val="20"/>
              </w:rPr>
            </w:pPr>
            <w:r w:rsidRPr="00087A29">
              <w:rPr>
                <w:sz w:val="20"/>
              </w:rPr>
              <w:t>III. Учет поступлений в бюджетную систему Российской</w:t>
            </w:r>
          </w:p>
          <w:p w:rsidR="001A4A10" w:rsidRPr="0072320D" w:rsidRDefault="001A4A10" w:rsidP="001A4A10">
            <w:pPr>
              <w:pStyle w:val="ConsPlusTitle"/>
              <w:suppressAutoHyphens/>
              <w:spacing w:after="1" w:line="200" w:lineRule="atLeast"/>
              <w:jc w:val="center"/>
              <w:rPr>
                <w:b w:val="0"/>
                <w:sz w:val="20"/>
              </w:rPr>
            </w:pPr>
            <w:r w:rsidRPr="00087A29">
              <w:rPr>
                <w:sz w:val="20"/>
              </w:rPr>
              <w:t>Федерации и их распределение между бюджетами</w:t>
            </w:r>
          </w:p>
          <w:p w:rsidR="001A4A10" w:rsidRPr="001A4A10" w:rsidRDefault="001A4A10" w:rsidP="001A4A10">
            <w:pPr>
              <w:suppressAutoHyphens/>
              <w:spacing w:after="1" w:line="200" w:lineRule="atLeast"/>
              <w:jc w:val="both"/>
              <w:rPr>
                <w:rFonts w:ascii="Arial" w:hAnsi="Arial" w:cs="Arial"/>
                <w:sz w:val="20"/>
                <w:szCs w:val="20"/>
              </w:rPr>
            </w:pPr>
          </w:p>
          <w:p w:rsidR="001A4A10" w:rsidRPr="00087A29" w:rsidRDefault="001A4A10" w:rsidP="001A4A10">
            <w:pPr>
              <w:suppressAutoHyphens/>
              <w:spacing w:after="1" w:line="200" w:lineRule="atLeast"/>
              <w:ind w:firstLine="540"/>
              <w:jc w:val="both"/>
              <w:rPr>
                <w:rFonts w:ascii="Arial" w:hAnsi="Arial" w:cs="Arial"/>
                <w:sz w:val="20"/>
                <w:szCs w:val="20"/>
              </w:rPr>
            </w:pPr>
            <w:r w:rsidRPr="00087A29">
              <w:rPr>
                <w:rFonts w:ascii="Arial" w:hAnsi="Arial" w:cs="Arial"/>
                <w:strike/>
                <w:color w:val="FF0000"/>
                <w:sz w:val="20"/>
                <w:szCs w:val="20"/>
              </w:rPr>
              <w:t>5.</w:t>
            </w:r>
            <w:r w:rsidRPr="00087A29">
              <w:rPr>
                <w:rFonts w:ascii="Arial" w:hAnsi="Arial" w:cs="Arial"/>
                <w:sz w:val="20"/>
                <w:szCs w:val="20"/>
              </w:rPr>
              <w:t xml:space="preserve"> Орган Федерального казначейства осуществляет учет поступлений, зачисленных на казначейский счет органа Федерального казначейства, и их распределение между бюджетами в следующем порядке:</w:t>
            </w:r>
          </w:p>
          <w:p w:rsidR="001A4A10" w:rsidRPr="001A4A10"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учитывает поступления по кодам бюджетной классификации на основании распоряжений, поступивших на казначейский счет органа Федерального казначейства, и отражает их на соответствующих лицевых счетах администраторов поступлений в бюджет</w:t>
            </w:r>
            <w:r w:rsidRPr="00087A29">
              <w:rPr>
                <w:rFonts w:ascii="Arial" w:hAnsi="Arial" w:cs="Arial"/>
                <w:strike/>
                <w:color w:val="FF0000"/>
                <w:sz w:val="20"/>
                <w:szCs w:val="20"/>
              </w:rPr>
              <w:t>,</w:t>
            </w:r>
            <w:r w:rsidRPr="001A4A10">
              <w:rPr>
                <w:rFonts w:ascii="Arial" w:hAnsi="Arial" w:cs="Arial"/>
                <w:sz w:val="20"/>
                <w:szCs w:val="20"/>
              </w:rPr>
              <w:t xml:space="preserve"> с</w:t>
            </w:r>
            <w:r w:rsidRPr="00087A29">
              <w:rPr>
                <w:rFonts w:ascii="Arial" w:hAnsi="Arial" w:cs="Arial"/>
                <w:sz w:val="20"/>
                <w:szCs w:val="20"/>
              </w:rPr>
              <w:t xml:space="preserve"> одновременным направлением информации о зачислении денежных средств на казначейский счет органа Федерального казначейства в Государственную информационную систему о государственных и муниципальных платежах </w:t>
            </w:r>
            <w:r w:rsidRPr="001A4A10">
              <w:rPr>
                <w:rFonts w:ascii="Arial" w:hAnsi="Arial" w:cs="Arial"/>
                <w:sz w:val="20"/>
                <w:szCs w:val="20"/>
              </w:rPr>
              <w:t>(</w:t>
            </w:r>
            <w:r w:rsidRPr="00087A29">
              <w:rPr>
                <w:rFonts w:ascii="Arial" w:hAnsi="Arial" w:cs="Arial"/>
                <w:sz w:val="20"/>
                <w:szCs w:val="20"/>
              </w:rPr>
              <w:t>далее - ГИС ГМП);</w:t>
            </w:r>
          </w:p>
        </w:tc>
        <w:tc>
          <w:tcPr>
            <w:tcW w:w="7597" w:type="dxa"/>
          </w:tcPr>
          <w:p w:rsidR="001A4A10" w:rsidRPr="0072320D" w:rsidRDefault="001A4A10" w:rsidP="001A4A10">
            <w:pPr>
              <w:pStyle w:val="ConsPlusTitle"/>
              <w:suppressAutoHyphens/>
              <w:spacing w:after="1" w:line="200" w:lineRule="atLeast"/>
              <w:jc w:val="both"/>
              <w:outlineLvl w:val="1"/>
              <w:rPr>
                <w:b w:val="0"/>
                <w:sz w:val="20"/>
              </w:rPr>
            </w:pPr>
          </w:p>
          <w:p w:rsidR="001A4A10" w:rsidRPr="0072320D" w:rsidRDefault="001A4A10" w:rsidP="001A4A10">
            <w:pPr>
              <w:pStyle w:val="ConsPlusTitle"/>
              <w:suppressAutoHyphens/>
              <w:spacing w:after="1" w:line="200" w:lineRule="atLeast"/>
              <w:jc w:val="center"/>
              <w:outlineLvl w:val="1"/>
              <w:rPr>
                <w:b w:val="0"/>
                <w:sz w:val="20"/>
              </w:rPr>
            </w:pPr>
            <w:r w:rsidRPr="00087A29">
              <w:rPr>
                <w:sz w:val="20"/>
              </w:rPr>
              <w:t>III. Учет поступлений в бюджетную систему Российской</w:t>
            </w:r>
          </w:p>
          <w:p w:rsidR="001A4A10" w:rsidRPr="0072320D" w:rsidRDefault="001A4A10" w:rsidP="001A4A10">
            <w:pPr>
              <w:pStyle w:val="ConsPlusTitle"/>
              <w:suppressAutoHyphens/>
              <w:spacing w:after="1" w:line="200" w:lineRule="atLeast"/>
              <w:jc w:val="center"/>
              <w:rPr>
                <w:b w:val="0"/>
                <w:sz w:val="20"/>
              </w:rPr>
            </w:pPr>
            <w:r w:rsidRPr="00087A29">
              <w:rPr>
                <w:sz w:val="20"/>
              </w:rPr>
              <w:t>Федерации и их распределение между бюджетами</w:t>
            </w:r>
          </w:p>
          <w:p w:rsidR="001A4A10" w:rsidRPr="00087A29" w:rsidRDefault="001A4A10" w:rsidP="001A4A10">
            <w:pPr>
              <w:suppressAutoHyphens/>
              <w:spacing w:after="1" w:line="200" w:lineRule="atLeast"/>
              <w:jc w:val="both"/>
              <w:rPr>
                <w:rFonts w:ascii="Arial" w:hAnsi="Arial" w:cs="Arial"/>
                <w:sz w:val="20"/>
                <w:szCs w:val="20"/>
                <w:shd w:val="clear" w:color="auto" w:fill="C0C0C0"/>
              </w:rPr>
            </w:pPr>
          </w:p>
          <w:p w:rsidR="001A4A10" w:rsidRPr="00087A29" w:rsidRDefault="001A4A10" w:rsidP="001A4A10">
            <w:pPr>
              <w:suppressAutoHyphens/>
              <w:spacing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4.</w:t>
            </w:r>
            <w:r w:rsidRPr="00087A29">
              <w:rPr>
                <w:rFonts w:ascii="Arial" w:hAnsi="Arial" w:cs="Arial"/>
                <w:sz w:val="20"/>
                <w:szCs w:val="20"/>
              </w:rPr>
              <w:t xml:space="preserve"> Орган Федерального казначейства осуществляет учет поступлений, зачисленных на казначейский счет органа Федерального казначейства, и их распределение между бюджетами в следующем порядке:</w:t>
            </w:r>
          </w:p>
          <w:p w:rsidR="001A4A10" w:rsidRPr="00087A29"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учитывает поступления по кодам бюджетной классификации на основании распоряжений, поступивших на казначейский счет органа Федерального казначейства, и отражает их на соответствующих лицевых счетах администраторов поступлений в бюджет </w:t>
            </w:r>
            <w:r w:rsidRPr="001A4A10">
              <w:rPr>
                <w:rFonts w:ascii="Arial" w:hAnsi="Arial" w:cs="Arial"/>
                <w:sz w:val="20"/>
                <w:szCs w:val="20"/>
              </w:rPr>
              <w:t>с</w:t>
            </w:r>
            <w:r w:rsidRPr="00087A29">
              <w:rPr>
                <w:rFonts w:ascii="Arial" w:hAnsi="Arial" w:cs="Arial"/>
                <w:sz w:val="20"/>
                <w:szCs w:val="20"/>
              </w:rPr>
              <w:t xml:space="preserve"> одновременным направлением информации о зачислении </w:t>
            </w:r>
            <w:r w:rsidRPr="00087A29">
              <w:rPr>
                <w:rFonts w:ascii="Arial" w:hAnsi="Arial" w:cs="Arial"/>
                <w:sz w:val="20"/>
                <w:szCs w:val="20"/>
                <w:shd w:val="clear" w:color="auto" w:fill="C0C0C0"/>
              </w:rPr>
              <w:t>(зачете)</w:t>
            </w:r>
            <w:r w:rsidRPr="00087A29">
              <w:rPr>
                <w:rFonts w:ascii="Arial" w:hAnsi="Arial" w:cs="Arial"/>
                <w:sz w:val="20"/>
                <w:szCs w:val="20"/>
              </w:rPr>
              <w:t xml:space="preserve"> денежных средств на казначейский счет органа Федерального казначейства в Государственную информационную систему о государственных и муниципальных платежах</w:t>
            </w:r>
            <w:r w:rsidRPr="00087A29">
              <w:rPr>
                <w:rFonts w:ascii="Arial" w:hAnsi="Arial" w:cs="Arial"/>
                <w:sz w:val="20"/>
                <w:szCs w:val="20"/>
                <w:shd w:val="clear" w:color="auto" w:fill="C0C0C0"/>
              </w:rPr>
              <w:t>, предусмотренную статьей 21.3 Федерального закона от 27 июля 2010 г. N 210-ФЗ "Об организации предоставления государственных и муниципальных услуг" &lt;10&gt;</w:t>
            </w:r>
            <w:r w:rsidRPr="001A4A10">
              <w:rPr>
                <w:rFonts w:ascii="Arial" w:hAnsi="Arial" w:cs="Arial"/>
                <w:sz w:val="20"/>
                <w:szCs w:val="20"/>
              </w:rPr>
              <w:t xml:space="preserve"> (</w:t>
            </w:r>
            <w:r w:rsidRPr="00087A29">
              <w:rPr>
                <w:rFonts w:ascii="Arial" w:hAnsi="Arial" w:cs="Arial"/>
                <w:sz w:val="20"/>
                <w:szCs w:val="20"/>
              </w:rPr>
              <w:t>далее - ГИС ГМП);</w:t>
            </w:r>
          </w:p>
          <w:p w:rsidR="001A4A10" w:rsidRPr="00087A29"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w:t>
            </w:r>
          </w:p>
          <w:p w:rsidR="001A4A10" w:rsidRPr="001A4A10"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lastRenderedPageBreak/>
              <w:t>&lt;10&gt; Собрание законодательства Российской Федерации, 2010, N 31, ст. 4179; 2011, N 27, ст. 3873; 2021, N 52, ст. 8976.</w:t>
            </w:r>
          </w:p>
        </w:tc>
      </w:tr>
      <w:tr w:rsidR="001A4A10" w:rsidRPr="00087A29" w:rsidTr="00087A29">
        <w:tc>
          <w:tcPr>
            <w:tcW w:w="7597" w:type="dxa"/>
          </w:tcPr>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lastRenderedPageBreak/>
              <w:t>составляет для соответствующих администраторов поступлений в бюджет Запросы на выяснение принадлежности платежа в соответствии с Порядком казначейского обслуживания (код формы по КФД 0531808) (далее - Запрос на выяснение принадлежности платежа) с учетом положений, установленных настоящим Порядком;</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группирует поступления за операционный день по кодам бюджетной классификации и распределяет их между бюджетами;</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осуществляет перерасчет распределенных поступлений, подлежащих перечислению в бюджеты, с учетом сведений, содержащихся в документах, указанных в главе II настоящего Порядка, за исключением документов на взыскание из бюджетов;</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осуществляет расчет поступлений, подлежащих перечислению (взысканию) из бюджетов, на основании документов на перечисление (взыскание) из бюджетов, представленных администраторами доходов бюджета и (или) финансовыми органами;</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направляет в уполномоченный орган Федерального казначейства документы на перечисление (взыскание) из бюджетов;</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осуществляет взыскание средств из соответствующего бюджета на основании составленной органом Федерального казначейства Заявки на возврат;</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составляет Справки органа Федерального казначейства в установленных настоящим Порядком случаях;</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осуществляет перерасчет распределенных поступлений, подлежащих перечислению в бюджеты, с учетом сумм на взыскание из бюджетов;</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составляет Заявки на возврат в установленных настоящим Порядком случаях;</w:t>
            </w:r>
          </w:p>
          <w:p w:rsidR="001A4A10" w:rsidRPr="00087A29"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составляет Требования на перечисление средств с единых счетов бюджетов, необходимых для перечисления излишне распределенных сумм поступлений, осуществления возврата (</w:t>
            </w:r>
            <w:r w:rsidRPr="00087A29">
              <w:rPr>
                <w:rFonts w:ascii="Arial" w:hAnsi="Arial" w:cs="Arial"/>
                <w:strike/>
                <w:color w:val="FF0000"/>
                <w:sz w:val="20"/>
                <w:szCs w:val="20"/>
              </w:rPr>
              <w:t>возмещения,</w:t>
            </w:r>
            <w:r w:rsidRPr="00087A29">
              <w:rPr>
                <w:rFonts w:ascii="Arial" w:hAnsi="Arial" w:cs="Arial"/>
                <w:sz w:val="20"/>
                <w:szCs w:val="20"/>
              </w:rPr>
              <w:t xml:space="preserve"> зачета, уточнения) излишне уплаченных (взысканных) сумм </w:t>
            </w:r>
            <w:r w:rsidRPr="00087A29">
              <w:rPr>
                <w:rFonts w:ascii="Arial" w:hAnsi="Arial" w:cs="Arial"/>
                <w:strike/>
                <w:color w:val="FF0000"/>
                <w:sz w:val="20"/>
                <w:szCs w:val="20"/>
              </w:rPr>
              <w:t>налогов, сборов и иных</w:t>
            </w:r>
            <w:r w:rsidRPr="00087A29">
              <w:rPr>
                <w:rFonts w:ascii="Arial" w:hAnsi="Arial" w:cs="Arial"/>
                <w:sz w:val="20"/>
                <w:szCs w:val="20"/>
              </w:rPr>
              <w:t xml:space="preserve"> платежей, а также сумм процентов, начисленных </w:t>
            </w:r>
            <w:r w:rsidRPr="00087A29">
              <w:rPr>
                <w:rFonts w:ascii="Arial" w:hAnsi="Arial" w:cs="Arial"/>
                <w:strike/>
                <w:color w:val="FF0000"/>
                <w:sz w:val="20"/>
                <w:szCs w:val="20"/>
              </w:rPr>
              <w:t>при нарушении сроков</w:t>
            </w:r>
            <w:r w:rsidRPr="00087A29">
              <w:rPr>
                <w:rFonts w:ascii="Arial" w:hAnsi="Arial" w:cs="Arial"/>
                <w:sz w:val="20"/>
                <w:szCs w:val="20"/>
              </w:rPr>
              <w:t xml:space="preserve"> возврата, предусмотренных законодательством Российской Федерации </w:t>
            </w:r>
            <w:r w:rsidRPr="00087A29">
              <w:rPr>
                <w:rFonts w:ascii="Arial" w:hAnsi="Arial" w:cs="Arial"/>
                <w:strike/>
                <w:color w:val="FF0000"/>
                <w:sz w:val="20"/>
                <w:szCs w:val="20"/>
              </w:rPr>
              <w:t>о налогах и сборах, правом Евразийского экономического союза и законодательством Российской Федерации о таможенном регулировании, и процентов, начисленных на излишне взысканные суммы</w:t>
            </w:r>
            <w:r w:rsidRPr="00087A29">
              <w:rPr>
                <w:rFonts w:ascii="Arial" w:hAnsi="Arial" w:cs="Arial"/>
                <w:sz w:val="20"/>
                <w:szCs w:val="20"/>
              </w:rPr>
              <w:t>, на соответствующий казначейский счет органа Федерального казначейства;</w:t>
            </w:r>
          </w:p>
          <w:p w:rsidR="001A4A10" w:rsidRPr="001A4A10" w:rsidRDefault="001A4A10" w:rsidP="001A4A10">
            <w:pPr>
              <w:suppressAutoHyphens/>
              <w:spacing w:before="200" w:after="1" w:line="200" w:lineRule="atLeast"/>
              <w:ind w:firstLine="540"/>
              <w:jc w:val="both"/>
              <w:rPr>
                <w:rFonts w:ascii="Arial" w:hAnsi="Arial" w:cs="Arial"/>
                <w:strike/>
                <w:sz w:val="20"/>
                <w:szCs w:val="20"/>
              </w:rPr>
            </w:pPr>
            <w:r w:rsidRPr="00087A29">
              <w:rPr>
                <w:rFonts w:ascii="Arial" w:hAnsi="Arial" w:cs="Arial"/>
                <w:strike/>
                <w:color w:val="FF0000"/>
                <w:sz w:val="20"/>
                <w:szCs w:val="20"/>
              </w:rPr>
              <w:t>составляет Заявку на перечисление средств, необходимых для осуществления возврата (зачета, уточнения) акцизов по форме согласно приложению N 2 к настоящему Порядку (код формы по КФД 0531454) (далее - Заявка на перечисление средств, необходимых для осуществления возврата (зачета, уточнения) акцизов);</w:t>
            </w:r>
          </w:p>
        </w:tc>
        <w:tc>
          <w:tcPr>
            <w:tcW w:w="7597" w:type="dxa"/>
          </w:tcPr>
          <w:p w:rsidR="001A4A10" w:rsidRPr="00087A29" w:rsidRDefault="001A4A10" w:rsidP="001A4A10">
            <w:pPr>
              <w:pStyle w:val="ConsPlusNormal"/>
              <w:suppressAutoHyphens/>
              <w:spacing w:after="1" w:line="200" w:lineRule="atLeast"/>
              <w:ind w:firstLine="540"/>
              <w:jc w:val="both"/>
              <w:rPr>
                <w:sz w:val="20"/>
              </w:rPr>
            </w:pPr>
          </w:p>
          <w:p w:rsidR="001A4A10" w:rsidRPr="00087A29" w:rsidRDefault="001A4A10" w:rsidP="001A4A10">
            <w:pPr>
              <w:pStyle w:val="ConsPlusNormal"/>
              <w:suppressAutoHyphens/>
              <w:spacing w:after="1" w:line="200" w:lineRule="atLeast"/>
              <w:ind w:firstLine="540"/>
              <w:jc w:val="both"/>
              <w:rPr>
                <w:sz w:val="20"/>
              </w:rPr>
            </w:pPr>
            <w:r w:rsidRPr="00087A29">
              <w:rPr>
                <w:sz w:val="20"/>
              </w:rPr>
              <w:t>составляет для соответствующих администраторов поступлений в бюджет Запросы на выяснение принадлежности платежа в соответствии с Порядком казначейского обслуживания (код формы по КФД 0531808) (далее - Запрос на выяснение принадлежности платежа) с учетом положений, установленных настоящим Порядком;</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группирует поступления за операционный день по кодам бюджетной классификации и распределяет их между бюджетами;</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осуществляет перерасчет распределенных поступлений, подлежащих перечислению в бюджеты, с учетом сведений, содержащихся в документах, указанных в главе II настоящего Порядка, за исключением документов на взыскание из бюджетов;</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осуществляет расчет поступлений, подлежащих перечислению (взысканию) из бюджетов, на основании документов на перечисление (взыскание) из бюджетов, представленных администраторами доходов бюджета и (или) финансовыми органами;</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направляет в уполномоченный орган Федерального казначейства документы на перечисление (взыскание) из бюджетов;</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осуществляет взыскание средств из соответствующего бюджета на основании составленной органом Федерального казначейства Заявки на возврат;</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составляет Справки органа Федерального казначейства в установленных настоящим Порядком случаях;</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осуществляет перерасчет распределенных поступлений, подлежащих перечислению в бюджеты, с учетом сумм на взыскание из бюджетов;</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составляет Заявки на возврат в установленных настоящим Порядком случаях;</w:t>
            </w:r>
          </w:p>
          <w:p w:rsidR="001A4A10" w:rsidRPr="001A4A10"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составляет Требования на перечисление средств с единых счетов бюджетов, необходимых для перечисления излишне распределенных сумм поступлений, осуществления возврата (зачета, уточнения) излишне уплаченных (взысканных) сумм </w:t>
            </w:r>
            <w:r w:rsidRPr="001A4A10">
              <w:rPr>
                <w:rFonts w:ascii="Arial" w:hAnsi="Arial" w:cs="Arial"/>
                <w:sz w:val="20"/>
                <w:szCs w:val="20"/>
              </w:rPr>
              <w:t xml:space="preserve">платежей, </w:t>
            </w:r>
            <w:r w:rsidRPr="00087A29">
              <w:rPr>
                <w:rFonts w:ascii="Arial" w:hAnsi="Arial" w:cs="Arial"/>
                <w:sz w:val="20"/>
                <w:szCs w:val="20"/>
                <w:shd w:val="clear" w:color="auto" w:fill="C0C0C0"/>
              </w:rPr>
              <w:t>за исключением платежей, администрируемых налоговыми органами, и таможенных</w:t>
            </w:r>
            <w:r w:rsidRPr="001A4A10">
              <w:rPr>
                <w:rFonts w:ascii="Arial" w:hAnsi="Arial" w:cs="Arial"/>
                <w:sz w:val="20"/>
                <w:szCs w:val="20"/>
                <w:shd w:val="clear" w:color="auto" w:fill="C0C0C0"/>
              </w:rPr>
              <w:t xml:space="preserve"> платежей,</w:t>
            </w:r>
            <w:r w:rsidRPr="00087A29">
              <w:rPr>
                <w:rFonts w:ascii="Arial" w:hAnsi="Arial" w:cs="Arial"/>
                <w:sz w:val="20"/>
                <w:szCs w:val="20"/>
              </w:rPr>
              <w:t xml:space="preserve"> а также сумм процентов, начисленных </w:t>
            </w:r>
            <w:r w:rsidRPr="00087A29">
              <w:rPr>
                <w:rFonts w:ascii="Arial" w:hAnsi="Arial" w:cs="Arial"/>
                <w:sz w:val="20"/>
                <w:szCs w:val="20"/>
                <w:shd w:val="clear" w:color="auto" w:fill="C0C0C0"/>
              </w:rPr>
              <w:t>за несвоевременное осуществление такого</w:t>
            </w:r>
            <w:r w:rsidRPr="00087A29">
              <w:rPr>
                <w:rFonts w:ascii="Arial" w:hAnsi="Arial" w:cs="Arial"/>
                <w:sz w:val="20"/>
                <w:szCs w:val="20"/>
              </w:rPr>
              <w:t xml:space="preserve"> возврата, </w:t>
            </w:r>
            <w:r w:rsidRPr="00087A29">
              <w:rPr>
                <w:rFonts w:ascii="Arial" w:hAnsi="Arial" w:cs="Arial"/>
                <w:sz w:val="20"/>
                <w:szCs w:val="20"/>
                <w:shd w:val="clear" w:color="auto" w:fill="C0C0C0"/>
              </w:rPr>
              <w:t>и процентов, начисленных на излишне взысканные суммы, в случаях,</w:t>
            </w:r>
            <w:r w:rsidRPr="00087A29">
              <w:rPr>
                <w:rFonts w:ascii="Arial" w:hAnsi="Arial" w:cs="Arial"/>
                <w:sz w:val="20"/>
                <w:szCs w:val="20"/>
              </w:rPr>
              <w:t xml:space="preserve"> предусмотренных законодательством Российской Федерации, на соответствующий казначейский счет органа Федерального казначейства;</w:t>
            </w:r>
          </w:p>
        </w:tc>
      </w:tr>
      <w:tr w:rsidR="001A4A10" w:rsidRPr="00087A29" w:rsidTr="00087A29">
        <w:tc>
          <w:tcPr>
            <w:tcW w:w="7597" w:type="dxa"/>
          </w:tcPr>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lastRenderedPageBreak/>
              <w:t>составляет Поручения о перечислении на счет для перечисления распределенных поступлений на единые счета соответствующих бюджетов;</w:t>
            </w:r>
          </w:p>
          <w:p w:rsidR="001A4A10" w:rsidRPr="001A4A10"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составляет Поручения о перечислении на счет для перечисления доходов от уплаты акцизов на счет уполномоченного органа Федерального казначейства;</w:t>
            </w:r>
          </w:p>
        </w:tc>
        <w:tc>
          <w:tcPr>
            <w:tcW w:w="7597" w:type="dxa"/>
          </w:tcPr>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составляет Поручения о перечислении на счет для перечисления распределенных поступлений на единые счета соответствующих бюджетов;</w:t>
            </w:r>
          </w:p>
        </w:tc>
      </w:tr>
      <w:tr w:rsidR="001A4A10" w:rsidRPr="00087A29" w:rsidTr="00087A29">
        <w:tc>
          <w:tcPr>
            <w:tcW w:w="7597" w:type="dxa"/>
          </w:tcPr>
          <w:p w:rsidR="001A4A10" w:rsidRPr="00087A29"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принимает к исполнению Заявки на возврат, в том числе на перечисление средств из соответствующего бюджета, </w:t>
            </w:r>
            <w:r w:rsidRPr="00087A29">
              <w:rPr>
                <w:rFonts w:ascii="Arial" w:hAnsi="Arial" w:cs="Arial"/>
                <w:strike/>
                <w:color w:val="FF0000"/>
                <w:sz w:val="20"/>
                <w:szCs w:val="20"/>
              </w:rPr>
              <w:t>Уведомления о межрегиональном зачете и</w:t>
            </w:r>
            <w:r w:rsidRPr="00087A29">
              <w:rPr>
                <w:rFonts w:ascii="Arial" w:hAnsi="Arial" w:cs="Arial"/>
                <w:sz w:val="20"/>
                <w:szCs w:val="20"/>
              </w:rPr>
              <w:t xml:space="preserve"> Уведомления об уточнении вида и принадлежности платежа, поступившие от администратора поступлений в бюджет;</w:t>
            </w:r>
          </w:p>
        </w:tc>
        <w:tc>
          <w:tcPr>
            <w:tcW w:w="7597" w:type="dxa"/>
          </w:tcPr>
          <w:p w:rsidR="001A4A10" w:rsidRPr="00087A29"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принимает к исполнению Заявки на возврат, в том числе на перечисление средств из соответствующего бюджета, Уведомления об уточнении вида и принадлежности платежа, поступившие от администратора поступлений в бюджет;</w:t>
            </w:r>
          </w:p>
        </w:tc>
      </w:tr>
      <w:tr w:rsidR="001A4A10" w:rsidRPr="00087A29" w:rsidTr="00087A29">
        <w:tc>
          <w:tcPr>
            <w:tcW w:w="7597" w:type="dxa"/>
          </w:tcPr>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направляет в ГИС ГМП информацию о возврате денежных средств плательщику, а также об уточнении вида и принадлежности платежа;</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получает от администратора поступлений в бюджет запросы об уточнении реквизитов и сведения об уточняемых реквизитах, предусмотренные Правилами организации и функционирования системы казначейских платежей;</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получает запросы об уточнении реквизитов и сведения об уточняемых реквизитах и направляет их администратору поступлений в бюджет.</w:t>
            </w:r>
          </w:p>
          <w:p w:rsidR="001A4A10" w:rsidRPr="00087A29" w:rsidRDefault="001A4A10" w:rsidP="001A4A10">
            <w:pPr>
              <w:suppressAutoHyphens/>
              <w:spacing w:before="200" w:after="1" w:line="200" w:lineRule="atLeast"/>
              <w:ind w:firstLine="540"/>
              <w:jc w:val="both"/>
              <w:rPr>
                <w:rFonts w:ascii="Arial" w:hAnsi="Arial" w:cs="Arial"/>
                <w:sz w:val="20"/>
                <w:szCs w:val="20"/>
              </w:rPr>
            </w:pPr>
            <w:r w:rsidRPr="001A4A10">
              <w:rPr>
                <w:rFonts w:ascii="Arial" w:hAnsi="Arial" w:cs="Arial"/>
                <w:sz w:val="20"/>
                <w:szCs w:val="20"/>
              </w:rPr>
              <w:lastRenderedPageBreak/>
              <w:t>5.</w:t>
            </w:r>
            <w:r w:rsidRPr="00087A29">
              <w:rPr>
                <w:rFonts w:ascii="Arial" w:hAnsi="Arial" w:cs="Arial"/>
                <w:strike/>
                <w:color w:val="FF0000"/>
                <w:sz w:val="20"/>
                <w:szCs w:val="20"/>
              </w:rPr>
              <w:t>1.</w:t>
            </w:r>
            <w:r w:rsidRPr="00087A29">
              <w:rPr>
                <w:rFonts w:ascii="Arial" w:hAnsi="Arial" w:cs="Arial"/>
                <w:sz w:val="20"/>
                <w:szCs w:val="20"/>
              </w:rPr>
              <w:t xml:space="preserve"> Уполномоченный орган Федерального казначейства осуществляет учет </w:t>
            </w:r>
            <w:r w:rsidRPr="00087A29">
              <w:rPr>
                <w:rFonts w:ascii="Arial" w:hAnsi="Arial" w:cs="Arial"/>
                <w:strike/>
                <w:color w:val="FF0000"/>
                <w:sz w:val="20"/>
                <w:szCs w:val="20"/>
              </w:rPr>
              <w:t>средств</w:t>
            </w:r>
            <w:r w:rsidRPr="00087A29">
              <w:rPr>
                <w:rFonts w:ascii="Arial" w:hAnsi="Arial" w:cs="Arial"/>
                <w:sz w:val="20"/>
                <w:szCs w:val="20"/>
              </w:rPr>
              <w:t>, зачисленных на отдельный казначейский счет для учета налоговых платежей, и их распределение между бюджетами в следующем порядке:</w:t>
            </w:r>
          </w:p>
          <w:p w:rsidR="001A4A10" w:rsidRPr="00087A29"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учитывает поступления по кодам бюджетной классификации на основании распоряжений, поступивших на отдельный казначейский счет для учета налоговых платежей, и отражает их на соответствующих лицевых счетах администраторов поступлений в бюджет</w:t>
            </w:r>
            <w:r w:rsidRPr="00087A29">
              <w:rPr>
                <w:rFonts w:ascii="Arial" w:hAnsi="Arial" w:cs="Arial"/>
                <w:strike/>
                <w:color w:val="FF0000"/>
                <w:sz w:val="20"/>
                <w:szCs w:val="20"/>
              </w:rPr>
              <w:t>,</w:t>
            </w:r>
            <w:r w:rsidRPr="001A4A10">
              <w:rPr>
                <w:rFonts w:ascii="Arial" w:hAnsi="Arial" w:cs="Arial"/>
                <w:sz w:val="20"/>
                <w:szCs w:val="20"/>
              </w:rPr>
              <w:t xml:space="preserve"> с</w:t>
            </w:r>
            <w:r w:rsidRPr="00087A29">
              <w:rPr>
                <w:rFonts w:ascii="Arial" w:hAnsi="Arial" w:cs="Arial"/>
                <w:sz w:val="20"/>
                <w:szCs w:val="20"/>
              </w:rPr>
              <w:t xml:space="preserve"> одновременным направлением информации о зачислении денежных средств на отдельный казначейский счет для учета налоговых платежей в ГИС ГМП;</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составляет Запросы на выяснение принадлежности платежа с учетом положений, установленных настоящим Порядком;</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группирует поступления за операционный день по кодам бюджетной классификации и распределяет их между бюджетами;</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осуществляет перерасчет распределенных поступлений, подлежащих перечислению в бюджеты, с учетом сведений, содержащихся в документах, указанных в главе II настоящего Порядка, за исключением документов на взыскание из бюджетов;</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осуществляет расчет поступлений, подлежащих перечислению (взысканию) из бюджетов, на основании документов на перечисление (взыскание) из бюджетов, полученных от соответствующего органа Федерального казначейства;</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составляет Справки органа Федерального казначейства в установленных настоящим Порядком случаях;</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осуществляет перерасчет распределенных поступлений, подлежащих перечислению в бюджеты, с учетом сумм на взыскание из бюджетов;</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составляет Заявки на возврат в установленных настоящим Порядком случаях;</w:t>
            </w:r>
          </w:p>
          <w:p w:rsidR="001A4A10" w:rsidRPr="001A4A10"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составляет Требования на перечисление средств с единых счетов бюджетов, необходимых для перечисления излишне распределенных сумм поступлений, осуществления возврата (возмещения, зачета, уточнения) </w:t>
            </w:r>
            <w:r w:rsidRPr="00087A29">
              <w:rPr>
                <w:rFonts w:ascii="Arial" w:hAnsi="Arial" w:cs="Arial"/>
                <w:sz w:val="20"/>
                <w:szCs w:val="20"/>
              </w:rPr>
              <w:lastRenderedPageBreak/>
              <w:t xml:space="preserve">излишне уплаченных (взысканных) сумм </w:t>
            </w:r>
            <w:r w:rsidRPr="00087A29">
              <w:rPr>
                <w:rFonts w:ascii="Arial" w:hAnsi="Arial" w:cs="Arial"/>
                <w:strike/>
                <w:color w:val="FF0000"/>
                <w:sz w:val="20"/>
                <w:szCs w:val="20"/>
              </w:rPr>
              <w:t>налогов, сборов, и иных</w:t>
            </w:r>
            <w:r w:rsidRPr="00087A29">
              <w:rPr>
                <w:rFonts w:ascii="Arial" w:hAnsi="Arial" w:cs="Arial"/>
                <w:sz w:val="20"/>
                <w:szCs w:val="20"/>
              </w:rPr>
              <w:t xml:space="preserve"> платежей, а также сумм процентов, начисленных </w:t>
            </w:r>
            <w:r w:rsidRPr="00087A29">
              <w:rPr>
                <w:rFonts w:ascii="Arial" w:hAnsi="Arial" w:cs="Arial"/>
                <w:strike/>
                <w:color w:val="FF0000"/>
                <w:sz w:val="20"/>
                <w:szCs w:val="20"/>
              </w:rPr>
              <w:t>при нарушении сроков</w:t>
            </w:r>
            <w:r w:rsidRPr="00087A29">
              <w:rPr>
                <w:rFonts w:ascii="Arial" w:hAnsi="Arial" w:cs="Arial"/>
                <w:sz w:val="20"/>
                <w:szCs w:val="20"/>
              </w:rPr>
              <w:t xml:space="preserve"> возврата, предусмотренных законодательством Российской Федерации о налогах и сборах, </w:t>
            </w:r>
            <w:r w:rsidRPr="00087A29">
              <w:rPr>
                <w:rFonts w:ascii="Arial" w:hAnsi="Arial" w:cs="Arial"/>
                <w:strike/>
                <w:color w:val="FF0000"/>
                <w:sz w:val="20"/>
                <w:szCs w:val="20"/>
              </w:rPr>
              <w:t>правом Евразийского экономического союза и законодательством Российской Федерации о таможенном регулировании, и процентов, начисленных на излишне взысканные суммы,</w:t>
            </w:r>
            <w:r w:rsidRPr="00087A29">
              <w:rPr>
                <w:rFonts w:ascii="Arial" w:hAnsi="Arial" w:cs="Arial"/>
                <w:sz w:val="20"/>
                <w:szCs w:val="20"/>
              </w:rPr>
              <w:t xml:space="preserve"> на отдельный казначейский счет для учета налоговых платежей;</w:t>
            </w:r>
          </w:p>
        </w:tc>
        <w:tc>
          <w:tcPr>
            <w:tcW w:w="7597" w:type="dxa"/>
          </w:tcPr>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lastRenderedPageBreak/>
              <w:t>направляет в ГИС ГМП информацию о возврате денежных средств плательщику, а также об уточнении вида и принадлежности платежа;</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получает от администратора поступлений в бюджет запросы об уточнении реквизитов и сведения об уточняемых реквизитах, предусмотренные Правилами организации и функционирования системы казначейских платежей;</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получает запросы об уточнении реквизитов и сведения об уточняемых реквизитах и направляет их администратору поступлений в бюджет.</w:t>
            </w:r>
          </w:p>
          <w:p w:rsidR="001A4A10" w:rsidRPr="00087A29" w:rsidRDefault="001A4A10" w:rsidP="001A4A10">
            <w:pPr>
              <w:suppressAutoHyphens/>
              <w:spacing w:before="200" w:after="1" w:line="200" w:lineRule="atLeast"/>
              <w:ind w:firstLine="540"/>
              <w:jc w:val="both"/>
              <w:rPr>
                <w:rFonts w:ascii="Arial" w:hAnsi="Arial" w:cs="Arial"/>
                <w:sz w:val="20"/>
                <w:szCs w:val="20"/>
              </w:rPr>
            </w:pPr>
            <w:r w:rsidRPr="001A4A10">
              <w:rPr>
                <w:rFonts w:ascii="Arial" w:hAnsi="Arial" w:cs="Arial"/>
                <w:sz w:val="20"/>
                <w:szCs w:val="20"/>
              </w:rPr>
              <w:lastRenderedPageBreak/>
              <w:t>5.</w:t>
            </w:r>
            <w:r w:rsidRPr="00087A29">
              <w:rPr>
                <w:rFonts w:ascii="Arial" w:hAnsi="Arial" w:cs="Arial"/>
                <w:sz w:val="20"/>
                <w:szCs w:val="20"/>
              </w:rPr>
              <w:t xml:space="preserve"> Уполномоченный орган Федерального казначейства осуществляет учет </w:t>
            </w:r>
            <w:r w:rsidRPr="00087A29">
              <w:rPr>
                <w:rFonts w:ascii="Arial" w:hAnsi="Arial" w:cs="Arial"/>
                <w:sz w:val="20"/>
                <w:szCs w:val="20"/>
                <w:shd w:val="clear" w:color="auto" w:fill="C0C0C0"/>
              </w:rPr>
              <w:t>поступлений</w:t>
            </w:r>
            <w:r w:rsidRPr="00087A29">
              <w:rPr>
                <w:rFonts w:ascii="Arial" w:hAnsi="Arial" w:cs="Arial"/>
                <w:sz w:val="20"/>
                <w:szCs w:val="20"/>
              </w:rPr>
              <w:t>, зачисленных на отдельный казначейский счет для учета налоговых платежей, и их распределение между бюджетами в следующем порядке:</w:t>
            </w:r>
          </w:p>
          <w:p w:rsidR="001A4A10" w:rsidRPr="00087A29"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учитывает поступления по кодам бюджетной классификации на основании распоряжений, поступивших на отдельный казначейский счет для учета налоговых платежей, и отражает их на соответствующих лицевых счетах администраторов поступлений в бюджет </w:t>
            </w:r>
            <w:r w:rsidRPr="001A4A10">
              <w:rPr>
                <w:rFonts w:ascii="Arial" w:hAnsi="Arial" w:cs="Arial"/>
                <w:sz w:val="20"/>
                <w:szCs w:val="20"/>
              </w:rPr>
              <w:t>с</w:t>
            </w:r>
            <w:r w:rsidRPr="00087A29">
              <w:rPr>
                <w:rFonts w:ascii="Arial" w:hAnsi="Arial" w:cs="Arial"/>
                <w:sz w:val="20"/>
                <w:szCs w:val="20"/>
              </w:rPr>
              <w:t xml:space="preserve"> одновременным направлением информации о зачислении </w:t>
            </w:r>
            <w:r w:rsidRPr="00087A29">
              <w:rPr>
                <w:rFonts w:ascii="Arial" w:hAnsi="Arial" w:cs="Arial"/>
                <w:sz w:val="20"/>
                <w:szCs w:val="20"/>
                <w:shd w:val="clear" w:color="auto" w:fill="C0C0C0"/>
              </w:rPr>
              <w:t>(зачете)</w:t>
            </w:r>
            <w:r w:rsidRPr="00087A29">
              <w:rPr>
                <w:rFonts w:ascii="Arial" w:hAnsi="Arial" w:cs="Arial"/>
                <w:sz w:val="20"/>
                <w:szCs w:val="20"/>
              </w:rPr>
              <w:t xml:space="preserve"> денежных средств на отдельный казначейский счет для учета налоговых платежей в ГИС ГМП;</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составляет Запросы на выяснение принадлежности платежа с учетом положений, установленных настоящим Порядком;</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группирует поступления за операционный день по кодам бюджетной классификации и распределяет их между бюджетами;</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осуществляет перерасчет распределенных поступлений, подлежащих перечислению в бюджеты, с учетом сведений, содержащихся в документах, указанных в главе II настоящего Порядка, за исключением документов на взыскание из бюджетов;</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осуществляет расчет поступлений, подлежащих перечислению (взысканию) из бюджетов, на основании документов на перечисление (взыскание) из бюджетов, полученных от соответствующего органа Федерального казначейства;</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составляет Справки органа Федерального казначейства в установленных настоящим Порядком случаях;</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осуществляет перерасчет распределенных поступлений, подлежащих перечислению в бюджеты, с учетом сумм на взыскание из бюджетов;</w:t>
            </w:r>
          </w:p>
          <w:p w:rsidR="001A4A10" w:rsidRPr="001A4A10" w:rsidRDefault="001A4A10" w:rsidP="008D25E8">
            <w:pPr>
              <w:pStyle w:val="ConsPlusNormal"/>
              <w:suppressAutoHyphens/>
              <w:spacing w:before="200" w:after="1" w:line="200" w:lineRule="atLeast"/>
              <w:ind w:firstLine="540"/>
              <w:jc w:val="both"/>
              <w:rPr>
                <w:sz w:val="20"/>
              </w:rPr>
            </w:pPr>
            <w:r w:rsidRPr="00087A29">
              <w:rPr>
                <w:sz w:val="20"/>
              </w:rPr>
              <w:t>составляет Заявки на возврат в установленных настоящим Порядком случаях;</w:t>
            </w:r>
          </w:p>
        </w:tc>
      </w:tr>
      <w:tr w:rsidR="001A4A10" w:rsidRPr="00087A29" w:rsidTr="00087A29">
        <w:tc>
          <w:tcPr>
            <w:tcW w:w="7597" w:type="dxa"/>
          </w:tcPr>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lastRenderedPageBreak/>
              <w:t>составляет Поручения о перечислении на счет для перечисления распределенных поступлений на единые счета соответствующих бюджетов и для перечисления средств, необходимых для осуществления взыскания, на соответствующий счет органа Федерального казначейства;</w:t>
            </w:r>
          </w:p>
          <w:p w:rsidR="001A4A10" w:rsidRPr="001A4A10" w:rsidRDefault="001A4A10" w:rsidP="008D25E8">
            <w:pPr>
              <w:pStyle w:val="ConsPlusNormal"/>
              <w:suppressAutoHyphens/>
              <w:spacing w:before="200" w:after="1" w:line="200" w:lineRule="atLeast"/>
              <w:ind w:firstLine="540"/>
              <w:jc w:val="both"/>
              <w:rPr>
                <w:sz w:val="20"/>
              </w:rPr>
            </w:pPr>
            <w:r w:rsidRPr="00087A29">
              <w:rPr>
                <w:sz w:val="20"/>
              </w:rPr>
              <w:t>принимает к исполнению Заявки на возврат, Распоряжения налогового органа;</w:t>
            </w:r>
          </w:p>
        </w:tc>
        <w:tc>
          <w:tcPr>
            <w:tcW w:w="7597" w:type="dxa"/>
          </w:tcPr>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составляет Поручения о перечислении на счет для перечисления распределенных поступлений на единые счета соответствующих бюджетов и для перечисления средств, необходимых для осуществления взыскания, на соответствующий счет органа Федерального казначейства;</w:t>
            </w:r>
          </w:p>
          <w:p w:rsidR="001A4A10" w:rsidRDefault="001A4A10" w:rsidP="008D25E8">
            <w:pPr>
              <w:pStyle w:val="ConsPlusNormal"/>
              <w:suppressAutoHyphens/>
              <w:spacing w:before="200" w:after="1" w:line="200" w:lineRule="atLeast"/>
              <w:ind w:firstLine="540"/>
              <w:jc w:val="both"/>
              <w:rPr>
                <w:sz w:val="20"/>
              </w:rPr>
            </w:pPr>
            <w:r w:rsidRPr="00087A29">
              <w:rPr>
                <w:sz w:val="20"/>
              </w:rPr>
              <w:t>принимает к исполнению Заявки на возврат, Распоряжения налогового органа;</w:t>
            </w:r>
          </w:p>
          <w:p w:rsidR="008D25E8" w:rsidRPr="001A4A10" w:rsidRDefault="008D25E8" w:rsidP="008D25E8">
            <w:pPr>
              <w:pStyle w:val="ConsPlusNormal"/>
              <w:suppressAutoHyphens/>
              <w:spacing w:before="200" w:after="1" w:line="200" w:lineRule="atLeast"/>
              <w:ind w:firstLine="540"/>
              <w:jc w:val="both"/>
              <w:rPr>
                <w:sz w:val="20"/>
              </w:rPr>
            </w:pPr>
            <w:r w:rsidRPr="008D25E8">
              <w:rPr>
                <w:sz w:val="20"/>
              </w:rPr>
              <w:t xml:space="preserve">составляет Требования на перечисление средств с единых счетов бюджетов, необходимых для перечисления излишне распределенных сумм поступлений, осуществления возврата (возмещения, зачета, уточнения) излишне уплаченных (взысканных) сумм платежей, </w:t>
            </w:r>
            <w:r w:rsidRPr="008D25E8">
              <w:rPr>
                <w:sz w:val="20"/>
                <w:shd w:val="clear" w:color="auto" w:fill="C0C0C0"/>
              </w:rPr>
              <w:t>администрируемых налоговыми органами,</w:t>
            </w:r>
            <w:r w:rsidRPr="008D25E8">
              <w:rPr>
                <w:sz w:val="20"/>
              </w:rPr>
              <w:t xml:space="preserve"> а также сумм процентов, начисленных </w:t>
            </w:r>
            <w:r w:rsidRPr="008D25E8">
              <w:rPr>
                <w:sz w:val="20"/>
                <w:shd w:val="clear" w:color="auto" w:fill="C0C0C0"/>
              </w:rPr>
              <w:t>за несвоевременное осуществление такого</w:t>
            </w:r>
            <w:r w:rsidRPr="008D25E8">
              <w:rPr>
                <w:sz w:val="20"/>
              </w:rPr>
              <w:t xml:space="preserve"> возврата, </w:t>
            </w:r>
            <w:r w:rsidRPr="008D25E8">
              <w:rPr>
                <w:sz w:val="20"/>
                <w:shd w:val="clear" w:color="auto" w:fill="C0C0C0"/>
              </w:rPr>
              <w:t>и процентов, начисленных на излишне взысканные суммы, в случаях,</w:t>
            </w:r>
            <w:r w:rsidRPr="008D25E8">
              <w:rPr>
                <w:sz w:val="20"/>
              </w:rPr>
              <w:t xml:space="preserve"> предусмотренных законодательством Российской Федерации о налогах и сборах, на отдельный казначейский счет для учета налоговых платежей;</w:t>
            </w:r>
          </w:p>
        </w:tc>
      </w:tr>
      <w:tr w:rsidR="008D25E8" w:rsidRPr="00087A29" w:rsidTr="00087A29">
        <w:tc>
          <w:tcPr>
            <w:tcW w:w="7597" w:type="dxa"/>
          </w:tcPr>
          <w:p w:rsidR="008D25E8" w:rsidRPr="00087A29" w:rsidRDefault="008D25E8" w:rsidP="001A4A10">
            <w:pPr>
              <w:pStyle w:val="ConsPlusNormal"/>
              <w:suppressAutoHyphens/>
              <w:spacing w:before="200" w:after="1" w:line="200" w:lineRule="atLeast"/>
              <w:ind w:firstLine="540"/>
              <w:jc w:val="both"/>
              <w:rPr>
                <w:sz w:val="20"/>
              </w:rPr>
            </w:pPr>
            <w:r w:rsidRPr="00087A29">
              <w:rPr>
                <w:sz w:val="20"/>
              </w:rPr>
              <w:t>направляет в ГИС ГМП информацию о возврате денежных средств плательщику, а также об уточнении вида и принадлежности платежа;</w:t>
            </w:r>
          </w:p>
        </w:tc>
        <w:tc>
          <w:tcPr>
            <w:tcW w:w="7597" w:type="dxa"/>
          </w:tcPr>
          <w:p w:rsidR="008D25E8" w:rsidRPr="00087A29" w:rsidRDefault="008D25E8" w:rsidP="001A4A10">
            <w:pPr>
              <w:pStyle w:val="ConsPlusNormal"/>
              <w:suppressAutoHyphens/>
              <w:spacing w:before="200" w:after="1" w:line="200" w:lineRule="atLeast"/>
              <w:ind w:firstLine="540"/>
              <w:jc w:val="both"/>
              <w:rPr>
                <w:sz w:val="20"/>
              </w:rPr>
            </w:pPr>
            <w:r w:rsidRPr="00087A29">
              <w:rPr>
                <w:sz w:val="20"/>
              </w:rPr>
              <w:t xml:space="preserve">направляет в ГИС ГМП информацию о возврате денежных средств плательщику, а также </w:t>
            </w:r>
            <w:r w:rsidRPr="00087A29">
              <w:rPr>
                <w:sz w:val="20"/>
                <w:shd w:val="clear" w:color="auto" w:fill="C0C0C0"/>
              </w:rPr>
              <w:t>о зачете и</w:t>
            </w:r>
            <w:r w:rsidRPr="00087A29">
              <w:rPr>
                <w:sz w:val="20"/>
              </w:rPr>
              <w:t xml:space="preserve"> об уточнении вида и принадлежности платежа;</w:t>
            </w:r>
          </w:p>
        </w:tc>
      </w:tr>
      <w:tr w:rsidR="001A4A10" w:rsidRPr="00087A29" w:rsidTr="00087A29">
        <w:tc>
          <w:tcPr>
            <w:tcW w:w="7597" w:type="dxa"/>
          </w:tcPr>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получает от администратора поступлений в бюджет - налогового органа - запросы об уточнении реквизитов и сведения об уточняемых реквизитах, предусмотренные Правилами организации и функционирования системы казначейских платежей;</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получает запросы об уточнении реквизитов и сведения об уточняемых реквизитах и направляет их администратору поступлений в бюджет - налоговому органу.</w:t>
            </w:r>
          </w:p>
          <w:p w:rsidR="001A4A10" w:rsidRPr="001A4A10"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6. Межрегиональное операционное управление Федерального казначейства осуществляет учет поступлений </w:t>
            </w:r>
            <w:r w:rsidRPr="001A4A10">
              <w:rPr>
                <w:rFonts w:ascii="Arial" w:hAnsi="Arial" w:cs="Arial"/>
                <w:sz w:val="20"/>
                <w:szCs w:val="20"/>
              </w:rPr>
              <w:t>и</w:t>
            </w:r>
            <w:r w:rsidRPr="00087A29">
              <w:rPr>
                <w:rFonts w:ascii="Arial" w:hAnsi="Arial" w:cs="Arial"/>
                <w:sz w:val="20"/>
                <w:szCs w:val="20"/>
              </w:rPr>
              <w:t xml:space="preserve"> их распределение между бюджетами в следующем порядке:</w:t>
            </w:r>
          </w:p>
        </w:tc>
        <w:tc>
          <w:tcPr>
            <w:tcW w:w="7597" w:type="dxa"/>
          </w:tcPr>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lastRenderedPageBreak/>
              <w:t>получает от администратора поступлений в бюджет - налогового органа - запросы об уточнении реквизитов и сведения об уточняемых реквизитах, предусмотренные Правилами организации и функционирования системы казначейских платежей;</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получает запросы об уточнении реквизитов и сведения об уточняемых реквизитах и направляет их администратору поступлений в бюджет - налоговому органу.</w:t>
            </w:r>
          </w:p>
          <w:p w:rsidR="001A4A10" w:rsidRPr="001A4A10"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6. Межрегиональное операционное управление Федерального казначейства осуществляет учет поступлений</w:t>
            </w:r>
            <w:r w:rsidRPr="00087A29">
              <w:rPr>
                <w:rFonts w:ascii="Arial" w:hAnsi="Arial" w:cs="Arial"/>
                <w:sz w:val="20"/>
                <w:szCs w:val="20"/>
                <w:shd w:val="clear" w:color="auto" w:fill="C0C0C0"/>
              </w:rPr>
              <w:t>, зачисленных на отдельный казначейский счет для учета таможенных платежей,</w:t>
            </w:r>
            <w:r w:rsidRPr="001A4A10">
              <w:rPr>
                <w:rFonts w:ascii="Arial" w:hAnsi="Arial" w:cs="Arial"/>
                <w:sz w:val="20"/>
                <w:szCs w:val="20"/>
              </w:rPr>
              <w:t xml:space="preserve"> и</w:t>
            </w:r>
            <w:r w:rsidRPr="00087A29">
              <w:rPr>
                <w:rFonts w:ascii="Arial" w:hAnsi="Arial" w:cs="Arial"/>
                <w:sz w:val="20"/>
                <w:szCs w:val="20"/>
              </w:rPr>
              <w:t xml:space="preserve"> их распределение между бюджетами в следующем порядке:</w:t>
            </w:r>
          </w:p>
        </w:tc>
      </w:tr>
      <w:tr w:rsidR="001A4A10" w:rsidRPr="00087A29" w:rsidTr="00087A29">
        <w:tc>
          <w:tcPr>
            <w:tcW w:w="7597" w:type="dxa"/>
          </w:tcPr>
          <w:p w:rsidR="001A4A10" w:rsidRPr="00087A29"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учитывает поступления по кодам бюджетной классификации на основании распоряжений, поступивших на </w:t>
            </w:r>
            <w:r w:rsidRPr="00087A29">
              <w:rPr>
                <w:rFonts w:ascii="Arial" w:hAnsi="Arial" w:cs="Arial"/>
                <w:strike/>
                <w:color w:val="FF0000"/>
                <w:sz w:val="20"/>
                <w:szCs w:val="20"/>
              </w:rPr>
              <w:t>казначейский счет органа Федерального казначейства,</w:t>
            </w:r>
            <w:r w:rsidRPr="00087A29">
              <w:rPr>
                <w:rFonts w:ascii="Arial" w:hAnsi="Arial" w:cs="Arial"/>
                <w:sz w:val="20"/>
                <w:szCs w:val="20"/>
              </w:rPr>
              <w:t xml:space="preserve"> отдельный казначейский счет для учета таможенных платежей, и отражает их на соответствующих лицевых счетах администраторов поступлений в бюджет</w:t>
            </w:r>
            <w:r w:rsidRPr="00087A29">
              <w:rPr>
                <w:rFonts w:ascii="Arial" w:hAnsi="Arial" w:cs="Arial"/>
                <w:strike/>
                <w:color w:val="FF0000"/>
                <w:sz w:val="20"/>
                <w:szCs w:val="20"/>
              </w:rPr>
              <w:t>,</w:t>
            </w:r>
            <w:r w:rsidRPr="001A4A10">
              <w:rPr>
                <w:rFonts w:ascii="Arial" w:hAnsi="Arial" w:cs="Arial"/>
                <w:sz w:val="20"/>
                <w:szCs w:val="20"/>
              </w:rPr>
              <w:t xml:space="preserve"> с</w:t>
            </w:r>
            <w:r w:rsidRPr="00087A29">
              <w:rPr>
                <w:rFonts w:ascii="Arial" w:hAnsi="Arial" w:cs="Arial"/>
                <w:sz w:val="20"/>
                <w:szCs w:val="20"/>
              </w:rPr>
              <w:t xml:space="preserve"> одновременным направлением информации о зачислении денежных средств на казначейский счет органа Федерального казначейства, отдельный казначейский счет для учета таможенных платежей в ГИС ГМП;</w:t>
            </w:r>
          </w:p>
        </w:tc>
        <w:tc>
          <w:tcPr>
            <w:tcW w:w="7597" w:type="dxa"/>
          </w:tcPr>
          <w:p w:rsidR="001A4A10" w:rsidRPr="00087A29"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учитывает поступления по кодам бюджетной классификации на основании распоряжений, поступивших на отдельный казначейский счет для учета таможенных платежей, и отражает их на соответствующих лицевых счетах администраторов поступлений в бюджет </w:t>
            </w:r>
            <w:r w:rsidRPr="001A4A10">
              <w:rPr>
                <w:rFonts w:ascii="Arial" w:hAnsi="Arial" w:cs="Arial"/>
                <w:sz w:val="20"/>
                <w:szCs w:val="20"/>
              </w:rPr>
              <w:t>с</w:t>
            </w:r>
            <w:r w:rsidRPr="00087A29">
              <w:rPr>
                <w:rFonts w:ascii="Arial" w:hAnsi="Arial" w:cs="Arial"/>
                <w:sz w:val="20"/>
                <w:szCs w:val="20"/>
              </w:rPr>
              <w:t xml:space="preserve"> одновременным направлением информации о зачислении денежных средств на казначейский счет органа Федерального казначейства, отдельный казначейский счет для учета таможенных платежей в ГИС ГМП;</w:t>
            </w:r>
          </w:p>
        </w:tc>
      </w:tr>
      <w:tr w:rsidR="001A4A10" w:rsidRPr="00087A29" w:rsidTr="00087A29">
        <w:tc>
          <w:tcPr>
            <w:tcW w:w="7597" w:type="dxa"/>
          </w:tcPr>
          <w:p w:rsidR="001A4A10" w:rsidRPr="00087A29"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направляет </w:t>
            </w:r>
            <w:r w:rsidRPr="00087A29">
              <w:rPr>
                <w:rFonts w:ascii="Arial" w:hAnsi="Arial" w:cs="Arial"/>
                <w:strike/>
                <w:color w:val="FF0000"/>
                <w:sz w:val="20"/>
                <w:szCs w:val="20"/>
              </w:rPr>
              <w:t>Федеральной таможенной службе</w:t>
            </w:r>
            <w:r w:rsidRPr="00087A29">
              <w:rPr>
                <w:rFonts w:ascii="Arial" w:hAnsi="Arial" w:cs="Arial"/>
                <w:sz w:val="20"/>
                <w:szCs w:val="20"/>
              </w:rPr>
              <w:t xml:space="preserve"> Сводный реестр поступлений и выбытий по форме согласно приложению N </w:t>
            </w:r>
            <w:r w:rsidRPr="00087A29">
              <w:rPr>
                <w:rFonts w:ascii="Arial" w:hAnsi="Arial" w:cs="Arial"/>
                <w:strike/>
                <w:color w:val="FF0000"/>
                <w:sz w:val="20"/>
                <w:szCs w:val="20"/>
              </w:rPr>
              <w:t>3</w:t>
            </w:r>
            <w:r w:rsidRPr="00087A29">
              <w:rPr>
                <w:rFonts w:ascii="Arial" w:hAnsi="Arial" w:cs="Arial"/>
                <w:sz w:val="20"/>
                <w:szCs w:val="20"/>
              </w:rPr>
              <w:t xml:space="preserve"> к настоящему Порядку (код формы по КФД 0531455) (далее - Сводный реестр поступлений и выбытий), сформированный по отдельному казначейскому счету для учета таможенных платежей, с приложением распоряжений;</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составляет для соответствующих администраторов поступлений в бюджет Запросы на выяснение принадлежности платежа;</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группирует поступления за операционный день по кодам бюджетной классификации и распределяет их между бюджетами;</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осуществляет перерасчет распределенных поступлений с учетом сведений, содержащихся в соответствующих документах, указанных в главе II настоящего Порядка, представленных администраторами поступлений в бюджет, за исключением документов на взыскание из бюджетов;</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осуществляет взыскание средств из соответствующего бюджета на основании составленной Межрегиональным операционным управлением Федерального казначейства Заявки на возврат;</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составляет Справки органа Федерального казначейства в установленных настоящим Порядком случаях;</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 xml:space="preserve">осуществляет перерасчет распределенных поступлений, подлежащих </w:t>
            </w:r>
            <w:r w:rsidRPr="00087A29">
              <w:rPr>
                <w:sz w:val="20"/>
              </w:rPr>
              <w:lastRenderedPageBreak/>
              <w:t>перечислению в бюджеты, с учетом сумм на взыскание из бюджетов;</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составляет Заявки на возврат в установленных настоящим Порядком случаях;</w:t>
            </w:r>
          </w:p>
          <w:p w:rsidR="001A4A10" w:rsidRPr="00087A29"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составляет Требования на перечисление средств с единых счетов бюджетов, необходимых для перечисления излишне распределенных сумм поступлений, осуществления возврата (возмещения, зачета, уточнения) излишне уплаченных (взысканных) сумм </w:t>
            </w:r>
            <w:r w:rsidRPr="00087A29">
              <w:rPr>
                <w:rFonts w:ascii="Arial" w:hAnsi="Arial" w:cs="Arial"/>
                <w:strike/>
                <w:color w:val="FF0000"/>
                <w:sz w:val="20"/>
                <w:szCs w:val="20"/>
              </w:rPr>
              <w:t>налогов, сборов и иных</w:t>
            </w:r>
            <w:r w:rsidRPr="00087A29">
              <w:rPr>
                <w:rFonts w:ascii="Arial" w:hAnsi="Arial" w:cs="Arial"/>
                <w:sz w:val="20"/>
                <w:szCs w:val="20"/>
              </w:rPr>
              <w:t xml:space="preserve"> платежей, а также сумм процентов </w:t>
            </w:r>
            <w:r w:rsidRPr="001A4A10">
              <w:rPr>
                <w:rFonts w:ascii="Arial" w:hAnsi="Arial" w:cs="Arial"/>
                <w:sz w:val="20"/>
                <w:szCs w:val="20"/>
              </w:rPr>
              <w:t>за</w:t>
            </w:r>
            <w:r w:rsidRPr="00087A29">
              <w:rPr>
                <w:rFonts w:ascii="Arial" w:hAnsi="Arial" w:cs="Arial"/>
                <w:sz w:val="20"/>
                <w:szCs w:val="20"/>
              </w:rPr>
              <w:t xml:space="preserve"> несвоевременное осуществление такого возврата </w:t>
            </w:r>
            <w:r w:rsidRPr="001A4A10">
              <w:rPr>
                <w:rFonts w:ascii="Arial" w:hAnsi="Arial" w:cs="Arial"/>
                <w:sz w:val="20"/>
                <w:szCs w:val="20"/>
              </w:rPr>
              <w:t>и</w:t>
            </w:r>
            <w:r w:rsidRPr="00087A29">
              <w:rPr>
                <w:rFonts w:ascii="Arial" w:hAnsi="Arial" w:cs="Arial"/>
                <w:sz w:val="20"/>
                <w:szCs w:val="20"/>
              </w:rPr>
              <w:t xml:space="preserve"> процентов, начисленных на излишне взысканные суммы, на </w:t>
            </w:r>
            <w:r w:rsidRPr="00087A29">
              <w:rPr>
                <w:rFonts w:ascii="Arial" w:hAnsi="Arial" w:cs="Arial"/>
                <w:strike/>
                <w:color w:val="FF0000"/>
                <w:sz w:val="20"/>
                <w:szCs w:val="20"/>
              </w:rPr>
              <w:t>казначейский счет органа Федерального казначейства,</w:t>
            </w:r>
            <w:r w:rsidRPr="00087A29">
              <w:rPr>
                <w:rFonts w:ascii="Arial" w:hAnsi="Arial" w:cs="Arial"/>
                <w:sz w:val="20"/>
                <w:szCs w:val="20"/>
              </w:rPr>
              <w:t xml:space="preserve"> отдельный казначейский счет для учета таможенных платежей;</w:t>
            </w:r>
          </w:p>
        </w:tc>
        <w:tc>
          <w:tcPr>
            <w:tcW w:w="7597" w:type="dxa"/>
          </w:tcPr>
          <w:p w:rsidR="001A4A10" w:rsidRPr="00087A29"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направляет </w:t>
            </w:r>
            <w:r w:rsidRPr="00087A29">
              <w:rPr>
                <w:rFonts w:ascii="Arial" w:hAnsi="Arial" w:cs="Arial"/>
                <w:sz w:val="20"/>
                <w:szCs w:val="20"/>
                <w:shd w:val="clear" w:color="auto" w:fill="C0C0C0"/>
              </w:rPr>
              <w:t>соответствующему администратору поступлений в бюджет</w:t>
            </w:r>
            <w:r w:rsidRPr="00087A29">
              <w:rPr>
                <w:rFonts w:ascii="Arial" w:hAnsi="Arial" w:cs="Arial"/>
                <w:sz w:val="20"/>
                <w:szCs w:val="20"/>
              </w:rPr>
              <w:t xml:space="preserve"> Сводный реестр поступлений и выбытий по форме согласно приложению N </w:t>
            </w:r>
            <w:r w:rsidRPr="00087A29">
              <w:rPr>
                <w:rFonts w:ascii="Arial" w:hAnsi="Arial" w:cs="Arial"/>
                <w:sz w:val="20"/>
                <w:szCs w:val="20"/>
                <w:shd w:val="clear" w:color="auto" w:fill="C0C0C0"/>
              </w:rPr>
              <w:t>2</w:t>
            </w:r>
            <w:r w:rsidRPr="00087A29">
              <w:rPr>
                <w:rFonts w:ascii="Arial" w:hAnsi="Arial" w:cs="Arial"/>
                <w:sz w:val="20"/>
                <w:szCs w:val="20"/>
              </w:rPr>
              <w:t xml:space="preserve"> к настоящему Порядку (код формы по КФД 0531455) (далее - Сводный реестр поступлений и выбытий), сформированный по отдельному казначейскому счету для учета таможенных платежей, с приложением распоряжений;</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составляет для соответствующих администраторов поступлений в бюджет Запросы на выяснение принадлежности платежа;</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группирует поступления за операционный день по кодам бюджетной классификации и распределяет их между бюджетами;</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осуществляет перерасчет распределенных поступлений с учетом сведений, содержащихся в соответствующих документах, указанных в главе II настоящего Порядка, представленных администраторами поступлений в бюджет, за исключением документов на взыскание из бюджетов;</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осуществляет взыскание средств из соответствующего бюджета на основании составленной Межрегиональным операционным управлением Федерального казначейства Заявки на возврат;</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составляет Справки органа Федерального казначейства в установленных настоящим Порядком случаях;</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 xml:space="preserve">осуществляет перерасчет распределенных поступлений, подлежащих </w:t>
            </w:r>
            <w:r w:rsidRPr="00087A29">
              <w:rPr>
                <w:sz w:val="20"/>
              </w:rPr>
              <w:lastRenderedPageBreak/>
              <w:t>перечислению в бюджеты, с учетом сумм на взыскание из бюджетов;</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составляет Заявки на возврат в установленных настоящим Порядком случаях;</w:t>
            </w:r>
          </w:p>
          <w:p w:rsidR="001A4A10" w:rsidRPr="00087A29"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составляет Требования на перечисление средств с единых счетов бюджетов, необходимых для перечисления излишне распределенных сумм поступлений, осуществления возврата (возмещения, зачета, уточнения) излишне уплаченных (взысканных) сумм </w:t>
            </w:r>
            <w:r w:rsidRPr="00087A29">
              <w:rPr>
                <w:rFonts w:ascii="Arial" w:hAnsi="Arial" w:cs="Arial"/>
                <w:sz w:val="20"/>
                <w:szCs w:val="20"/>
                <w:shd w:val="clear" w:color="auto" w:fill="C0C0C0"/>
              </w:rPr>
              <w:t>таможенных</w:t>
            </w:r>
            <w:r w:rsidRPr="00087A29">
              <w:rPr>
                <w:rFonts w:ascii="Arial" w:hAnsi="Arial" w:cs="Arial"/>
                <w:sz w:val="20"/>
                <w:szCs w:val="20"/>
              </w:rPr>
              <w:t xml:space="preserve"> платежей, а также сумм процентов</w:t>
            </w:r>
            <w:r w:rsidRPr="00087A29">
              <w:rPr>
                <w:rFonts w:ascii="Arial" w:hAnsi="Arial" w:cs="Arial"/>
                <w:sz w:val="20"/>
                <w:szCs w:val="20"/>
                <w:shd w:val="clear" w:color="auto" w:fill="C0C0C0"/>
              </w:rPr>
              <w:t>, начисленных</w:t>
            </w:r>
            <w:r w:rsidRPr="001A4A10">
              <w:rPr>
                <w:rFonts w:ascii="Arial" w:hAnsi="Arial" w:cs="Arial"/>
                <w:sz w:val="20"/>
                <w:szCs w:val="20"/>
              </w:rPr>
              <w:t xml:space="preserve"> за</w:t>
            </w:r>
            <w:r w:rsidRPr="00087A29">
              <w:rPr>
                <w:rFonts w:ascii="Arial" w:hAnsi="Arial" w:cs="Arial"/>
                <w:sz w:val="20"/>
                <w:szCs w:val="20"/>
              </w:rPr>
              <w:t xml:space="preserve"> несвоевременное осуществление такого возврата</w:t>
            </w:r>
            <w:r w:rsidRPr="00087A29">
              <w:rPr>
                <w:rFonts w:ascii="Arial" w:hAnsi="Arial" w:cs="Arial"/>
                <w:sz w:val="20"/>
                <w:szCs w:val="20"/>
                <w:shd w:val="clear" w:color="auto" w:fill="C0C0C0"/>
              </w:rPr>
              <w:t>,</w:t>
            </w:r>
            <w:r w:rsidRPr="001A4A10">
              <w:rPr>
                <w:rFonts w:ascii="Arial" w:hAnsi="Arial" w:cs="Arial"/>
                <w:sz w:val="20"/>
                <w:szCs w:val="20"/>
              </w:rPr>
              <w:t xml:space="preserve"> и </w:t>
            </w:r>
            <w:r w:rsidRPr="00087A29">
              <w:rPr>
                <w:rFonts w:ascii="Arial" w:hAnsi="Arial" w:cs="Arial"/>
                <w:sz w:val="20"/>
                <w:szCs w:val="20"/>
              </w:rPr>
              <w:t xml:space="preserve">процентов, начисленных на излишне взысканные суммы </w:t>
            </w:r>
            <w:r w:rsidRPr="00087A29">
              <w:rPr>
                <w:rFonts w:ascii="Arial" w:hAnsi="Arial" w:cs="Arial"/>
                <w:sz w:val="20"/>
                <w:szCs w:val="20"/>
                <w:shd w:val="clear" w:color="auto" w:fill="C0C0C0"/>
              </w:rPr>
              <w:t>в случаях, предусмотренных правом Евразийского экономического союза и законодательством Российской Федерации о таможенном регулировании</w:t>
            </w:r>
            <w:r w:rsidRPr="00087A29">
              <w:rPr>
                <w:rFonts w:ascii="Arial" w:hAnsi="Arial" w:cs="Arial"/>
                <w:sz w:val="20"/>
                <w:szCs w:val="20"/>
              </w:rPr>
              <w:t>, на отдельный казначейский счет для учета таможенных платежей;</w:t>
            </w:r>
          </w:p>
        </w:tc>
      </w:tr>
      <w:tr w:rsidR="0004273D" w:rsidRPr="00087A29" w:rsidTr="00087A29">
        <w:tc>
          <w:tcPr>
            <w:tcW w:w="7597" w:type="dxa"/>
          </w:tcPr>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lastRenderedPageBreak/>
              <w:t>составляет Поручения о перечислении на счет для перечисления распределенных поступлений на единые счета соответствующих бюджетов;</w:t>
            </w:r>
          </w:p>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принимает к исполнению Заявки на возврат, в том числе на перечисление средств из соответствующего бюджета, и Уведомления об уточнении вида и принадлежности платежа, поступившие от администратора поступлений в бюджет;</w:t>
            </w:r>
          </w:p>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направляет в ГИС ГМП информацию о возврате денежных средств плательщику, а также об уточнении вида и принадлежности платежа;</w:t>
            </w:r>
          </w:p>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получает от администратора поступлений в бюджет запросы об уточнении реквизитов и сведения об уточняемых реквизитах распоряжений;</w:t>
            </w:r>
          </w:p>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получает запросы об уточнении реквизитов и сведения об уточняемых реквизитах распоряжений и направляет их администратору поступлений в бюджет.</w:t>
            </w:r>
          </w:p>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7. Федеральное казначейство на основании расчетных документов по поступлениям на счета в иностранной валюте составляет для Межрегионального операционного управления Федерального казначейства Уведомления о поступлениях в иностранной валюте.</w:t>
            </w:r>
          </w:p>
          <w:p w:rsidR="0004273D" w:rsidRDefault="0004273D" w:rsidP="0072320D">
            <w:pPr>
              <w:pStyle w:val="ConsPlusNormal"/>
              <w:suppressAutoHyphens/>
              <w:spacing w:before="200" w:after="1" w:line="200" w:lineRule="atLeast"/>
              <w:ind w:firstLine="540"/>
              <w:jc w:val="both"/>
              <w:rPr>
                <w:sz w:val="20"/>
              </w:rPr>
            </w:pPr>
            <w:r w:rsidRPr="00087A29">
              <w:rPr>
                <w:sz w:val="20"/>
              </w:rPr>
              <w:t xml:space="preserve">8. Межрегиональное операционное управление Федерального казначейства на основании расчетных документов по поступлениям на счета в </w:t>
            </w:r>
            <w:r w:rsidRPr="00087A29">
              <w:rPr>
                <w:sz w:val="20"/>
              </w:rPr>
              <w:lastRenderedPageBreak/>
              <w:t>иностранной валюте осуществляет учет поступлений по кодам бюджетной классификации, составляет для органов Федерального казначейства Уведомления о поступлениях в иностранной валюте, а также составляет для администраторов поступлений в бюджет Запросы на выяснение принадлежности платежа.</w:t>
            </w:r>
          </w:p>
          <w:p w:rsidR="001A4A10" w:rsidRPr="00087A29"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9. По результатам проведенных в соответствии с пунктами </w:t>
            </w:r>
            <w:r w:rsidRPr="00087A29">
              <w:rPr>
                <w:rFonts w:ascii="Arial" w:hAnsi="Arial" w:cs="Arial"/>
                <w:strike/>
                <w:color w:val="FF0000"/>
                <w:sz w:val="20"/>
                <w:szCs w:val="20"/>
              </w:rPr>
              <w:t>5</w:t>
            </w:r>
            <w:r w:rsidRPr="00087A29">
              <w:rPr>
                <w:rFonts w:ascii="Arial" w:hAnsi="Arial" w:cs="Arial"/>
                <w:sz w:val="20"/>
                <w:szCs w:val="20"/>
              </w:rPr>
              <w:t xml:space="preserve"> - 8 </w:t>
            </w:r>
            <w:r w:rsidRPr="00087A29">
              <w:rPr>
                <w:rFonts w:ascii="Arial" w:hAnsi="Arial" w:cs="Arial"/>
                <w:strike/>
                <w:color w:val="FF0000"/>
                <w:sz w:val="20"/>
                <w:szCs w:val="20"/>
              </w:rPr>
              <w:t>настоящей главы</w:t>
            </w:r>
            <w:r w:rsidRPr="00087A29">
              <w:rPr>
                <w:rFonts w:ascii="Arial" w:hAnsi="Arial" w:cs="Arial"/>
                <w:sz w:val="20"/>
                <w:szCs w:val="20"/>
              </w:rPr>
              <w:t xml:space="preserve"> операций орган Федерального казначейства осуществляет следующие действия:</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отражает проведенные операции на соответствующих лицевых счетах;</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формирует для администраторов поступлений в бюджет, финансовых органов, органов управления государственными внебюджетными фондами Российской Федерации и органов управления территориальными государственными внебюджетными фондами (далее - органы управления государственными внебюджетными фондами) информацию о поступлениях, установленную настоящим Порядком.</w:t>
            </w:r>
          </w:p>
          <w:p w:rsidR="001A4A10" w:rsidRPr="00087A29"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10. Учет поступлений осуществляется органами Федерального казначейства по кодам бюджетной классификации, указанным в соответствующем реквизите распоряжения, если иное не установлено настоящим Порядком, с учетом соответствия кода главы главного администратора доходов бюджета или главного администратора источников финансирования дефицита бюджетов (далее - главный администратор поступлений в бюджет) коду бюджетной классификации поступления в бюджет, администрируемому главным администратором поступлений в бюджет согласно законодательству Российской Федерации (законодательству субъекта Российской Федерации, правовым актам представительных органов </w:t>
            </w:r>
            <w:r w:rsidRPr="00087A29">
              <w:rPr>
                <w:rFonts w:ascii="Arial" w:hAnsi="Arial" w:cs="Arial"/>
                <w:strike/>
                <w:color w:val="FF0000"/>
                <w:sz w:val="20"/>
                <w:szCs w:val="20"/>
              </w:rPr>
              <w:t>местного самоуправления</w:t>
            </w:r>
            <w:r w:rsidRPr="00087A29">
              <w:rPr>
                <w:rFonts w:ascii="Arial" w:hAnsi="Arial" w:cs="Arial"/>
                <w:sz w:val="20"/>
                <w:szCs w:val="20"/>
              </w:rPr>
              <w:t>).</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 xml:space="preserve">Учет поступлений по распоряжениям, в соответствующих реквизитах которых указаны неактуальные значения "ИНН" и "КПП" получателя - реорганизованного администратора поступлений в бюджет, осуществляется органами Федерального казначейства с учетом значений "ИНН" и "КПП" получателя - администратора поступлений в бюджет, принявшего полномочия реорганизованного в форме слияния, присоединения, преобразования администратора поступлений в бюджет (далее - правопреемник), указанных в </w:t>
            </w:r>
            <w:r w:rsidRPr="00087A29">
              <w:rPr>
                <w:strike/>
                <w:color w:val="FF0000"/>
                <w:sz w:val="20"/>
              </w:rPr>
              <w:t>Реестре</w:t>
            </w:r>
            <w:r w:rsidRPr="00087A29">
              <w:rPr>
                <w:sz w:val="20"/>
              </w:rPr>
              <w:t xml:space="preserve"> участников бюджетного процесса, а также юридических лиц, не являющихся участниками бюджетного процесса, порядок формирования и </w:t>
            </w:r>
            <w:r w:rsidRPr="00087A29">
              <w:rPr>
                <w:sz w:val="20"/>
              </w:rPr>
              <w:lastRenderedPageBreak/>
              <w:t xml:space="preserve">ведения которого </w:t>
            </w:r>
            <w:r w:rsidRPr="00087A29">
              <w:rPr>
                <w:strike/>
                <w:color w:val="FF0000"/>
                <w:sz w:val="20"/>
              </w:rPr>
              <w:t>установлен в соответствии с абзацем двадцатым статьи 165 Бюджетного кодекса</w:t>
            </w:r>
            <w:r w:rsidRPr="00087A29">
              <w:rPr>
                <w:sz w:val="20"/>
              </w:rPr>
              <w:t xml:space="preserve"> Российской Федерации </w:t>
            </w:r>
            <w:r w:rsidRPr="00087A29">
              <w:rPr>
                <w:strike/>
                <w:color w:val="FF0000"/>
                <w:sz w:val="20"/>
              </w:rPr>
              <w:t>(Собрание законодательства</w:t>
            </w:r>
            <w:r w:rsidRPr="006F5004">
              <w:rPr>
                <w:strike/>
                <w:color w:val="FF0000"/>
                <w:sz w:val="20"/>
              </w:rPr>
              <w:t xml:space="preserve"> Российской Федерации</w:t>
            </w:r>
            <w:r w:rsidRPr="00087A29">
              <w:rPr>
                <w:strike/>
                <w:color w:val="FF0000"/>
                <w:sz w:val="20"/>
              </w:rPr>
              <w:t>, 1998, N 31, ст. 3823; 2013, N 19, ст. 2331)</w:t>
            </w:r>
            <w:r w:rsidRPr="00CD0334">
              <w:rPr>
                <w:sz w:val="20"/>
              </w:rPr>
              <w:t>.</w:t>
            </w:r>
          </w:p>
        </w:tc>
        <w:tc>
          <w:tcPr>
            <w:tcW w:w="7597" w:type="dxa"/>
          </w:tcPr>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lastRenderedPageBreak/>
              <w:t>составляет Поручения о перечислении на счет для перечисления распределенных поступлений на единые счета соответствующих бюджетов;</w:t>
            </w:r>
          </w:p>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принимает к исполнению Заявки на возврат, в том числе на перечисление средств из соответствующего бюджета, и Уведомления об уточнении вида и принадлежности платежа, поступившие от администратора поступлений в бюджет;</w:t>
            </w:r>
          </w:p>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направляет в ГИС ГМП информацию о возврате денежных средств плательщику, а также об уточнении вида и принадлежности платежа;</w:t>
            </w:r>
          </w:p>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получает от администратора поступлений в бюджет запросы об уточнении реквизитов и сведения об уточняемых реквизитах распоряжений;</w:t>
            </w:r>
          </w:p>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получает запросы об уточнении реквизитов и сведения об уточняемых реквизитах распоряжений и направляет их администратору поступлений в бюджет.</w:t>
            </w:r>
          </w:p>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7. Федеральное казначейство на основании расчетных документов по поступлениям на счета в иностранной валюте составляет для Межрегионального операционного управления Федерального казначейства Уведомления о поступлениях в иностранной валюте.</w:t>
            </w:r>
          </w:p>
          <w:p w:rsidR="0004273D" w:rsidRDefault="0004273D" w:rsidP="0072320D">
            <w:pPr>
              <w:pStyle w:val="ConsPlusNormal"/>
              <w:suppressAutoHyphens/>
              <w:spacing w:before="200" w:after="1" w:line="200" w:lineRule="atLeast"/>
              <w:ind w:firstLine="540"/>
              <w:jc w:val="both"/>
              <w:rPr>
                <w:sz w:val="20"/>
              </w:rPr>
            </w:pPr>
            <w:r w:rsidRPr="00087A29">
              <w:rPr>
                <w:sz w:val="20"/>
              </w:rPr>
              <w:t xml:space="preserve">8. Межрегиональное операционное управление Федерального казначейства на основании расчетных документов по поступлениям на счета в </w:t>
            </w:r>
            <w:r w:rsidRPr="00087A29">
              <w:rPr>
                <w:sz w:val="20"/>
              </w:rPr>
              <w:lastRenderedPageBreak/>
              <w:t>иностранной валюте осуществляет учет поступлений по кодам бюджетной классификации, составляет для органов Федерального казначейства Уведомления о поступлениях в иностранной валюте, а также составляет для администраторов поступлений в бюджет Запросы на выяснение принадлежности платежа.</w:t>
            </w:r>
          </w:p>
          <w:p w:rsidR="001A4A10" w:rsidRPr="00087A29"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9. По результатам проведенных в соответствии с пунктами </w:t>
            </w:r>
            <w:r w:rsidRPr="00087A29">
              <w:rPr>
                <w:rFonts w:ascii="Arial" w:hAnsi="Arial" w:cs="Arial"/>
                <w:sz w:val="20"/>
                <w:szCs w:val="20"/>
                <w:shd w:val="clear" w:color="auto" w:fill="C0C0C0"/>
              </w:rPr>
              <w:t>4</w:t>
            </w:r>
            <w:r w:rsidRPr="00087A29">
              <w:rPr>
                <w:rFonts w:ascii="Arial" w:hAnsi="Arial" w:cs="Arial"/>
                <w:sz w:val="20"/>
                <w:szCs w:val="20"/>
              </w:rPr>
              <w:t xml:space="preserve"> - 8 </w:t>
            </w:r>
            <w:r w:rsidRPr="00087A29">
              <w:rPr>
                <w:rFonts w:ascii="Arial" w:hAnsi="Arial" w:cs="Arial"/>
                <w:sz w:val="20"/>
                <w:szCs w:val="20"/>
                <w:shd w:val="clear" w:color="auto" w:fill="C0C0C0"/>
              </w:rPr>
              <w:t>настоящего Порядка</w:t>
            </w:r>
            <w:r w:rsidRPr="00087A29">
              <w:rPr>
                <w:rFonts w:ascii="Arial" w:hAnsi="Arial" w:cs="Arial"/>
                <w:sz w:val="20"/>
                <w:szCs w:val="20"/>
              </w:rPr>
              <w:t xml:space="preserve"> операций </w:t>
            </w:r>
            <w:r w:rsidRPr="00087A29">
              <w:rPr>
                <w:rFonts w:ascii="Arial" w:hAnsi="Arial" w:cs="Arial"/>
                <w:sz w:val="20"/>
                <w:szCs w:val="20"/>
                <w:shd w:val="clear" w:color="auto" w:fill="C0C0C0"/>
              </w:rPr>
              <w:t>соответствующий</w:t>
            </w:r>
            <w:r w:rsidRPr="00087A29">
              <w:rPr>
                <w:rFonts w:ascii="Arial" w:hAnsi="Arial" w:cs="Arial"/>
                <w:sz w:val="20"/>
                <w:szCs w:val="20"/>
              </w:rPr>
              <w:t xml:space="preserve"> орган Федерального казначейства осуществляет следующие действия:</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отражает проведенные операции на соответствующих лицевых счетах;</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rPr>
              <w:t>формирует для администраторов поступлений в бюджет, финансовых органов, органов управления государственными внебюджетными фондами Российской Федерации и органов управления территориальными государственными внебюджетными фондами (далее - органы управления государственными внебюджетными фондами) информацию о поступлениях, установленную настоящим Порядком.</w:t>
            </w:r>
          </w:p>
          <w:p w:rsidR="001A4A10" w:rsidRPr="00087A29"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10. Учет поступлений осуществляется органами Федерального казначейства по кодам бюджетной классификации, указанным в соответствующем реквизите распоряжения, если иное не установлено настоящим Порядком, с учетом соответствия кода главы главного администратора доходов бюджета или главного администратора источников финансирования дефицита бюджетов (далее - главный администратор поступлений в бюджет) коду бюджетной классификации поступления в бюджет, администрируемому главным администратором поступлений в бюджет согласно законодательству Российской Федерации (законодательству субъекта Российской Федерации, правовым актам представительных органов </w:t>
            </w:r>
            <w:r w:rsidRPr="00087A29">
              <w:rPr>
                <w:rFonts w:ascii="Arial" w:hAnsi="Arial" w:cs="Arial"/>
                <w:sz w:val="20"/>
                <w:szCs w:val="20"/>
                <w:shd w:val="clear" w:color="auto" w:fill="C0C0C0"/>
              </w:rPr>
              <w:t>муниципального образования</w:t>
            </w:r>
            <w:r w:rsidRPr="00087A29">
              <w:rPr>
                <w:rFonts w:ascii="Arial" w:hAnsi="Arial" w:cs="Arial"/>
                <w:sz w:val="20"/>
                <w:szCs w:val="20"/>
              </w:rPr>
              <w:t>).</w:t>
            </w:r>
          </w:p>
          <w:p w:rsidR="001A4A10" w:rsidRPr="00087A29"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Учет поступлений по распоряжениям, в соответствующих реквизитах которых указаны неактуальные значения "ИНН" и "КПП" получателя - реорганизованного администратора поступлений в бюджет, осуществляется органами Федерального казначейства с учетом значений "ИНН" и "КПП" получателя - администратора поступлений в бюджет, принявшего полномочия реорганизованного в форме слияния, присоединения, преобразования администратора поступлений в бюджет (далее - правопреемник), указанных в </w:t>
            </w:r>
            <w:r w:rsidRPr="00087A29">
              <w:rPr>
                <w:rFonts w:ascii="Arial" w:hAnsi="Arial" w:cs="Arial"/>
                <w:sz w:val="20"/>
                <w:szCs w:val="20"/>
                <w:shd w:val="clear" w:color="auto" w:fill="C0C0C0"/>
              </w:rPr>
              <w:t>реестре</w:t>
            </w:r>
            <w:r w:rsidRPr="00087A29">
              <w:rPr>
                <w:rFonts w:ascii="Arial" w:hAnsi="Arial" w:cs="Arial"/>
                <w:sz w:val="20"/>
                <w:szCs w:val="20"/>
              </w:rPr>
              <w:t xml:space="preserve"> участников бюджетного процесса, а также юридических лиц, не являющихся участниками бюджетного процесса, порядок формирования и </w:t>
            </w:r>
            <w:r w:rsidRPr="00087A29">
              <w:rPr>
                <w:rFonts w:ascii="Arial" w:hAnsi="Arial" w:cs="Arial"/>
                <w:sz w:val="20"/>
                <w:szCs w:val="20"/>
              </w:rPr>
              <w:lastRenderedPageBreak/>
              <w:t xml:space="preserve">ведения которого </w:t>
            </w:r>
            <w:r w:rsidRPr="00087A29">
              <w:rPr>
                <w:rFonts w:ascii="Arial" w:hAnsi="Arial" w:cs="Arial"/>
                <w:sz w:val="20"/>
                <w:szCs w:val="20"/>
                <w:shd w:val="clear" w:color="auto" w:fill="C0C0C0"/>
              </w:rPr>
              <w:t>утвержден приказом Министерства финансов</w:t>
            </w:r>
            <w:r w:rsidRPr="00087A29">
              <w:rPr>
                <w:rFonts w:ascii="Arial" w:hAnsi="Arial" w:cs="Arial"/>
                <w:sz w:val="20"/>
                <w:szCs w:val="20"/>
              </w:rPr>
              <w:t xml:space="preserve"> Российской Федерации </w:t>
            </w:r>
            <w:r w:rsidRPr="00087A29">
              <w:rPr>
                <w:rFonts w:ascii="Arial" w:hAnsi="Arial" w:cs="Arial"/>
                <w:sz w:val="20"/>
                <w:szCs w:val="20"/>
                <w:shd w:val="clear" w:color="auto" w:fill="C0C0C0"/>
              </w:rPr>
              <w:t>от 23 декабря 2014 г. N 163н "О Порядке формирования и ведения реестра участников бюджетного процесса, а также юридических лиц, не являющихся участниками бюджетного процесса" &lt;11&gt;</w:t>
            </w:r>
            <w:r w:rsidRPr="006F5004">
              <w:rPr>
                <w:rFonts w:ascii="Arial" w:hAnsi="Arial" w:cs="Arial"/>
                <w:sz w:val="20"/>
                <w:szCs w:val="20"/>
              </w:rPr>
              <w:t>.</w:t>
            </w:r>
          </w:p>
          <w:p w:rsidR="001A4A10" w:rsidRPr="00087A29" w:rsidRDefault="001A4A10" w:rsidP="001A4A10">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w:t>
            </w:r>
          </w:p>
          <w:p w:rsidR="001A4A10" w:rsidRPr="00087A29" w:rsidRDefault="001A4A10" w:rsidP="001A4A10">
            <w:pPr>
              <w:pStyle w:val="ConsPlusNormal"/>
              <w:suppressAutoHyphens/>
              <w:spacing w:before="200" w:after="1" w:line="200" w:lineRule="atLeast"/>
              <w:ind w:firstLine="540"/>
              <w:jc w:val="both"/>
              <w:rPr>
                <w:sz w:val="20"/>
              </w:rPr>
            </w:pPr>
            <w:r w:rsidRPr="00087A29">
              <w:rPr>
                <w:sz w:val="20"/>
                <w:shd w:val="clear" w:color="auto" w:fill="C0C0C0"/>
              </w:rPr>
              <w:t>&lt;11&gt; Зарегистрирован Министерством юстиции</w:t>
            </w:r>
            <w:r w:rsidRPr="001A4A10">
              <w:rPr>
                <w:sz w:val="20"/>
                <w:shd w:val="clear" w:color="auto" w:fill="C0C0C0"/>
              </w:rPr>
              <w:t xml:space="preserve"> Российской Федерации </w:t>
            </w:r>
            <w:r w:rsidRPr="00087A29">
              <w:rPr>
                <w:sz w:val="20"/>
                <w:shd w:val="clear" w:color="auto" w:fill="C0C0C0"/>
              </w:rPr>
              <w:t>9 февраля 2015 г., регистрационный N 35954, с изменениями, внесенными приказами Министерства финансов Российской Федерации от 3 ноября 2016 г. N 203н (зарегистрирован Министерством юстиции Российской Федерации 2 декабря 2016 г., регистрационный N 44545), от 27 ноября 2017 г. N 204н (зарегистрирован Министерством юстиции Российской Федерации 21 декабря 2017 г., регистрационный N 49355), от 7 июня 2019 г. N 89н (зарегистрирован Министерством юстиции Российской Федерации 4 июля 2019 г., регистрационный N 55128), от 7 апреля 2020 г. N 56н (зарегистрирован Министерством юстиции Российской Федерации 12 мая 2020 г., регистрационный N 58323), от 18 ноября 2020 г. N 271н (зарегистрирован Министерством юстиции Российской Федерации 18 декабря 2020 г., регистрационный N 61567), от 8 декабря 2020 г. N 299н (зарегистрирован Министерством юстиции Российской Федерации 8 февраля 2021 г., регистрационный N 62432), от 20 августа 2021 г. N 111н (зарегистрирован Министерством юстиции Российской Федерации 16 сентября 2021 г., регистрационный N 65035), от 24 ноября 2021 г. N 192н (зарегистрирован Министерством юстиции Российской Федерации 23 декабря 2021 г., регистрационный N 66523), от 7 декабря 2022 г. N 184н (зарегистрирован Министерством юстиции Российской Федерации 21 декабря 2022 г., регистрационный N 71736).</w:t>
            </w:r>
          </w:p>
        </w:tc>
      </w:tr>
      <w:tr w:rsidR="006F5004" w:rsidRPr="00087A29" w:rsidTr="00087A29">
        <w:tc>
          <w:tcPr>
            <w:tcW w:w="7597" w:type="dxa"/>
          </w:tcPr>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11. При поступлении на счет органа Федерального казначейства субсидий, субвенций и иных межбюджетных трансфертов, имеющих целевое назначение, перечисленных из федерального бюджета (далее - целевые средства), органы Федерального казначейства учитывают такие поступления по аналитическим кодам, используемым Федеральным казначейством в целях санкционирования операций с целевыми расходами (далее - аналитические коды), указанным в распоряжениях.</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 xml:space="preserve">Суммы поступлений в бюджет субъекта Российской Федерации (местный бюджет) субсидий, субвенций и иных межбюджетных трансфертов из федерального бюджета, в распоряжениях которых в соответствующем </w:t>
            </w:r>
            <w:r w:rsidRPr="00087A29">
              <w:rPr>
                <w:sz w:val="20"/>
              </w:rPr>
              <w:lastRenderedPageBreak/>
              <w:t>реквизите отсутствует аналитический код, учитываются органом Федерального казначейства по коду бюджетной классификации невыясненных поступлений, зачисляемых в бюджеты субъектов Российской Федерации (местный бюджет).</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В случае получения от администратора поступлений в бюджет Заявок на возврат и (или) Уведомлений об уточнении вида и принадлежности платежа (далее - документы на возврат (уточнение) целевых средств) орган Федерального казначейства осуществляет проверку наличия на едином счете бюджета субъекта Российской Федерации (местного бюджета) неиспользованного остатка целевых средств, достаточного для осуществления операции по возврату (уточнению) целевых средств.</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При недостаточности неиспользованного остатка целевых средств на едином счете бюджета субъекта Российской Федерации (местного бюджета) для осуществления операции по возврату (уточнению) целевых средств документы на возврат (уточнение) целевых средств не подлежат исполнению.</w:t>
            </w:r>
          </w:p>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12. Суммы поступлений, в том числе суммы поступлений с единых счетов соответствующих бюджетов, суммы перечислений в бюджеты, суммы перечислений (поступлений) в связи с излишне распределенными суммами, </w:t>
            </w:r>
            <w:r w:rsidRPr="00087A29">
              <w:rPr>
                <w:rFonts w:ascii="Arial" w:hAnsi="Arial" w:cs="Arial"/>
                <w:strike/>
                <w:color w:val="FF0000"/>
                <w:sz w:val="20"/>
                <w:szCs w:val="20"/>
              </w:rPr>
              <w:t>межрегиональными зачетами,</w:t>
            </w:r>
            <w:r w:rsidRPr="00087A29">
              <w:rPr>
                <w:rFonts w:ascii="Arial" w:hAnsi="Arial" w:cs="Arial"/>
                <w:sz w:val="20"/>
                <w:szCs w:val="20"/>
              </w:rPr>
              <w:t xml:space="preserve"> суммы возвратов плательщикам излишне уплаченных (взысканных) сумм и подлежащих возмещению сумм, а также сумм процентов </w:t>
            </w:r>
            <w:r w:rsidRPr="006F5004">
              <w:rPr>
                <w:rFonts w:ascii="Arial" w:hAnsi="Arial" w:cs="Arial"/>
                <w:sz w:val="20"/>
                <w:szCs w:val="20"/>
              </w:rPr>
              <w:t>за</w:t>
            </w:r>
            <w:r w:rsidRPr="00087A29">
              <w:rPr>
                <w:rFonts w:ascii="Arial" w:hAnsi="Arial" w:cs="Arial"/>
                <w:sz w:val="20"/>
                <w:szCs w:val="20"/>
              </w:rPr>
              <w:t xml:space="preserve"> несвоевременное осуществление возврата </w:t>
            </w:r>
            <w:r w:rsidRPr="006F5004">
              <w:rPr>
                <w:rFonts w:ascii="Arial" w:hAnsi="Arial" w:cs="Arial"/>
                <w:sz w:val="20"/>
                <w:szCs w:val="20"/>
              </w:rPr>
              <w:t>и</w:t>
            </w:r>
            <w:r w:rsidRPr="00087A29">
              <w:rPr>
                <w:rFonts w:ascii="Arial" w:hAnsi="Arial" w:cs="Arial"/>
                <w:sz w:val="20"/>
                <w:szCs w:val="20"/>
              </w:rPr>
              <w:t xml:space="preserve"> сумм процентов, начисленных на излишне взысканные суммы </w:t>
            </w:r>
            <w:r w:rsidRPr="006F5004">
              <w:rPr>
                <w:rFonts w:ascii="Arial" w:hAnsi="Arial" w:cs="Arial"/>
                <w:sz w:val="20"/>
                <w:szCs w:val="20"/>
              </w:rPr>
              <w:t>(</w:t>
            </w:r>
            <w:r w:rsidRPr="00087A29">
              <w:rPr>
                <w:rFonts w:ascii="Arial" w:hAnsi="Arial" w:cs="Arial"/>
                <w:sz w:val="20"/>
                <w:szCs w:val="20"/>
              </w:rPr>
              <w:t>далее - суммы возвратов), регистрируются в Сводном реестре поступлений и выбытий.</w:t>
            </w:r>
          </w:p>
        </w:tc>
        <w:tc>
          <w:tcPr>
            <w:tcW w:w="7597" w:type="dxa"/>
          </w:tcPr>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11. При поступлении на </w:t>
            </w:r>
            <w:r w:rsidRPr="00087A29">
              <w:rPr>
                <w:rFonts w:ascii="Arial" w:hAnsi="Arial" w:cs="Arial"/>
                <w:sz w:val="20"/>
                <w:szCs w:val="20"/>
                <w:shd w:val="clear" w:color="auto" w:fill="C0C0C0"/>
              </w:rPr>
              <w:t>казначейский</w:t>
            </w:r>
            <w:r w:rsidRPr="00087A29">
              <w:rPr>
                <w:rFonts w:ascii="Arial" w:hAnsi="Arial" w:cs="Arial"/>
                <w:sz w:val="20"/>
                <w:szCs w:val="20"/>
              </w:rPr>
              <w:t xml:space="preserve"> счет органа Федерального казначейства субсидий, субвенций и иных межбюджетных трансфертов, имеющих целевое назначение, перечисленных из федерального бюджета (далее - целевые средства), органы Федерального казначейства учитывают такие поступления по аналитическим кодам, используемым Федеральным казначейством в целях санкционирования операций с целевыми расходами (далее - аналитические коды), указанным в распоряжениях.</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 xml:space="preserve">Суммы поступлений в бюджет субъекта Российской Федерации (местный бюджет) субсидий, субвенций и иных межбюджетных трансфертов из федерального бюджета, в распоряжениях которых в соответствующем </w:t>
            </w:r>
            <w:r w:rsidRPr="00087A29">
              <w:rPr>
                <w:sz w:val="20"/>
              </w:rPr>
              <w:lastRenderedPageBreak/>
              <w:t>реквизите отсутствует аналитический код, учитываются органом Федерального казначейства по коду бюджетной классификации невыясненных поступлений, зачисляемых в бюджеты субъектов Российской Федерации (местный бюджет).</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В случае получения от администратора поступлений в бюджет Заявок на возврат и (или) Уведомлений об уточнении вида и принадлежности платежа (далее - документы на возврат (уточнение) целевых средств) орган Федерального казначейства осуществляет проверку наличия на едином счете бюджета субъекта Российской Федерации (местного бюджета) неиспользованного остатка целевых средств, достаточного для осуществления операции по возврату (уточнению) целевых средств.</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При недостаточности неиспользованного остатка целевых средств на едином счете бюджета субъекта Российской Федерации (местного бюджета) для осуществления операции по возврату (уточнению) целевых средств документы на возврат (уточнение) целевых средств не подлежат исполнению.</w:t>
            </w:r>
          </w:p>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12. Суммы поступлений, в том числе суммы поступлений с единых счетов соответствующих бюджетов, суммы перечислений в бюджеты, суммы перечислений (поступлений) в связи с излишне распределенными суммами, суммы возвратов плательщикам излишне уплаченных (взысканных) сумм и подлежащих возмещению сумм, а также сумм процентов</w:t>
            </w:r>
            <w:r w:rsidRPr="00087A29">
              <w:rPr>
                <w:rFonts w:ascii="Arial" w:hAnsi="Arial" w:cs="Arial"/>
                <w:sz w:val="20"/>
                <w:szCs w:val="20"/>
                <w:shd w:val="clear" w:color="auto" w:fill="C0C0C0"/>
              </w:rPr>
              <w:t>, начисленных</w:t>
            </w:r>
            <w:r w:rsidRPr="006F5004">
              <w:rPr>
                <w:rFonts w:ascii="Arial" w:hAnsi="Arial" w:cs="Arial"/>
                <w:sz w:val="20"/>
                <w:szCs w:val="20"/>
              </w:rPr>
              <w:t xml:space="preserve"> за </w:t>
            </w:r>
            <w:r w:rsidRPr="00087A29">
              <w:rPr>
                <w:rFonts w:ascii="Arial" w:hAnsi="Arial" w:cs="Arial"/>
                <w:sz w:val="20"/>
                <w:szCs w:val="20"/>
              </w:rPr>
              <w:t>несвоевременное осуществление возврата</w:t>
            </w:r>
            <w:r w:rsidRPr="00087A29">
              <w:rPr>
                <w:rFonts w:ascii="Arial" w:hAnsi="Arial" w:cs="Arial"/>
                <w:sz w:val="20"/>
                <w:szCs w:val="20"/>
                <w:shd w:val="clear" w:color="auto" w:fill="C0C0C0"/>
              </w:rPr>
              <w:t>,</w:t>
            </w:r>
            <w:r w:rsidRPr="006F5004">
              <w:rPr>
                <w:rFonts w:ascii="Arial" w:hAnsi="Arial" w:cs="Arial"/>
                <w:sz w:val="20"/>
                <w:szCs w:val="20"/>
              </w:rPr>
              <w:t xml:space="preserve"> и</w:t>
            </w:r>
            <w:r w:rsidRPr="00087A29">
              <w:rPr>
                <w:rFonts w:ascii="Arial" w:hAnsi="Arial" w:cs="Arial"/>
                <w:sz w:val="20"/>
                <w:szCs w:val="20"/>
              </w:rPr>
              <w:t xml:space="preserve"> сумм процентов, начисленных на излишне взысканные суммы</w:t>
            </w:r>
            <w:r w:rsidRPr="00087A29">
              <w:rPr>
                <w:rFonts w:ascii="Arial" w:hAnsi="Arial" w:cs="Arial"/>
                <w:sz w:val="20"/>
                <w:szCs w:val="20"/>
                <w:shd w:val="clear" w:color="auto" w:fill="C0C0C0"/>
              </w:rPr>
              <w:t>, предусмотренных законодательством Российской Федерации о налогах и сборах, правом Евразийского экономического союза и законодательством Российской Федерации о таможенном регулировании</w:t>
            </w:r>
            <w:r w:rsidRPr="006F5004">
              <w:rPr>
                <w:rFonts w:ascii="Arial" w:hAnsi="Arial" w:cs="Arial"/>
                <w:sz w:val="20"/>
                <w:szCs w:val="20"/>
              </w:rPr>
              <w:t xml:space="preserve"> (</w:t>
            </w:r>
            <w:r w:rsidRPr="00087A29">
              <w:rPr>
                <w:rFonts w:ascii="Arial" w:hAnsi="Arial" w:cs="Arial"/>
                <w:sz w:val="20"/>
                <w:szCs w:val="20"/>
              </w:rPr>
              <w:t>далее - суммы возвратов), регистрируются в Сводном реестре поступлений и выбытий.</w:t>
            </w:r>
          </w:p>
        </w:tc>
      </w:tr>
      <w:tr w:rsidR="006F5004" w:rsidRPr="00087A29" w:rsidTr="00087A29">
        <w:tc>
          <w:tcPr>
            <w:tcW w:w="7597" w:type="dxa"/>
          </w:tcPr>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Сводный реестр поступлений и выбытий формируется за текущий операционный день на основании данных распоряжений, выписки по счету органа Федерального казначейства, а также информации из Реестров перечисленных поступлений по форме согласно приложению N </w:t>
            </w:r>
            <w:r w:rsidRPr="00087A29">
              <w:rPr>
                <w:rFonts w:ascii="Arial" w:hAnsi="Arial" w:cs="Arial"/>
                <w:strike/>
                <w:color w:val="FF0000"/>
                <w:sz w:val="20"/>
                <w:szCs w:val="20"/>
              </w:rPr>
              <w:t>4</w:t>
            </w:r>
            <w:r w:rsidRPr="00087A29">
              <w:rPr>
                <w:rFonts w:ascii="Arial" w:hAnsi="Arial" w:cs="Arial"/>
                <w:sz w:val="20"/>
                <w:szCs w:val="20"/>
              </w:rPr>
              <w:t xml:space="preserve"> к настоящему Порядку (код формы по КФД 0531465) (далее - Реестр перечисленных поступлений).</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Поступления, отнесенные в текущем операционном дне к невыясненным поступлениям, отражаются в Сводном реестре поступлений и выбытий по соответствующим кодам бюджетной классификации невыясненных поступлений.</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lastRenderedPageBreak/>
              <w:t>Данные Сводного реестра поступлений и выбытий группируются по кодам бюджетной классификации с подведением промежуточных итогов по каждому коду бюджетной классификации ("Итого по коду БК") и общего итога по всем кодам бюджетной классификации ("Всего"). Общая сумма поступлений за операционный день итогового показателя "Всего" с учетом показателя "Остаток на начало дня" отражается в показателе Сводного реестра поступлений и выбытий "Остаток на конец дня".</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Показатель Сводного реестра поступлений и выбытий "Остаток на конец дня" переносится в качестве остатка на начало дня Сводного реестра поступлений и выбытий следующего операционного дня.</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Показатели Сводного реестра поступлений и выбытий "Остаток на начало дня" и "Остаток на конец дня" должны соответствовать аналогичным показателям соответствующей выписки по счету органа Федерального казначейства.</w:t>
            </w:r>
          </w:p>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13. Орган Федерального казначейства учитывает следующие виды платежей, перечисленных на счет органа Федерального казначейства, как невыясненные поступления, зачисляемые в федеральный бюджет:</w:t>
            </w:r>
          </w:p>
        </w:tc>
        <w:tc>
          <w:tcPr>
            <w:tcW w:w="7597" w:type="dxa"/>
          </w:tcPr>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Сводный реестр поступлений и выбытий формируется за текущий операционный день на основании данных распоряжений, выписки по счету органа Федерального казначейства, а также информации из Реестров перечисленных поступлений по форме согласно приложению N </w:t>
            </w:r>
            <w:r w:rsidRPr="00087A29">
              <w:rPr>
                <w:rFonts w:ascii="Arial" w:hAnsi="Arial" w:cs="Arial"/>
                <w:sz w:val="20"/>
                <w:szCs w:val="20"/>
                <w:shd w:val="clear" w:color="auto" w:fill="C0C0C0"/>
              </w:rPr>
              <w:t>3</w:t>
            </w:r>
            <w:r w:rsidRPr="00087A29">
              <w:rPr>
                <w:rFonts w:ascii="Arial" w:hAnsi="Arial" w:cs="Arial"/>
                <w:sz w:val="20"/>
                <w:szCs w:val="20"/>
              </w:rPr>
              <w:t xml:space="preserve"> к настоящему Порядку (код формы по КФД 0531465) (далее - Реестр перечисленных поступлений).</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Поступления, отнесенные в текущем операционном дне к невыясненным поступлениям, отражаются в Сводном реестре поступлений и выбытий по соответствующим кодам бюджетной классификации невыясненных поступлений.</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lastRenderedPageBreak/>
              <w:t>Данные Сводного реестра поступлений и выбытий группируются по кодам бюджетной классификации с подведением промежуточных итогов по каждому коду бюджетной классификации ("Итого по коду БК") и общего итога по всем кодам бюджетной классификации ("Всего"). Общая сумма поступлений за операционный день итогового показателя "Всего" с учетом показателя "Остаток на начало дня" отражается в показателе Сводного реестра поступлений и выбытий "Остаток на конец дня".</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Показатель Сводного реестра поступлений и выбытий "Остаток на конец дня" переносится в качестве остатка на начало дня Сводного реестра поступлений и выбытий следующего операционного дня.</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Показатели Сводного реестра поступлений и выбытий "Остаток на начало дня" и "Остаток на конец дня" должны соответствовать аналогичным показателям соответствующей выписки по счету органа Федерального казначейства.</w:t>
            </w:r>
          </w:p>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13. Орган Федерального казначейства учитывает следующие виды платежей, перечисленных на </w:t>
            </w:r>
            <w:r w:rsidRPr="00087A29">
              <w:rPr>
                <w:rFonts w:ascii="Arial" w:hAnsi="Arial" w:cs="Arial"/>
                <w:sz w:val="20"/>
                <w:szCs w:val="20"/>
                <w:shd w:val="clear" w:color="auto" w:fill="C0C0C0"/>
              </w:rPr>
              <w:t>казначейский</w:t>
            </w:r>
            <w:r w:rsidRPr="00087A29">
              <w:rPr>
                <w:rFonts w:ascii="Arial" w:hAnsi="Arial" w:cs="Arial"/>
                <w:sz w:val="20"/>
                <w:szCs w:val="20"/>
              </w:rPr>
              <w:t xml:space="preserve"> счет органа Федерального казначейства, </w:t>
            </w:r>
            <w:r w:rsidRPr="00087A29">
              <w:rPr>
                <w:rFonts w:ascii="Arial" w:hAnsi="Arial" w:cs="Arial"/>
                <w:sz w:val="20"/>
                <w:szCs w:val="20"/>
                <w:shd w:val="clear" w:color="auto" w:fill="C0C0C0"/>
              </w:rPr>
              <w:t>отдельный казначейский счет для учета таможенных платежей,</w:t>
            </w:r>
            <w:r w:rsidRPr="00087A29">
              <w:rPr>
                <w:rFonts w:ascii="Arial" w:hAnsi="Arial" w:cs="Arial"/>
                <w:sz w:val="20"/>
                <w:szCs w:val="20"/>
              </w:rPr>
              <w:t xml:space="preserve"> как невыясненные поступления, зачисляемые в федеральный бюджет:</w:t>
            </w:r>
          </w:p>
        </w:tc>
      </w:tr>
      <w:tr w:rsidR="006F5004" w:rsidRPr="00087A29" w:rsidTr="00087A29">
        <w:tc>
          <w:tcPr>
            <w:tcW w:w="7597" w:type="dxa"/>
          </w:tcPr>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подлежащие в соответствии с бюджетным законодательством Российской Федерации зачислению на другие казначейские счета, открытые </w:t>
            </w:r>
            <w:r w:rsidRPr="00087A29">
              <w:rPr>
                <w:rFonts w:ascii="Arial" w:hAnsi="Arial" w:cs="Arial"/>
                <w:strike/>
                <w:color w:val="FF0000"/>
                <w:sz w:val="20"/>
                <w:szCs w:val="20"/>
              </w:rPr>
              <w:t>органам</w:t>
            </w:r>
            <w:r w:rsidRPr="00087A29">
              <w:rPr>
                <w:rFonts w:ascii="Arial" w:hAnsi="Arial" w:cs="Arial"/>
                <w:sz w:val="20"/>
                <w:szCs w:val="20"/>
              </w:rPr>
              <w:t xml:space="preserve"> Федерального казначейства;</w:t>
            </w:r>
          </w:p>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ошибочно перечисленные плательщиками на счет органа Федерального казначейства, предназначенные для уплаты на счет органа Федерального казначейства, открытый другому органу Федерального казначейства (далее - счет другого органа Федерального казначейства)</w:t>
            </w:r>
            <w:r w:rsidRPr="006F5004">
              <w:rPr>
                <w:rFonts w:ascii="Arial" w:hAnsi="Arial" w:cs="Arial"/>
                <w:strike/>
                <w:color w:val="FF0000"/>
                <w:sz w:val="20"/>
                <w:szCs w:val="20"/>
              </w:rPr>
              <w:t>;</w:t>
            </w:r>
          </w:p>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по которым отсутствуют распоряжения (неполный объем распоряжений), указанные в выписке по счету органа Федерального казначейства. При поступлении недостающих распоряжений соответствующие поступления отражаются по уточненному коду бюджетной классификации в соответствии с положениями настоящего Порядка на основании Справки органа Федерального казначейства.</w:t>
            </w:r>
          </w:p>
        </w:tc>
        <w:tc>
          <w:tcPr>
            <w:tcW w:w="7597" w:type="dxa"/>
          </w:tcPr>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подлежащие в соответствии с бюджетным законодательством Российской Федерации зачислению на другие казначейские счета, открытые </w:t>
            </w:r>
            <w:r w:rsidRPr="00087A29">
              <w:rPr>
                <w:rFonts w:ascii="Arial" w:hAnsi="Arial" w:cs="Arial"/>
                <w:sz w:val="20"/>
                <w:szCs w:val="20"/>
                <w:shd w:val="clear" w:color="auto" w:fill="C0C0C0"/>
              </w:rPr>
              <w:t>в органах</w:t>
            </w:r>
            <w:r w:rsidRPr="00087A29">
              <w:rPr>
                <w:rFonts w:ascii="Arial" w:hAnsi="Arial" w:cs="Arial"/>
                <w:sz w:val="20"/>
                <w:szCs w:val="20"/>
              </w:rPr>
              <w:t xml:space="preserve"> Федерального казначейства;</w:t>
            </w:r>
          </w:p>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ошибочно перечисленные плательщиками на </w:t>
            </w:r>
            <w:r w:rsidRPr="00087A29">
              <w:rPr>
                <w:rFonts w:ascii="Arial" w:hAnsi="Arial" w:cs="Arial"/>
                <w:sz w:val="20"/>
                <w:szCs w:val="20"/>
                <w:shd w:val="clear" w:color="auto" w:fill="C0C0C0"/>
              </w:rPr>
              <w:t>казначейский</w:t>
            </w:r>
            <w:r w:rsidRPr="00087A29">
              <w:rPr>
                <w:rFonts w:ascii="Arial" w:hAnsi="Arial" w:cs="Arial"/>
                <w:sz w:val="20"/>
                <w:szCs w:val="20"/>
              </w:rPr>
              <w:t xml:space="preserve"> счет органа Федерального казначейства, </w:t>
            </w:r>
            <w:r w:rsidRPr="00087A29">
              <w:rPr>
                <w:rFonts w:ascii="Arial" w:hAnsi="Arial" w:cs="Arial"/>
                <w:sz w:val="20"/>
                <w:szCs w:val="20"/>
                <w:shd w:val="clear" w:color="auto" w:fill="C0C0C0"/>
              </w:rPr>
              <w:t>отдельный казначейский счет для учета таможенных платежей,</w:t>
            </w:r>
            <w:r w:rsidRPr="00087A29">
              <w:rPr>
                <w:rFonts w:ascii="Arial" w:hAnsi="Arial" w:cs="Arial"/>
                <w:sz w:val="20"/>
                <w:szCs w:val="20"/>
              </w:rPr>
              <w:t xml:space="preserve"> предназначенные для уплаты на счет органа Федерального казначейства, открытый другому органу Федерального казначейства (далее - счет другого органа Федерального казначейства)</w:t>
            </w:r>
            <w:r w:rsidRPr="006F5004">
              <w:rPr>
                <w:rFonts w:ascii="Arial" w:hAnsi="Arial" w:cs="Arial"/>
                <w:sz w:val="20"/>
                <w:szCs w:val="20"/>
                <w:shd w:val="clear" w:color="auto" w:fill="C0C0C0"/>
              </w:rPr>
              <w:t>.</w:t>
            </w:r>
          </w:p>
        </w:tc>
      </w:tr>
      <w:tr w:rsidR="008D25E8" w:rsidRPr="00087A29" w:rsidTr="00087A29">
        <w:tc>
          <w:tcPr>
            <w:tcW w:w="7597" w:type="dxa"/>
          </w:tcPr>
          <w:p w:rsidR="008D25E8" w:rsidRPr="00087A29" w:rsidRDefault="008D25E8" w:rsidP="008D25E8">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14. Поступления по распоряжениям </w:t>
            </w:r>
            <w:r w:rsidRPr="006F5004">
              <w:rPr>
                <w:rFonts w:ascii="Arial" w:hAnsi="Arial" w:cs="Arial"/>
                <w:sz w:val="20"/>
                <w:szCs w:val="20"/>
              </w:rPr>
              <w:t>за</w:t>
            </w:r>
            <w:r w:rsidRPr="00087A29">
              <w:rPr>
                <w:rFonts w:ascii="Arial" w:hAnsi="Arial" w:cs="Arial"/>
                <w:sz w:val="20"/>
                <w:szCs w:val="20"/>
              </w:rPr>
              <w:t xml:space="preserve"> исключением средств, зачисленных на отдельный казначейский счет для учета налоговых платежей, в которых не указаны значения "ИНН" и (или) "КПП" получателя, и (или) код бюджетной классификации, и (или) код по Общероссийскому классификатору территорий муниципальных образований (далее - код ОКТМО) территории муниципального образования (межселенной территории) (по поступлениям, полностью или частично зачисляемым в местный бюджет), либо данные значения не соответствуют требованиям, установленным законодательством Российской Федерации и (или) законодательством субъектов Российской Федерации, и (или) муниципальными правовыми актами, либо отсутствует законодательно установленный норматив отчислений поступившего платежа, относятся органами Федерального казначейства к невыясненным поступлениям в соответствии с положениями пункта 15 настоящего Порядка.</w:t>
            </w:r>
          </w:p>
        </w:tc>
        <w:tc>
          <w:tcPr>
            <w:tcW w:w="7597" w:type="dxa"/>
          </w:tcPr>
          <w:p w:rsidR="008D25E8" w:rsidRPr="008D25E8" w:rsidRDefault="008D25E8" w:rsidP="008D25E8">
            <w:pPr>
              <w:suppressAutoHyphens/>
              <w:spacing w:before="200" w:after="1" w:line="200" w:lineRule="atLeast"/>
              <w:ind w:firstLine="540"/>
              <w:jc w:val="both"/>
              <w:rPr>
                <w:rFonts w:ascii="Arial" w:hAnsi="Arial" w:cs="Arial"/>
                <w:sz w:val="20"/>
                <w:szCs w:val="20"/>
              </w:rPr>
            </w:pPr>
            <w:r w:rsidRPr="008D25E8">
              <w:rPr>
                <w:rFonts w:ascii="Arial" w:hAnsi="Arial" w:cs="Arial"/>
                <w:sz w:val="20"/>
                <w:szCs w:val="20"/>
              </w:rPr>
              <w:t>14. Поступления по распоряжениям</w:t>
            </w:r>
            <w:r w:rsidRPr="00D00CA9">
              <w:rPr>
                <w:rFonts w:ascii="Arial" w:hAnsi="Arial" w:cs="Arial"/>
                <w:sz w:val="20"/>
                <w:szCs w:val="20"/>
                <w:shd w:val="clear" w:color="auto" w:fill="C0C0C0"/>
              </w:rPr>
              <w:t>,</w:t>
            </w:r>
            <w:r w:rsidRPr="008D25E8">
              <w:rPr>
                <w:rFonts w:ascii="Arial" w:hAnsi="Arial" w:cs="Arial"/>
                <w:sz w:val="20"/>
                <w:szCs w:val="20"/>
              </w:rPr>
              <w:t xml:space="preserve"> за исключением средств, зачисленных на отдельный казначейский счет для учета налоговых платежей, </w:t>
            </w:r>
            <w:r w:rsidRPr="008D25E8">
              <w:rPr>
                <w:rFonts w:ascii="Arial" w:hAnsi="Arial" w:cs="Arial"/>
                <w:sz w:val="20"/>
                <w:szCs w:val="20"/>
                <w:shd w:val="clear" w:color="auto" w:fill="C0C0C0"/>
              </w:rPr>
              <w:t>отдельный казначейский счет для учета таможенных платежей,</w:t>
            </w:r>
            <w:r w:rsidRPr="008D25E8">
              <w:rPr>
                <w:rFonts w:ascii="Arial" w:hAnsi="Arial" w:cs="Arial"/>
                <w:sz w:val="20"/>
                <w:szCs w:val="20"/>
              </w:rPr>
              <w:t xml:space="preserve"> в которых не указаны значения "ИНН" и (или) "КПП" получателя, и (или) код бюджетной классификации, и (или) код по Общероссийскому классификатору территорий муниципальных образований (далее - код ОКТМО) территории муниципального образования (межселенной территории) (по поступлениям, полностью или частично зачисляемым в местный бюджет), либо данные значения не соответствуют требованиям, установленным законодательством Российской Федерации и (или) законодательством субъектов Российской Федерации, и (или) муниципальными правовыми актами, либо отсутствует законодательно установленный норматив отчислений поступившего платежа, относятся органами Федерального казначейства к невыясненным поступлениям в соответствии с положениями пункта 15 настоящего Порядка.</w:t>
            </w:r>
          </w:p>
          <w:p w:rsidR="008D25E8" w:rsidRPr="008D25E8" w:rsidRDefault="008D25E8" w:rsidP="008D25E8">
            <w:pPr>
              <w:suppressAutoHyphens/>
              <w:spacing w:before="200" w:after="1" w:line="200" w:lineRule="atLeast"/>
              <w:ind w:firstLine="540"/>
              <w:jc w:val="both"/>
              <w:rPr>
                <w:rFonts w:ascii="Arial" w:hAnsi="Arial" w:cs="Arial"/>
                <w:sz w:val="20"/>
                <w:szCs w:val="20"/>
              </w:rPr>
            </w:pPr>
            <w:r w:rsidRPr="008D25E8">
              <w:rPr>
                <w:rFonts w:ascii="Arial" w:hAnsi="Arial" w:cs="Arial"/>
                <w:sz w:val="20"/>
                <w:szCs w:val="20"/>
                <w:shd w:val="clear" w:color="auto" w:fill="C0C0C0"/>
              </w:rPr>
              <w:t>Абзацы второй - пятый утратили силу. - Приказ Минфина России от 30.06.2023 N 110н.</w:t>
            </w:r>
          </w:p>
        </w:tc>
      </w:tr>
      <w:tr w:rsidR="008D25E8" w:rsidRPr="00087A29" w:rsidTr="00087A29">
        <w:tc>
          <w:tcPr>
            <w:tcW w:w="7597" w:type="dxa"/>
          </w:tcPr>
          <w:p w:rsidR="008D25E8" w:rsidRPr="00087A29" w:rsidRDefault="008D25E8" w:rsidP="008D25E8">
            <w:pPr>
              <w:pStyle w:val="ConsPlusNormal"/>
              <w:suppressAutoHyphens/>
              <w:spacing w:before="200" w:after="1" w:line="200" w:lineRule="atLeast"/>
              <w:ind w:firstLine="540"/>
              <w:jc w:val="both"/>
              <w:rPr>
                <w:sz w:val="20"/>
              </w:rPr>
            </w:pPr>
            <w:r w:rsidRPr="00087A29">
              <w:rPr>
                <w:sz w:val="20"/>
              </w:rPr>
              <w:t>Средства, зачисленные на отдельный казначейский счет для учета налоговых платежей, учитываются уполномоченным органом Федерального казначейства по коду бюджетной классификации единого налогового платежа, за исключением случаев:</w:t>
            </w:r>
          </w:p>
          <w:p w:rsidR="008D25E8" w:rsidRPr="00087A29" w:rsidRDefault="008D25E8" w:rsidP="008D25E8">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если в реквизитах распоряжения </w:t>
            </w:r>
            <w:r w:rsidRPr="00087A29">
              <w:rPr>
                <w:rFonts w:ascii="Arial" w:hAnsi="Arial" w:cs="Arial"/>
                <w:strike/>
                <w:color w:val="FF0000"/>
                <w:sz w:val="20"/>
                <w:szCs w:val="20"/>
              </w:rPr>
              <w:t>указаны</w:t>
            </w:r>
            <w:r w:rsidRPr="00087A29">
              <w:rPr>
                <w:rFonts w:ascii="Arial" w:hAnsi="Arial" w:cs="Arial"/>
                <w:sz w:val="20"/>
                <w:szCs w:val="20"/>
              </w:rPr>
              <w:t xml:space="preserve"> значение "ИНН" налогового органа и администрируемый им код бюджетной классификации неналоговых доходов бюджета, средства учитываются по коду бюджетной классификации неналоговых доходов бюджета, указанному в распоряжении;</w:t>
            </w:r>
          </w:p>
          <w:p w:rsidR="008D25E8" w:rsidRPr="00087A29" w:rsidRDefault="008D25E8" w:rsidP="008D25E8">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если в реквизитах распоряжения </w:t>
            </w:r>
            <w:r w:rsidRPr="00087A29">
              <w:rPr>
                <w:rFonts w:ascii="Arial" w:hAnsi="Arial" w:cs="Arial"/>
                <w:strike/>
                <w:color w:val="FF0000"/>
                <w:sz w:val="20"/>
                <w:szCs w:val="20"/>
              </w:rPr>
              <w:t>указаны</w:t>
            </w:r>
            <w:r w:rsidRPr="00087A29">
              <w:rPr>
                <w:rFonts w:ascii="Arial" w:hAnsi="Arial" w:cs="Arial"/>
                <w:sz w:val="20"/>
                <w:szCs w:val="20"/>
              </w:rPr>
              <w:t xml:space="preserve"> значение "ИНН" администратора поступлений в бюджет, отличного от налогового органа, и администрируемый им код бюджетной классификации доходов бюджета, средства учитываются по коду бюджетной классификации невыясненных поступлений, зачисляемых в федеральный бюджет;</w:t>
            </w:r>
          </w:p>
          <w:p w:rsidR="008D25E8" w:rsidRPr="00087A29" w:rsidRDefault="008D25E8" w:rsidP="008D25E8">
            <w:pPr>
              <w:pStyle w:val="ConsPlusNormal"/>
              <w:suppressAutoHyphens/>
              <w:spacing w:before="200" w:after="1" w:line="200" w:lineRule="atLeast"/>
              <w:ind w:firstLine="540"/>
              <w:jc w:val="both"/>
              <w:rPr>
                <w:sz w:val="20"/>
              </w:rPr>
            </w:pPr>
            <w:r w:rsidRPr="00087A29">
              <w:rPr>
                <w:sz w:val="20"/>
              </w:rPr>
              <w:t>если отсутствует законодательно установленный норматив отчислений поступившего платежа, средства учитываются по коду бюджетной классификации невыясненных поступлений, зачисляемых в федеральный бюджет.</w:t>
            </w:r>
          </w:p>
        </w:tc>
        <w:tc>
          <w:tcPr>
            <w:tcW w:w="7597" w:type="dxa"/>
          </w:tcPr>
          <w:p w:rsidR="008D25E8" w:rsidRPr="00087A29" w:rsidRDefault="008D25E8" w:rsidP="008D25E8">
            <w:pPr>
              <w:pStyle w:val="ConsPlusNormal"/>
              <w:suppressAutoHyphens/>
              <w:spacing w:before="200" w:after="1" w:line="200" w:lineRule="atLeast"/>
              <w:ind w:firstLine="540"/>
              <w:jc w:val="both"/>
              <w:rPr>
                <w:sz w:val="20"/>
              </w:rPr>
            </w:pPr>
            <w:r w:rsidRPr="008D25E8">
              <w:rPr>
                <w:sz w:val="20"/>
                <w:shd w:val="clear" w:color="auto" w:fill="C0C0C0"/>
              </w:rPr>
              <w:t>14(1).</w:t>
            </w:r>
            <w:r w:rsidRPr="008D25E8">
              <w:rPr>
                <w:sz w:val="20"/>
              </w:rPr>
              <w:t xml:space="preserve"> Средства, зачисленные на отдельный казначейский счет для учета налоговых платежей, учитываются уполномоченным органом Федерального казначейства по коду бюджетной классификации единого налогового платежа, за исключением случаев:</w:t>
            </w:r>
          </w:p>
          <w:p w:rsidR="008D25E8" w:rsidRPr="00087A29" w:rsidRDefault="008D25E8" w:rsidP="008D25E8">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если в реквизитах распоряжения </w:t>
            </w:r>
            <w:r w:rsidRPr="00087A29">
              <w:rPr>
                <w:rFonts w:ascii="Arial" w:hAnsi="Arial" w:cs="Arial"/>
                <w:sz w:val="20"/>
                <w:szCs w:val="20"/>
                <w:shd w:val="clear" w:color="auto" w:fill="C0C0C0"/>
              </w:rPr>
              <w:t>указано</w:t>
            </w:r>
            <w:r w:rsidRPr="00087A29">
              <w:rPr>
                <w:rFonts w:ascii="Arial" w:hAnsi="Arial" w:cs="Arial"/>
                <w:sz w:val="20"/>
                <w:szCs w:val="20"/>
              </w:rPr>
              <w:t xml:space="preserve"> значение "ИНН" налогового органа и администрируемый им код бюджетной классификации неналоговых доходов бюджета, средства учитываются по коду бюджетной классификации неналоговых доходов бюджета, указанному в распоряжении;</w:t>
            </w:r>
          </w:p>
          <w:p w:rsidR="008D25E8" w:rsidRPr="00087A29" w:rsidRDefault="008D25E8" w:rsidP="008D25E8">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если в реквизитах распоряжения </w:t>
            </w:r>
            <w:r w:rsidRPr="00087A29">
              <w:rPr>
                <w:rFonts w:ascii="Arial" w:hAnsi="Arial" w:cs="Arial"/>
                <w:sz w:val="20"/>
                <w:szCs w:val="20"/>
                <w:shd w:val="clear" w:color="auto" w:fill="C0C0C0"/>
              </w:rPr>
              <w:t>указано</w:t>
            </w:r>
            <w:r w:rsidRPr="00087A29">
              <w:rPr>
                <w:rFonts w:ascii="Arial" w:hAnsi="Arial" w:cs="Arial"/>
                <w:sz w:val="20"/>
                <w:szCs w:val="20"/>
              </w:rPr>
              <w:t xml:space="preserve"> значение "ИНН" администратора поступлений в бюджет, отличного от налогового органа, и администрируемый им код бюджетной классификации доходов бюджета, средства учитываются по коду бюджетной классификации невыясненных поступлений, зачисляемых в федеральный бюджет;</w:t>
            </w:r>
          </w:p>
          <w:p w:rsidR="008D25E8" w:rsidRDefault="008D25E8" w:rsidP="008D25E8">
            <w:pPr>
              <w:pStyle w:val="ConsPlusNormal"/>
              <w:suppressAutoHyphens/>
              <w:spacing w:before="200" w:after="1" w:line="200" w:lineRule="atLeast"/>
              <w:ind w:firstLine="540"/>
              <w:jc w:val="both"/>
              <w:rPr>
                <w:sz w:val="20"/>
              </w:rPr>
            </w:pPr>
            <w:r w:rsidRPr="00087A29">
              <w:rPr>
                <w:sz w:val="20"/>
              </w:rPr>
              <w:t>если отсутствует законодательно установленный норматив отчислений поступившего платежа, средства учитываются по коду бюджетной классификации невыясненных поступлений, зачисляемых в федеральный бюджет.</w:t>
            </w:r>
          </w:p>
          <w:p w:rsidR="008D25E8" w:rsidRPr="008D25E8" w:rsidRDefault="008D25E8" w:rsidP="008D25E8">
            <w:pPr>
              <w:pStyle w:val="ConsPlusNormal"/>
              <w:suppressAutoHyphens/>
              <w:spacing w:before="200" w:after="1" w:line="200" w:lineRule="atLeast"/>
              <w:ind w:firstLine="540"/>
              <w:jc w:val="both"/>
              <w:rPr>
                <w:sz w:val="20"/>
                <w:shd w:val="clear" w:color="auto" w:fill="C0C0C0"/>
              </w:rPr>
            </w:pPr>
            <w:r w:rsidRPr="008D25E8">
              <w:rPr>
                <w:sz w:val="20"/>
                <w:shd w:val="clear" w:color="auto" w:fill="C0C0C0"/>
              </w:rPr>
              <w:lastRenderedPageBreak/>
              <w:t>14(2). Средства, зачисленные на отдельный казначейский счет для учета таможенных платежей, учитываются Межрегиональным операционным управлением Федерального казначейства по коду бюджетной классификации авансового платежа, предусмотренного в отношении обязательных платежей правом Евразийского экономического союза и законодательством Российской Федерации (далее - авансовый платеж), за исключением случаев:</w:t>
            </w:r>
          </w:p>
          <w:p w:rsidR="008D25E8" w:rsidRPr="008D25E8" w:rsidRDefault="008D25E8" w:rsidP="008D25E8">
            <w:pPr>
              <w:pStyle w:val="ConsPlusNormal"/>
              <w:suppressAutoHyphens/>
              <w:spacing w:before="200" w:after="1" w:line="200" w:lineRule="atLeast"/>
              <w:ind w:firstLine="540"/>
              <w:jc w:val="both"/>
              <w:rPr>
                <w:sz w:val="20"/>
                <w:shd w:val="clear" w:color="auto" w:fill="C0C0C0"/>
              </w:rPr>
            </w:pPr>
            <w:r w:rsidRPr="008D25E8">
              <w:rPr>
                <w:sz w:val="20"/>
                <w:shd w:val="clear" w:color="auto" w:fill="C0C0C0"/>
              </w:rPr>
              <w:t>если в реквизитах распоряжения указано значение "ИНН" таможенного органа и администрируемый им код бюджетной классификации, поступления по которому не подлежат уплате посредством авансового платежа, средства учитываются по коду бюджетной классификации, указанному в распоряжении;</w:t>
            </w:r>
          </w:p>
          <w:p w:rsidR="008D25E8" w:rsidRPr="008D25E8" w:rsidRDefault="008D25E8" w:rsidP="008D25E8">
            <w:pPr>
              <w:pStyle w:val="ConsPlusNormal"/>
              <w:suppressAutoHyphens/>
              <w:spacing w:before="200" w:after="1" w:line="200" w:lineRule="atLeast"/>
              <w:ind w:firstLine="540"/>
              <w:jc w:val="both"/>
              <w:rPr>
                <w:sz w:val="20"/>
                <w:shd w:val="clear" w:color="auto" w:fill="C0C0C0"/>
              </w:rPr>
            </w:pPr>
            <w:r w:rsidRPr="008D25E8">
              <w:rPr>
                <w:sz w:val="20"/>
                <w:shd w:val="clear" w:color="auto" w:fill="C0C0C0"/>
              </w:rPr>
              <w:t>если в реквизитах распоряжения указан ошибочный код бюджетной классификации, средства учитываются по коду бюджетной классификации невыясненных поступлений, зачисляемых в федеральный бюджет;</w:t>
            </w:r>
          </w:p>
          <w:p w:rsidR="008D25E8" w:rsidRPr="008D25E8" w:rsidRDefault="008D25E8" w:rsidP="008D25E8">
            <w:pPr>
              <w:pStyle w:val="ConsPlusNormal"/>
              <w:suppressAutoHyphens/>
              <w:spacing w:before="200" w:after="1" w:line="200" w:lineRule="atLeast"/>
              <w:ind w:firstLine="540"/>
              <w:jc w:val="both"/>
              <w:rPr>
                <w:sz w:val="20"/>
                <w:shd w:val="clear" w:color="auto" w:fill="C0C0C0"/>
              </w:rPr>
            </w:pPr>
            <w:r w:rsidRPr="008D25E8">
              <w:rPr>
                <w:sz w:val="20"/>
                <w:shd w:val="clear" w:color="auto" w:fill="C0C0C0"/>
              </w:rPr>
              <w:t>если в реквизитах распоряжения указано значение "ИНН" администратора поступлений в бюджет, отличного от таможенного органа, лицевой счет которого открыт в Межрегиональном операционном управлении Федерального казначейства, и администрируемый данным администратором поступлений в бюджет код бюджетной классификации доходов бюджета, средства учитываются по коду бюджетной классификации, указанному в распоряжении;</w:t>
            </w:r>
          </w:p>
          <w:p w:rsidR="008D25E8" w:rsidRPr="008D25E8" w:rsidRDefault="008D25E8" w:rsidP="008D25E8">
            <w:pPr>
              <w:pStyle w:val="ConsPlusNormal"/>
              <w:suppressAutoHyphens/>
              <w:spacing w:before="200" w:after="1" w:line="200" w:lineRule="atLeast"/>
              <w:ind w:firstLine="540"/>
              <w:jc w:val="both"/>
              <w:rPr>
                <w:sz w:val="20"/>
                <w:shd w:val="clear" w:color="auto" w:fill="C0C0C0"/>
              </w:rPr>
            </w:pPr>
            <w:r w:rsidRPr="008D25E8">
              <w:rPr>
                <w:sz w:val="20"/>
                <w:shd w:val="clear" w:color="auto" w:fill="C0C0C0"/>
              </w:rPr>
              <w:t>если в реквизитах распоряжения указано значение "ИНН" администратора поступлений в бюджет, отличного от таможенного органа, или значение "ИНН" получателя не указано либо указано значение "ИНН" несуществующего получателя - администратора поступлений в бюджет и код бюджетной классификации доходов бюджета, администрируемый таможенным органом, средства учитываются по коду бюджетной классификации невыясненных поступлений, зачисляемых в федеральный бюджет;</w:t>
            </w:r>
          </w:p>
          <w:p w:rsidR="008D25E8" w:rsidRPr="008D25E8" w:rsidRDefault="008D25E8" w:rsidP="008D25E8">
            <w:pPr>
              <w:pStyle w:val="ConsPlusNormal"/>
              <w:suppressAutoHyphens/>
              <w:spacing w:before="200" w:after="1" w:line="200" w:lineRule="atLeast"/>
              <w:ind w:firstLine="540"/>
              <w:jc w:val="both"/>
              <w:rPr>
                <w:sz w:val="20"/>
                <w:shd w:val="clear" w:color="auto" w:fill="C0C0C0"/>
              </w:rPr>
            </w:pPr>
            <w:r w:rsidRPr="008D25E8">
              <w:rPr>
                <w:sz w:val="20"/>
                <w:shd w:val="clear" w:color="auto" w:fill="C0C0C0"/>
              </w:rPr>
              <w:t>если отсутствует законодательно установленный норматив отчислений поступившего платежа, средства учитываются по коду бюджетной классификации невыясненных поступлений, зачисляемых в федеральный бюджет;</w:t>
            </w:r>
          </w:p>
          <w:p w:rsidR="008D25E8" w:rsidRPr="008D25E8" w:rsidRDefault="008D25E8" w:rsidP="008D25E8">
            <w:pPr>
              <w:pStyle w:val="ConsPlusNormal"/>
              <w:suppressAutoHyphens/>
              <w:spacing w:before="200" w:after="1" w:line="200" w:lineRule="atLeast"/>
              <w:ind w:firstLine="540"/>
              <w:jc w:val="both"/>
              <w:rPr>
                <w:sz w:val="20"/>
              </w:rPr>
            </w:pPr>
            <w:r w:rsidRPr="008D25E8">
              <w:rPr>
                <w:sz w:val="20"/>
                <w:shd w:val="clear" w:color="auto" w:fill="C0C0C0"/>
              </w:rPr>
              <w:t>предусмотренных пунктом 13 настоящего Порядка.</w:t>
            </w:r>
          </w:p>
        </w:tc>
      </w:tr>
      <w:tr w:rsidR="006F5004" w:rsidRPr="00087A29" w:rsidTr="00087A29">
        <w:tc>
          <w:tcPr>
            <w:tcW w:w="7597" w:type="dxa"/>
          </w:tcPr>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15. Суммы невыясненных поступлений учитываются:</w:t>
            </w:r>
          </w:p>
        </w:tc>
        <w:tc>
          <w:tcPr>
            <w:tcW w:w="7597" w:type="dxa"/>
          </w:tcPr>
          <w:p w:rsidR="006F5004" w:rsidRPr="00087A29" w:rsidRDefault="00BB785F" w:rsidP="006F5004">
            <w:pPr>
              <w:suppressAutoHyphens/>
              <w:spacing w:before="200" w:after="1" w:line="200" w:lineRule="atLeast"/>
              <w:ind w:firstLine="540"/>
              <w:jc w:val="both"/>
              <w:rPr>
                <w:rFonts w:ascii="Arial" w:hAnsi="Arial" w:cs="Arial"/>
                <w:sz w:val="20"/>
                <w:szCs w:val="20"/>
              </w:rPr>
            </w:pPr>
            <w:r w:rsidRPr="00BB785F">
              <w:rPr>
                <w:rFonts w:ascii="Arial" w:hAnsi="Arial" w:cs="Arial"/>
                <w:sz w:val="20"/>
                <w:szCs w:val="20"/>
              </w:rPr>
              <w:t>15. Суммы невыясненных поступлений</w:t>
            </w:r>
            <w:r w:rsidRPr="00BB785F">
              <w:rPr>
                <w:rFonts w:ascii="Arial" w:hAnsi="Arial" w:cs="Arial"/>
                <w:sz w:val="20"/>
                <w:szCs w:val="20"/>
                <w:shd w:val="clear" w:color="auto" w:fill="C0C0C0"/>
              </w:rPr>
              <w:t>, за исключением средств, зачисленных на отдельный казначейский счет для учета налоговых платежей, отдельный казначейский счет для учета таможенных платежей,</w:t>
            </w:r>
            <w:r w:rsidRPr="00BB785F">
              <w:rPr>
                <w:rFonts w:ascii="Arial" w:hAnsi="Arial" w:cs="Arial"/>
                <w:sz w:val="20"/>
                <w:szCs w:val="20"/>
              </w:rPr>
              <w:t xml:space="preserve"> учитываются:</w:t>
            </w:r>
          </w:p>
        </w:tc>
      </w:tr>
      <w:tr w:rsidR="006F5004" w:rsidRPr="00087A29" w:rsidTr="00087A29">
        <w:tc>
          <w:tcPr>
            <w:tcW w:w="7597" w:type="dxa"/>
          </w:tcPr>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а) по коду бюджетной классификации невыясненных поступлений, зачисляемых в федеральный бюджет:</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если в реквизитах распоряжения "ИНН" и "КПП" получателя не указаны значения ИНН и КПП или указаны значения ИНН и КПП несуществующего получателя - администратора поступлений в бюджет;</w:t>
            </w:r>
          </w:p>
          <w:p w:rsidR="006F5004" w:rsidRPr="006F5004" w:rsidRDefault="006F5004" w:rsidP="006F5004">
            <w:pPr>
              <w:suppressAutoHyphens/>
              <w:spacing w:before="200" w:after="1" w:line="200" w:lineRule="atLeast"/>
              <w:ind w:firstLine="540"/>
              <w:jc w:val="both"/>
              <w:rPr>
                <w:rFonts w:ascii="Arial" w:hAnsi="Arial" w:cs="Arial"/>
                <w:strike/>
                <w:sz w:val="20"/>
                <w:szCs w:val="20"/>
              </w:rPr>
            </w:pPr>
            <w:r w:rsidRPr="00087A29">
              <w:rPr>
                <w:rFonts w:ascii="Arial" w:hAnsi="Arial" w:cs="Arial"/>
                <w:sz w:val="20"/>
                <w:szCs w:val="20"/>
              </w:rPr>
              <w:t>если в реквизитах распоряжения "ИНН" и "КПП" получателя указаны значения ИНН и КПП администратора поступлений в бюджет, который обслуживается в другом органе Федерального казначейства</w:t>
            </w:r>
            <w:r w:rsidRPr="00087A29">
              <w:rPr>
                <w:rFonts w:ascii="Arial" w:hAnsi="Arial" w:cs="Arial"/>
                <w:strike/>
                <w:color w:val="FF0000"/>
                <w:sz w:val="20"/>
                <w:szCs w:val="20"/>
              </w:rPr>
              <w:t>, за исключением налоговых органов</w:t>
            </w:r>
            <w:r w:rsidRPr="006F5004">
              <w:rPr>
                <w:rFonts w:ascii="Arial" w:hAnsi="Arial" w:cs="Arial"/>
                <w:sz w:val="20"/>
                <w:szCs w:val="20"/>
              </w:rPr>
              <w:t>;</w:t>
            </w:r>
          </w:p>
        </w:tc>
        <w:tc>
          <w:tcPr>
            <w:tcW w:w="7597" w:type="dxa"/>
          </w:tcPr>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а) по коду бюджетной классификации невыясненных поступлений, зачисляемых в федеральный бюджет:</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если в реквизитах распоряжения "ИНН" и "КПП" получателя не указаны значения ИНН и КПП или указаны значения ИНН и КПП несуществующего получателя - администратора поступлений в бюджет;</w:t>
            </w:r>
          </w:p>
          <w:p w:rsidR="006F5004" w:rsidRPr="006F5004" w:rsidRDefault="006F5004" w:rsidP="006F5004">
            <w:pPr>
              <w:suppressAutoHyphens/>
              <w:spacing w:before="200" w:after="1" w:line="200" w:lineRule="atLeast"/>
              <w:ind w:firstLine="540"/>
              <w:jc w:val="both"/>
              <w:rPr>
                <w:rFonts w:ascii="Arial" w:hAnsi="Arial" w:cs="Arial"/>
                <w:sz w:val="20"/>
                <w:szCs w:val="20"/>
                <w:shd w:val="clear" w:color="auto" w:fill="C0C0C0"/>
              </w:rPr>
            </w:pPr>
            <w:r w:rsidRPr="00087A29">
              <w:rPr>
                <w:rFonts w:ascii="Arial" w:hAnsi="Arial" w:cs="Arial"/>
                <w:sz w:val="20"/>
                <w:szCs w:val="20"/>
              </w:rPr>
              <w:t>если в реквизитах распоряжения "ИНН" и "КПП" получателя указаны значения ИНН и КПП администратора поступлений в бюджет, который обслуживается в другом органе Федерального казначейства</w:t>
            </w:r>
            <w:r w:rsidRPr="006F5004">
              <w:rPr>
                <w:rFonts w:ascii="Arial" w:hAnsi="Arial" w:cs="Arial"/>
                <w:sz w:val="20"/>
                <w:szCs w:val="20"/>
              </w:rPr>
              <w:t>;</w:t>
            </w:r>
          </w:p>
        </w:tc>
      </w:tr>
      <w:tr w:rsidR="006F5004" w:rsidRPr="00087A29" w:rsidTr="00087A29">
        <w:tc>
          <w:tcPr>
            <w:tcW w:w="7597" w:type="dxa"/>
          </w:tcPr>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если в реквизитах распоряжения "ИНН" и "КПП" получателя указаны ИНН и КПП администратора поступлений в бюджет - органа государственной власти (государственного органа), органа местного самоуправления, органа местной администрации, государственной корпорации, публично-правовой компании, Центрального банка Российской Федерации, казенного учреждения, осуществляющих администрирование доходов федерального бюджета, либо если в реквизите распоряжения, предназначенном для указания кода бюджетной классификации (далее - реквизит "КБК плательщика"), указан администрируемый данными органами вид дохода, либо код главного администратора поступлений в федеральный бюджет (за исключением кодов главных администраторов поступлений в бюджет, являющихся органами управления государственными внебюджетными фондами);</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если в реквизитах распоряжения "ИНН" и "КПП" получателя указано значение ИНН и КПП администратора поступлений в местный бюджет (при отсутствии кода ОКТМО территории муниципального образования (межселенной территории), а также при наличии несуществующего кода ОКТМО территории муниципального образования (межселенной территории);</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 xml:space="preserve">если у администратора поступлений в бюджет - органа государственной власти (государственного органа), органа местного самоуправления, органа местной администрации, государственной корпорации, публично-правовой </w:t>
            </w:r>
            <w:r w:rsidRPr="00087A29">
              <w:rPr>
                <w:sz w:val="20"/>
              </w:rPr>
              <w:lastRenderedPageBreak/>
              <w:t>компании, Центрального банка Российской Федерации, казенного учреждения, осуществляющих администрирование доходов федерального бюджета, отсутствуют полномочия по администрированию поступившего платежа либо не открыт соответствующий лицевой счет, предназначенный для отражения операций по администрированию доходов бюджета, источников финансирования дефицита бюджета (далее - лицевой счет администратора поступлений в бюджет);</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отсутствует законодательно установленный норматив отчислений поступившего платежа, за исключением платежей, подлежащих отнесению к невыясненным поступлениям, зачисляемым в бюджет государственного внебюджетного фонда (бюджет субъекта Российской Федерации, местный бюджет);</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б) по коду бюджетной классификации невыясненных поступлений, зачисляемых в бюджеты государственных внебюджетных фондов:</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если в реквизитах распоряжения "ИНН" и "КПП" получателя указано значение ИНН и КПП администратора поступлений в бюджет - органа управления государственным внебюджетным фондом, за исключением случаев, предусмотренных подпунктом "а" настоящего пункта;</w:t>
            </w:r>
          </w:p>
          <w:p w:rsidR="006F5004" w:rsidRPr="0072320D" w:rsidRDefault="006F5004" w:rsidP="006F5004">
            <w:pPr>
              <w:suppressAutoHyphens/>
              <w:spacing w:before="200" w:after="1" w:line="200" w:lineRule="atLeast"/>
              <w:ind w:firstLine="540"/>
              <w:jc w:val="both"/>
              <w:rPr>
                <w:rFonts w:ascii="Arial" w:hAnsi="Arial" w:cs="Arial"/>
                <w:strike/>
                <w:sz w:val="20"/>
                <w:szCs w:val="20"/>
              </w:rPr>
            </w:pPr>
            <w:r w:rsidRPr="00087A29">
              <w:rPr>
                <w:rFonts w:ascii="Arial" w:hAnsi="Arial" w:cs="Arial"/>
                <w:sz w:val="20"/>
                <w:szCs w:val="20"/>
              </w:rPr>
              <w:t>если у администратора поступлений в бюджет - органа управления государственным внебюджетным фондом</w:t>
            </w:r>
            <w:r w:rsidRPr="00087A29">
              <w:rPr>
                <w:rFonts w:ascii="Arial" w:hAnsi="Arial" w:cs="Arial"/>
                <w:strike/>
                <w:color w:val="FF0000"/>
                <w:sz w:val="20"/>
                <w:szCs w:val="20"/>
              </w:rPr>
              <w:t>, за исключением случаев, предусмотренных подпунктом "а" настоящего пункта,</w:t>
            </w:r>
            <w:r w:rsidRPr="00087A29">
              <w:rPr>
                <w:rFonts w:ascii="Arial" w:hAnsi="Arial" w:cs="Arial"/>
                <w:sz w:val="20"/>
                <w:szCs w:val="20"/>
              </w:rPr>
              <w:t xml:space="preserve"> отсутствуют полномочия по администрированию поступившего платежа либо ему не открыт соответствующий лицевой счет администратора поступлений в бюджет</w:t>
            </w:r>
            <w:r w:rsidRPr="006F5004">
              <w:rPr>
                <w:rFonts w:ascii="Arial" w:hAnsi="Arial" w:cs="Arial"/>
                <w:sz w:val="20"/>
                <w:szCs w:val="20"/>
              </w:rPr>
              <w:t>;</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в) по коду бюджетной классификации невыясненных поступлений, зачисляемых в бюджеты субъектов Российской Федерации:</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если в реквизитах распоряжения "ИНН" и "КПП" получателя указано значение ИНН и КПП администратора поступлений в бюджет - органа государственной власти (государственного органа) субъекта Российской Федерации или находящегося в его ведении казенного учреждения, за исключением случаев, предусмотренных подпунктом "а" настоящего пункта;</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 xml:space="preserve">если у администратора поступлений в бюджет - органа государственной власти (государственного органа) субъекта Российской Федерации или находящегося в его ведении казенного учреждения, за исключением случаев, </w:t>
            </w:r>
            <w:r w:rsidRPr="00087A29">
              <w:rPr>
                <w:sz w:val="20"/>
              </w:rPr>
              <w:lastRenderedPageBreak/>
              <w:t>предусмотренных подпунктом "а" настоящего пункта, отсутствуют полномочия по администрированию поступившего платежа либо ему не открыт соответствующий лицевой счет администратора поступлений в бюджет;</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г) по коду бюджетной классификации невыясненных поступлений, зачисляемых в местные бюджеты:</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если в реквизитах распоряжения "ИНН" и "КПП" получателя указано значение ИНН и КПП администратора поступлений в бюджет - органа местного самоуправления или находящегося в его ведении казенного учреждения (за исключением случаев, предусмотренных подпунктом "а" настоящего пункта) и при наличии кода ОКТМО территории соответствующего муниципального образования (межселенной территории);</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если у администратора поступлений в бюджет - органа местного самоуправления или находящегося в его ведении казенного учреждения (за исключением случаев, предусмотренных подпунктом "а" настоящего пункта) отсутствуют полномочия по администрированию поступившего платежа, либо не открыт соответствующий лицевой счет администратора поступлений в бюджет.</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В случае невозможности однозначного отнесения невыясненных поступлений к невыясненным поступлениям, зачисляемым в бюджет государственного внебюджетного фонда (бюджет субъекта Российской Федерации, местный бюджет), с учетом значения кода вида дохода, указанного в соответствующем реквизите "КБК", поступления учитываются по коду бюджетной классификации невыясненных поступлений, зачисляемых в федеральный бюджет.</w:t>
            </w:r>
          </w:p>
          <w:p w:rsidR="006F5004" w:rsidRPr="006F5004"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16. Поступления, учтенные органом Федерального казначейства как невыясненные поступления, зачисляемые в федеральный бюджет, подлежат возврату в соответствии с настоящим Порядком и общими требованиями к возврату излишне уплаченных (взысканных) платежей, установленными в соответствии с пунктом 3 статьи 40.1 Бюджетного кодекса Российской Федерации </w:t>
            </w:r>
            <w:r w:rsidRPr="00087A29">
              <w:rPr>
                <w:rFonts w:ascii="Arial" w:hAnsi="Arial" w:cs="Arial"/>
                <w:strike/>
                <w:color w:val="FF0000"/>
                <w:sz w:val="20"/>
                <w:szCs w:val="20"/>
              </w:rPr>
              <w:t>(</w:t>
            </w:r>
            <w:r w:rsidRPr="006F5004">
              <w:rPr>
                <w:rFonts w:ascii="Arial" w:hAnsi="Arial" w:cs="Arial"/>
                <w:sz w:val="20"/>
                <w:szCs w:val="20"/>
              </w:rPr>
              <w:t>Собрание законодательства Российской Федерации, 1998, N 31, ст. 3823; 2021, N 27, ст. 5072</w:t>
            </w:r>
            <w:r w:rsidRPr="00087A29">
              <w:rPr>
                <w:rFonts w:ascii="Arial" w:hAnsi="Arial" w:cs="Arial"/>
                <w:strike/>
                <w:color w:val="FF0000"/>
                <w:sz w:val="20"/>
                <w:szCs w:val="20"/>
              </w:rPr>
              <w:t>)</w:t>
            </w:r>
            <w:r w:rsidRPr="00087A29">
              <w:rPr>
                <w:rFonts w:ascii="Arial" w:hAnsi="Arial" w:cs="Arial"/>
                <w:sz w:val="20"/>
                <w:szCs w:val="20"/>
              </w:rPr>
              <w:t>, с учетом требований законодательства Российской Федерации, устанавливающих ограничения при возврате денежных средств из бюджетной системы Российской Федерации, соответствующим органом Федерального казначейства на основании составленной им Заявки на возврат в следующих случаях:</w:t>
            </w:r>
          </w:p>
        </w:tc>
        <w:tc>
          <w:tcPr>
            <w:tcW w:w="7597" w:type="dxa"/>
          </w:tcPr>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lastRenderedPageBreak/>
              <w:t>если в реквизитах распоряжения "ИНН" и "КПП" получателя указаны ИНН и КПП администратора поступлений в бюджет - органа государственной власти (государственного органа), органа местного самоуправления, органа местной администрации, государственной корпорации, публично-правовой компании, Центрального банка Российской Федерации, казенного учреждения, осуществляющих администрирование доходов федерального бюджета, либо если в реквизите распоряжения, предназначенном для указания кода бюджетной классификации (далее - реквизит "КБК плательщика"), указан администрируемый данными органами вид дохода, либо код главного администратора поступлений в федеральный бюджет (за исключением кодов главных администраторов поступлений в бюджет, являющихся органами управления государственными внебюджетными фондами);</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если в реквизитах распоряжения "ИНН" и "КПП" получателя указано значение ИНН и КПП администратора поступлений в местный бюджет (при отсутствии кода ОКТМО территории муниципального образования (межселенной территории), а также при наличии несуществующего кода ОКТМО территории муниципального образования (межселенной территории);</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 xml:space="preserve">если у администратора поступлений в бюджет - органа государственной власти (государственного органа), органа местного самоуправления, органа местной администрации, государственной корпорации, публично-правовой </w:t>
            </w:r>
            <w:r w:rsidRPr="00087A29">
              <w:rPr>
                <w:sz w:val="20"/>
              </w:rPr>
              <w:lastRenderedPageBreak/>
              <w:t>компании, Центрального банка Российской Федерации, казенного учреждения, осуществляющих администрирование доходов федерального бюджета, отсутствуют полномочия по администрированию поступившего платежа либо не открыт соответствующий лицевой счет, предназначенный для отражения операций по администрированию доходов бюджета, источников финансирования дефицита бюджета (далее - лицевой счет администратора поступлений в бюджет);</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отсутствует законодательно установленный норматив отчислений поступившего платежа, за исключением платежей, подлежащих отнесению к невыясненным поступлениям, зачисляемым в бюджет государственного внебюджетного фонда (бюджет субъекта Российской Федерации, местный бюджет);</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б) по коду бюджетной классификации невыясненных поступлений, зачисляемых в бюджеты государственных внебюджетных фондов:</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если в реквизитах распоряжения "ИНН" и "КПП" получателя указано значение ИНН и КПП администратора поступлений в бюджет - органа управления государственным внебюджетным фондом, за исключением случаев, предусмотренных подпунктом "а" настоящего пункта;</w:t>
            </w:r>
          </w:p>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если у администратора поступлений в бюджет - органа управления государственным внебюджетным фондом отсутствуют полномочия по администрированию поступившего платежа либо ему не открыт соответствующий лицевой счет администратора поступлений в бюджет</w:t>
            </w:r>
            <w:r w:rsidRPr="00087A29">
              <w:rPr>
                <w:rFonts w:ascii="Arial" w:hAnsi="Arial" w:cs="Arial"/>
                <w:sz w:val="20"/>
                <w:szCs w:val="20"/>
                <w:shd w:val="clear" w:color="auto" w:fill="C0C0C0"/>
              </w:rPr>
              <w:t>, за исключением случаев, предусмотренных подпунктом "а" настоящего пункта</w:t>
            </w:r>
            <w:r w:rsidRPr="006F5004">
              <w:rPr>
                <w:rFonts w:ascii="Arial" w:hAnsi="Arial" w:cs="Arial"/>
                <w:sz w:val="20"/>
                <w:szCs w:val="20"/>
              </w:rPr>
              <w:t>;</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в) по коду бюджетной классификации невыясненных поступлений, зачисляемых в бюджеты субъектов Российской Федерации:</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если в реквизитах распоряжения "ИНН" и "КПП" получателя указано значение ИНН и КПП администратора поступлений в бюджет - органа государственной власти (государственного органа) субъекта Российской Федерации или находящегося в его ведении казенного учреждения, за исключением случаев, предусмотренных подпунктом "а" настоящего пункта;</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 xml:space="preserve">если у администратора поступлений в бюджет - органа государственной власти (государственного органа) субъекта Российской Федерации или находящегося в его ведении казенного учреждения отсутствуют полномочия по </w:t>
            </w:r>
            <w:r w:rsidRPr="00087A29">
              <w:rPr>
                <w:sz w:val="20"/>
              </w:rPr>
              <w:lastRenderedPageBreak/>
              <w:t>администрированию поступившего платежа либо ему не открыт соответствующий лицевой счет администратора поступлений в бюджет, за исключением случаев, предусмотренных подпунктом "а" настоящего пункта;</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г) по коду бюджетной классификации невыясненных поступлений, зачисляемых в местные бюджеты:</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если в реквизитах распоряжения "ИНН" и "КПП" получателя указано значение ИНН и КПП администратора поступлений в бюджет - органа местного самоуправления или находящегося в его ведении казенного учреждения (за исключением случаев, предусмотренных подпунктом "а" настоящего пункта) и при наличии кода ОКТМО территории соответствующего муниципального образования (межселенной территории);</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если у администратора поступлений в бюджет - органа местного самоуправления или находящегося в его ведении казенного учреждения (за исключением случаев, предусмотренных подпунктом "а" настоящего пункта) отсутствуют полномочия по администрированию поступившего платежа, либо не открыт соответствующий лицевой счет администратора поступлений в бюджет.</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В случае невозможности однозначного отнесения невыясненных поступлений к невыясненным поступлениям, зачисляемым в бюджет государственного внебюджетного фонда (бюджет субъекта Российской Федерации, местный бюджет), с учетом значения кода вида дохода, указанного в соответствующем реквизите "КБК", поступления учитываются по коду бюджетной классификации невыясненных поступлений, зачисляемых в федеральный бюджет.</w:t>
            </w:r>
          </w:p>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16. Поступления, учтенные органом Федерального казначейства как невыясненные поступления, зачисляемые в федеральный бюджет, подлежат возврату в соответствии с настоящим Порядком и общими требованиями к возврату излишне уплаченных (взысканных) платежей, установленными в соответствии с пунктом 3 статьи 40.1 Бюджетного кодекса Российской Федерации </w:t>
            </w:r>
            <w:r w:rsidRPr="00087A29">
              <w:rPr>
                <w:rFonts w:ascii="Arial" w:hAnsi="Arial" w:cs="Arial"/>
                <w:sz w:val="20"/>
                <w:szCs w:val="20"/>
                <w:shd w:val="clear" w:color="auto" w:fill="C0C0C0"/>
              </w:rPr>
              <w:t>&lt;12&gt;</w:t>
            </w:r>
            <w:r w:rsidRPr="00087A29">
              <w:rPr>
                <w:rFonts w:ascii="Arial" w:hAnsi="Arial" w:cs="Arial"/>
                <w:sz w:val="20"/>
                <w:szCs w:val="20"/>
              </w:rPr>
              <w:t>, с учетом требований законодательства Российской Федерации, устанавливающих ограничения при возврате денежных средств из бюджетной системы Российской Федерации, соответствующим органом Федерального казначейства на основании составленной им Заявки на возврат в следующих случаях:</w:t>
            </w:r>
          </w:p>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lastRenderedPageBreak/>
              <w:t>--------------------------------</w:t>
            </w:r>
          </w:p>
          <w:p w:rsidR="006F5004" w:rsidRPr="006F5004"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&lt;12&gt;</w:t>
            </w:r>
            <w:r w:rsidRPr="006F5004">
              <w:rPr>
                <w:rFonts w:ascii="Arial" w:hAnsi="Arial" w:cs="Arial"/>
                <w:sz w:val="20"/>
                <w:szCs w:val="20"/>
              </w:rPr>
              <w:t xml:space="preserve"> Собрание законодательства Российской Федерации, 1998, N 31, ст. 3823; 2021, N 27, ст. 5072</w:t>
            </w:r>
            <w:r w:rsidRPr="00087A29">
              <w:rPr>
                <w:rFonts w:ascii="Arial" w:hAnsi="Arial" w:cs="Arial"/>
                <w:sz w:val="20"/>
                <w:szCs w:val="20"/>
                <w:shd w:val="clear" w:color="auto" w:fill="C0C0C0"/>
              </w:rPr>
              <w:t>.</w:t>
            </w:r>
          </w:p>
        </w:tc>
      </w:tr>
      <w:tr w:rsidR="006F5004" w:rsidRPr="00087A29" w:rsidTr="00087A29">
        <w:tc>
          <w:tcPr>
            <w:tcW w:w="7597" w:type="dxa"/>
          </w:tcPr>
          <w:p w:rsidR="006F5004"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а) невыясненные поступления по распоряжениям, в которых в реквизите "КБК" и (или) реквизите "Назначение платежа" не имеется оснований для отнесения такого платежа к </w:t>
            </w:r>
            <w:r w:rsidRPr="00087A29">
              <w:rPr>
                <w:rFonts w:ascii="Arial" w:hAnsi="Arial" w:cs="Arial"/>
                <w:strike/>
                <w:color w:val="FF0000"/>
                <w:sz w:val="20"/>
                <w:szCs w:val="20"/>
              </w:rPr>
              <w:t>налогам, сборам,</w:t>
            </w:r>
            <w:r w:rsidRPr="00087A29">
              <w:rPr>
                <w:rFonts w:ascii="Arial" w:hAnsi="Arial" w:cs="Arial"/>
                <w:sz w:val="20"/>
                <w:szCs w:val="20"/>
              </w:rPr>
              <w:t xml:space="preserve"> единому налоговому платежу и иным платежам, подлежащим перечислению в бюджет, возвращаются плательщику при поступлении от него заявления. При этом ранее направленные Запросы на выяснение принадлежности платежа подлежат отмене;</w:t>
            </w:r>
          </w:p>
          <w:p w:rsidR="00BB785F" w:rsidRPr="00087A29" w:rsidRDefault="00BB785F" w:rsidP="00BB785F">
            <w:pPr>
              <w:pStyle w:val="ConsPlusNormal"/>
              <w:suppressAutoHyphens/>
              <w:spacing w:before="200" w:after="1" w:line="200" w:lineRule="atLeast"/>
              <w:ind w:firstLine="540"/>
              <w:jc w:val="both"/>
              <w:rPr>
                <w:sz w:val="20"/>
              </w:rPr>
            </w:pPr>
            <w:r w:rsidRPr="00087A29">
              <w:rPr>
                <w:sz w:val="20"/>
              </w:rPr>
              <w:t xml:space="preserve">б) невыясненные поступления, принадлежность которых к доходам </w:t>
            </w:r>
            <w:r w:rsidRPr="00BB785F">
              <w:rPr>
                <w:strike/>
                <w:color w:val="FF0000"/>
                <w:sz w:val="20"/>
              </w:rPr>
              <w:t>или</w:t>
            </w:r>
            <w:r w:rsidRPr="00087A29">
              <w:rPr>
                <w:sz w:val="20"/>
              </w:rPr>
              <w:t xml:space="preserve"> к единому налоговому платежу не установлена, ошибочно зачисленные на счет органа Федерального казначейства по вине банка, организации федеральной почтовой связи, платежного агента, возвращаются на счет данного банка, организации федеральной почтовой связи, платежного агента на основании письменного обращения (уведомления) банка, организации федеральной почтовой связи, платежного агента. При этом ранее направленные Запросы на выяснение принадлежности платежа подлежат отмене;</w:t>
            </w:r>
          </w:p>
        </w:tc>
        <w:tc>
          <w:tcPr>
            <w:tcW w:w="7597" w:type="dxa"/>
          </w:tcPr>
          <w:p w:rsidR="006F5004" w:rsidRPr="00087A29" w:rsidRDefault="006F5004" w:rsidP="006F5004">
            <w:pPr>
              <w:suppressAutoHyphens/>
              <w:spacing w:after="1" w:line="200" w:lineRule="atLeast"/>
              <w:ind w:firstLine="539"/>
              <w:jc w:val="both"/>
              <w:rPr>
                <w:rFonts w:ascii="Arial" w:hAnsi="Arial" w:cs="Arial"/>
                <w:sz w:val="20"/>
                <w:szCs w:val="20"/>
              </w:rPr>
            </w:pPr>
          </w:p>
          <w:p w:rsidR="006F5004" w:rsidRDefault="00BB785F" w:rsidP="006F5004">
            <w:pPr>
              <w:suppressAutoHyphens/>
              <w:spacing w:after="1" w:line="200" w:lineRule="atLeast"/>
              <w:ind w:firstLine="539"/>
              <w:jc w:val="both"/>
              <w:rPr>
                <w:rFonts w:ascii="Arial" w:hAnsi="Arial" w:cs="Arial"/>
                <w:sz w:val="20"/>
                <w:szCs w:val="20"/>
              </w:rPr>
            </w:pPr>
            <w:r w:rsidRPr="00BB785F">
              <w:rPr>
                <w:rFonts w:ascii="Arial" w:hAnsi="Arial" w:cs="Arial"/>
                <w:sz w:val="20"/>
                <w:szCs w:val="20"/>
              </w:rPr>
              <w:t>а) невыясненные поступления по распоряжениям, в которых в реквизите "КБК" и (или) реквизите "Назначение платежа" не имеется оснований для отнесения такого платежа к единому налоговому платежу</w:t>
            </w:r>
            <w:r w:rsidRPr="00BB785F">
              <w:rPr>
                <w:rFonts w:ascii="Arial" w:hAnsi="Arial" w:cs="Arial"/>
                <w:sz w:val="20"/>
                <w:szCs w:val="20"/>
                <w:shd w:val="clear" w:color="auto" w:fill="C0C0C0"/>
              </w:rPr>
              <w:t>, авансовому платежу</w:t>
            </w:r>
            <w:r w:rsidRPr="00BB785F">
              <w:rPr>
                <w:rFonts w:ascii="Arial" w:hAnsi="Arial" w:cs="Arial"/>
                <w:sz w:val="20"/>
                <w:szCs w:val="20"/>
              </w:rPr>
              <w:t xml:space="preserve"> и иным платежам, подлежащим перечислению в бюджет, возвращаются плательщику при поступлении от него заявления. При этом ранее направленные Запросы на выяснение принадлежности платежа подлежат отмене;</w:t>
            </w:r>
          </w:p>
          <w:p w:rsidR="00BB785F" w:rsidRPr="00087A29" w:rsidRDefault="00BB785F" w:rsidP="00BB785F">
            <w:pPr>
              <w:pStyle w:val="ConsPlusNormal"/>
              <w:suppressAutoHyphens/>
              <w:spacing w:before="200" w:after="1" w:line="200" w:lineRule="atLeast"/>
              <w:ind w:firstLine="539"/>
              <w:jc w:val="both"/>
              <w:rPr>
                <w:sz w:val="20"/>
              </w:rPr>
            </w:pPr>
            <w:r w:rsidRPr="00BB785F">
              <w:rPr>
                <w:sz w:val="20"/>
              </w:rPr>
              <w:t>б) невыясненные поступления, принадлежность которых к доходам</w:t>
            </w:r>
            <w:r w:rsidRPr="00BB785F">
              <w:rPr>
                <w:sz w:val="20"/>
                <w:shd w:val="clear" w:color="auto" w:fill="C0C0C0"/>
              </w:rPr>
              <w:t>,</w:t>
            </w:r>
            <w:r w:rsidRPr="00BB785F">
              <w:rPr>
                <w:sz w:val="20"/>
              </w:rPr>
              <w:t xml:space="preserve"> к единому налоговому платежу</w:t>
            </w:r>
            <w:r w:rsidRPr="00BB785F">
              <w:rPr>
                <w:sz w:val="20"/>
                <w:shd w:val="clear" w:color="auto" w:fill="C0C0C0"/>
              </w:rPr>
              <w:t>, авансовому платежу</w:t>
            </w:r>
            <w:r w:rsidRPr="00BB785F">
              <w:rPr>
                <w:sz w:val="20"/>
              </w:rPr>
              <w:t xml:space="preserve"> не установлена, ошибочно зачисленные на счет органа Федерального казначейства по вине банка, организации федеральной почтовой связи, платежного агента, возвращаются на счет данного банка, организации федеральной почтовой связи, платежного агента на основании письменного обращения (уведомления) банка, организации федеральной почтовой связи, платежного агента. При этом ранее направленные Запросы на выяснение принадлежности платежа подлежат отмене;</w:t>
            </w:r>
          </w:p>
        </w:tc>
      </w:tr>
      <w:tr w:rsidR="006F5004" w:rsidRPr="00087A29" w:rsidTr="00087A29">
        <w:tc>
          <w:tcPr>
            <w:tcW w:w="7597" w:type="dxa"/>
          </w:tcPr>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в) невыясненные поступления возвращаются плательщику при поступлении от него заявления в случае, если все администраторы поступлений в бюджет, которым в соответствии с пунктом </w:t>
            </w:r>
            <w:r w:rsidRPr="00087A29">
              <w:rPr>
                <w:rFonts w:ascii="Arial" w:hAnsi="Arial" w:cs="Arial"/>
                <w:strike/>
                <w:color w:val="FF0000"/>
                <w:sz w:val="20"/>
                <w:szCs w:val="20"/>
              </w:rPr>
              <w:t>56</w:t>
            </w:r>
            <w:r w:rsidRPr="00087A29">
              <w:rPr>
                <w:rFonts w:ascii="Arial" w:hAnsi="Arial" w:cs="Arial"/>
                <w:sz w:val="20"/>
                <w:szCs w:val="20"/>
              </w:rPr>
              <w:t xml:space="preserve"> настоящего Порядка ранее направлялся Запрос на выяснение принадлежности платежа, и (или) администратор поступлений в бюджет, указанный в заявлении плательщика в качестве получателя, которому предназначался платеж, предоставили Уведомления об уточнении вида и принадлежности платежа, Распоряжения налогового органа с отказом от принятия на учет данного поступления.</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 xml:space="preserve">Если в заявлении плательщика в качестве получателя платежа, которому предназначался платеж, указан администратор поступлений в бюджет, которому Запрос на выяснение принадлежности платежа ранее не направлялся, орган Федерального казначейства направляет данному администратору поступлений в бюджет Запрос на выяснение принадлежности </w:t>
            </w:r>
            <w:r w:rsidRPr="00087A29">
              <w:rPr>
                <w:sz w:val="20"/>
              </w:rPr>
              <w:lastRenderedPageBreak/>
              <w:t>платежа и осуществляет возврат денежных средств только при получении от него Уведомления об уточнении вида и принадлежности платежа, Распоряжения налогового органа с отказом от указанных в Запросе на выяснение принадлежности платежа поступлений.</w:t>
            </w:r>
          </w:p>
          <w:p w:rsidR="006F5004" w:rsidRPr="006F5004"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Абзац утратил силу. - Приказ Минфина России от 12.10.2021 N 150н.</w:t>
            </w:r>
          </w:p>
        </w:tc>
        <w:tc>
          <w:tcPr>
            <w:tcW w:w="7597" w:type="dxa"/>
          </w:tcPr>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в) невыясненные поступления возвращаются плательщику при поступлении от него заявления в случае, если все администраторы поступлений в бюджет, которым в соответствии с пунктом </w:t>
            </w:r>
            <w:r w:rsidRPr="00087A29">
              <w:rPr>
                <w:rFonts w:ascii="Arial" w:hAnsi="Arial" w:cs="Arial"/>
                <w:sz w:val="20"/>
                <w:szCs w:val="20"/>
                <w:shd w:val="clear" w:color="auto" w:fill="C0C0C0"/>
              </w:rPr>
              <w:t>49</w:t>
            </w:r>
            <w:r w:rsidRPr="00087A29">
              <w:rPr>
                <w:rFonts w:ascii="Arial" w:hAnsi="Arial" w:cs="Arial"/>
                <w:sz w:val="20"/>
                <w:szCs w:val="20"/>
              </w:rPr>
              <w:t xml:space="preserve"> настоящего Порядка ранее направлялся Запрос на выяснение принадлежности платежа, и (или) администратор поступлений в бюджет, указанный в заявлении плательщика в качестве получателя, которому предназначался платеж, предоставили Уведомления об уточнении вида и принадлежности платежа, Распоряжения налогового органа с отказом от принятия на учет данного поступления.</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 xml:space="preserve">Если в заявлении плательщика в качестве получателя платежа, которому предназначался платеж, указан администратор поступлений в бюджет, которому Запрос на выяснение принадлежности платежа ранее не направлялся, орган Федерального казначейства направляет данному администратору поступлений в бюджет Запрос на выяснение принадлежности </w:t>
            </w:r>
            <w:r w:rsidRPr="00087A29">
              <w:rPr>
                <w:sz w:val="20"/>
              </w:rPr>
              <w:lastRenderedPageBreak/>
              <w:t>платежа и осуществляет возврат денежных средств только при получении от него Уведомления об уточнении вида и принадлежности платежа, Распоряжения налогового органа с отказом от указанных в Запросе на выяснение принадлежности платежа поступлений.</w:t>
            </w:r>
          </w:p>
        </w:tc>
      </w:tr>
      <w:tr w:rsidR="006F5004" w:rsidRPr="00087A29" w:rsidTr="00087A29">
        <w:tc>
          <w:tcPr>
            <w:tcW w:w="7597" w:type="dxa"/>
          </w:tcPr>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Возврат невыясненных поступлений, предусмотренных подпунктом "в" настоящего пункта, осуществляется в срок не позднее </w:t>
            </w:r>
            <w:r w:rsidRPr="00087A29">
              <w:rPr>
                <w:rFonts w:ascii="Arial" w:hAnsi="Arial" w:cs="Arial"/>
                <w:strike/>
                <w:color w:val="FF0000"/>
                <w:sz w:val="20"/>
                <w:szCs w:val="20"/>
              </w:rPr>
              <w:t>3-х</w:t>
            </w:r>
            <w:r w:rsidRPr="00087A29">
              <w:rPr>
                <w:rFonts w:ascii="Arial" w:hAnsi="Arial" w:cs="Arial"/>
                <w:sz w:val="20"/>
                <w:szCs w:val="20"/>
              </w:rPr>
              <w:t xml:space="preserve"> рабочих дней со дня, следующего за днем поступления последнего Уведомления об уточнении вида и принадлежности платежа, Распоряжения налогового органа с отказом от принятия на учет данного поступления в соответствии с положениями подпункта "в" настоящего пункта.</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В Заявке на возврат невыясненных поступлений в реквизите, предназначенном для указания назначения платежа (далее - реквизит "Назначение платежа"), указывается:</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при возврате невыясненных поступлений, предусмотренных подпунктами "а" и "в" настоящего пункта: "Возврат ошибочно перечисленных поступлений (с указанием причины возврата)";</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при возврате невыясненных поступлений, предусмотренных подпунктом "б" настоящего пункта: "Возврат ошибочно перечисленных поступлений по вине банка, организации федеральной почтовой связи, платежного агента (с указанием номера и даты обращения банка, организации федеральной почтовой связи, платежного агента)".</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17. Поступления, ошибочно зачисленные на счет органа Федерального казначейства и учтенные им как невыясненные поступления, зачисляемые в федеральный бюджет, получателем которых в соответствии с законодательством Российской Федерации является участник системы казначейских платежей, подлежащие зачислению на другой казначейский счет, открытый в органе Федерального казначейства, перечисляются участнику системы казначейских платежей на основании его письменного обращения с приложением копии заявления плательщика. При этом ранее направленные Запросы на выяснение принадлежности платежа подлежат отмене.</w:t>
            </w:r>
          </w:p>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Перечисление невыясненных поступлений осуществляется в срок, не превышающий </w:t>
            </w:r>
            <w:r w:rsidRPr="00087A29">
              <w:rPr>
                <w:rFonts w:ascii="Arial" w:hAnsi="Arial" w:cs="Arial"/>
                <w:strike/>
                <w:color w:val="FF0000"/>
                <w:sz w:val="20"/>
                <w:szCs w:val="20"/>
              </w:rPr>
              <w:t>3-х</w:t>
            </w:r>
            <w:r w:rsidRPr="00087A29">
              <w:rPr>
                <w:rFonts w:ascii="Arial" w:hAnsi="Arial" w:cs="Arial"/>
                <w:sz w:val="20"/>
                <w:szCs w:val="20"/>
              </w:rPr>
              <w:t xml:space="preserve"> рабочих дней со дня, следующего за днем представления </w:t>
            </w:r>
            <w:r w:rsidRPr="00087A29">
              <w:rPr>
                <w:rFonts w:ascii="Arial" w:hAnsi="Arial" w:cs="Arial"/>
                <w:sz w:val="20"/>
                <w:szCs w:val="20"/>
              </w:rPr>
              <w:lastRenderedPageBreak/>
              <w:t>обращения участника системы казначейских платежей, на основании составленной в соответствии с ним органом Федерального казначейства Заявки на возврат, с указанием в реквизите "Назначение платежа (примечание)" Заявки на возврат номера и даты обращения участника системы казначейских платежей и наименования плательщика, перечислившего платеж.</w:t>
            </w:r>
          </w:p>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18. Поступления, </w:t>
            </w:r>
            <w:r w:rsidRPr="00087A29">
              <w:rPr>
                <w:rFonts w:ascii="Arial" w:hAnsi="Arial" w:cs="Arial"/>
                <w:strike/>
                <w:color w:val="FF0000"/>
                <w:sz w:val="20"/>
                <w:szCs w:val="20"/>
              </w:rPr>
              <w:t>не администрируемые налоговыми органами,</w:t>
            </w:r>
            <w:r w:rsidRPr="00087A29">
              <w:rPr>
                <w:rFonts w:ascii="Arial" w:hAnsi="Arial" w:cs="Arial"/>
                <w:sz w:val="20"/>
                <w:szCs w:val="20"/>
              </w:rPr>
              <w:t xml:space="preserve"> ошибочно зачисленные на счет органа Федерального казначейства и предназначенные для уплаты на счет другого органа Федерального казначейства, учтенные как невыясненные поступления, зачисляемые в федеральный бюджет, уточняются в следующем порядке.</w:t>
            </w:r>
          </w:p>
        </w:tc>
        <w:tc>
          <w:tcPr>
            <w:tcW w:w="7597" w:type="dxa"/>
          </w:tcPr>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Возврат невыясненных поступлений, предусмотренных подпунктом "в" настоящего пункта, осуществляется в срок не позднее </w:t>
            </w:r>
            <w:r w:rsidRPr="00087A29">
              <w:rPr>
                <w:rFonts w:ascii="Arial" w:hAnsi="Arial" w:cs="Arial"/>
                <w:sz w:val="20"/>
                <w:szCs w:val="20"/>
                <w:shd w:val="clear" w:color="auto" w:fill="C0C0C0"/>
              </w:rPr>
              <w:t>трех</w:t>
            </w:r>
            <w:r w:rsidRPr="00087A29">
              <w:rPr>
                <w:rFonts w:ascii="Arial" w:hAnsi="Arial" w:cs="Arial"/>
                <w:sz w:val="20"/>
                <w:szCs w:val="20"/>
              </w:rPr>
              <w:t xml:space="preserve"> рабочих дней со дня, следующего за днем поступления последнего Уведомления об уточнении вида и принадлежности платежа, Распоряжения налогового органа с отказом от принятия на учет данного поступления в соответствии с положениями подпункта "в" настоящего пункта.</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В Заявке на возврат невыясненных поступлений в реквизите, предназначенном для указания назначения платежа (далее - реквизит "Назначение платежа"), указывается:</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при возврате невыясненных поступлений, предусмотренных подпунктами "а" и "в" настоящего пункта: "Возврат ошибочно перечисленных поступлений (с указанием причины возврата)";</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при возврате невыясненных поступлений, предусмотренных подпунктом "б" настоящего пункта: "Возврат ошибочно перечисленных поступлений по вине банка, организации федеральной почтовой связи, платежного агента (с указанием номера и даты обращения банка, организации федеральной почтовой связи, платежного агента)".</w:t>
            </w:r>
          </w:p>
          <w:p w:rsidR="006F5004" w:rsidRPr="00087A29" w:rsidRDefault="006F5004" w:rsidP="006F5004">
            <w:pPr>
              <w:pStyle w:val="ConsPlusNormal"/>
              <w:suppressAutoHyphens/>
              <w:spacing w:before="200" w:after="1" w:line="200" w:lineRule="atLeast"/>
              <w:ind w:firstLine="540"/>
              <w:jc w:val="both"/>
              <w:rPr>
                <w:sz w:val="20"/>
              </w:rPr>
            </w:pPr>
            <w:r w:rsidRPr="00087A29">
              <w:rPr>
                <w:sz w:val="20"/>
              </w:rPr>
              <w:t>17. Поступления, ошибочно зачисленные на счет органа Федерального казначейства и учтенные им как невыясненные поступления, зачисляемые в федеральный бюджет, получателем которых в соответствии с законодательством Российской Федерации является участник системы казначейских платежей, подлежащие зачислению на другой казначейский счет, открытый в органе Федерального казначейства, перечисляются участнику системы казначейских платежей на основании его письменного обращения с приложением копии заявления плательщика. При этом ранее направленные Запросы на выяснение принадлежности платежа подлежат отмене.</w:t>
            </w:r>
          </w:p>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Перечисление невыясненных поступлений осуществляется в срок, не превышающий </w:t>
            </w:r>
            <w:r w:rsidRPr="00087A29">
              <w:rPr>
                <w:rFonts w:ascii="Arial" w:hAnsi="Arial" w:cs="Arial"/>
                <w:sz w:val="20"/>
                <w:szCs w:val="20"/>
                <w:shd w:val="clear" w:color="auto" w:fill="C0C0C0"/>
              </w:rPr>
              <w:t>трех</w:t>
            </w:r>
            <w:r w:rsidRPr="00087A29">
              <w:rPr>
                <w:rFonts w:ascii="Arial" w:hAnsi="Arial" w:cs="Arial"/>
                <w:sz w:val="20"/>
                <w:szCs w:val="20"/>
              </w:rPr>
              <w:t xml:space="preserve"> рабочих дней со дня, следующего за днем представления </w:t>
            </w:r>
            <w:r w:rsidRPr="00087A29">
              <w:rPr>
                <w:rFonts w:ascii="Arial" w:hAnsi="Arial" w:cs="Arial"/>
                <w:sz w:val="20"/>
                <w:szCs w:val="20"/>
              </w:rPr>
              <w:lastRenderedPageBreak/>
              <w:t>обращения участника системы казначейских платежей, на основании составленной в соответствии с ним органом Федерального казначейства Заявки на возврат, с указанием в реквизите "Назначение платежа (примечание)" Заявки на возврат номера и даты обращения участника системы казначейских платежей и наименования плательщика, перечислившего платеж.</w:t>
            </w:r>
          </w:p>
          <w:p w:rsidR="006F5004" w:rsidRPr="00087A29" w:rsidRDefault="006F5004" w:rsidP="006F5004">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18. Поступления, ошибочно зачисленные на счет органа Федерального казначейства и предназначенные для уплаты на счет другого органа Федерального казначейства, учтенные как невыясненные поступления, зачисляемые в федеральный бюджет, уточняются в следующем порядке.</w:t>
            </w:r>
          </w:p>
        </w:tc>
      </w:tr>
      <w:tr w:rsidR="00B129CD" w:rsidRPr="00087A29" w:rsidTr="00087A29">
        <w:tc>
          <w:tcPr>
            <w:tcW w:w="7597" w:type="dxa"/>
          </w:tcPr>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При зачислении на счет органа Федерального казначейства платежей, предназначенных для уплаты на счет другого органа Федерального казначейства, учтенных как невыясненные поступления, зачисляемые в федеральный бюджет, орган Федерального казначейства, на счете которого учтены невыясненные поступления, составляет Запрос на выяснение принадлежности платежа и направляет его в соответствующий орган Федерального казначейства. При получении Запроса на выяснение принадлежности платежа орган Федерального казначейства составляет соответствующий запрос предполагаемому администратору поступлений в бюджет.</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Администратор поступлений в бюджет, осуществляющий их администрирование, направляет в орган Федерального казначейства по месту своего обслуживания Уведомление об уточнении вида и принадлежности платежа, составленное в установленном порядке, с указанием в реквизите</w:t>
            </w:r>
            <w:r w:rsidRPr="00087A29">
              <w:rPr>
                <w:rFonts w:ascii="Arial" w:hAnsi="Arial" w:cs="Arial"/>
                <w:strike/>
                <w:color w:val="FF0000"/>
                <w:sz w:val="20"/>
                <w:szCs w:val="20"/>
              </w:rPr>
              <w:t>, предназначенном для примечания,</w:t>
            </w:r>
            <w:r w:rsidRPr="00087A29">
              <w:rPr>
                <w:rFonts w:ascii="Arial" w:hAnsi="Arial" w:cs="Arial"/>
                <w:sz w:val="20"/>
                <w:szCs w:val="20"/>
              </w:rPr>
              <w:t xml:space="preserve"> номера счета органа Федерального казначейства, на который ошибочно зачислен платеж, а также банковский идентификационный код (БИК) органа Федерального казначейства, которому открыт указанный счет.</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Орган Федерального казначейства по месту обслуживания администратора поступлений в бюджет на основании информации, указанной в Уведомлении об уточнении вида и принадлежности платежа, не позднее </w:t>
            </w:r>
            <w:r w:rsidRPr="00087A29">
              <w:rPr>
                <w:rFonts w:ascii="Arial" w:hAnsi="Arial" w:cs="Arial"/>
                <w:strike/>
                <w:color w:val="FF0000"/>
                <w:sz w:val="20"/>
                <w:szCs w:val="20"/>
              </w:rPr>
              <w:t>2-го</w:t>
            </w:r>
            <w:r w:rsidRPr="00087A29">
              <w:rPr>
                <w:rFonts w:ascii="Arial" w:hAnsi="Arial" w:cs="Arial"/>
                <w:sz w:val="20"/>
                <w:szCs w:val="20"/>
              </w:rPr>
              <w:t xml:space="preserve"> рабочего дня, следующего за днем получения Уведомления об уточнении вида и принадлежности платежа, формирует Реестр передаваемых (принимаемых) платежей по форме согласно приложению N </w:t>
            </w:r>
            <w:r w:rsidRPr="00087A29">
              <w:rPr>
                <w:rFonts w:ascii="Arial" w:hAnsi="Arial" w:cs="Arial"/>
                <w:strike/>
                <w:color w:val="FF0000"/>
                <w:sz w:val="20"/>
                <w:szCs w:val="20"/>
              </w:rPr>
              <w:t>5</w:t>
            </w:r>
            <w:r w:rsidRPr="00087A29">
              <w:rPr>
                <w:rFonts w:ascii="Arial" w:hAnsi="Arial" w:cs="Arial"/>
                <w:sz w:val="20"/>
                <w:szCs w:val="20"/>
              </w:rPr>
              <w:t xml:space="preserve"> к настоящему Порядку (код формы по КФД 0531477) (далее - Реестр передаваемых (принимаемых) </w:t>
            </w:r>
            <w:r w:rsidRPr="00087A29">
              <w:rPr>
                <w:rFonts w:ascii="Arial" w:hAnsi="Arial" w:cs="Arial"/>
                <w:sz w:val="20"/>
                <w:szCs w:val="20"/>
              </w:rPr>
              <w:lastRenderedPageBreak/>
              <w:t>платежей) и направляет его в орган Федерального казначейства по месту зачисления платежа.</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При этом в Реестре передаваемых (принимаемых) платежей в графе 4 указывается дата отражения органом Федерального казначейства невыясненного поступления, зачисляемого в федеральный бюджет, в Ведомости учета невыясненных поступлений по форме согласно приложению N </w:t>
            </w:r>
            <w:r w:rsidRPr="00087A29">
              <w:rPr>
                <w:rFonts w:ascii="Arial" w:hAnsi="Arial" w:cs="Arial"/>
                <w:strike/>
                <w:color w:val="FF0000"/>
                <w:sz w:val="20"/>
                <w:szCs w:val="20"/>
              </w:rPr>
              <w:t>6</w:t>
            </w:r>
            <w:r w:rsidRPr="00087A29">
              <w:rPr>
                <w:rFonts w:ascii="Arial" w:hAnsi="Arial" w:cs="Arial"/>
                <w:sz w:val="20"/>
                <w:szCs w:val="20"/>
              </w:rPr>
              <w:t xml:space="preserve"> к настоящему Порядку (код формы по КФД 0531456) (далее - Ведомость учета невыясненных поступлений).</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В случае уточнения платежа физического лица, включенного в платежное поручение на общую сумму с реестром, в графах 1 и 2 указываются дата и номер платежного поручения на общую сумму с реестром, а в графах 3 и 12 указываются номер строки реестра и сумма платежа по данной строке реестра.</w:t>
            </w:r>
          </w:p>
        </w:tc>
        <w:tc>
          <w:tcPr>
            <w:tcW w:w="7597" w:type="dxa"/>
          </w:tcPr>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При зачислении на счет органа Федерального казначейства платежей, </w:t>
            </w:r>
            <w:r w:rsidRPr="00087A29">
              <w:rPr>
                <w:rFonts w:ascii="Arial" w:hAnsi="Arial" w:cs="Arial"/>
                <w:sz w:val="20"/>
                <w:szCs w:val="20"/>
                <w:shd w:val="clear" w:color="auto" w:fill="C0C0C0"/>
              </w:rPr>
              <w:t>за исключением платежей, администрируемых налоговыми органами,</w:t>
            </w:r>
            <w:r w:rsidRPr="00087A29">
              <w:rPr>
                <w:rFonts w:ascii="Arial" w:hAnsi="Arial" w:cs="Arial"/>
                <w:sz w:val="20"/>
                <w:szCs w:val="20"/>
              </w:rPr>
              <w:t xml:space="preserve"> предназначенных для уплаты на счет другого органа Федерального казначейства, учтенных как невыясненные поступления, зачисляемые в федеральный бюджет, орган Федерального казначейства, на счете которого учтены невыясненные поступления, составляет Запрос на выяснение принадлежности платежа и направляет его в соответствующий орган Федерального казначейства. При получении Запроса на выяснение принадлежности платежа орган Федерального казначейства составляет соответствующий запрос предполагаемому администратору поступлений в бюджет.</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Администратор поступлений в бюджет, осуществляющий их администрирование, направляет в орган Федерального казначейства по месту своего обслуживания Уведомление об уточнении вида и принадлежности платежа, составленное в установленном порядке, с указанием в реквизите </w:t>
            </w:r>
            <w:r w:rsidRPr="00087A29">
              <w:rPr>
                <w:rFonts w:ascii="Arial" w:hAnsi="Arial" w:cs="Arial"/>
                <w:sz w:val="20"/>
                <w:szCs w:val="20"/>
                <w:shd w:val="clear" w:color="auto" w:fill="C0C0C0"/>
              </w:rPr>
              <w:t>"примечание"</w:t>
            </w:r>
            <w:r w:rsidRPr="00087A29">
              <w:rPr>
                <w:rFonts w:ascii="Arial" w:hAnsi="Arial" w:cs="Arial"/>
                <w:sz w:val="20"/>
                <w:szCs w:val="20"/>
              </w:rPr>
              <w:t xml:space="preserve"> номера счета органа Федерального казначейства, на который ошибочно зачислен платеж, а также банковский идентификационный код (БИК) органа Федерального казначейства, которому открыт указанный счет.</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Орган Федерального казначейства по месту обслуживания администратора поступлений в бюджет на основании информации, указанной в Уведомлении об уточнении вида и принадлежности платежа, не позднее </w:t>
            </w:r>
            <w:r w:rsidRPr="00087A29">
              <w:rPr>
                <w:rFonts w:ascii="Arial" w:hAnsi="Arial" w:cs="Arial"/>
                <w:sz w:val="20"/>
                <w:szCs w:val="20"/>
                <w:shd w:val="clear" w:color="auto" w:fill="C0C0C0"/>
              </w:rPr>
              <w:t>второго</w:t>
            </w:r>
            <w:r w:rsidRPr="00087A29">
              <w:rPr>
                <w:rFonts w:ascii="Arial" w:hAnsi="Arial" w:cs="Arial"/>
                <w:sz w:val="20"/>
                <w:szCs w:val="20"/>
              </w:rPr>
              <w:t xml:space="preserve"> рабочего дня, следующего за днем получения Уведомления об уточнении вида и принадлежности платежа, формирует Реестр передаваемых (принимаемых) платежей по форме согласно приложению N </w:t>
            </w:r>
            <w:r w:rsidRPr="00087A29">
              <w:rPr>
                <w:rFonts w:ascii="Arial" w:hAnsi="Arial" w:cs="Arial"/>
                <w:sz w:val="20"/>
                <w:szCs w:val="20"/>
                <w:shd w:val="clear" w:color="auto" w:fill="C0C0C0"/>
              </w:rPr>
              <w:t>4</w:t>
            </w:r>
            <w:r w:rsidRPr="00087A29">
              <w:rPr>
                <w:rFonts w:ascii="Arial" w:hAnsi="Arial" w:cs="Arial"/>
                <w:sz w:val="20"/>
                <w:szCs w:val="20"/>
              </w:rPr>
              <w:t xml:space="preserve"> к настоящему Порядку (код формы по КФД 0531477) (далее - Реестр передаваемых </w:t>
            </w:r>
            <w:r w:rsidRPr="00087A29">
              <w:rPr>
                <w:rFonts w:ascii="Arial" w:hAnsi="Arial" w:cs="Arial"/>
                <w:sz w:val="20"/>
                <w:szCs w:val="20"/>
              </w:rPr>
              <w:lastRenderedPageBreak/>
              <w:t>(принимаемых) платежей) и направляет его в орган Федерального казначейства по месту зачисления платежа.</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При этом в Реестре передаваемых (принимаемых) платежей в графе 4 указывается дата отражения органом Федерального казначейства невыясненного поступления, зачисляемого в федеральный бюджет, в Ведомости учета невыясненных поступлений по форме согласно приложению N </w:t>
            </w:r>
            <w:r w:rsidRPr="00087A29">
              <w:rPr>
                <w:rFonts w:ascii="Arial" w:hAnsi="Arial" w:cs="Arial"/>
                <w:sz w:val="20"/>
                <w:szCs w:val="20"/>
                <w:shd w:val="clear" w:color="auto" w:fill="C0C0C0"/>
              </w:rPr>
              <w:t>5</w:t>
            </w:r>
            <w:r w:rsidRPr="00087A29">
              <w:rPr>
                <w:rFonts w:ascii="Arial" w:hAnsi="Arial" w:cs="Arial"/>
                <w:sz w:val="20"/>
                <w:szCs w:val="20"/>
              </w:rPr>
              <w:t xml:space="preserve"> к настоящему Порядку (код формы по КФД 0531456) (далее - Ведомость учета невыясненных поступлений).</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В случае уточнения платежа физического лица, включенного в </w:t>
            </w:r>
            <w:r w:rsidRPr="00087A29">
              <w:rPr>
                <w:rFonts w:ascii="Arial" w:hAnsi="Arial" w:cs="Arial"/>
                <w:sz w:val="20"/>
                <w:szCs w:val="20"/>
                <w:shd w:val="clear" w:color="auto" w:fill="C0C0C0"/>
              </w:rPr>
              <w:t>платежное поручение на общую сумму принятых к исполнению от физических лиц распоряжений о переводе денежных средств в уплату платежей в бюджетную систему Российской Федерации, информация по которым указывается в реестре в соответствии с правилами платежной системы Центрального банка Российской Федерации, определенными нормативным актом Центрального банка Российской Федерации в соответствии с частью 9 статьи 20 Федерального закона от 27 июня 2011 г. N 161-ФЗ "О национальной платежной системе" &lt;13&gt; (далее соответственно -</w:t>
            </w:r>
            <w:r w:rsidRPr="00087A29">
              <w:rPr>
                <w:rFonts w:ascii="Arial" w:hAnsi="Arial" w:cs="Arial"/>
                <w:sz w:val="20"/>
                <w:szCs w:val="20"/>
              </w:rPr>
              <w:t xml:space="preserve"> платежное поручение на общую сумму с реестром, </w:t>
            </w:r>
            <w:r w:rsidRPr="00087A29">
              <w:rPr>
                <w:rFonts w:ascii="Arial" w:hAnsi="Arial" w:cs="Arial"/>
                <w:sz w:val="20"/>
                <w:szCs w:val="20"/>
                <w:shd w:val="clear" w:color="auto" w:fill="C0C0C0"/>
              </w:rPr>
              <w:t>реестр),</w:t>
            </w:r>
            <w:r w:rsidRPr="00087A29">
              <w:rPr>
                <w:rFonts w:ascii="Arial" w:hAnsi="Arial" w:cs="Arial"/>
                <w:sz w:val="20"/>
                <w:szCs w:val="20"/>
              </w:rPr>
              <w:t xml:space="preserve"> в графах 1 и 2 </w:t>
            </w:r>
            <w:r w:rsidRPr="00087A29">
              <w:rPr>
                <w:rFonts w:ascii="Arial" w:hAnsi="Arial" w:cs="Arial"/>
                <w:sz w:val="20"/>
                <w:szCs w:val="20"/>
                <w:shd w:val="clear" w:color="auto" w:fill="C0C0C0"/>
              </w:rPr>
              <w:t>Реестра передаваемых (принимаемых) платежей</w:t>
            </w:r>
            <w:r w:rsidRPr="00087A29">
              <w:rPr>
                <w:rFonts w:ascii="Arial" w:hAnsi="Arial" w:cs="Arial"/>
                <w:sz w:val="20"/>
                <w:szCs w:val="20"/>
              </w:rPr>
              <w:t xml:space="preserve"> указываются дата и номер платежного поручения на общую сумму с реестром, а в графах 3 и 12 </w:t>
            </w:r>
            <w:r w:rsidRPr="00087A29">
              <w:rPr>
                <w:rFonts w:ascii="Arial" w:hAnsi="Arial" w:cs="Arial"/>
                <w:sz w:val="20"/>
                <w:szCs w:val="20"/>
                <w:shd w:val="clear" w:color="auto" w:fill="C0C0C0"/>
              </w:rPr>
              <w:t>Реестра передаваемых (принимаемых) платежей</w:t>
            </w:r>
            <w:r w:rsidRPr="00087A29">
              <w:rPr>
                <w:rFonts w:ascii="Arial" w:hAnsi="Arial" w:cs="Arial"/>
                <w:sz w:val="20"/>
                <w:szCs w:val="20"/>
              </w:rPr>
              <w:t xml:space="preserve"> указываются номер строки реестра и сумма платежа по данной строке реестра.</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w:t>
            </w:r>
          </w:p>
          <w:p w:rsidR="00B129CD" w:rsidRPr="00B129CD" w:rsidRDefault="00B129CD" w:rsidP="00B129CD">
            <w:pPr>
              <w:suppressAutoHyphens/>
              <w:spacing w:before="200" w:after="1" w:line="200" w:lineRule="atLeast"/>
              <w:ind w:firstLine="540"/>
              <w:jc w:val="both"/>
              <w:rPr>
                <w:rFonts w:ascii="Arial" w:hAnsi="Arial" w:cs="Arial"/>
                <w:sz w:val="20"/>
                <w:szCs w:val="20"/>
                <w:shd w:val="clear" w:color="auto" w:fill="C0C0C0"/>
              </w:rPr>
            </w:pPr>
            <w:r w:rsidRPr="00087A29">
              <w:rPr>
                <w:rFonts w:ascii="Arial" w:hAnsi="Arial" w:cs="Arial"/>
                <w:sz w:val="20"/>
                <w:szCs w:val="20"/>
                <w:shd w:val="clear" w:color="auto" w:fill="C0C0C0"/>
              </w:rPr>
              <w:t>&lt;13&gt; Собрание законодательства Российской Федерации, 2011, N 27, ст. 3872; 2019, N 27, ст. 3538.</w:t>
            </w:r>
          </w:p>
        </w:tc>
      </w:tr>
      <w:tr w:rsidR="0004273D" w:rsidRPr="00087A29" w:rsidTr="00087A29">
        <w:tc>
          <w:tcPr>
            <w:tcW w:w="7597" w:type="dxa"/>
          </w:tcPr>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lastRenderedPageBreak/>
              <w:t>Орган Федерального казначейства по месту зачисления платежа не позднее рабочего дня, следующего за днем поступления Реестра передаваемых (принимаемых) платежей, подписывает его и направляет в орган Федерального казначейства, от которого данный документ был получен, с приложением распоряжений.</w:t>
            </w:r>
          </w:p>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Органы Федерального казначейства не позднее следующего рабочего дня за днем подписания Реестра передаваемых (принимаемых) платежей отражают передаваемые (принимаемые) поступления в Ведомости учета невыясненных поступлений, а также на лицевом счете администратора поступлений в бюджет, открытом органу Федерального казначейства.</w:t>
            </w:r>
          </w:p>
          <w:p w:rsidR="0004273D" w:rsidRPr="00087A29" w:rsidRDefault="0004273D" w:rsidP="0072320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Уточнение полученных от другого органа Федерального казначейства невыясненных поступлений на соответствующий код бюджетной классификации осуществляется органом Федерального казначейства на основании Уведомления об уточнении вида и принадлежности платежа администратора поступлений в бюджет в срок, не превышающий </w:t>
            </w:r>
            <w:r w:rsidRPr="00087A29">
              <w:rPr>
                <w:rFonts w:ascii="Arial" w:hAnsi="Arial" w:cs="Arial"/>
                <w:strike/>
                <w:color w:val="FF0000"/>
                <w:sz w:val="20"/>
                <w:szCs w:val="20"/>
              </w:rPr>
              <w:t>2-х</w:t>
            </w:r>
            <w:r w:rsidRPr="00087A29">
              <w:rPr>
                <w:rFonts w:ascii="Arial" w:hAnsi="Arial" w:cs="Arial"/>
                <w:sz w:val="20"/>
                <w:szCs w:val="20"/>
              </w:rPr>
              <w:t xml:space="preserve"> рабочих дней со дня, следующего за днем получения от органа Федерального казначейства, в который были ошибочно зачислены указанные поступления, Реестра передаваемых (принимаемых) платежей с приложением распоряжений.</w:t>
            </w:r>
          </w:p>
        </w:tc>
        <w:tc>
          <w:tcPr>
            <w:tcW w:w="7597" w:type="dxa"/>
          </w:tcPr>
          <w:p w:rsidR="0004273D" w:rsidRPr="00087A29" w:rsidRDefault="0004273D" w:rsidP="00087A29">
            <w:pPr>
              <w:pStyle w:val="ConsPlusNormal"/>
              <w:suppressAutoHyphens/>
              <w:spacing w:after="1" w:line="200" w:lineRule="atLeast"/>
              <w:ind w:firstLine="540"/>
              <w:jc w:val="both"/>
              <w:rPr>
                <w:sz w:val="20"/>
              </w:rPr>
            </w:pPr>
          </w:p>
          <w:p w:rsidR="0004273D" w:rsidRPr="00087A29" w:rsidRDefault="0004273D" w:rsidP="00087A29">
            <w:pPr>
              <w:pStyle w:val="ConsPlusNormal"/>
              <w:suppressAutoHyphens/>
              <w:spacing w:after="1" w:line="200" w:lineRule="atLeast"/>
              <w:ind w:firstLine="540"/>
              <w:jc w:val="both"/>
              <w:rPr>
                <w:sz w:val="20"/>
              </w:rPr>
            </w:pPr>
            <w:r w:rsidRPr="00087A29">
              <w:rPr>
                <w:sz w:val="20"/>
              </w:rPr>
              <w:t>Орган Федерального казначейства по месту зачисления платежа не позднее рабочего дня, следующего за днем поступления Реестра передаваемых (принимаемых) платежей, подписывает его и направляет в орган Федерального казначейства, от которого данный документ был получен, с приложением распоряжений.</w:t>
            </w:r>
          </w:p>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Органы Федерального казначейства не позднее следующего рабочего дня за днем подписания Реестра передаваемых (принимаемых) платежей отражают передаваемые (принимаемые) поступления в Ведомости учета невыясненных поступлений, а также на лицевом счете администратора поступлений в бюджет, открытом органу Федерального казначейства.</w:t>
            </w:r>
          </w:p>
          <w:p w:rsidR="0004273D" w:rsidRPr="00087A29" w:rsidRDefault="0004273D" w:rsidP="0072320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Уточнение полученных от другого органа Федерального казначейства невыясненных поступлений на соответствующий код бюджетной классификации осуществляется органом Федерального казначейства на основании Уведомления об уточнении вида и принадлежности платежа администратора поступлений в бюджет в срок, не превышающий </w:t>
            </w:r>
            <w:r w:rsidRPr="00087A29">
              <w:rPr>
                <w:rFonts w:ascii="Arial" w:hAnsi="Arial" w:cs="Arial"/>
                <w:sz w:val="20"/>
                <w:szCs w:val="20"/>
                <w:shd w:val="clear" w:color="auto" w:fill="C0C0C0"/>
              </w:rPr>
              <w:t>двух</w:t>
            </w:r>
            <w:r w:rsidRPr="00087A29">
              <w:rPr>
                <w:rFonts w:ascii="Arial" w:hAnsi="Arial" w:cs="Arial"/>
                <w:sz w:val="20"/>
                <w:szCs w:val="20"/>
              </w:rPr>
              <w:t xml:space="preserve"> рабочих дней со дня, следующего за днем получения от органа Федерального казначейства, в который были ошибочно зачислены указанные поступления, Реестра передаваемых (принимаемых) платежей с приложением распоряжений.</w:t>
            </w:r>
          </w:p>
          <w:p w:rsidR="0004273D" w:rsidRPr="00087A29" w:rsidRDefault="0004273D"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highlight w:val="lightGray"/>
              </w:rPr>
              <w:t xml:space="preserve">19. </w:t>
            </w:r>
            <w:r w:rsidRPr="00087A29">
              <w:rPr>
                <w:rFonts w:ascii="Arial" w:hAnsi="Arial" w:cs="Arial"/>
                <w:sz w:val="20"/>
                <w:szCs w:val="20"/>
                <w:highlight w:val="lightGray"/>
                <w:shd w:val="clear" w:color="auto" w:fill="C0C0C0"/>
              </w:rPr>
              <w:t>Пос</w:t>
            </w:r>
            <w:r w:rsidRPr="00087A29">
              <w:rPr>
                <w:rFonts w:ascii="Arial" w:hAnsi="Arial" w:cs="Arial"/>
                <w:sz w:val="20"/>
                <w:szCs w:val="20"/>
                <w:shd w:val="clear" w:color="auto" w:fill="C0C0C0"/>
              </w:rPr>
              <w:t>тупления, администрируемые налоговыми органами, ошибочно зачисленные на казначейский счет органа Федерального казначейства (отдельный казначейский счет для учета таможенных платежей) и предназначенные для уплаты на отдельный казначейский счет для учета налоговых платежей, учтенные как невыясненные поступления, зачисляемые в федеральный бюджет, уточняются в следующем порядке.</w:t>
            </w:r>
          </w:p>
          <w:p w:rsidR="0004273D" w:rsidRPr="00087A29" w:rsidRDefault="0004273D"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При зачислении на казначейский счет органа Федерального казначейства (отдельный казначейский счет для учета таможенных платежей) поступлений, в соответствующих реквизитах распоряжений которых указаны значения ИНН налогового органа и код бюджетной классификации, администрируемый налоговыми органами (ошибочный код бюджетной классификации), орган Федерального казначейства не позднее рабочего дня, следующего за днем зачисления, формирует Реестр передаваемых (принимаемых) платежей и направляет его в уполномоченный орган Федерального казначейства с приложением распоряжений.</w:t>
            </w:r>
          </w:p>
          <w:p w:rsidR="0004273D" w:rsidRPr="00087A29" w:rsidRDefault="0004273D"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При этом в Реестре передаваемых (принимаемых) платежей в графе 4 указывается дата отражения органом Федерального казначейства невыясненного поступления, зачисляемого в федеральный бюджет, в Ведомости учета невыясненных поступлений.</w:t>
            </w:r>
          </w:p>
          <w:p w:rsidR="0004273D" w:rsidRPr="00087A29" w:rsidRDefault="0004273D"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Уполномоченный орган Федерального казначейства не позднее рабочего дня, следующего за днем поступления Реестра передаваемых (принимаемых) платежей, учитывает полученные от другого органа Федерального казначейства невыясненные поступления на соответствующем коде бюджетной классификации в соответствии с пунктом 14 настоящего Порядка.</w:t>
            </w:r>
          </w:p>
          <w:p w:rsidR="0004273D" w:rsidRPr="00087A29" w:rsidRDefault="0004273D"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lastRenderedPageBreak/>
              <w:t>Операции по передаче (принятию) невыясненных поступлений, зачисляемых в федеральный бюджет, их учету по соответствующим кодам бюджетной классификации отражаются в Ведомости учета невыясненных поступлений, а также на лицевом счете администратора поступлений в бюджет, открытом органу Федерального казначейства.</w:t>
            </w:r>
          </w:p>
        </w:tc>
      </w:tr>
      <w:tr w:rsidR="00B129CD" w:rsidRPr="00087A29" w:rsidTr="00087A29">
        <w:tc>
          <w:tcPr>
            <w:tcW w:w="7597" w:type="dxa"/>
          </w:tcPr>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lastRenderedPageBreak/>
              <w:t>19.</w:t>
            </w:r>
            <w:r w:rsidRPr="00087A29">
              <w:rPr>
                <w:rFonts w:ascii="Arial" w:hAnsi="Arial" w:cs="Arial"/>
                <w:sz w:val="20"/>
                <w:szCs w:val="20"/>
              </w:rPr>
              <w:t xml:space="preserve"> Ведомость учета невыясненных поступлений формируется по невыясненным поступлениям, зачисляемым в федеральный бюджет, администратором которых является орган Федерального казначейства, за соответствующий операционный день.</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При необходимости Ведомость учета невыясненных поступлений может быть сформирована за требуемый период текущего года.</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В разделе 1 "Итоговые показатели по операциям с невыясненными поступлениями" Ведомости учета невыясненных поступлений указываются:</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в графе 1 "Год возникновения" - год, в котором осуществлялось зачисление невыясненных поступлений;</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в графе 2 "Остаток на начало периода" - суммы невыясненных поступлений, не уточненных (не возвращенных) по состоянию на начальную дату периода формирования Ведомости учета невыясненных поступлений, в разрезе каждого года возникновения невыясненных поступлений. Общая сумма невыясненных поступлений по строке "Итого" должна быть равна сумме показателей невыясненных поступлений по состоянию на начальную дату периода формирования Ведомости учета невыясненных поступлений, отраженных в графе 2;</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в графе 3 "Поступило за период" - суммы зачисленных невыясненных поступлений за период, за который сформирована Ведомость учета невыясненных поступлений, в разрезе каждого года возникновения невыясненных поступлений. Общая сумма невыясненных поступлений по строке "Итого" должна быть равна сумме зачисленных невыясненных поступлений за период, за который сформирована Ведомость учета невыясненных поступлений, отраженных в графе 3;</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 xml:space="preserve">в графе 4 "Выбыло за период" - суммы уточненных (возвращенных) невыясненных поступлений за период, за который сформирована Ведомость </w:t>
            </w:r>
            <w:r w:rsidRPr="00087A29">
              <w:rPr>
                <w:sz w:val="20"/>
              </w:rPr>
              <w:lastRenderedPageBreak/>
              <w:t>учета невыясненных поступлений, в разрезе каждого года возникновения невыясненных поступлений. Общая сумма невыясненных поступлений по строке "Итого" должна быть равна сумме уточненных (возвращенных отправителям) невыясненных поступлений за период, за который сформирована Ведомость учета невыясненных поступлений, отраженных в графе 4;</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в графе 5 "Остаток на конец периода" - суммы невыясненных поступлений, не уточненных (не возвращенных) по состоянию на день, следующий за конечной датой периода формирования Ведомости учета невыясненных поступлений, рассчитанные как суммы показателей граф 2 "Остаток на начало периода" и 3 "Поступило за период", уменьшенные на сумму показателя графы 4 "Выбыло за период</w:t>
            </w:r>
            <w:r w:rsidRPr="00087A29">
              <w:rPr>
                <w:rFonts w:ascii="Arial" w:hAnsi="Arial" w:cs="Arial"/>
                <w:strike/>
                <w:color w:val="FF0000"/>
                <w:sz w:val="20"/>
                <w:szCs w:val="20"/>
              </w:rPr>
              <w:t>"</w:t>
            </w:r>
            <w:r w:rsidRPr="00087A29">
              <w:rPr>
                <w:rFonts w:ascii="Arial" w:hAnsi="Arial" w:cs="Arial"/>
                <w:sz w:val="20"/>
                <w:szCs w:val="20"/>
              </w:rPr>
              <w:t xml:space="preserve"> в разрезе каждого года возникновения невыясненных поступлений. Общая сумма невыясненных поступлений по строке "Итого" графы 5 должна быть равна сумме показателей невыясненных поступлений по состоянию на день, следующий за конечной датой периода формирования Ведомости учета невыясненных поступлений, отраженных в графе 5.</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Операции по уточнению, возврату, передаче в другой орган Федерального казначейства невыясненных поступлений подлежат отражению в Ведомости учета невыясненных поступлений со знаком "минус". Общая сумма по строке "Итого" графы 13 "Сумма операции" раздела 2 "Операции с невыясненными поступлениями" должна быть равна сумме по документам-основаниям за период формирования Ведомости учета невыясненных поступлений. При этом сумма по строке "Итого" графы 13 должна равняться разности показателей граф 3 "Поступило за период" и 4 "Выбыло за период" раздела 1 "Итоговые показатели по операциям с невыясненными поступлениями" по строке "Итого".</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В разделе 2 "Операции с невыясненными поступлениями" Ведомости учета невыясненных поступлений отдельной строкой перед указанием реквизитов документов по операциям на уточнение (возврат) невыясненных поступлений подлежат указанию реквизиты соответствующего первичного документа, учтенного как невыясненное поступление. При этом графа 13 по строке с указанием реквизитов первичного документа, учтенного как невыясненное поступление, не заполняется.</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 xml:space="preserve">Платежи, поступившие на единые счета бюджетов и включенные в Реестр передаваемых (принимаемых) платежей, отражаются в Ведомости учета </w:t>
            </w:r>
            <w:r w:rsidRPr="00087A29">
              <w:rPr>
                <w:sz w:val="20"/>
              </w:rPr>
              <w:lastRenderedPageBreak/>
              <w:t>невыясненных поступлений датой зачисления на счет органа Федерального казначейства распоряжения на перечисление итоговой суммы, указанной в Реестре передаваемых (принимаемых) платежей, с единого счета соответствующего бюджета на счет органа Федерального казначейства, в разрезе распоряжений, отраженных на едином счете соответствующего бюджета и включенных в Реестр передаваемых (принимаемых) платежей, с указанием в графе 16 Ведомости учета невыясненных поступлений реквизитов распоряжения на перечисление итоговой суммы (номер и дата распоряжения), указанной в Реестре передаваемых (принимаемых) платежей, и реквизитов Реестра передаваемых (принимаемых) платежей (номер и дата документа).</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20.</w:t>
            </w:r>
            <w:r w:rsidRPr="00087A29">
              <w:rPr>
                <w:rFonts w:ascii="Arial" w:hAnsi="Arial" w:cs="Arial"/>
                <w:sz w:val="20"/>
                <w:szCs w:val="20"/>
              </w:rPr>
              <w:t xml:space="preserve"> Погашение межбюджетной задолженности прошлых лет производится в следующем порядке:</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орган Федерального казначейства, в котором возникла межбюджетная задолженность прошлых лет, формирует Справку о межбюджетной задолженности по доходам бюджетов по форме согласно приложению N </w:t>
            </w:r>
            <w:r w:rsidRPr="00087A29">
              <w:rPr>
                <w:rFonts w:ascii="Arial" w:hAnsi="Arial" w:cs="Arial"/>
                <w:strike/>
                <w:color w:val="FF0000"/>
                <w:sz w:val="20"/>
                <w:szCs w:val="20"/>
              </w:rPr>
              <w:t>7</w:t>
            </w:r>
            <w:r w:rsidRPr="00087A29">
              <w:rPr>
                <w:rFonts w:ascii="Arial" w:hAnsi="Arial" w:cs="Arial"/>
                <w:sz w:val="20"/>
                <w:szCs w:val="20"/>
              </w:rPr>
              <w:t xml:space="preserve"> к настоящему Порядку (код формы по КФД 0531479) (далее - Справка о межбюджетной задолженности), подписывает ее и направляет в финансовый орган (орган управления государственным внебюджетным фондом), перед бюджетом которого возникла задолженность;</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финансовый орган (орган управления государственным внебюджетным фондом), перед бюджетом которого возникла задолженность, не позднее трех рабочих дней со дня, следующего за днем получения от органа Федерального казначейства Справки о межбюджетной задолженности, подписывает указанный документ и направляет его в финансовый орган (орган управления государственным внебюджетным фондом), в бюджет которого в прошлые годы были излишне распределены суммы поступлений;</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финансовый орган (орган управления государственным внебюджетным фондом), в бюджет которого в прошлые годы были излишне распределены суммы поступлений, в случае согласия с суммой задолженности, указанной в Справке о межбюджетной задолженности, в течение трех рабочих дней со дня, следующего за днем получения Справки о межбюджетной задолженности, подписывает указанный документ и направляет его в орган Федерального казначейства по месту своего обслуживания вместе с Заявкой на возврат на сумму возникшей задолженности.</w:t>
            </w:r>
          </w:p>
          <w:p w:rsidR="00B129CD" w:rsidRPr="00B129CD"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В реквизите "КБК плательщика" Заявки на возврат указывается код бюджетной классификации для осуществления возврата, предусмотренный для отражения перечисления из бюджета по урегулированию расчетов между бюджетами </w:t>
            </w:r>
            <w:r w:rsidRPr="00087A29">
              <w:rPr>
                <w:rFonts w:ascii="Arial" w:hAnsi="Arial" w:cs="Arial"/>
                <w:strike/>
                <w:color w:val="FF0000"/>
                <w:sz w:val="20"/>
                <w:szCs w:val="20"/>
              </w:rPr>
              <w:t>бюджетной системы Российской Федерации</w:t>
            </w:r>
            <w:r w:rsidRPr="00087A29">
              <w:rPr>
                <w:rFonts w:ascii="Arial" w:hAnsi="Arial" w:cs="Arial"/>
                <w:sz w:val="20"/>
                <w:szCs w:val="20"/>
              </w:rPr>
              <w:t xml:space="preserve"> по распределенным доходам, где в первых трех разрядах кода бюджетной классификации указывается код главного администратора доходов бюджета - финансового органа (органа управления государственным внебюджетным фондом), из бюджета которого перечисляются средства.</w:t>
            </w:r>
          </w:p>
        </w:tc>
        <w:tc>
          <w:tcPr>
            <w:tcW w:w="7597" w:type="dxa"/>
          </w:tcPr>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lastRenderedPageBreak/>
              <w:t>20.</w:t>
            </w:r>
            <w:r w:rsidRPr="00087A29">
              <w:rPr>
                <w:rFonts w:ascii="Arial" w:hAnsi="Arial" w:cs="Arial"/>
                <w:sz w:val="20"/>
                <w:szCs w:val="20"/>
              </w:rPr>
              <w:t xml:space="preserve"> Ведомость учета невыясненных поступлений формируется по невыясненным поступлениям, зачисляемым в федеральный бюджет, администратором которых является орган Федерального казначейства, за соответствующий операционный день.</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При необходимости Ведомость учета невыясненных поступлений может быть сформирована за требуемый период текущего года.</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В разделе 1 "Итоговые показатели по операциям с невыясненными поступлениями" Ведомости учета невыясненных поступлений указываются:</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в графе 1 "Год возникновения" - год, в котором осуществлялось зачисление невыясненных поступлений;</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в графе 2 "Остаток на начало периода" - суммы невыясненных поступлений, не уточненных (не возвращенных) по состоянию на начальную дату периода формирования Ведомости учета невыясненных поступлений, в разрезе каждого года возникновения невыясненных поступлений. Общая сумма невыясненных поступлений по строке "Итого" должна быть равна сумме показателей невыясненных поступлений по состоянию на начальную дату периода формирования Ведомости учета невыясненных поступлений, отраженных в графе 2;</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в графе 3 "Поступило за период" - суммы зачисленных невыясненных поступлений за период, за который сформирована Ведомость учета невыясненных поступлений, в разрезе каждого года возникновения невыясненных поступлений. Общая сумма невыясненных поступлений по строке "Итого" должна быть равна сумме зачисленных невыясненных поступлений за период, за который сформирована Ведомость учета невыясненных поступлений, отраженных в графе 3;</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 xml:space="preserve">в графе 4 "Выбыло за период" - суммы уточненных (возвращенных) невыясненных поступлений за период, за который сформирована Ведомость </w:t>
            </w:r>
            <w:r w:rsidRPr="00087A29">
              <w:rPr>
                <w:sz w:val="20"/>
              </w:rPr>
              <w:lastRenderedPageBreak/>
              <w:t>учета невыясненных поступлений, в разрезе каждого года возникновения невыясненных поступлений. Общая сумма невыясненных поступлений по строке "Итого" должна быть равна сумме уточненных (возвращенных отправителям) невыясненных поступлений за период, за который сформирована Ведомость учета невыясненных поступлений, отраженных в графе 4;</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в графе 5 "Остаток на конец периода" - суммы невыясненных поступлений, не уточненных (не возвращенных) по состоянию на день, следующий за конечной датой периода формирования Ведомости учета невыясненных поступлений, рассчитанные как суммы показателей граф 2 "Остаток на начало периода" и 3 "Поступило за период", уменьшенные на сумму показателя графы 4 "Выбыло за период</w:t>
            </w:r>
            <w:r w:rsidRPr="00087A29">
              <w:rPr>
                <w:rFonts w:ascii="Arial" w:hAnsi="Arial" w:cs="Arial"/>
                <w:sz w:val="20"/>
                <w:szCs w:val="20"/>
                <w:shd w:val="clear" w:color="auto" w:fill="C0C0C0"/>
              </w:rPr>
              <w:t>",</w:t>
            </w:r>
            <w:r w:rsidRPr="00087A29">
              <w:rPr>
                <w:rFonts w:ascii="Arial" w:hAnsi="Arial" w:cs="Arial"/>
                <w:sz w:val="20"/>
                <w:szCs w:val="20"/>
              </w:rPr>
              <w:t xml:space="preserve"> в разрезе каждого года возникновения невыясненных поступлений. Общая сумма невыясненных поступлений по строке "Итого" графы 5 должна быть равна сумме показателей невыясненных поступлений по состоянию на день, следующий за конечной датой периода формирования Ведомости учета невыясненных поступлений, отраженных в графе 5.</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Операции по уточнению, возврату, передаче в другой орган Федерального казначейства невыясненных поступлений подлежат отражению в Ведомости учета невыясненных поступлений со знаком "минус". Общая сумма по строке "Итого" графы 13 "Сумма операции" раздела 2 "Операции с невыясненными поступлениями" должна быть равна сумме по документам-основаниям за период формирования Ведомости учета невыясненных поступлений. При этом сумма по строке "Итого" графы 13 должна равняться разности показателей граф 3 "Поступило за период" и 4 "Выбыло за период" раздела 1 "Итоговые показатели по операциям с невыясненными поступлениями" по строке "Итого".</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В разделе 2 "Операции с невыясненными поступлениями" Ведомости учета невыясненных поступлений отдельной строкой перед указанием реквизитов документов по операциям на уточнение (возврат) невыясненных поступлений подлежат указанию реквизиты соответствующего первичного документа, учтенного как невыясненное поступление. При этом графа 13 по строке с указанием реквизитов первичного документа, учтенного как невыясненное поступление, не заполняется.</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 xml:space="preserve">Платежи, поступившие на единые счета бюджетов и включенные в Реестр передаваемых (принимаемых) платежей, отражаются в Ведомости учета </w:t>
            </w:r>
            <w:r w:rsidRPr="00087A29">
              <w:rPr>
                <w:sz w:val="20"/>
              </w:rPr>
              <w:lastRenderedPageBreak/>
              <w:t>невыясненных поступлений датой зачисления на счет органа Федерального казначейства распоряжения на перечисление итоговой суммы, указанной в Реестре передаваемых (принимаемых) платежей, с единого счета соответствующего бюджета на счет органа Федерального казначейства, в разрезе распоряжений, отраженных на едином счете соответствующего бюджета и включенных в Реестр передаваемых (принимаемых) платежей, с указанием в графе 16 Ведомости учета невыясненных поступлений реквизитов распоряжения на перечисление итоговой суммы (номер и дата распоряжения), указанной в Реестре передаваемых (принимаемых) платежей, и реквизитов Реестра передаваемых (принимаемых) платежей (номер и дата документа).</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21.</w:t>
            </w:r>
            <w:r w:rsidRPr="00087A29">
              <w:rPr>
                <w:rFonts w:ascii="Arial" w:hAnsi="Arial" w:cs="Arial"/>
                <w:sz w:val="20"/>
                <w:szCs w:val="20"/>
              </w:rPr>
              <w:t xml:space="preserve"> Погашение межбюджетной задолженности прошлых лет производится в следующем порядке:</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орган Федерального казначейства, в котором возникла межбюджетная задолженность прошлых лет, формирует Справку о межбюджетной задолженности по доходам бюджетов по форме согласно приложению N </w:t>
            </w:r>
            <w:r w:rsidRPr="00087A29">
              <w:rPr>
                <w:rFonts w:ascii="Arial" w:hAnsi="Arial" w:cs="Arial"/>
                <w:sz w:val="20"/>
                <w:szCs w:val="20"/>
                <w:shd w:val="clear" w:color="auto" w:fill="C0C0C0"/>
              </w:rPr>
              <w:t>6</w:t>
            </w:r>
            <w:r w:rsidRPr="00087A29">
              <w:rPr>
                <w:rFonts w:ascii="Arial" w:hAnsi="Arial" w:cs="Arial"/>
                <w:sz w:val="20"/>
                <w:szCs w:val="20"/>
              </w:rPr>
              <w:t xml:space="preserve"> к настоящему Порядку (код формы по КФД 0531479) (далее - Справка о межбюджетной задолженности), подписывает ее и направляет в финансовый орган (орган управления государственным внебюджетным фондом), перед бюджетом которого возникла задолженность;</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финансовый орган (орган управления государственным внебюджетным фондом), перед бюджетом которого возникла задолженность, не позднее трех рабочих дней со дня, следующего за днем получения от органа Федерального казначейства Справки о межбюджетной задолженности, подписывает указанный документ и направляет его в финансовый орган (орган управления государственным внебюджетным фондом), в бюджет которого в прошлые годы были излишне распределены суммы поступлений;</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финансовый орган (орган управления государственным внебюджетным фондом), в бюджет которого в прошлые годы были излишне распределены суммы поступлений, в случае согласия с суммой задолженности, указанной в Справке о межбюджетной задолженности, в течение трех рабочих дней со дня, следующего за днем получения Справки о межбюджетной задолженности, подписывает указанный документ и направляет его в орган Федерального казначейства по месту своего обслуживания вместе с Заявкой на возврат на сумму возникшей задолженности.</w:t>
            </w:r>
          </w:p>
          <w:p w:rsidR="00B129CD" w:rsidRPr="00B129CD"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В реквизите "КБК плательщика" Заявки на возврат указывается код бюджетной классификации для осуществления возврата, предусмотренный для отражения перечисления из бюджета по урегулированию расчетов между бюджетами по распределенным доходам, где в первых трех разрядах кода бюджетной классификации указывается код главного администратора доходов бюджета - финансового органа (органа управления государственным внебюджетным фондом), из бюджета которого перечисляются средства.</w:t>
            </w:r>
          </w:p>
        </w:tc>
      </w:tr>
      <w:tr w:rsidR="00B129CD" w:rsidRPr="00087A29" w:rsidTr="00087A29">
        <w:tc>
          <w:tcPr>
            <w:tcW w:w="7597" w:type="dxa"/>
          </w:tcPr>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В реквизите, предусмотренном для указания кода бюджетной классификации получателя платежа (далее - реквизит "КБК получателя"), Заявки на возврат указывается код бюджетной классификации, предусмотренный для отражения поступлений в бюджеты по урегулированию расчетов между бюджетами </w:t>
            </w:r>
            <w:r w:rsidRPr="00087A29">
              <w:rPr>
                <w:rFonts w:ascii="Arial" w:hAnsi="Arial" w:cs="Arial"/>
                <w:strike/>
                <w:color w:val="FF0000"/>
                <w:sz w:val="20"/>
                <w:szCs w:val="20"/>
              </w:rPr>
              <w:t>бюджетной системы Российской Федерации</w:t>
            </w:r>
            <w:r w:rsidRPr="00087A29">
              <w:rPr>
                <w:rFonts w:ascii="Arial" w:hAnsi="Arial" w:cs="Arial"/>
                <w:sz w:val="20"/>
                <w:szCs w:val="20"/>
              </w:rPr>
              <w:t xml:space="preserve"> по распределенным доходам, где в первых трех разрядах кода бюджетной классификации указывается код главного администратора доходов бюджета - финансового органа (органа управления государственным внебюджетным фондом), в бюджет которого перечисляются средства.</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В кодовой зоне заголовочной части Справки о межбюджетной задолженности, а также в иных формах документов, установленных приложениями к настоящему Порядку, по строке "Наименование бюджета" отражается восьмизначный код ОКТМО</w:t>
            </w:r>
            <w:r w:rsidRPr="00087A29">
              <w:rPr>
                <w:rFonts w:ascii="Arial" w:hAnsi="Arial" w:cs="Arial"/>
                <w:strike/>
                <w:color w:val="FF0000"/>
                <w:sz w:val="20"/>
                <w:szCs w:val="20"/>
              </w:rPr>
              <w:t>,</w:t>
            </w:r>
            <w:r w:rsidRPr="00B129CD">
              <w:rPr>
                <w:rFonts w:ascii="Arial" w:hAnsi="Arial" w:cs="Arial"/>
                <w:sz w:val="20"/>
                <w:szCs w:val="20"/>
              </w:rPr>
              <w:t xml:space="preserve"> с</w:t>
            </w:r>
            <w:r w:rsidRPr="00087A29">
              <w:rPr>
                <w:rFonts w:ascii="Arial" w:hAnsi="Arial" w:cs="Arial"/>
                <w:sz w:val="20"/>
                <w:szCs w:val="20"/>
              </w:rPr>
              <w:t xml:space="preserve"> учетом следующих особенностей:</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бюджету субъекта Российской Федерации соответствует код ОКТМО, имеющий ненулевое значение в первых двух разрядах кода (трех разрядах кода - для Ямало-Ненецкого и Ненецкого автономных округов, Ханты-Мансийского автономного округа - Югры</w:t>
            </w:r>
            <w:r w:rsidRPr="00B129CD">
              <w:rPr>
                <w:rFonts w:ascii="Arial" w:hAnsi="Arial" w:cs="Arial"/>
                <w:sz w:val="20"/>
                <w:szCs w:val="20"/>
              </w:rPr>
              <w:t>)</w:t>
            </w:r>
            <w:r w:rsidRPr="00087A29">
              <w:rPr>
                <w:rFonts w:ascii="Arial" w:hAnsi="Arial" w:cs="Arial"/>
                <w:sz w:val="20"/>
                <w:szCs w:val="20"/>
              </w:rPr>
              <w:t>, а в остальных разрядах кода - нули (XX 000 000, XX X00 000), отражающий принадлежность к субъекту Российской Федерации (далее - код ОКТМО субъекта Российской Федерации);</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федеральному бюджету соответствует код ОКТМО - "00 000 001";</w:t>
            </w:r>
          </w:p>
          <w:p w:rsidR="00B129CD" w:rsidRPr="00B129CD"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бюджету Пенсионного фонда Российской Федерации соответствует код ОКТМО -</w:t>
            </w:r>
            <w:r w:rsidRPr="00B129CD">
              <w:rPr>
                <w:rFonts w:ascii="Arial" w:hAnsi="Arial" w:cs="Arial"/>
                <w:sz w:val="20"/>
                <w:szCs w:val="20"/>
              </w:rPr>
              <w:t xml:space="preserve"> "00 000 006"</w:t>
            </w:r>
            <w:r w:rsidRPr="00087A29">
              <w:rPr>
                <w:rFonts w:ascii="Arial" w:hAnsi="Arial" w:cs="Arial"/>
                <w:strike/>
                <w:color w:val="FF0000"/>
                <w:sz w:val="20"/>
                <w:szCs w:val="20"/>
              </w:rPr>
              <w:t>;</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бюджету Фонда социального страхования соответствует код ОКТМО - </w:t>
            </w:r>
            <w:r w:rsidRPr="00B129CD">
              <w:rPr>
                <w:rFonts w:ascii="Arial" w:hAnsi="Arial" w:cs="Arial"/>
                <w:strike/>
                <w:color w:val="FF0000"/>
                <w:sz w:val="20"/>
                <w:szCs w:val="20"/>
              </w:rPr>
              <w:t xml:space="preserve">"00 000 </w:t>
            </w:r>
            <w:r w:rsidRPr="00087A29">
              <w:rPr>
                <w:rFonts w:ascii="Arial" w:hAnsi="Arial" w:cs="Arial"/>
                <w:strike/>
                <w:color w:val="FF0000"/>
                <w:sz w:val="20"/>
                <w:szCs w:val="20"/>
              </w:rPr>
              <w:t>007</w:t>
            </w:r>
            <w:r w:rsidRPr="00B129CD">
              <w:rPr>
                <w:rFonts w:ascii="Arial" w:hAnsi="Arial" w:cs="Arial"/>
                <w:strike/>
                <w:color w:val="FF0000"/>
                <w:sz w:val="20"/>
                <w:szCs w:val="20"/>
              </w:rPr>
              <w:t>"</w:t>
            </w:r>
            <w:r w:rsidRPr="00087A29">
              <w:rPr>
                <w:rFonts w:ascii="Arial" w:hAnsi="Arial" w:cs="Arial"/>
                <w:sz w:val="20"/>
                <w:szCs w:val="20"/>
              </w:rPr>
              <w:t>;</w:t>
            </w:r>
          </w:p>
        </w:tc>
        <w:tc>
          <w:tcPr>
            <w:tcW w:w="7597" w:type="dxa"/>
          </w:tcPr>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В реквизите, предусмотренном для указания кода бюджетной классификации получателя платежа (далее - реквизит "КБК получателя"), Заявки на возврат указывается код бюджетной классификации, предусмотренный для отражения поступлений в бюджеты по урегулированию расчетов между бюджетами по распределенным доходам, где в первых трех разрядах кода бюджетной классификации указывается код главного администратора доходов бюджета - финансового органа (органа управления государственным внебюджетным фондом), в бюджет которого перечисляются средства.</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В кодовой зоне заголовочной части Справки о межбюджетной задолженности, а также в иных формах документов, установленных приложениями к настоящему Порядку, по строке "Наименование бюджета" отражается восьмизначный код ОКТМО </w:t>
            </w:r>
            <w:r w:rsidRPr="00B129CD">
              <w:rPr>
                <w:rFonts w:ascii="Arial" w:hAnsi="Arial" w:cs="Arial"/>
                <w:sz w:val="20"/>
                <w:szCs w:val="20"/>
              </w:rPr>
              <w:t>с</w:t>
            </w:r>
            <w:r w:rsidRPr="00087A29">
              <w:rPr>
                <w:rFonts w:ascii="Arial" w:hAnsi="Arial" w:cs="Arial"/>
                <w:sz w:val="20"/>
                <w:szCs w:val="20"/>
              </w:rPr>
              <w:t xml:space="preserve"> учетом следующих особенностей:</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бюджету субъекта Российской Федерации соответствует код ОКТМО, имеющий ненулевое значение в первых двух разрядах кода (трех разрядах кода - для Ямало-Ненецкого и Ненецкого автономных округов, Ханты-Мансийского автономного округа - Югры</w:t>
            </w:r>
            <w:r w:rsidRPr="00087A29">
              <w:rPr>
                <w:rFonts w:ascii="Arial" w:hAnsi="Arial" w:cs="Arial"/>
                <w:sz w:val="20"/>
                <w:szCs w:val="20"/>
                <w:shd w:val="clear" w:color="auto" w:fill="C0C0C0"/>
              </w:rPr>
              <w:t>, пяти разрядах кода - для федеральной территории "Сириус"</w:t>
            </w:r>
            <w:r w:rsidRPr="00B129CD">
              <w:rPr>
                <w:rFonts w:ascii="Arial" w:hAnsi="Arial" w:cs="Arial"/>
                <w:sz w:val="20"/>
                <w:szCs w:val="20"/>
              </w:rPr>
              <w:t>)</w:t>
            </w:r>
            <w:r w:rsidRPr="00087A29">
              <w:rPr>
                <w:rFonts w:ascii="Arial" w:hAnsi="Arial" w:cs="Arial"/>
                <w:sz w:val="20"/>
                <w:szCs w:val="20"/>
              </w:rPr>
              <w:t xml:space="preserve">, а в остальных разрядах кода - нули (XX 000 000, XX X00 </w:t>
            </w:r>
            <w:r w:rsidRPr="00B129CD">
              <w:rPr>
                <w:rFonts w:ascii="Arial" w:hAnsi="Arial" w:cs="Arial"/>
                <w:sz w:val="20"/>
                <w:szCs w:val="20"/>
              </w:rPr>
              <w:t>000</w:t>
            </w:r>
            <w:r w:rsidRPr="00087A29">
              <w:rPr>
                <w:rFonts w:ascii="Arial" w:hAnsi="Arial" w:cs="Arial"/>
                <w:sz w:val="20"/>
                <w:szCs w:val="20"/>
                <w:shd w:val="clear" w:color="auto" w:fill="C0C0C0"/>
              </w:rPr>
              <w:t>, XX XXX</w:t>
            </w:r>
            <w:r w:rsidRPr="00B129CD">
              <w:rPr>
                <w:rFonts w:ascii="Arial" w:hAnsi="Arial" w:cs="Arial"/>
                <w:sz w:val="20"/>
                <w:szCs w:val="20"/>
                <w:shd w:val="clear" w:color="auto" w:fill="C0C0C0"/>
              </w:rPr>
              <w:t xml:space="preserve"> 000</w:t>
            </w:r>
            <w:r w:rsidRPr="00087A29">
              <w:rPr>
                <w:rFonts w:ascii="Arial" w:hAnsi="Arial" w:cs="Arial"/>
                <w:sz w:val="20"/>
                <w:szCs w:val="20"/>
              </w:rPr>
              <w:t>), отражающий принадлежность к субъекту Российской Федерации (далее - код ОКТМО субъекта Российской Федерации);</w:t>
            </w:r>
          </w:p>
          <w:p w:rsidR="00B129CD" w:rsidRDefault="00B129CD" w:rsidP="00B129CD">
            <w:pPr>
              <w:pStyle w:val="ConsPlusNormal"/>
              <w:suppressAutoHyphens/>
              <w:spacing w:before="200" w:after="1" w:line="200" w:lineRule="atLeast"/>
              <w:ind w:firstLine="540"/>
              <w:jc w:val="both"/>
              <w:rPr>
                <w:sz w:val="20"/>
              </w:rPr>
            </w:pPr>
            <w:r w:rsidRPr="00087A29">
              <w:rPr>
                <w:sz w:val="20"/>
              </w:rPr>
              <w:t>федеральному бюджету соответствует код ОКТМО - "00 000 001";</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бюджету Фонда </w:t>
            </w:r>
            <w:r w:rsidRPr="00087A29">
              <w:rPr>
                <w:rFonts w:ascii="Arial" w:hAnsi="Arial" w:cs="Arial"/>
                <w:sz w:val="20"/>
                <w:szCs w:val="20"/>
                <w:shd w:val="clear" w:color="auto" w:fill="C0C0C0"/>
              </w:rPr>
              <w:t>пенсионного и</w:t>
            </w:r>
            <w:r w:rsidRPr="00087A29">
              <w:rPr>
                <w:rFonts w:ascii="Arial" w:hAnsi="Arial" w:cs="Arial"/>
                <w:sz w:val="20"/>
                <w:szCs w:val="20"/>
              </w:rPr>
              <w:t xml:space="preserve"> социального страхования </w:t>
            </w:r>
            <w:r w:rsidRPr="00087A29">
              <w:rPr>
                <w:rFonts w:ascii="Arial" w:hAnsi="Arial" w:cs="Arial"/>
                <w:sz w:val="20"/>
                <w:szCs w:val="20"/>
                <w:shd w:val="clear" w:color="auto" w:fill="C0C0C0"/>
              </w:rPr>
              <w:t>Российской Федерации</w:t>
            </w:r>
            <w:r w:rsidRPr="00087A29">
              <w:rPr>
                <w:rFonts w:ascii="Arial" w:hAnsi="Arial" w:cs="Arial"/>
                <w:sz w:val="20"/>
                <w:szCs w:val="20"/>
              </w:rPr>
              <w:t xml:space="preserve"> соответствует код ОКТМО - "00 </w:t>
            </w:r>
            <w:r w:rsidRPr="00B129CD">
              <w:rPr>
                <w:rFonts w:ascii="Arial" w:hAnsi="Arial" w:cs="Arial"/>
                <w:sz w:val="20"/>
                <w:szCs w:val="20"/>
              </w:rPr>
              <w:t>000 006</w:t>
            </w:r>
            <w:r w:rsidRPr="00087A29">
              <w:rPr>
                <w:rFonts w:ascii="Arial" w:hAnsi="Arial" w:cs="Arial"/>
                <w:sz w:val="20"/>
                <w:szCs w:val="20"/>
              </w:rPr>
              <w:t>";</w:t>
            </w:r>
          </w:p>
        </w:tc>
      </w:tr>
      <w:tr w:rsidR="00B129CD" w:rsidRPr="00087A29" w:rsidTr="00087A29">
        <w:tc>
          <w:tcPr>
            <w:tcW w:w="7597" w:type="dxa"/>
          </w:tcPr>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бюджету </w:t>
            </w:r>
            <w:r w:rsidRPr="00087A29">
              <w:rPr>
                <w:rFonts w:ascii="Arial" w:hAnsi="Arial" w:cs="Arial"/>
                <w:strike/>
                <w:color w:val="FF0000"/>
                <w:sz w:val="20"/>
                <w:szCs w:val="20"/>
              </w:rPr>
              <w:t>Фонда</w:t>
            </w:r>
            <w:r w:rsidRPr="00087A29">
              <w:rPr>
                <w:rFonts w:ascii="Arial" w:hAnsi="Arial" w:cs="Arial"/>
                <w:sz w:val="20"/>
                <w:szCs w:val="20"/>
              </w:rPr>
              <w:t xml:space="preserve"> обязательного медицинского страхования соответствует код ОКТМО - "00 000 008";</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бюджету территориального фонда обязательного медицинского страхования соответствует код ОКТМО - "XX 000 009" ("XX X00 009"), где - первые два разряда кода (три разряда кода - для Ямало-Ненецкого и Ненецкого автономных округов, Ханты-Мансийского автономного округа - Югры) определяют принадлежность территориального фонда к субъекту Российской Федерации.</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21.</w:t>
            </w:r>
            <w:r w:rsidRPr="00087A29">
              <w:rPr>
                <w:rFonts w:ascii="Arial" w:hAnsi="Arial" w:cs="Arial"/>
                <w:sz w:val="20"/>
                <w:szCs w:val="20"/>
              </w:rPr>
              <w:t xml:space="preserve"> Суммы поступлений за операционный день, сгруппированные по кодам бюджетной классификации и кодам ОКТМО, подлежат распределению между бюджетами по нормативам, действующим в текущем финансовом году и установленным Бюджетным кодексом Российской Федерации, законами (решениями) о бюджете и иными законами субъектов Российской Федерации и муниципальными правовыми актами, принятыми в соответствии с положениями Бюджетного кодекса Российской Федерации (далее - законодательно установленные нормативы распределения поступлений</w:t>
            </w:r>
            <w:r w:rsidRPr="00B129CD">
              <w:rPr>
                <w:rFonts w:ascii="Arial" w:hAnsi="Arial" w:cs="Arial"/>
                <w:sz w:val="20"/>
                <w:szCs w:val="20"/>
              </w:rPr>
              <w:t>).</w:t>
            </w:r>
          </w:p>
        </w:tc>
        <w:tc>
          <w:tcPr>
            <w:tcW w:w="7597" w:type="dxa"/>
          </w:tcPr>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бюджету </w:t>
            </w:r>
            <w:r w:rsidRPr="00087A29">
              <w:rPr>
                <w:rFonts w:ascii="Arial" w:hAnsi="Arial" w:cs="Arial"/>
                <w:sz w:val="20"/>
                <w:szCs w:val="20"/>
                <w:shd w:val="clear" w:color="auto" w:fill="C0C0C0"/>
              </w:rPr>
              <w:t>Федерального фонда</w:t>
            </w:r>
            <w:r w:rsidRPr="00087A29">
              <w:rPr>
                <w:rFonts w:ascii="Arial" w:hAnsi="Arial" w:cs="Arial"/>
                <w:sz w:val="20"/>
                <w:szCs w:val="20"/>
              </w:rPr>
              <w:t xml:space="preserve"> обязательного медицинского страхования соответствует код ОКТМО - "00 000 008";</w:t>
            </w:r>
          </w:p>
          <w:p w:rsidR="00B129CD" w:rsidRPr="00087A29" w:rsidRDefault="00B129CD" w:rsidP="00B129CD">
            <w:pPr>
              <w:pStyle w:val="ConsPlusNormal"/>
              <w:suppressAutoHyphens/>
              <w:spacing w:before="200" w:after="1" w:line="200" w:lineRule="atLeast"/>
              <w:ind w:firstLine="540"/>
              <w:jc w:val="both"/>
              <w:rPr>
                <w:sz w:val="20"/>
              </w:rPr>
            </w:pPr>
            <w:r w:rsidRPr="00087A29">
              <w:rPr>
                <w:sz w:val="20"/>
              </w:rPr>
              <w:t>бюджету территориального фонда обязательного медицинского страхования соответствует код ОКТМО - "XX 000 009" ("XX X00 009"), где - первые два разряда кода (три разряда кода - для Ямало-Ненецкого и Ненецкого автономных округов, Ханты-Мансийского автономного округа - Югры) определяют принадлежность территориального фонда к субъекту Российской Федерации.</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22.</w:t>
            </w:r>
            <w:r w:rsidRPr="00087A29">
              <w:rPr>
                <w:rFonts w:ascii="Arial" w:hAnsi="Arial" w:cs="Arial"/>
                <w:sz w:val="20"/>
                <w:szCs w:val="20"/>
              </w:rPr>
              <w:t xml:space="preserve"> Суммы поступлений за операционный день, сгруппированные по кодам бюджетной классификации и кодам ОКТМО, подлежат распределению между бюджетами по нормативам, действующим в текущем финансовом году и установленным Бюджетным кодексом Российской Федерации </w:t>
            </w:r>
            <w:r w:rsidRPr="00087A29">
              <w:rPr>
                <w:rFonts w:ascii="Arial" w:hAnsi="Arial" w:cs="Arial"/>
                <w:sz w:val="20"/>
                <w:szCs w:val="20"/>
                <w:shd w:val="clear" w:color="auto" w:fill="C0C0C0"/>
              </w:rPr>
              <w:t>&lt;14&gt;</w:t>
            </w:r>
            <w:r w:rsidRPr="00087A29">
              <w:rPr>
                <w:rFonts w:ascii="Arial" w:hAnsi="Arial" w:cs="Arial"/>
                <w:sz w:val="20"/>
                <w:szCs w:val="20"/>
              </w:rPr>
              <w:t>, законами (решениями) о бюджете и иными законами субъектов Российской Федерации и муниципальными правовыми актами, принятыми в соответствии с положениями Бюджетного кодекса Российской Федерации (далее - законодательно установленные нормативы распределения поступлений</w:t>
            </w:r>
            <w:r w:rsidRPr="00B129CD">
              <w:rPr>
                <w:rFonts w:ascii="Arial" w:hAnsi="Arial" w:cs="Arial"/>
                <w:sz w:val="20"/>
                <w:szCs w:val="20"/>
              </w:rPr>
              <w:t>).</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w:t>
            </w:r>
          </w:p>
          <w:p w:rsidR="00B129CD" w:rsidRPr="00087A29" w:rsidRDefault="00B129CD" w:rsidP="00B129C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&lt;14&gt; Собрание законодательства Российской Федерации, 1998, N 31, ст. 3823; Российская газета, 2022, N 290.</w:t>
            </w:r>
          </w:p>
        </w:tc>
      </w:tr>
      <w:tr w:rsidR="00C8730B" w:rsidRPr="00087A29" w:rsidTr="00087A29">
        <w:tc>
          <w:tcPr>
            <w:tcW w:w="7597" w:type="dxa"/>
          </w:tcPr>
          <w:p w:rsidR="00C8730B" w:rsidRPr="00087A29" w:rsidRDefault="00C8730B"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Финансовые органы субъектов Российской Федерации (муниципальных образований), а также органы управления государственными внебюджетными фондами представляют в органы Федерального казначейства по месту их обслуживания Сведения о нормативах распределения поступлений между бюджетами (далее - Сведения о нормативах) по форме согласно приложению N </w:t>
            </w:r>
            <w:r w:rsidRPr="00087A29">
              <w:rPr>
                <w:rFonts w:ascii="Arial" w:hAnsi="Arial" w:cs="Arial"/>
                <w:strike/>
                <w:color w:val="FF0000"/>
                <w:sz w:val="20"/>
                <w:szCs w:val="20"/>
              </w:rPr>
              <w:t>8</w:t>
            </w:r>
            <w:r w:rsidRPr="00087A29">
              <w:rPr>
                <w:rFonts w:ascii="Arial" w:hAnsi="Arial" w:cs="Arial"/>
                <w:sz w:val="20"/>
                <w:szCs w:val="20"/>
              </w:rPr>
              <w:t xml:space="preserve"> к настоящему Порядку (код формы по КФД 0531457) в электронном виде, а при отсутствии у финансового органа технической возможности - на бумажном носителе с одновременным представлением на машинном носителе.</w:t>
            </w:r>
          </w:p>
          <w:p w:rsidR="00C8730B" w:rsidRPr="00087A29" w:rsidRDefault="00C8730B" w:rsidP="0072320D">
            <w:pPr>
              <w:pStyle w:val="ConsPlusNormal"/>
              <w:suppressAutoHyphens/>
              <w:spacing w:before="200" w:after="1" w:line="200" w:lineRule="atLeast"/>
              <w:ind w:firstLine="540"/>
              <w:jc w:val="both"/>
              <w:rPr>
                <w:sz w:val="20"/>
              </w:rPr>
            </w:pPr>
            <w:r w:rsidRPr="00087A29">
              <w:rPr>
                <w:sz w:val="20"/>
              </w:rPr>
              <w:t>В случае представления финансовым органом (органом управления государственным внебюджетным фондом) Сведений о нормативах орган Федерального казначейства проверяет их на соответствие законодательно установленным нормативам распределения поступлений.</w:t>
            </w:r>
          </w:p>
          <w:p w:rsidR="00C8730B" w:rsidRPr="00087A29" w:rsidRDefault="00C8730B" w:rsidP="0072320D">
            <w:pPr>
              <w:pStyle w:val="ConsPlusNormal"/>
              <w:suppressAutoHyphens/>
              <w:spacing w:before="200" w:after="1" w:line="200" w:lineRule="atLeast"/>
              <w:ind w:firstLine="540"/>
              <w:jc w:val="both"/>
              <w:rPr>
                <w:sz w:val="20"/>
              </w:rPr>
            </w:pPr>
            <w:r w:rsidRPr="00087A29">
              <w:rPr>
                <w:sz w:val="20"/>
              </w:rPr>
              <w:t xml:space="preserve">Если нормативы, указанные в Сведениях о нормативах, не соответствуют </w:t>
            </w:r>
            <w:r w:rsidRPr="00087A29">
              <w:rPr>
                <w:sz w:val="20"/>
              </w:rPr>
              <w:lastRenderedPageBreak/>
              <w:t>законодательно установленным нормативам распределения поступлений, поступления распределяются органом Федерального казначейства по законодательно установленным нормативам распределения поступлений.</w:t>
            </w:r>
          </w:p>
          <w:p w:rsidR="00C8730B" w:rsidRPr="00087A29" w:rsidRDefault="00C8730B" w:rsidP="0072320D">
            <w:pPr>
              <w:pStyle w:val="ConsPlusNormal"/>
              <w:suppressAutoHyphens/>
              <w:spacing w:before="200" w:after="1" w:line="200" w:lineRule="atLeast"/>
              <w:ind w:firstLine="540"/>
              <w:jc w:val="both"/>
              <w:rPr>
                <w:sz w:val="20"/>
              </w:rPr>
            </w:pPr>
            <w:r w:rsidRPr="00087A29">
              <w:rPr>
                <w:sz w:val="20"/>
              </w:rPr>
              <w:t>Распределение поступлений между бюджетами осуществляется по общей сумме поступлений по соответствующему коду бюджетной классификации и коду ОКТМО субъекта Российской Федерации (муниципального образования).</w:t>
            </w:r>
          </w:p>
        </w:tc>
        <w:tc>
          <w:tcPr>
            <w:tcW w:w="7597" w:type="dxa"/>
          </w:tcPr>
          <w:p w:rsidR="00C8730B" w:rsidRPr="00087A29" w:rsidRDefault="00C8730B" w:rsidP="00B129CD">
            <w:pPr>
              <w:suppressAutoHyphens/>
              <w:spacing w:after="1" w:line="200" w:lineRule="atLeast"/>
              <w:ind w:firstLine="539"/>
              <w:jc w:val="both"/>
              <w:rPr>
                <w:rFonts w:ascii="Arial" w:hAnsi="Arial" w:cs="Arial"/>
                <w:sz w:val="20"/>
                <w:szCs w:val="20"/>
              </w:rPr>
            </w:pPr>
          </w:p>
          <w:p w:rsidR="00C8730B" w:rsidRPr="00087A29" w:rsidRDefault="00C8730B" w:rsidP="00B129CD">
            <w:pPr>
              <w:suppressAutoHyphens/>
              <w:spacing w:after="1" w:line="200" w:lineRule="atLeast"/>
              <w:ind w:firstLine="539"/>
              <w:jc w:val="both"/>
              <w:rPr>
                <w:rFonts w:ascii="Arial" w:hAnsi="Arial" w:cs="Arial"/>
                <w:sz w:val="20"/>
                <w:szCs w:val="20"/>
              </w:rPr>
            </w:pPr>
            <w:r w:rsidRPr="00087A29">
              <w:rPr>
                <w:rFonts w:ascii="Arial" w:hAnsi="Arial" w:cs="Arial"/>
                <w:sz w:val="20"/>
                <w:szCs w:val="20"/>
              </w:rPr>
              <w:t xml:space="preserve">Финансовые органы субъектов Российской Федерации (муниципальных образований), а также органы управления государственными внебюджетными фондами представляют в органы Федерального казначейства по месту их обслуживания Сведения о нормативах распределения поступлений между бюджетами (далее - Сведения о нормативах) по форме согласно приложению N </w:t>
            </w:r>
            <w:r w:rsidRPr="00087A29">
              <w:rPr>
                <w:rFonts w:ascii="Arial" w:hAnsi="Arial" w:cs="Arial"/>
                <w:sz w:val="20"/>
                <w:szCs w:val="20"/>
                <w:shd w:val="clear" w:color="auto" w:fill="C0C0C0"/>
              </w:rPr>
              <w:t>7</w:t>
            </w:r>
            <w:r w:rsidRPr="00087A29">
              <w:rPr>
                <w:rFonts w:ascii="Arial" w:hAnsi="Arial" w:cs="Arial"/>
                <w:sz w:val="20"/>
                <w:szCs w:val="20"/>
              </w:rPr>
              <w:t xml:space="preserve"> к настоящему Порядку (код формы по КФД 0531457) в электронном виде, а при отсутствии у финансового органа технической возможности - на бумажном носителе с одновременным представлением на </w:t>
            </w:r>
            <w:r w:rsidRPr="00087A29">
              <w:rPr>
                <w:rFonts w:ascii="Arial" w:hAnsi="Arial" w:cs="Arial"/>
                <w:sz w:val="20"/>
                <w:szCs w:val="20"/>
                <w:shd w:val="clear" w:color="auto" w:fill="C0C0C0"/>
              </w:rPr>
              <w:t>съемном</w:t>
            </w:r>
            <w:r w:rsidRPr="00087A29">
              <w:rPr>
                <w:rFonts w:ascii="Arial" w:hAnsi="Arial" w:cs="Arial"/>
                <w:sz w:val="20"/>
                <w:szCs w:val="20"/>
              </w:rPr>
              <w:t xml:space="preserve"> машинном носителе.</w:t>
            </w:r>
          </w:p>
          <w:p w:rsidR="00C8730B" w:rsidRPr="00087A29" w:rsidRDefault="00C8730B" w:rsidP="0072320D">
            <w:pPr>
              <w:pStyle w:val="ConsPlusNormal"/>
              <w:suppressAutoHyphens/>
              <w:spacing w:before="200" w:after="1" w:line="200" w:lineRule="atLeast"/>
              <w:ind w:firstLine="540"/>
              <w:jc w:val="both"/>
              <w:rPr>
                <w:sz w:val="20"/>
              </w:rPr>
            </w:pPr>
            <w:r w:rsidRPr="00087A29">
              <w:rPr>
                <w:sz w:val="20"/>
              </w:rPr>
              <w:t>В случае представления финансовым органом (органом управления государственным внебюджетным фондом) Сведений о нормативах орган Федерального казначейства проверяет их на соответствие законодательно установленным нормативам распределения поступлений.</w:t>
            </w:r>
          </w:p>
          <w:p w:rsidR="00C8730B" w:rsidRPr="00087A29" w:rsidRDefault="00C8730B" w:rsidP="0072320D">
            <w:pPr>
              <w:pStyle w:val="ConsPlusNormal"/>
              <w:suppressAutoHyphens/>
              <w:spacing w:before="200" w:after="1" w:line="200" w:lineRule="atLeast"/>
              <w:ind w:firstLine="540"/>
              <w:jc w:val="both"/>
              <w:rPr>
                <w:sz w:val="20"/>
              </w:rPr>
            </w:pPr>
            <w:r w:rsidRPr="00087A29">
              <w:rPr>
                <w:sz w:val="20"/>
              </w:rPr>
              <w:t xml:space="preserve">Если нормативы, указанные в Сведениях о нормативах, не соответствуют </w:t>
            </w:r>
            <w:r w:rsidRPr="00087A29">
              <w:rPr>
                <w:sz w:val="20"/>
              </w:rPr>
              <w:lastRenderedPageBreak/>
              <w:t>законодательно установленным нормативам распределения поступлений, поступления распределяются органом Федерального казначейства по законодательно установленным нормативам распределения поступлений.</w:t>
            </w:r>
          </w:p>
          <w:p w:rsidR="00C8730B" w:rsidRPr="00087A29" w:rsidRDefault="00C8730B" w:rsidP="0072320D">
            <w:pPr>
              <w:pStyle w:val="ConsPlusNormal"/>
              <w:suppressAutoHyphens/>
              <w:spacing w:before="200" w:after="1" w:line="200" w:lineRule="atLeast"/>
              <w:ind w:firstLine="540"/>
              <w:jc w:val="both"/>
              <w:rPr>
                <w:sz w:val="20"/>
              </w:rPr>
            </w:pPr>
            <w:r w:rsidRPr="00087A29">
              <w:rPr>
                <w:sz w:val="20"/>
              </w:rPr>
              <w:t>Распределение поступлений между бюджетами осуществляется по общей сумме поступлений по соответствующему коду бюджетной классификации и коду ОКТМО субъекта Российской Федерации (муниципального образования).</w:t>
            </w:r>
          </w:p>
          <w:p w:rsidR="00C8730B" w:rsidRPr="00087A29" w:rsidRDefault="00C8730B" w:rsidP="0072320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Распределение сумм платежей, по которым Бюджетным кодексом Российской Федерации установлено дальнейшее распределение поступлений между бюджетами по дополнительным нормативам, установленным Бюджетным кодексом Российской Федерации, федеральным законом о федеральном бюджете, федеральными законами о бюджетах государственных внебюджетных фондов Российской Федерации, законами субъектов Российской Федерации о бюджетах субъектов Российской Федерации, законами субъектов Российской Федерации о бюджетах территориальных государственных внебюджетных фондов, муниципальными правовыми актами представительных органов муниципальных образований о местных бюджетах, иными федеральными законами, законами субъектов Российской Федерации и муниципальными правовыми актами представительных органов муниципальных образований (далее - вторичное распределение), осуществляется по соответствующим кодам бюджетной классификации.</w:t>
            </w:r>
          </w:p>
        </w:tc>
      </w:tr>
      <w:tr w:rsidR="00A530CF" w:rsidRPr="00087A29" w:rsidTr="00087A29">
        <w:tc>
          <w:tcPr>
            <w:tcW w:w="7597" w:type="dxa"/>
          </w:tcPr>
          <w:p w:rsidR="00A530CF" w:rsidRPr="00A530CF"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lastRenderedPageBreak/>
              <w:t>22.</w:t>
            </w:r>
            <w:r w:rsidRPr="00087A29">
              <w:rPr>
                <w:rFonts w:ascii="Arial" w:hAnsi="Arial" w:cs="Arial"/>
                <w:sz w:val="20"/>
                <w:szCs w:val="20"/>
              </w:rPr>
              <w:t xml:space="preserve"> Учет сумм поступлений, распределенных по законодательно установленным нормативам распределения, подлежащих перечислению в бюджеты, а также фактически перечисленных в бюджеты сумм, с учетом сумм возвратов, исполненных в предыдущий операционный день, </w:t>
            </w:r>
            <w:r w:rsidRPr="00087A29">
              <w:rPr>
                <w:rFonts w:ascii="Arial" w:hAnsi="Arial" w:cs="Arial"/>
                <w:strike/>
                <w:color w:val="FF0000"/>
                <w:sz w:val="20"/>
                <w:szCs w:val="20"/>
              </w:rPr>
              <w:t>в том числе сумм, перечисленных (поступивших) в связи с межрегиональными зачетами,</w:t>
            </w:r>
            <w:r w:rsidRPr="00087A29">
              <w:rPr>
                <w:rFonts w:ascii="Arial" w:hAnsi="Arial" w:cs="Arial"/>
                <w:sz w:val="20"/>
                <w:szCs w:val="20"/>
              </w:rPr>
              <w:t xml:space="preserve"> осуществляется в Ведомости распределения поступлений по форме согласно приложению N </w:t>
            </w:r>
            <w:r w:rsidRPr="00087A29">
              <w:rPr>
                <w:rFonts w:ascii="Arial" w:hAnsi="Arial" w:cs="Arial"/>
                <w:strike/>
                <w:color w:val="FF0000"/>
                <w:sz w:val="20"/>
                <w:szCs w:val="20"/>
              </w:rPr>
              <w:t>9</w:t>
            </w:r>
            <w:r w:rsidRPr="00087A29">
              <w:rPr>
                <w:rFonts w:ascii="Arial" w:hAnsi="Arial" w:cs="Arial"/>
                <w:sz w:val="20"/>
                <w:szCs w:val="20"/>
              </w:rPr>
              <w:t xml:space="preserve"> к настоящему Порядку (код формы по КФД 0531458) (далее - Ведомость распределения поступлений).</w:t>
            </w:r>
          </w:p>
        </w:tc>
        <w:tc>
          <w:tcPr>
            <w:tcW w:w="7597" w:type="dxa"/>
          </w:tcPr>
          <w:p w:rsidR="00A530CF" w:rsidRPr="00A530CF"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23.</w:t>
            </w:r>
            <w:r w:rsidRPr="00087A29">
              <w:rPr>
                <w:rFonts w:ascii="Arial" w:hAnsi="Arial" w:cs="Arial"/>
                <w:sz w:val="20"/>
                <w:szCs w:val="20"/>
              </w:rPr>
              <w:t xml:space="preserve"> Учет сумм поступлений, распределенных по законодательно установленным нормативам распределения, подлежащих перечислению в бюджеты, а также фактически перечисленных в бюджеты сумм, с учетом сумм возвратов, исполненных в предыдущий операционный день, осуществляется в Ведомости распределения поступлений по форме согласно приложению N </w:t>
            </w:r>
            <w:r w:rsidRPr="00087A29">
              <w:rPr>
                <w:rFonts w:ascii="Arial" w:hAnsi="Arial" w:cs="Arial"/>
                <w:sz w:val="20"/>
                <w:szCs w:val="20"/>
                <w:shd w:val="clear" w:color="auto" w:fill="C0C0C0"/>
              </w:rPr>
              <w:t>8</w:t>
            </w:r>
            <w:r w:rsidRPr="00087A29">
              <w:rPr>
                <w:rFonts w:ascii="Arial" w:hAnsi="Arial" w:cs="Arial"/>
                <w:sz w:val="20"/>
                <w:szCs w:val="20"/>
              </w:rPr>
              <w:t xml:space="preserve"> к настоящему Порядку (код формы по КФД 0531458) (далее - Ведомость распределения поступлений).</w:t>
            </w:r>
          </w:p>
        </w:tc>
      </w:tr>
      <w:tr w:rsidR="00A530CF" w:rsidRPr="00087A29" w:rsidTr="00087A29">
        <w:tc>
          <w:tcPr>
            <w:tcW w:w="7597" w:type="dxa"/>
          </w:tcPr>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Ведомость распределения поступлений формируется на основании данных Сводного реестра поступлений и выбытий в разрезе кодов бюджетной классификации и кодов ОКТМО.</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 xml:space="preserve">По строке "Зачислено" отражаются распределенные суммы поступлений, зачисленные за текущий операционный день по соответствующему коду </w:t>
            </w:r>
            <w:r w:rsidRPr="00087A29">
              <w:rPr>
                <w:sz w:val="20"/>
              </w:rPr>
              <w:lastRenderedPageBreak/>
              <w:t>бюджетной классификации и коду ОКТМО.</w:t>
            </w:r>
          </w:p>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По строке "Списано" отражаются распределенные суммы поступлений, перечисленные в бюджеты, суммы возвратов, в том числе суммы, перечисленные в связи с излишне распределенными суммами </w:t>
            </w:r>
            <w:r w:rsidRPr="00087A29">
              <w:rPr>
                <w:rFonts w:ascii="Arial" w:hAnsi="Arial" w:cs="Arial"/>
                <w:strike/>
                <w:color w:val="FF0000"/>
                <w:sz w:val="20"/>
                <w:szCs w:val="20"/>
              </w:rPr>
              <w:t>и с межрегиональными зачетами</w:t>
            </w:r>
            <w:r w:rsidRPr="00087A29">
              <w:rPr>
                <w:rFonts w:ascii="Arial" w:hAnsi="Arial" w:cs="Arial"/>
                <w:sz w:val="20"/>
                <w:szCs w:val="20"/>
              </w:rPr>
              <w:t>, согласно данным выписки по счету органа Федерального казначейства за текущий операционный день по соответствующему коду бюджетной классификации и коду ОКТМО.</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Показатели по строкам "Остаток на начало дня" и "Остаток на конец дня" графы "Всего" должны равняться соответствующим показателям, отраженным в Сводном реестре поступлений и выбытий.</w:t>
            </w:r>
          </w:p>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23.</w:t>
            </w:r>
            <w:r w:rsidRPr="00087A29">
              <w:rPr>
                <w:rFonts w:ascii="Arial" w:hAnsi="Arial" w:cs="Arial"/>
                <w:sz w:val="20"/>
                <w:szCs w:val="20"/>
              </w:rPr>
              <w:t xml:space="preserve"> При наличии в документах операционного дня Уведомлений о поступлениях в иностранной валюте, Уведомлений об уточнении вида и принадлежности платежа, Распоряжений налогового органа, Справок органа Федерального казначейства, </w:t>
            </w:r>
            <w:r w:rsidRPr="00BB785F">
              <w:rPr>
                <w:rFonts w:ascii="Arial" w:hAnsi="Arial" w:cs="Arial"/>
                <w:strike/>
                <w:color w:val="FF0000"/>
                <w:sz w:val="20"/>
                <w:szCs w:val="20"/>
              </w:rPr>
              <w:t>документов на перечисление (взыскание) из бюджетов,</w:t>
            </w:r>
            <w:r w:rsidRPr="00087A29">
              <w:rPr>
                <w:rFonts w:ascii="Arial" w:hAnsi="Arial" w:cs="Arial"/>
                <w:sz w:val="20"/>
                <w:szCs w:val="20"/>
              </w:rPr>
              <w:t xml:space="preserve"> а также операций по их исполнению орган Федерального казначейства отражает их в Ведомости учета внутриказначейских операций по форме согласно приложению N </w:t>
            </w:r>
            <w:r w:rsidRPr="00087A29">
              <w:rPr>
                <w:rFonts w:ascii="Arial" w:hAnsi="Arial" w:cs="Arial"/>
                <w:strike/>
                <w:color w:val="FF0000"/>
                <w:sz w:val="20"/>
                <w:szCs w:val="20"/>
              </w:rPr>
              <w:t>10</w:t>
            </w:r>
            <w:r w:rsidRPr="00087A29">
              <w:rPr>
                <w:rFonts w:ascii="Arial" w:hAnsi="Arial" w:cs="Arial"/>
                <w:sz w:val="20"/>
                <w:szCs w:val="20"/>
              </w:rPr>
              <w:t xml:space="preserve"> к настоящему Порядку (код формы по КФД 0531459) (далее - Ведомость учета внутриказначейских операций).</w:t>
            </w:r>
          </w:p>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Ведомость учета внутриказначейских операций формируется в разрезе кодов бюджетной классификации в пределах сумм по каждому бюджету по данным Ведомости распределения поступлений. По каждому коду бюджетной классификации в разрезе кодов ОКТМО подводятся </w:t>
            </w:r>
            <w:r w:rsidRPr="00087A29">
              <w:rPr>
                <w:rFonts w:ascii="Arial" w:hAnsi="Arial" w:cs="Arial"/>
                <w:strike/>
                <w:color w:val="FF0000"/>
                <w:sz w:val="20"/>
                <w:szCs w:val="20"/>
              </w:rPr>
              <w:t>подитоги</w:t>
            </w:r>
            <w:r w:rsidRPr="00087A29">
              <w:rPr>
                <w:rFonts w:ascii="Arial" w:hAnsi="Arial" w:cs="Arial"/>
                <w:sz w:val="20"/>
                <w:szCs w:val="20"/>
              </w:rPr>
              <w:t xml:space="preserve"> распределения поступлений в бюджеты.</w:t>
            </w:r>
          </w:p>
          <w:p w:rsidR="00A530CF" w:rsidRPr="00A530CF"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24.</w:t>
            </w:r>
            <w:r w:rsidRPr="00087A29">
              <w:rPr>
                <w:rFonts w:ascii="Arial" w:hAnsi="Arial" w:cs="Arial"/>
                <w:sz w:val="20"/>
                <w:szCs w:val="20"/>
              </w:rPr>
              <w:t xml:space="preserve"> В случае уточнения администратором поступлений в бюджет платежа физического лица, включенного в платежное поручение на общую сумму с реестром, администратор поступлений в бюджет представляет в орган Федерального казначейства, в котором ему открыт соответствующий лицевой счет, Уведомление об уточнении вида и принадлежности платежа. При составлении Уведомления об уточнении вида и принадлежности платежа необходимо учитывать следующее:</w:t>
            </w:r>
          </w:p>
        </w:tc>
        <w:tc>
          <w:tcPr>
            <w:tcW w:w="7597" w:type="dxa"/>
          </w:tcPr>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lastRenderedPageBreak/>
              <w:t>Ведомость распределения поступлений формируется на основании данных Сводного реестра поступлений и выбытий в разрезе кодов бюджетной классификации и кодов ОКТМО.</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 xml:space="preserve">По строке "Зачислено" отражаются распределенные суммы поступлений, зачисленные за текущий операционный день по соответствующему коду </w:t>
            </w:r>
            <w:r w:rsidRPr="00087A29">
              <w:rPr>
                <w:sz w:val="20"/>
              </w:rPr>
              <w:lastRenderedPageBreak/>
              <w:t>бюджетной классификации и коду ОКТМО.</w:t>
            </w:r>
          </w:p>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По строке "Списано" отражаются распределенные суммы поступлений, перечисленные в бюджеты, суммы возвратов, в том числе суммы, перечисленные в связи с излишне распределенными суммами, согласно данным выписки по счету органа Федерального казначейства за текущий операционный день по соответствующему коду бюджетной классификации и коду ОКТМО.</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Показатели по строкам "Остаток на начало дня" и "Остаток на конец дня" графы "Всего" должны равняться соответствующим показателям, отраженным в Сводном реестре поступлений и выбытий.</w:t>
            </w:r>
          </w:p>
          <w:p w:rsidR="00A530CF" w:rsidRPr="00087A29" w:rsidRDefault="00BB785F" w:rsidP="00A530CF">
            <w:pPr>
              <w:suppressAutoHyphens/>
              <w:spacing w:before="200" w:after="1" w:line="200" w:lineRule="atLeast"/>
              <w:ind w:firstLine="540"/>
              <w:jc w:val="both"/>
              <w:rPr>
                <w:rFonts w:ascii="Arial" w:hAnsi="Arial" w:cs="Arial"/>
                <w:sz w:val="20"/>
                <w:szCs w:val="20"/>
              </w:rPr>
            </w:pPr>
            <w:r w:rsidRPr="00BB785F">
              <w:rPr>
                <w:rFonts w:ascii="Arial" w:hAnsi="Arial" w:cs="Arial"/>
                <w:sz w:val="20"/>
                <w:szCs w:val="20"/>
                <w:shd w:val="clear" w:color="auto" w:fill="C0C0C0"/>
              </w:rPr>
              <w:t>24.</w:t>
            </w:r>
            <w:r w:rsidRPr="00BB785F">
              <w:rPr>
                <w:rFonts w:ascii="Arial" w:hAnsi="Arial" w:cs="Arial"/>
                <w:sz w:val="20"/>
                <w:szCs w:val="20"/>
              </w:rPr>
              <w:t xml:space="preserve"> При наличии в документах операционного дня Уведомлений о поступлениях в иностранной валюте, Уведомлений об уточнении вида и принадлежности платежа, Распоряжений налогового органа, Справок органа Федерального казначейства, а также операций по их исполнению орган Федерального казначейства отражает их в Ведомости учета внутриказначейских операций по форме согласно приложению N </w:t>
            </w:r>
            <w:r w:rsidRPr="00BB785F">
              <w:rPr>
                <w:rFonts w:ascii="Arial" w:hAnsi="Arial" w:cs="Arial"/>
                <w:sz w:val="20"/>
                <w:szCs w:val="20"/>
                <w:shd w:val="clear" w:color="auto" w:fill="C0C0C0"/>
              </w:rPr>
              <w:t>9</w:t>
            </w:r>
            <w:r w:rsidRPr="00BB785F">
              <w:rPr>
                <w:rFonts w:ascii="Arial" w:hAnsi="Arial" w:cs="Arial"/>
                <w:sz w:val="20"/>
                <w:szCs w:val="20"/>
              </w:rPr>
              <w:t xml:space="preserve"> к настоящему Порядку (код формы по КФД 0531459) (далее - Ведомость учета внутриказначейских операций).</w:t>
            </w:r>
          </w:p>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Ведомость учета внутриказначейских операций формируется в разрезе кодов бюджетной классификации в пределах сумм по каждому бюджету по данным Ведомости распределения поступлений. По каждому коду бюджетной классификации в разрезе кодов ОКТМО подводятся </w:t>
            </w:r>
            <w:r w:rsidRPr="00087A29">
              <w:rPr>
                <w:rFonts w:ascii="Arial" w:hAnsi="Arial" w:cs="Arial"/>
                <w:sz w:val="20"/>
                <w:szCs w:val="20"/>
                <w:shd w:val="clear" w:color="auto" w:fill="C0C0C0"/>
              </w:rPr>
              <w:t>подытоги</w:t>
            </w:r>
            <w:r w:rsidRPr="00087A29">
              <w:rPr>
                <w:rFonts w:ascii="Arial" w:hAnsi="Arial" w:cs="Arial"/>
                <w:sz w:val="20"/>
                <w:szCs w:val="20"/>
              </w:rPr>
              <w:t xml:space="preserve"> распределения поступлений в бюджеты.</w:t>
            </w:r>
          </w:p>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25.</w:t>
            </w:r>
            <w:r w:rsidRPr="00087A29">
              <w:rPr>
                <w:rFonts w:ascii="Arial" w:hAnsi="Arial" w:cs="Arial"/>
                <w:sz w:val="20"/>
                <w:szCs w:val="20"/>
              </w:rPr>
              <w:t xml:space="preserve"> В случае уточнения администратором поступлений в бюджет платежа физического лица, включенного в платежное поручение на общую сумму с реестром </w:t>
            </w:r>
            <w:r w:rsidRPr="00087A29">
              <w:rPr>
                <w:rFonts w:ascii="Arial" w:hAnsi="Arial" w:cs="Arial"/>
                <w:sz w:val="20"/>
                <w:szCs w:val="20"/>
                <w:shd w:val="clear" w:color="auto" w:fill="C0C0C0"/>
              </w:rPr>
              <w:t>(за исключением платежей, администрируемых налоговыми органами)</w:t>
            </w:r>
            <w:r w:rsidRPr="00087A29">
              <w:rPr>
                <w:rFonts w:ascii="Arial" w:hAnsi="Arial" w:cs="Arial"/>
                <w:sz w:val="20"/>
                <w:szCs w:val="20"/>
              </w:rPr>
              <w:t>, администратор поступлений в бюджет представляет в орган Федерального казначейства, в котором ему открыт соответствующий лицевой счет, Уведомление об уточнении вида и принадлежности платежа.</w:t>
            </w:r>
          </w:p>
          <w:p w:rsidR="00A530CF" w:rsidRPr="00A530CF"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При составлении Уведомления об уточнении вида и принадлежности платежа необходимо учитывать следующее:</w:t>
            </w:r>
          </w:p>
        </w:tc>
      </w:tr>
      <w:tr w:rsidR="00197B3A" w:rsidRPr="00087A29" w:rsidTr="00087A29">
        <w:tc>
          <w:tcPr>
            <w:tcW w:w="7597" w:type="dxa"/>
          </w:tcPr>
          <w:p w:rsidR="00FF0BA5" w:rsidRPr="00087A29" w:rsidRDefault="00FF0BA5" w:rsidP="0072320D">
            <w:pPr>
              <w:pStyle w:val="ConsPlusNormal"/>
              <w:suppressAutoHyphens/>
              <w:spacing w:before="200" w:after="1" w:line="200" w:lineRule="atLeast"/>
              <w:ind w:firstLine="540"/>
              <w:jc w:val="both"/>
              <w:rPr>
                <w:sz w:val="20"/>
              </w:rPr>
            </w:pPr>
            <w:r w:rsidRPr="00087A29">
              <w:rPr>
                <w:sz w:val="20"/>
              </w:rPr>
              <w:lastRenderedPageBreak/>
              <w:t xml:space="preserve">в реквизитах, предназначенных для указания наименования, даты, номера и суммы распоряжения, по которому зачислен платеж, указываются </w:t>
            </w:r>
            <w:r w:rsidRPr="00087A29">
              <w:rPr>
                <w:sz w:val="20"/>
              </w:rPr>
              <w:lastRenderedPageBreak/>
              <w:t>соответственно наименование, номер платежного поручения на общую сумму с реестром и номер строки в реестре, разделенные между собой знаком "/", дата и сумма платежного поручения на общую сумму с реестром;</w:t>
            </w:r>
          </w:p>
          <w:p w:rsidR="00FF0BA5" w:rsidRPr="00087A29" w:rsidRDefault="00FF0BA5" w:rsidP="0072320D">
            <w:pPr>
              <w:pStyle w:val="ConsPlusNormal"/>
              <w:suppressAutoHyphens/>
              <w:spacing w:before="200" w:after="1" w:line="200" w:lineRule="atLeast"/>
              <w:ind w:firstLine="540"/>
              <w:jc w:val="both"/>
              <w:rPr>
                <w:sz w:val="20"/>
              </w:rPr>
            </w:pPr>
            <w:r w:rsidRPr="00087A29">
              <w:rPr>
                <w:sz w:val="20"/>
              </w:rPr>
              <w:t>в реквизите, предназначенном для указания сведений для уточнения платежа, указывается сумма платежа физического лица, содержащаяся в данной строке реестра.</w:t>
            </w:r>
          </w:p>
          <w:p w:rsidR="00FF0BA5" w:rsidRPr="00087A29" w:rsidRDefault="00FF0BA5" w:rsidP="0072320D">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25. Для осуществления уточнения платежей, администрируемых налоговыми органами, между субъектами Российской Федерации (далее - межрегиональное уточнение платежей) налоговый орган представляет в орган Федерального казначейства, в котором ему открыт соответствующий лицевой счет, Уведомление об уточнении вида и принадлежности платежа, представленное налоговым органом. Межрегиональное уточнение платежей, администрируемых налоговыми органами, осуществляется в следующем порядке.</w:t>
            </w:r>
          </w:p>
          <w:p w:rsidR="00FF0BA5" w:rsidRPr="00087A29" w:rsidRDefault="00FF0BA5"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Орган Федерального казначейства по месту зачисления платежа не позднее рабочего дня, следующего за днем поступления Уведомления об уточнении вида и принадлежности платежа, представленного налоговым органом, осуществляет отражение платежа по коду бюджетной классификации, предназначенному для проведения межрегионального уточнения платежей, формирует и направляет в орган Федерального казначейства, на счет которого подлежит зачислению платеж, Реестр передаваемых (принимаемых) платежей с приложением Уведомления об уточнении вида и принадлежности платежа, представленного налоговым органом, и распоряжения.</w:t>
            </w:r>
          </w:p>
          <w:p w:rsidR="00FF0BA5" w:rsidRPr="00087A29" w:rsidRDefault="00FF0BA5"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Недостаточность поступлений в какой-либо бюджет за текущий операционный день для отражения платежей по коду бюджетной классификации, предназначенному для проведения межрегионального уточнения платежей, является основанием для частичного исполнения межрегионального уточнения платежей, а также основанием для перечисления органом Федерального казначейства средств, необходимых для осуществления межрегионального уточнения платежей, с единых счетов соответствующих бюджетов.</w:t>
            </w:r>
          </w:p>
          <w:p w:rsidR="00FF0BA5" w:rsidRPr="00087A29" w:rsidRDefault="00FF0BA5"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 xml:space="preserve">В случае недостаточности средств на едином счете соответствующего бюджета операции по межрегиональному уточнению платежей осуществляются в последующие дни в пределах сумм, подлежащих перечислению в соответствующие бюджеты, а также перечислений с единых </w:t>
            </w:r>
            <w:r w:rsidRPr="00087A29">
              <w:rPr>
                <w:rFonts w:ascii="Arial" w:hAnsi="Arial" w:cs="Arial"/>
                <w:strike/>
                <w:color w:val="FF0000"/>
                <w:sz w:val="20"/>
                <w:szCs w:val="20"/>
              </w:rPr>
              <w:lastRenderedPageBreak/>
              <w:t>счетов соответствующих бюджетов на счет органа Федерального казначейства по месту зачисления платежа в соответствии с настоящим Порядком, на основании Справки органа Федерального казначейства. По мере отражения частичного уточнения платежа по коду бюджетной классификации, предназначенному для проведения межрегионального уточнения платежей, орган Федерального казначейства по месту зачисления платежа осуществляет передачу в орган Федерального казначейства, на счет которого подлежит зачислению платеж, Реестра передаваемых (принимаемых) платежей, с указанием в графах: 11 "Сумма в распоряжении" - суммы частичного (окончательного) исполнения, 13 "примечание" - информации о частичном (окончательном) исполнении.</w:t>
            </w:r>
          </w:p>
          <w:p w:rsidR="00FF0BA5" w:rsidRPr="00087A29" w:rsidRDefault="00FF0BA5"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Орган Федерального казначейства, на счет которого подлежит зачислению платеж, при получении Реестра передаваемых (принимаемых) платежей с приложением Уведомления об уточнении вида и принадлежности платежа, представленного налоговым органом, и распоряжения не позднее 2-х рабочих дней, следующих за днем его получения, отражает Уведомление об уточнении вида и принадлежности платежа, представленное налоговым органом, в Ведомости учета внутриказначейских операций и осуществляет отражение поступившего платежа по коду бюджетной классификации, указанному в реквизите "КБК получателя" Уведомления об уточнении вида и принадлежности платежа, представленного налоговым органом, на основании Справки органа Федерального казначейства, составленной с учетом суммы, указанной в Реестре передаваемых (принимаемых) платежей.</w:t>
            </w:r>
          </w:p>
          <w:p w:rsidR="00FF0BA5" w:rsidRPr="00087A29" w:rsidRDefault="00FF0BA5"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Межрегиональное уточнение платежей, учтенных как невыясненные поступления, зачисляемые в федеральный бюджет, ошибочно зачисленных на счет органа Федерального казначейства и предназначенных для уплаты на счет другого органа Федерального казначейства, налоговыми органами осуществляется с учетом следующего.</w:t>
            </w:r>
          </w:p>
          <w:p w:rsidR="00FF0BA5" w:rsidRPr="00087A29" w:rsidRDefault="00FF0BA5"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При зачислении на счет органа Федерального казначейства платежа, предназначенного для уплаты на счет другого органа Федерального казначейства, учтенного как невыясненные поступления, зачисляемые в федеральный бюджет, орган Федерального казначейства, на счете которого учтен платеж, составляет Запрос на выяснение принадлежности платежа и направляет его налоговому органу, которому открыт соответствующий лицевой счет в данном органе Федерального казначейства.</w:t>
            </w:r>
          </w:p>
          <w:p w:rsidR="00FF0BA5" w:rsidRPr="00087A29" w:rsidRDefault="00FF0BA5"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lastRenderedPageBreak/>
              <w:t>Для уточнения платежа, предназначенного для уплаты на счет другого органа Федерального казначейства, и учтенного как невыясненные поступления, зачисляемые в федеральный бюджет, налоговый орган представляет в орган Федерального казначейства, в котором ему открыт соответствующий лицевой счет, Уведомление об уточнении вида и принадлежности платежа, представленное налоговым органом.</w:t>
            </w:r>
          </w:p>
          <w:p w:rsidR="00FF0BA5" w:rsidRPr="00087A29" w:rsidRDefault="00FF0BA5"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Орган Федерального казначейства не позднее 2-го рабочего дня, следующего за днем получения Уведомления об уточнении вида и принадлежности платежа, представленного налоговым органом, формирует и направляет в орган Федерального казначейства, на счет которого подлежит зачислению платеж, Реестр передаваемых (принимаемых) платежей с приложением Уведомления об уточнении вида и принадлежности платежа, представленного налоговым органом, и распоряжения.</w:t>
            </w:r>
          </w:p>
          <w:p w:rsidR="00FF0BA5" w:rsidRPr="00087A29" w:rsidRDefault="00FF0BA5"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Орган Федерального казначейства, на счет которого подлежит зачислению платеж, не позднее рабочего дня, следующего за днем получения Реестра передаваемых (принимаемых) платежей с приложением Уведомления об уточнении вида и принадлежности платежа, представленного налоговым органом, и распоряжения осуществляет отражение поступившего от другого органа Федерального казначейства платежа по коду бюджетной классификации, указанному в реквизите "КБК получателя" Уведомления об уточнении вида и принадлежности платежа.</w:t>
            </w:r>
          </w:p>
          <w:p w:rsidR="0072320D" w:rsidRPr="0072320D" w:rsidRDefault="00FF0BA5" w:rsidP="00087A29">
            <w:pPr>
              <w:suppressAutoHyphens/>
              <w:spacing w:before="200" w:after="1" w:line="200" w:lineRule="atLeast"/>
              <w:ind w:firstLine="540"/>
              <w:jc w:val="both"/>
              <w:rPr>
                <w:rFonts w:ascii="Arial" w:hAnsi="Arial" w:cs="Arial"/>
                <w:strike/>
                <w:sz w:val="20"/>
                <w:szCs w:val="20"/>
              </w:rPr>
            </w:pPr>
            <w:r w:rsidRPr="00087A29">
              <w:rPr>
                <w:rFonts w:ascii="Arial" w:hAnsi="Arial" w:cs="Arial"/>
                <w:strike/>
                <w:color w:val="FF0000"/>
                <w:sz w:val="20"/>
                <w:szCs w:val="20"/>
              </w:rPr>
              <w:t>Органы Федерального казначейства отражают передаваемые (принимаемые) поступления в Ведомости учета невыясненных поступлений, а также на лицевом счете администратора поступлений в бюджет, открытом органу Федерального казначейства.</w:t>
            </w:r>
          </w:p>
          <w:p w:rsidR="00FF0BA5" w:rsidRPr="00087A29" w:rsidRDefault="00FF0BA5"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26. Для осуществления межрегионального зачета орган Федерального казначейства на основании Уведомления о межрегиональном зачете составляет Поручение о перечислении на счет для перечисления средств со счета органа Федерального казначейства, осуществляющего перечисление средств в связи с межрегиональным зачетом, на счет органа Федерального казначейства, осуществляющего учет поступлений в связи с межрегиональным зачетом, с учетом следующих особенностей:</w:t>
            </w:r>
          </w:p>
          <w:p w:rsidR="00FF0BA5" w:rsidRPr="00087A29" w:rsidRDefault="00FF0BA5"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в реквизите, предназначенном для указания основания платежа, указывается признак проведения межрегионального зачета - "ЛА";</w:t>
            </w:r>
          </w:p>
          <w:p w:rsidR="00FF0BA5" w:rsidRPr="00087A29" w:rsidRDefault="00FF0BA5"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lastRenderedPageBreak/>
              <w:t>в реквизитах, предназначенных для указания информации о документах - основаниях (далее - реквизиты документа - основания), указывается, соответственно, номер и дата решения администратора доходов бюджета о проведении межрегионального зачета, на основании которого сформировано Уведомление о межрегиональном зачете;</w:t>
            </w:r>
          </w:p>
          <w:p w:rsidR="00FF0BA5" w:rsidRPr="00087A29" w:rsidRDefault="00FF0BA5"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в реквизите "Назначение платежа" указываются последовательно расположенные и разделенные между собой точкой с запятой следующие показатели:</w:t>
            </w:r>
          </w:p>
          <w:p w:rsidR="00FF0BA5" w:rsidRPr="00087A29" w:rsidRDefault="00FF0BA5"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код бюджетной классификации - код бюджетной классификации, по которому осуществляется перечисление средств в связи с межрегиональным зачетом;</w:t>
            </w:r>
          </w:p>
          <w:p w:rsidR="00FF0BA5" w:rsidRPr="00087A29" w:rsidRDefault="00FF0BA5"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код ОКТМО - код ОКТМО, по которому учтен платеж;</w:t>
            </w:r>
          </w:p>
          <w:p w:rsidR="00FF0BA5" w:rsidRPr="00087A29" w:rsidRDefault="00FF0BA5"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наименование платежа - "(зачет переплаты)";</w:t>
            </w:r>
          </w:p>
          <w:p w:rsidR="00FF0BA5" w:rsidRPr="00087A29" w:rsidRDefault="00FF0BA5"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ИНН, КПП и наименование налогоплательщика - ИНН, КПП и наименование налогоплательщика, в отношении которого осуществляется межрегиональный зачет.</w:t>
            </w:r>
          </w:p>
        </w:tc>
        <w:tc>
          <w:tcPr>
            <w:tcW w:w="7597" w:type="dxa"/>
          </w:tcPr>
          <w:p w:rsidR="00FF0BA5" w:rsidRPr="00087A29" w:rsidRDefault="00FF0BA5" w:rsidP="0072320D">
            <w:pPr>
              <w:pStyle w:val="ConsPlusNormal"/>
              <w:suppressAutoHyphens/>
              <w:spacing w:before="200" w:after="1" w:line="200" w:lineRule="atLeast"/>
              <w:ind w:firstLine="540"/>
              <w:jc w:val="both"/>
              <w:rPr>
                <w:sz w:val="20"/>
              </w:rPr>
            </w:pPr>
            <w:r w:rsidRPr="00087A29">
              <w:rPr>
                <w:sz w:val="20"/>
              </w:rPr>
              <w:lastRenderedPageBreak/>
              <w:t xml:space="preserve">в реквизитах, предназначенных для указания наименования, даты, номера и суммы распоряжения, по которому зачислен платеж, указываются </w:t>
            </w:r>
            <w:r w:rsidRPr="00087A29">
              <w:rPr>
                <w:sz w:val="20"/>
              </w:rPr>
              <w:lastRenderedPageBreak/>
              <w:t>соответственно наименование, номер платежного поручения на общую сумму с реестром и номер строки в реестре, разделенные между собой знаком "/", дата и сумма платежного поручения на общую сумму с реестром;</w:t>
            </w:r>
          </w:p>
          <w:p w:rsidR="00FF0BA5" w:rsidRPr="00087A29" w:rsidRDefault="00FF0BA5" w:rsidP="0072320D">
            <w:pPr>
              <w:pStyle w:val="ConsPlusNormal"/>
              <w:suppressAutoHyphens/>
              <w:spacing w:before="200" w:after="1" w:line="200" w:lineRule="atLeast"/>
              <w:ind w:firstLine="540"/>
              <w:jc w:val="both"/>
              <w:rPr>
                <w:sz w:val="20"/>
              </w:rPr>
            </w:pPr>
            <w:r w:rsidRPr="00087A29">
              <w:rPr>
                <w:sz w:val="20"/>
              </w:rPr>
              <w:t>в реквизите, предназначенном для указания сведений для уточнения платежа, указывается сумма платежа физического лица, содержащаяся в данной строке реестра.</w:t>
            </w:r>
          </w:p>
        </w:tc>
      </w:tr>
      <w:tr w:rsidR="00A530CF" w:rsidRPr="00087A29" w:rsidTr="00087A29">
        <w:tc>
          <w:tcPr>
            <w:tcW w:w="7597" w:type="dxa"/>
          </w:tcPr>
          <w:p w:rsidR="00A530CF" w:rsidRPr="00A530CF"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lastRenderedPageBreak/>
              <w:t>27.</w:t>
            </w:r>
            <w:r w:rsidRPr="00087A29">
              <w:rPr>
                <w:rFonts w:ascii="Arial" w:hAnsi="Arial" w:cs="Arial"/>
                <w:sz w:val="20"/>
                <w:szCs w:val="20"/>
              </w:rPr>
              <w:t xml:space="preserve"> Операции по уточнению, зачету, перерасчету, перечислению излишне распределенных сумм осуществляются в срок, не превышающий </w:t>
            </w:r>
            <w:r w:rsidRPr="00087A29">
              <w:rPr>
                <w:rFonts w:ascii="Arial" w:hAnsi="Arial" w:cs="Arial"/>
                <w:strike/>
                <w:color w:val="FF0000"/>
                <w:sz w:val="20"/>
                <w:szCs w:val="20"/>
              </w:rPr>
              <w:t>3-х</w:t>
            </w:r>
            <w:r w:rsidRPr="00087A29">
              <w:rPr>
                <w:rFonts w:ascii="Arial" w:hAnsi="Arial" w:cs="Arial"/>
                <w:sz w:val="20"/>
                <w:szCs w:val="20"/>
              </w:rPr>
              <w:t xml:space="preserve"> рабочих дней со дня, следующего за днем представления в орган Федерального казначейства (составления органом Федерального казначейства) Уведомлений о поступлениях в иностранной валюте, Уведомлений об уточнении вида и принадлежности платежа (за исключением операций по уточнению платежей, ошибочно перечисленных в другой орган Федерального казначейства </w:t>
            </w:r>
            <w:r w:rsidRPr="00087A29">
              <w:rPr>
                <w:rFonts w:ascii="Arial" w:hAnsi="Arial" w:cs="Arial"/>
                <w:strike/>
                <w:color w:val="FF0000"/>
                <w:sz w:val="20"/>
                <w:szCs w:val="20"/>
              </w:rPr>
              <w:t>по межрегиональному уточнению платежей</w:t>
            </w:r>
            <w:r w:rsidRPr="00A530CF">
              <w:rPr>
                <w:rFonts w:ascii="Arial" w:hAnsi="Arial" w:cs="Arial"/>
                <w:sz w:val="20"/>
                <w:szCs w:val="20"/>
              </w:rPr>
              <w:t xml:space="preserve">), </w:t>
            </w:r>
            <w:r w:rsidRPr="00087A29">
              <w:rPr>
                <w:rFonts w:ascii="Arial" w:hAnsi="Arial" w:cs="Arial"/>
                <w:strike/>
                <w:color w:val="FF0000"/>
                <w:sz w:val="20"/>
                <w:szCs w:val="20"/>
              </w:rPr>
              <w:t>Уведомлений о межрегиональном зачете</w:t>
            </w:r>
            <w:r w:rsidRPr="00A530CF">
              <w:rPr>
                <w:rFonts w:ascii="Arial" w:hAnsi="Arial" w:cs="Arial"/>
                <w:strike/>
                <w:color w:val="FF0000"/>
                <w:sz w:val="20"/>
                <w:szCs w:val="20"/>
              </w:rPr>
              <w:t>,</w:t>
            </w:r>
            <w:r w:rsidRPr="00087A29">
              <w:rPr>
                <w:rFonts w:ascii="Arial" w:hAnsi="Arial" w:cs="Arial"/>
                <w:sz w:val="20"/>
                <w:szCs w:val="20"/>
              </w:rPr>
              <w:t xml:space="preserve"> Справок органа Федерального казначейства </w:t>
            </w:r>
            <w:r w:rsidRPr="00A530CF">
              <w:rPr>
                <w:rFonts w:ascii="Arial" w:hAnsi="Arial" w:cs="Arial"/>
                <w:sz w:val="20"/>
                <w:szCs w:val="20"/>
              </w:rPr>
              <w:t>в</w:t>
            </w:r>
            <w:r w:rsidRPr="00087A29">
              <w:rPr>
                <w:rFonts w:ascii="Arial" w:hAnsi="Arial" w:cs="Arial"/>
                <w:sz w:val="20"/>
                <w:szCs w:val="20"/>
              </w:rPr>
              <w:t xml:space="preserve"> пределах сумм поступлений за текущий операционный день, подлежащих перечислению в соответствующие бюджеты.</w:t>
            </w:r>
          </w:p>
        </w:tc>
        <w:tc>
          <w:tcPr>
            <w:tcW w:w="7597" w:type="dxa"/>
          </w:tcPr>
          <w:p w:rsidR="00A530CF" w:rsidRPr="00A530CF" w:rsidRDefault="00A530CF" w:rsidP="00A530CF">
            <w:pPr>
              <w:suppressAutoHyphens/>
              <w:spacing w:before="200" w:after="1" w:line="200" w:lineRule="atLeast"/>
              <w:ind w:firstLine="540"/>
              <w:jc w:val="both"/>
              <w:rPr>
                <w:rFonts w:ascii="Arial" w:hAnsi="Arial" w:cs="Arial"/>
                <w:sz w:val="20"/>
                <w:szCs w:val="20"/>
              </w:rPr>
            </w:pPr>
            <w:r w:rsidRPr="00A530CF">
              <w:rPr>
                <w:rFonts w:ascii="Arial" w:hAnsi="Arial" w:cs="Arial"/>
                <w:sz w:val="20"/>
                <w:szCs w:val="20"/>
                <w:shd w:val="clear" w:color="auto" w:fill="C0C0C0"/>
              </w:rPr>
              <w:t>26.</w:t>
            </w:r>
            <w:r w:rsidRPr="00087A29">
              <w:rPr>
                <w:rFonts w:ascii="Arial" w:hAnsi="Arial" w:cs="Arial"/>
                <w:sz w:val="20"/>
                <w:szCs w:val="20"/>
              </w:rPr>
              <w:t xml:space="preserve"> Операции по уточнению, зачету, перерасчету, перечислению излишне распределенных сумм осуществляются в срок, не превышающий </w:t>
            </w:r>
            <w:r w:rsidRPr="00087A29">
              <w:rPr>
                <w:rFonts w:ascii="Arial" w:hAnsi="Arial" w:cs="Arial"/>
                <w:sz w:val="20"/>
                <w:szCs w:val="20"/>
                <w:shd w:val="clear" w:color="auto" w:fill="C0C0C0"/>
              </w:rPr>
              <w:t>трех</w:t>
            </w:r>
            <w:r w:rsidRPr="00087A29">
              <w:rPr>
                <w:rFonts w:ascii="Arial" w:hAnsi="Arial" w:cs="Arial"/>
                <w:sz w:val="20"/>
                <w:szCs w:val="20"/>
              </w:rPr>
              <w:t xml:space="preserve"> рабочих дней со дня, следующего за днем представления в орган Федерального казначейства (составления органом Федерального казначейства) </w:t>
            </w:r>
            <w:r w:rsidRPr="00A530CF">
              <w:rPr>
                <w:rFonts w:ascii="Arial" w:hAnsi="Arial" w:cs="Arial"/>
                <w:sz w:val="20"/>
                <w:szCs w:val="20"/>
              </w:rPr>
              <w:t>Уведомлений</w:t>
            </w:r>
            <w:r w:rsidRPr="00087A29">
              <w:rPr>
                <w:rFonts w:ascii="Arial" w:hAnsi="Arial" w:cs="Arial"/>
                <w:sz w:val="20"/>
                <w:szCs w:val="20"/>
              </w:rPr>
              <w:t xml:space="preserve"> о поступлениях в иностранной валюте, Уведомлений об уточнении вида и принадлежности платежа (за исключением операций по уточнению платежей, ошибочно перечисленных в другой орган Федерального казначейства</w:t>
            </w:r>
            <w:r w:rsidRPr="00A530CF">
              <w:rPr>
                <w:rFonts w:ascii="Arial" w:hAnsi="Arial" w:cs="Arial"/>
                <w:sz w:val="20"/>
                <w:szCs w:val="20"/>
              </w:rPr>
              <w:t>)</w:t>
            </w:r>
            <w:r w:rsidRPr="00087A29">
              <w:rPr>
                <w:rFonts w:ascii="Arial" w:hAnsi="Arial" w:cs="Arial"/>
                <w:sz w:val="20"/>
                <w:szCs w:val="20"/>
              </w:rPr>
              <w:t>, Справок органа Федерального казначейства</w:t>
            </w:r>
            <w:r w:rsidRPr="00087A29">
              <w:rPr>
                <w:rFonts w:ascii="Arial" w:hAnsi="Arial" w:cs="Arial"/>
                <w:sz w:val="20"/>
                <w:szCs w:val="20"/>
                <w:shd w:val="clear" w:color="auto" w:fill="C0C0C0"/>
              </w:rPr>
              <w:t>,</w:t>
            </w:r>
            <w:r w:rsidRPr="00A530CF">
              <w:rPr>
                <w:rFonts w:ascii="Arial" w:hAnsi="Arial" w:cs="Arial"/>
                <w:sz w:val="20"/>
                <w:szCs w:val="20"/>
              </w:rPr>
              <w:t xml:space="preserve"> в </w:t>
            </w:r>
            <w:r w:rsidRPr="00087A29">
              <w:rPr>
                <w:rFonts w:ascii="Arial" w:hAnsi="Arial" w:cs="Arial"/>
                <w:sz w:val="20"/>
                <w:szCs w:val="20"/>
              </w:rPr>
              <w:t>пределах сумм поступлений за текущий операционный день, подлежащих перечислению в соответствующие бюджеты.</w:t>
            </w:r>
          </w:p>
        </w:tc>
      </w:tr>
      <w:tr w:rsidR="00BB785F" w:rsidRPr="00087A29" w:rsidTr="00087A29">
        <w:tc>
          <w:tcPr>
            <w:tcW w:w="7597" w:type="dxa"/>
          </w:tcPr>
          <w:p w:rsidR="00BB785F" w:rsidRPr="00087A29" w:rsidRDefault="00BF7505" w:rsidP="00BF7505">
            <w:pPr>
              <w:pStyle w:val="ConsPlusNormal"/>
              <w:suppressAutoHyphens/>
              <w:spacing w:before="200" w:after="1" w:line="200" w:lineRule="atLeast"/>
              <w:ind w:firstLine="540"/>
              <w:jc w:val="both"/>
              <w:rPr>
                <w:sz w:val="20"/>
              </w:rPr>
            </w:pPr>
            <w:r w:rsidRPr="00087A29">
              <w:rPr>
                <w:sz w:val="20"/>
              </w:rPr>
              <w:t>Операции по единому налоговому платежу осуществляются не позднее рабочего дня, следующего за днем представления в уполномоченный орган Федерального казначейства Распоряжений налогового органа.</w:t>
            </w:r>
          </w:p>
        </w:tc>
        <w:tc>
          <w:tcPr>
            <w:tcW w:w="7597" w:type="dxa"/>
          </w:tcPr>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t>Операции по единому налоговому платежу осуществляются не позднее рабочего дня, следующего за днем представления в уполномоченный орган Федерального казначейства Распоряжений налогового органа.</w:t>
            </w:r>
          </w:p>
          <w:p w:rsidR="00BB785F" w:rsidRPr="00087A29" w:rsidRDefault="00BF7505" w:rsidP="00A530CF">
            <w:pPr>
              <w:pStyle w:val="ConsPlusNormal"/>
              <w:suppressAutoHyphens/>
              <w:spacing w:before="200" w:after="1" w:line="200" w:lineRule="atLeast"/>
              <w:ind w:firstLine="540"/>
              <w:jc w:val="both"/>
              <w:rPr>
                <w:sz w:val="20"/>
              </w:rPr>
            </w:pPr>
            <w:r w:rsidRPr="00BF7505">
              <w:rPr>
                <w:sz w:val="20"/>
                <w:shd w:val="clear" w:color="auto" w:fill="C0C0C0"/>
              </w:rPr>
              <w:t xml:space="preserve">Операции по авансовому платежу осуществляются не позднее рабочего </w:t>
            </w:r>
            <w:r w:rsidRPr="00BF7505">
              <w:rPr>
                <w:sz w:val="20"/>
                <w:shd w:val="clear" w:color="auto" w:fill="C0C0C0"/>
              </w:rPr>
              <w:lastRenderedPageBreak/>
              <w:t>дня, следующего за днем представления в Межрегиональное операционное управление Федерального казначейства Уведомлений об уточнении вида и принадлежности платежа.</w:t>
            </w:r>
          </w:p>
        </w:tc>
      </w:tr>
      <w:tr w:rsidR="00A530CF" w:rsidRPr="00087A29" w:rsidTr="00087A29">
        <w:tc>
          <w:tcPr>
            <w:tcW w:w="7597" w:type="dxa"/>
          </w:tcPr>
          <w:p w:rsidR="00A530CF" w:rsidRPr="00A530CF"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При этом Уведомление об уточнении вида и принадлежности платежа, </w:t>
            </w:r>
            <w:r w:rsidRPr="00087A29">
              <w:rPr>
                <w:rFonts w:ascii="Arial" w:hAnsi="Arial" w:cs="Arial"/>
                <w:strike/>
                <w:color w:val="FF0000"/>
                <w:sz w:val="20"/>
                <w:szCs w:val="20"/>
              </w:rPr>
              <w:t>Уведомление о межрегиональном зачете,</w:t>
            </w:r>
            <w:r w:rsidRPr="00087A29">
              <w:rPr>
                <w:rFonts w:ascii="Arial" w:hAnsi="Arial" w:cs="Arial"/>
                <w:sz w:val="20"/>
                <w:szCs w:val="20"/>
              </w:rPr>
              <w:t xml:space="preserve"> Распоряжение налогового органа, </w:t>
            </w:r>
            <w:r w:rsidRPr="00087A29">
              <w:rPr>
                <w:rFonts w:ascii="Arial" w:hAnsi="Arial" w:cs="Arial"/>
                <w:strike/>
                <w:color w:val="FF0000"/>
                <w:sz w:val="20"/>
                <w:szCs w:val="20"/>
              </w:rPr>
              <w:t>поступившее</w:t>
            </w:r>
            <w:r w:rsidRPr="00087A29">
              <w:rPr>
                <w:rFonts w:ascii="Arial" w:hAnsi="Arial" w:cs="Arial"/>
                <w:sz w:val="20"/>
                <w:szCs w:val="20"/>
              </w:rPr>
              <w:t xml:space="preserve"> в орган Федерального казначейства до 14</w:t>
            </w:r>
            <w:r w:rsidRPr="00087A29">
              <w:rPr>
                <w:rFonts w:ascii="Arial" w:hAnsi="Arial" w:cs="Arial"/>
                <w:strike/>
                <w:color w:val="FF0000"/>
                <w:sz w:val="20"/>
                <w:szCs w:val="20"/>
              </w:rPr>
              <w:t>:</w:t>
            </w:r>
            <w:r w:rsidRPr="00087A29">
              <w:rPr>
                <w:rFonts w:ascii="Arial" w:hAnsi="Arial" w:cs="Arial"/>
                <w:sz w:val="20"/>
                <w:szCs w:val="20"/>
              </w:rPr>
              <w:t xml:space="preserve">00 </w:t>
            </w:r>
            <w:r w:rsidRPr="00087A29">
              <w:rPr>
                <w:rFonts w:ascii="Arial" w:hAnsi="Arial" w:cs="Arial"/>
                <w:strike/>
                <w:color w:val="FF0000"/>
                <w:sz w:val="20"/>
                <w:szCs w:val="20"/>
              </w:rPr>
              <w:t>часов</w:t>
            </w:r>
            <w:r w:rsidRPr="00087A29">
              <w:rPr>
                <w:rFonts w:ascii="Arial" w:hAnsi="Arial" w:cs="Arial"/>
                <w:sz w:val="20"/>
                <w:szCs w:val="20"/>
              </w:rPr>
              <w:t xml:space="preserve"> по местному времени, </w:t>
            </w:r>
            <w:r w:rsidRPr="00087A29">
              <w:rPr>
                <w:rFonts w:ascii="Arial" w:hAnsi="Arial" w:cs="Arial"/>
                <w:strike/>
                <w:color w:val="FF0000"/>
                <w:sz w:val="20"/>
                <w:szCs w:val="20"/>
              </w:rPr>
              <w:t>считается</w:t>
            </w:r>
            <w:r w:rsidRPr="00087A29">
              <w:rPr>
                <w:rFonts w:ascii="Arial" w:hAnsi="Arial" w:cs="Arial"/>
                <w:sz w:val="20"/>
                <w:szCs w:val="20"/>
              </w:rPr>
              <w:t xml:space="preserve"> представленным текущим </w:t>
            </w:r>
            <w:r w:rsidRPr="00087A29">
              <w:rPr>
                <w:rFonts w:ascii="Arial" w:hAnsi="Arial" w:cs="Arial"/>
                <w:strike/>
                <w:color w:val="FF0000"/>
                <w:sz w:val="20"/>
                <w:szCs w:val="20"/>
              </w:rPr>
              <w:t>рабочем</w:t>
            </w:r>
            <w:r w:rsidRPr="00087A29">
              <w:rPr>
                <w:rFonts w:ascii="Arial" w:hAnsi="Arial" w:cs="Arial"/>
                <w:sz w:val="20"/>
                <w:szCs w:val="20"/>
              </w:rPr>
              <w:t xml:space="preserve"> днем, </w:t>
            </w:r>
            <w:r w:rsidRPr="00087A29">
              <w:rPr>
                <w:rFonts w:ascii="Arial" w:hAnsi="Arial" w:cs="Arial"/>
                <w:strike/>
                <w:color w:val="FF0000"/>
                <w:sz w:val="20"/>
                <w:szCs w:val="20"/>
              </w:rPr>
              <w:t>поступившее</w:t>
            </w:r>
            <w:r w:rsidRPr="00087A29">
              <w:rPr>
                <w:rFonts w:ascii="Arial" w:hAnsi="Arial" w:cs="Arial"/>
                <w:sz w:val="20"/>
                <w:szCs w:val="20"/>
              </w:rPr>
              <w:t xml:space="preserve"> после 14</w:t>
            </w:r>
            <w:r w:rsidRPr="00087A29">
              <w:rPr>
                <w:rFonts w:ascii="Arial" w:hAnsi="Arial" w:cs="Arial"/>
                <w:strike/>
                <w:color w:val="FF0000"/>
                <w:sz w:val="20"/>
                <w:szCs w:val="20"/>
              </w:rPr>
              <w:t>:</w:t>
            </w:r>
            <w:r w:rsidRPr="00087A29">
              <w:rPr>
                <w:rFonts w:ascii="Arial" w:hAnsi="Arial" w:cs="Arial"/>
                <w:sz w:val="20"/>
                <w:szCs w:val="20"/>
              </w:rPr>
              <w:t xml:space="preserve">00 </w:t>
            </w:r>
            <w:r w:rsidRPr="00087A29">
              <w:rPr>
                <w:rFonts w:ascii="Arial" w:hAnsi="Arial" w:cs="Arial"/>
                <w:strike/>
                <w:color w:val="FF0000"/>
                <w:sz w:val="20"/>
                <w:szCs w:val="20"/>
              </w:rPr>
              <w:t>часов</w:t>
            </w:r>
            <w:r w:rsidRPr="00087A29">
              <w:rPr>
                <w:rFonts w:ascii="Arial" w:hAnsi="Arial" w:cs="Arial"/>
                <w:sz w:val="20"/>
                <w:szCs w:val="20"/>
              </w:rPr>
              <w:t xml:space="preserve"> по местному времени - следующим рабочим днем.</w:t>
            </w:r>
          </w:p>
        </w:tc>
        <w:tc>
          <w:tcPr>
            <w:tcW w:w="7597" w:type="dxa"/>
          </w:tcPr>
          <w:p w:rsidR="00A530CF" w:rsidRPr="00A530CF"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При этом Уведомление об уточнении вида и принадлежности платежа, Распоряжение налогового органа, </w:t>
            </w:r>
            <w:r w:rsidRPr="00087A29">
              <w:rPr>
                <w:rFonts w:ascii="Arial" w:hAnsi="Arial" w:cs="Arial"/>
                <w:sz w:val="20"/>
                <w:szCs w:val="20"/>
                <w:shd w:val="clear" w:color="auto" w:fill="C0C0C0"/>
              </w:rPr>
              <w:t>Реестр передаваемых (принимаемых) платежей, поступившие</w:t>
            </w:r>
            <w:r w:rsidRPr="00087A29">
              <w:rPr>
                <w:rFonts w:ascii="Arial" w:hAnsi="Arial" w:cs="Arial"/>
                <w:sz w:val="20"/>
                <w:szCs w:val="20"/>
              </w:rPr>
              <w:t xml:space="preserve"> в орган Федерального казначейства до 14 </w:t>
            </w:r>
            <w:r w:rsidRPr="00087A29">
              <w:rPr>
                <w:rFonts w:ascii="Arial" w:hAnsi="Arial" w:cs="Arial"/>
                <w:sz w:val="20"/>
                <w:szCs w:val="20"/>
                <w:shd w:val="clear" w:color="auto" w:fill="C0C0C0"/>
              </w:rPr>
              <w:t>часов</w:t>
            </w:r>
            <w:r w:rsidRPr="00087A29">
              <w:rPr>
                <w:rFonts w:ascii="Arial" w:hAnsi="Arial" w:cs="Arial"/>
                <w:sz w:val="20"/>
                <w:szCs w:val="20"/>
              </w:rPr>
              <w:t xml:space="preserve"> 00 </w:t>
            </w:r>
            <w:r w:rsidRPr="00087A29">
              <w:rPr>
                <w:rFonts w:ascii="Arial" w:hAnsi="Arial" w:cs="Arial"/>
                <w:sz w:val="20"/>
                <w:szCs w:val="20"/>
                <w:shd w:val="clear" w:color="auto" w:fill="C0C0C0"/>
              </w:rPr>
              <w:t>минут</w:t>
            </w:r>
            <w:r w:rsidRPr="00087A29">
              <w:rPr>
                <w:rFonts w:ascii="Arial" w:hAnsi="Arial" w:cs="Arial"/>
                <w:sz w:val="20"/>
                <w:szCs w:val="20"/>
              </w:rPr>
              <w:t xml:space="preserve"> по местному времени, </w:t>
            </w:r>
            <w:r w:rsidRPr="00087A29">
              <w:rPr>
                <w:rFonts w:ascii="Arial" w:hAnsi="Arial" w:cs="Arial"/>
                <w:sz w:val="20"/>
                <w:szCs w:val="20"/>
                <w:shd w:val="clear" w:color="auto" w:fill="C0C0C0"/>
              </w:rPr>
              <w:t>считаются</w:t>
            </w:r>
            <w:r w:rsidRPr="00087A29">
              <w:rPr>
                <w:rFonts w:ascii="Arial" w:hAnsi="Arial" w:cs="Arial"/>
                <w:sz w:val="20"/>
                <w:szCs w:val="20"/>
              </w:rPr>
              <w:t xml:space="preserve"> представленным текущим </w:t>
            </w:r>
            <w:r w:rsidRPr="00087A29">
              <w:rPr>
                <w:rFonts w:ascii="Arial" w:hAnsi="Arial" w:cs="Arial"/>
                <w:sz w:val="20"/>
                <w:szCs w:val="20"/>
                <w:shd w:val="clear" w:color="auto" w:fill="C0C0C0"/>
              </w:rPr>
              <w:t>рабочим</w:t>
            </w:r>
            <w:r w:rsidRPr="00087A29">
              <w:rPr>
                <w:rFonts w:ascii="Arial" w:hAnsi="Arial" w:cs="Arial"/>
                <w:sz w:val="20"/>
                <w:szCs w:val="20"/>
              </w:rPr>
              <w:t xml:space="preserve"> днем, </w:t>
            </w:r>
            <w:r w:rsidRPr="00087A29">
              <w:rPr>
                <w:rFonts w:ascii="Arial" w:hAnsi="Arial" w:cs="Arial"/>
                <w:sz w:val="20"/>
                <w:szCs w:val="20"/>
                <w:shd w:val="clear" w:color="auto" w:fill="C0C0C0"/>
              </w:rPr>
              <w:t>поступившие</w:t>
            </w:r>
            <w:r w:rsidRPr="00087A29">
              <w:rPr>
                <w:rFonts w:ascii="Arial" w:hAnsi="Arial" w:cs="Arial"/>
                <w:sz w:val="20"/>
                <w:szCs w:val="20"/>
              </w:rPr>
              <w:t xml:space="preserve"> после 14 </w:t>
            </w:r>
            <w:r w:rsidRPr="00087A29">
              <w:rPr>
                <w:rFonts w:ascii="Arial" w:hAnsi="Arial" w:cs="Arial"/>
                <w:sz w:val="20"/>
                <w:szCs w:val="20"/>
                <w:shd w:val="clear" w:color="auto" w:fill="C0C0C0"/>
              </w:rPr>
              <w:t>часов</w:t>
            </w:r>
            <w:r w:rsidRPr="00087A29">
              <w:rPr>
                <w:rFonts w:ascii="Arial" w:hAnsi="Arial" w:cs="Arial"/>
                <w:sz w:val="20"/>
                <w:szCs w:val="20"/>
              </w:rPr>
              <w:t xml:space="preserve"> 00 </w:t>
            </w:r>
            <w:r w:rsidRPr="00087A29">
              <w:rPr>
                <w:rFonts w:ascii="Arial" w:hAnsi="Arial" w:cs="Arial"/>
                <w:sz w:val="20"/>
                <w:szCs w:val="20"/>
                <w:shd w:val="clear" w:color="auto" w:fill="C0C0C0"/>
              </w:rPr>
              <w:t>минут</w:t>
            </w:r>
            <w:r w:rsidRPr="00087A29">
              <w:rPr>
                <w:rFonts w:ascii="Arial" w:hAnsi="Arial" w:cs="Arial"/>
                <w:sz w:val="20"/>
                <w:szCs w:val="20"/>
              </w:rPr>
              <w:t xml:space="preserve"> по местному времени - следующим рабочим днем.</w:t>
            </w:r>
          </w:p>
        </w:tc>
      </w:tr>
      <w:tr w:rsidR="00A530CF" w:rsidRPr="00087A29" w:rsidTr="00087A29">
        <w:tc>
          <w:tcPr>
            <w:tcW w:w="7597" w:type="dxa"/>
          </w:tcPr>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Операции по уточнению платежей, ошибочно перечисленных в другой орган Федерального казначейства, </w:t>
            </w:r>
            <w:r w:rsidRPr="00087A29">
              <w:rPr>
                <w:rFonts w:ascii="Arial" w:hAnsi="Arial" w:cs="Arial"/>
                <w:strike/>
                <w:color w:val="FF0000"/>
                <w:sz w:val="20"/>
                <w:szCs w:val="20"/>
              </w:rPr>
              <w:t>по межрегиональному уточнению платежей</w:t>
            </w:r>
            <w:r w:rsidRPr="00087A29">
              <w:rPr>
                <w:rFonts w:ascii="Arial" w:hAnsi="Arial" w:cs="Arial"/>
                <w:sz w:val="20"/>
                <w:szCs w:val="20"/>
              </w:rPr>
              <w:t xml:space="preserve"> производятся в срок, не превышающий </w:t>
            </w:r>
            <w:r w:rsidRPr="00087A29">
              <w:rPr>
                <w:rFonts w:ascii="Arial" w:hAnsi="Arial" w:cs="Arial"/>
                <w:strike/>
                <w:color w:val="FF0000"/>
                <w:sz w:val="20"/>
                <w:szCs w:val="20"/>
              </w:rPr>
              <w:t>2-х</w:t>
            </w:r>
            <w:r w:rsidRPr="00087A29">
              <w:rPr>
                <w:rFonts w:ascii="Arial" w:hAnsi="Arial" w:cs="Arial"/>
                <w:sz w:val="20"/>
                <w:szCs w:val="20"/>
              </w:rPr>
              <w:t xml:space="preserve"> рабочих дней со дня, следующего за днем представления в орган Федерального казначейства Реестра передаваемых (принимаемых) платежей с приложением распоряжений в пределах сумм поступлений за текущий операционный день, подлежащих перечислению в соответствующие бюджеты.</w:t>
            </w:r>
          </w:p>
        </w:tc>
        <w:tc>
          <w:tcPr>
            <w:tcW w:w="7597" w:type="dxa"/>
          </w:tcPr>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Операции по уточнению платежей, ошибочно перечисленных в другой орган Федерального казначейства, производятся в срок, не превышающий </w:t>
            </w:r>
            <w:r w:rsidRPr="00087A29">
              <w:rPr>
                <w:rFonts w:ascii="Arial" w:hAnsi="Arial" w:cs="Arial"/>
                <w:sz w:val="20"/>
                <w:szCs w:val="20"/>
                <w:shd w:val="clear" w:color="auto" w:fill="C0C0C0"/>
              </w:rPr>
              <w:t>двух</w:t>
            </w:r>
            <w:r w:rsidRPr="00087A29">
              <w:rPr>
                <w:rFonts w:ascii="Arial" w:hAnsi="Arial" w:cs="Arial"/>
                <w:sz w:val="20"/>
                <w:szCs w:val="20"/>
              </w:rPr>
              <w:t xml:space="preserve"> рабочих дней со дня, следующего за днем представления в орган Федерального казначейства Реестра передаваемых (принимаемых) платежей с приложением распоряжений в пределах сумм поступлений за текущий операционный день, подлежащих перечислению в соответствующие бюджеты.</w:t>
            </w:r>
          </w:p>
        </w:tc>
      </w:tr>
      <w:tr w:rsidR="00A530CF" w:rsidRPr="00087A29" w:rsidTr="00087A29">
        <w:tc>
          <w:tcPr>
            <w:tcW w:w="7597" w:type="dxa"/>
          </w:tcPr>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Операции по перечислению (взысканию) средств из соответствующего бюджета осуществляются в срок, не превышающий </w:t>
            </w:r>
            <w:r w:rsidRPr="00087A29">
              <w:rPr>
                <w:rFonts w:ascii="Arial" w:hAnsi="Arial" w:cs="Arial"/>
                <w:strike/>
                <w:color w:val="FF0000"/>
                <w:sz w:val="20"/>
                <w:szCs w:val="20"/>
              </w:rPr>
              <w:t>3-х</w:t>
            </w:r>
            <w:r w:rsidRPr="00087A29">
              <w:rPr>
                <w:rFonts w:ascii="Arial" w:hAnsi="Arial" w:cs="Arial"/>
                <w:sz w:val="20"/>
                <w:szCs w:val="20"/>
              </w:rPr>
              <w:t xml:space="preserve"> рабочих дней со дня, следующего за днем представления в орган Федерального казначейства документов на перечисление (взыскание) средств из бюджета, в пределах установленных законодательством Российской Федерации поступлений за текущий операционный день </w:t>
            </w:r>
            <w:r w:rsidRPr="00087A29">
              <w:rPr>
                <w:rFonts w:ascii="Arial" w:hAnsi="Arial" w:cs="Arial"/>
                <w:strike/>
                <w:color w:val="FF0000"/>
                <w:sz w:val="20"/>
                <w:szCs w:val="20"/>
              </w:rPr>
              <w:t>и</w:t>
            </w:r>
            <w:r w:rsidRPr="00087A29">
              <w:rPr>
                <w:rFonts w:ascii="Arial" w:hAnsi="Arial" w:cs="Arial"/>
                <w:sz w:val="20"/>
                <w:szCs w:val="20"/>
              </w:rPr>
              <w:t xml:space="preserve"> подлежащих перечислению в соответствующие бюджеты.</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В случае наличия в решении финансового органа о применении бюджетных мер принуждения отлагательного срока исполнения бюджетной меры принуждения операции по взысканию средств из соответствующего бюджета осуществляются начиная со дня, указанного в решении финансового органа о применении бюджетных мер принуждения.</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Для обеспечения взыскания средств из соответствующего бюджета орган Федерального казначейства направляет в уполномоченный орган Федерального казначейства документы на перечисление (взыскание) из бюджетов.</w:t>
            </w:r>
          </w:p>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При поступлении документов на перечисление (взыскание) из бюджетов уполномоченный орган Федерального казначейства не позднее дня, следующего за днем их получения, осуществляет перечисление денежных средств, необходимых для осуществления взыскания, на счет органа Федерального казначейства в пределах сумм поступлений за текущий операционный день, подлежащих перечислению в соответствующие бюджеты, с отражением по кодам видов доходов классификации доходов бюджетов, предусмотренным для отражения перечислений для осуществления возврата (зачета) излишне уплаченных или излишне взысканных сумм налогов, сборов и иных платежей, а также сумм процентов, начисленных при нарушении сроков возврата, предусмотренных законодательством Российской Федерации о налогах и сборах, правом Евразийского экономического союза и законодательством Российской Федерации о таможенном регулировании</w:t>
            </w:r>
            <w:r w:rsidRPr="00087A29">
              <w:rPr>
                <w:rFonts w:ascii="Arial" w:hAnsi="Arial" w:cs="Arial"/>
                <w:strike/>
                <w:color w:val="FF0000"/>
                <w:sz w:val="20"/>
                <w:szCs w:val="20"/>
              </w:rPr>
              <w:t>,</w:t>
            </w:r>
            <w:r w:rsidRPr="00A530CF">
              <w:rPr>
                <w:rFonts w:ascii="Arial" w:hAnsi="Arial" w:cs="Arial"/>
                <w:sz w:val="20"/>
                <w:szCs w:val="20"/>
              </w:rPr>
              <w:t xml:space="preserve"> и</w:t>
            </w:r>
            <w:r w:rsidRPr="00087A29">
              <w:rPr>
                <w:rFonts w:ascii="Arial" w:hAnsi="Arial" w:cs="Arial"/>
                <w:sz w:val="20"/>
                <w:szCs w:val="20"/>
              </w:rPr>
              <w:t xml:space="preserve"> процентов, начисленных на излишне взысканные суммы, с указанием кода главного администратора поступлений в бюджет - финансового органа субъекта Российской Федерации (муниципального образования).</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Зачет (уточнение, перечисление (взыскание) из бюджетов, перечисление излишне распределенных сумм), перечисление средств, необходимых для осуществления взыскания, осуществляется исходя из законодательно установленных нормативов распределения поступлений.</w:t>
            </w:r>
          </w:p>
        </w:tc>
        <w:tc>
          <w:tcPr>
            <w:tcW w:w="7597" w:type="dxa"/>
          </w:tcPr>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Операции по перечислению (взысканию) средств из соответствующего бюджета осуществляются в срок, не превышающий </w:t>
            </w:r>
            <w:r w:rsidRPr="00087A29">
              <w:rPr>
                <w:rFonts w:ascii="Arial" w:hAnsi="Arial" w:cs="Arial"/>
                <w:sz w:val="20"/>
                <w:szCs w:val="20"/>
                <w:shd w:val="clear" w:color="auto" w:fill="C0C0C0"/>
              </w:rPr>
              <w:t>трех</w:t>
            </w:r>
            <w:r w:rsidRPr="00087A29">
              <w:rPr>
                <w:rFonts w:ascii="Arial" w:hAnsi="Arial" w:cs="Arial"/>
                <w:sz w:val="20"/>
                <w:szCs w:val="20"/>
              </w:rPr>
              <w:t xml:space="preserve"> рабочих дней со дня, следующего за днем представления в орган Федерального казначейства документов на перечисление (взыскание) средств из бюджета, в пределах установленных законодательством Российской Федерации поступлений за текущий операционный день</w:t>
            </w:r>
            <w:r w:rsidRPr="00087A29">
              <w:rPr>
                <w:rFonts w:ascii="Arial" w:hAnsi="Arial" w:cs="Arial"/>
                <w:sz w:val="20"/>
                <w:szCs w:val="20"/>
                <w:shd w:val="clear" w:color="auto" w:fill="C0C0C0"/>
              </w:rPr>
              <w:t>,</w:t>
            </w:r>
            <w:r w:rsidRPr="00087A29">
              <w:rPr>
                <w:rFonts w:ascii="Arial" w:hAnsi="Arial" w:cs="Arial"/>
                <w:sz w:val="20"/>
                <w:szCs w:val="20"/>
              </w:rPr>
              <w:t xml:space="preserve"> подлежащих перечислению в соответствующие бюджеты.</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В случае наличия в решении финансового органа о применении бюджетных мер принуждения отлагательного срока исполнения бюджетной меры принуждения операции по взысканию средств из соответствующего бюджета осуществляются начиная со дня, указанного в решении финансового органа о применении бюджетных мер принуждения.</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Для обеспечения взыскания средств из соответствующего бюджета орган Федерального казначейства направляет в уполномоченный орган Федерального казначейства документы на перечисление (взыскание) из бюджетов.</w:t>
            </w:r>
          </w:p>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При поступлении документов на перечисление (взыскание) из бюджетов уполномоченный орган Федерального казначейства не позднее дня, следующего за днем их получения, осуществляет перечисление денежных средств, необходимых для осуществления взыскания, на счет органа Федерального казначейства в пределах сумм поступлений за текущий операционный день, подлежащих перечислению в соответствующие бюджеты, с отражением по кодам видов доходов классификации доходов бюджетов, предусмотренным для отражения перечислений для осуществления возврата (зачета) излишне уплаченных или излишне взысканных сумм налогов, сборов и иных платежей, а также сумм процентов, начисленных при нарушении сроков возврата, предусмотренных законодательством Российской Федерации о налогах и сборах, правом Евразийского экономического союза и законодательством Российской Федерации о таможенном регулировании</w:t>
            </w:r>
            <w:r w:rsidRPr="00A530CF">
              <w:rPr>
                <w:rFonts w:ascii="Arial" w:hAnsi="Arial" w:cs="Arial"/>
                <w:sz w:val="20"/>
                <w:szCs w:val="20"/>
              </w:rPr>
              <w:t xml:space="preserve"> и </w:t>
            </w:r>
            <w:r w:rsidRPr="00087A29">
              <w:rPr>
                <w:rFonts w:ascii="Arial" w:hAnsi="Arial" w:cs="Arial"/>
                <w:sz w:val="20"/>
                <w:szCs w:val="20"/>
              </w:rPr>
              <w:t>процентов, начисленных на излишне взысканные суммы, с указанием кода главного администратора поступлений в бюджет - финансового органа субъекта Российской Федерации (муниципального образования).</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Зачет (уточнение, перечисление (взыскание) из бюджетов, перечисление излишне распределенных сумм), перечисление средств, необходимых для осуществления взыскания, осуществляется исходя из законодательно установленных нормативов распределения поступлений.</w:t>
            </w:r>
          </w:p>
          <w:p w:rsidR="00A530CF" w:rsidRPr="00A530CF" w:rsidRDefault="00A530CF" w:rsidP="00A530CF">
            <w:pPr>
              <w:suppressAutoHyphens/>
              <w:spacing w:before="200" w:after="1" w:line="200" w:lineRule="atLeast"/>
              <w:ind w:firstLine="540"/>
              <w:jc w:val="both"/>
              <w:rPr>
                <w:rFonts w:ascii="Arial" w:hAnsi="Arial" w:cs="Arial"/>
                <w:sz w:val="20"/>
                <w:szCs w:val="20"/>
                <w:shd w:val="clear" w:color="auto" w:fill="C0C0C0"/>
              </w:rPr>
            </w:pPr>
            <w:r w:rsidRPr="00087A29">
              <w:rPr>
                <w:rFonts w:ascii="Arial" w:hAnsi="Arial" w:cs="Arial"/>
                <w:sz w:val="20"/>
                <w:szCs w:val="20"/>
                <w:shd w:val="clear" w:color="auto" w:fill="C0C0C0"/>
              </w:rPr>
              <w:t>Операции по признанию единым налоговым платежом излишне уплаченных (возмещенных, взысканных) сумм платежей, по которым предусмотрено вторичное распределение, осуществляются уполномоченным органом Федерального казначейства в пределах сумм поступлений по данным платежам за текущий операционный день.</w:t>
            </w:r>
          </w:p>
        </w:tc>
      </w:tr>
      <w:tr w:rsidR="00197B3A" w:rsidRPr="00087A29" w:rsidTr="00087A29">
        <w:tc>
          <w:tcPr>
            <w:tcW w:w="7597" w:type="dxa"/>
          </w:tcPr>
          <w:p w:rsidR="00EB659D" w:rsidRPr="00087A29" w:rsidRDefault="00EB659D" w:rsidP="0072320D">
            <w:pPr>
              <w:pStyle w:val="ConsPlusNormal"/>
              <w:suppressAutoHyphens/>
              <w:spacing w:before="200" w:after="1" w:line="200" w:lineRule="atLeast"/>
              <w:ind w:firstLine="540"/>
              <w:jc w:val="both"/>
              <w:rPr>
                <w:sz w:val="20"/>
              </w:rPr>
            </w:pPr>
            <w:r w:rsidRPr="00087A29">
              <w:rPr>
                <w:sz w:val="20"/>
              </w:rPr>
              <w:lastRenderedPageBreak/>
              <w:t>Недостаточность поступлений в какой-либо бюджет за текущий операционный день является основанием для частичного исполнения уточнений, зачетов, перерасчетов, перечислений (взысканий) из бюджетов, перечислений излишне распределенных сумм, перечислений средств, необходимых для осуществления взыскания, а также основанием:</w:t>
            </w:r>
          </w:p>
          <w:p w:rsidR="00EB659D" w:rsidRPr="00087A29" w:rsidRDefault="00EB659D" w:rsidP="0072320D">
            <w:pPr>
              <w:pStyle w:val="ConsPlusNormal"/>
              <w:suppressAutoHyphens/>
              <w:spacing w:before="200" w:after="1" w:line="200" w:lineRule="atLeast"/>
              <w:ind w:firstLine="540"/>
              <w:jc w:val="both"/>
              <w:rPr>
                <w:sz w:val="20"/>
              </w:rPr>
            </w:pPr>
            <w:r w:rsidRPr="00087A29">
              <w:rPr>
                <w:sz w:val="20"/>
              </w:rPr>
              <w:t>для перечисления органом Федерального казначейства средств, необходимых для осуществления уточнения, зачета, перерасчета, перечисления излишне распределенных сумм, с единых счетов соответствующих бюджетов;</w:t>
            </w:r>
          </w:p>
          <w:p w:rsidR="00EB659D" w:rsidRPr="00087A29" w:rsidRDefault="00EB659D" w:rsidP="0072320D">
            <w:pPr>
              <w:pStyle w:val="ConsPlusNormal"/>
              <w:suppressAutoHyphens/>
              <w:spacing w:before="200" w:after="1" w:line="200" w:lineRule="atLeast"/>
              <w:ind w:firstLine="540"/>
              <w:jc w:val="both"/>
              <w:rPr>
                <w:sz w:val="20"/>
              </w:rPr>
            </w:pPr>
            <w:r w:rsidRPr="00087A29">
              <w:rPr>
                <w:sz w:val="20"/>
              </w:rPr>
              <w:lastRenderedPageBreak/>
              <w:t>для осуществления перечислений (взысканий) из бюджетов, перечислений средств, необходимых для осуществления взыскания, в последующие дни в пределах сумм, подлежащих перечислению в соответствующие бюджеты в соответствии с нормативами распределения, действующими в текущем финансовом году.</w:t>
            </w:r>
          </w:p>
          <w:p w:rsidR="00EB659D" w:rsidRPr="00087A29" w:rsidRDefault="00EB659D" w:rsidP="0072320D">
            <w:pPr>
              <w:pStyle w:val="ConsPlusNormal"/>
              <w:suppressAutoHyphens/>
              <w:spacing w:before="200" w:after="1" w:line="200" w:lineRule="atLeast"/>
              <w:ind w:firstLine="540"/>
              <w:jc w:val="both"/>
              <w:rPr>
                <w:sz w:val="20"/>
              </w:rPr>
            </w:pPr>
            <w:r w:rsidRPr="00087A29">
              <w:rPr>
                <w:sz w:val="20"/>
              </w:rPr>
              <w:t>В случае недостаточности средств на едином счете соответствующего бюджета операции по уточнению (зачету, перерасчету, перечислению излишне распределенных сумм) осуществляются в последующие дни в пределах сумм, подлежащих перечислению в соответствующие бюджеты, а также в пределах средств, поступающих на единые счета соответствующих бюджетов, в соответствии с нормативами распределения, действующими в текущем финансовом году.</w:t>
            </w:r>
          </w:p>
          <w:p w:rsidR="00EB659D" w:rsidRPr="00087A29" w:rsidRDefault="00EB659D" w:rsidP="0072320D">
            <w:pPr>
              <w:pStyle w:val="ConsPlusNormal"/>
              <w:suppressAutoHyphens/>
              <w:spacing w:before="200" w:after="1" w:line="200" w:lineRule="atLeast"/>
              <w:ind w:firstLine="540"/>
              <w:jc w:val="both"/>
              <w:rPr>
                <w:sz w:val="20"/>
              </w:rPr>
            </w:pPr>
            <w:r w:rsidRPr="00087A29">
              <w:rPr>
                <w:sz w:val="20"/>
              </w:rPr>
              <w:t>Сумма не произведенных в текущем операционном дне уточнений, зачетов, перерасчетов, перечислений (взысканий) из бюджетов, перечислений излишне распределенных сумм, перечислений средств, необходимых для осуществления взыскания, (их остаток) учитывается при распределении поступлений между бюджетами в следующий операционный день.</w:t>
            </w:r>
          </w:p>
        </w:tc>
        <w:tc>
          <w:tcPr>
            <w:tcW w:w="7597" w:type="dxa"/>
          </w:tcPr>
          <w:p w:rsidR="00EB659D" w:rsidRPr="00087A29" w:rsidRDefault="00EB659D" w:rsidP="0072320D">
            <w:pPr>
              <w:pStyle w:val="ConsPlusNormal"/>
              <w:suppressAutoHyphens/>
              <w:spacing w:before="200" w:after="1" w:line="200" w:lineRule="atLeast"/>
              <w:ind w:firstLine="540"/>
              <w:jc w:val="both"/>
              <w:rPr>
                <w:sz w:val="20"/>
              </w:rPr>
            </w:pPr>
            <w:r w:rsidRPr="00087A29">
              <w:rPr>
                <w:sz w:val="20"/>
              </w:rPr>
              <w:lastRenderedPageBreak/>
              <w:t>Недостаточность поступлений в какой-либо бюджет за текущий операционный день является основанием для частичного исполнения уточнений, зачетов, перерасчетов, перечислений (взысканий) из бюджетов, перечислений излишне распределенных сумм, перечислений средств, необходимых для осуществления взыскания, а также основанием:</w:t>
            </w:r>
          </w:p>
          <w:p w:rsidR="00EB659D" w:rsidRPr="00087A29" w:rsidRDefault="00EB659D" w:rsidP="0072320D">
            <w:pPr>
              <w:pStyle w:val="ConsPlusNormal"/>
              <w:suppressAutoHyphens/>
              <w:spacing w:before="200" w:after="1" w:line="200" w:lineRule="atLeast"/>
              <w:ind w:firstLine="540"/>
              <w:jc w:val="both"/>
              <w:rPr>
                <w:sz w:val="20"/>
              </w:rPr>
            </w:pPr>
            <w:r w:rsidRPr="00087A29">
              <w:rPr>
                <w:sz w:val="20"/>
              </w:rPr>
              <w:t>для перечисления органом Федерального казначейства средств, необходимых для осуществления уточнения, зачета, перерасчета, перечисления излишне распределенных сумм, с единых счетов соответствующих бюджетов;</w:t>
            </w:r>
          </w:p>
          <w:p w:rsidR="00EB659D" w:rsidRPr="00087A29" w:rsidRDefault="00EB659D" w:rsidP="0072320D">
            <w:pPr>
              <w:pStyle w:val="ConsPlusNormal"/>
              <w:suppressAutoHyphens/>
              <w:spacing w:before="200" w:after="1" w:line="200" w:lineRule="atLeast"/>
              <w:ind w:firstLine="540"/>
              <w:jc w:val="both"/>
              <w:rPr>
                <w:sz w:val="20"/>
              </w:rPr>
            </w:pPr>
            <w:r w:rsidRPr="00087A29">
              <w:rPr>
                <w:sz w:val="20"/>
              </w:rPr>
              <w:lastRenderedPageBreak/>
              <w:t>для осуществления перечислений (взысканий) из бюджетов, перечислений средств, необходимых для осуществления взыскания, в последующие дни в пределах сумм, подлежащих перечислению в соответствующие бюджеты в соответствии с нормативами распределения, действующими в текущем финансовом году.</w:t>
            </w:r>
          </w:p>
          <w:p w:rsidR="00EB659D" w:rsidRPr="00087A29" w:rsidRDefault="00EB659D" w:rsidP="0072320D">
            <w:pPr>
              <w:pStyle w:val="ConsPlusNormal"/>
              <w:suppressAutoHyphens/>
              <w:spacing w:before="200" w:after="1" w:line="200" w:lineRule="atLeast"/>
              <w:ind w:firstLine="540"/>
              <w:jc w:val="both"/>
              <w:rPr>
                <w:sz w:val="20"/>
              </w:rPr>
            </w:pPr>
            <w:r w:rsidRPr="00087A29">
              <w:rPr>
                <w:sz w:val="20"/>
              </w:rPr>
              <w:t>В случае недостаточности средств на едином счете соответствующего бюджета операции по уточнению (зачету, перерасчету, перечислению излишне распределенных сумм) осуществляются в последующие дни в пределах сумм, подлежащих перечислению в соответствующие бюджеты, а также в пределах средств, поступающих на единые счета соответствующих бюджетов, в соответствии с нормативами распределения, действующими в текущем финансовом году.</w:t>
            </w:r>
          </w:p>
          <w:p w:rsidR="00EB659D" w:rsidRPr="00087A29" w:rsidRDefault="00EB659D" w:rsidP="0072320D">
            <w:pPr>
              <w:pStyle w:val="ConsPlusNormal"/>
              <w:suppressAutoHyphens/>
              <w:spacing w:before="200" w:after="1" w:line="200" w:lineRule="atLeast"/>
              <w:ind w:firstLine="540"/>
              <w:jc w:val="both"/>
              <w:rPr>
                <w:sz w:val="20"/>
              </w:rPr>
            </w:pPr>
            <w:r w:rsidRPr="00087A29">
              <w:rPr>
                <w:sz w:val="20"/>
              </w:rPr>
              <w:t>Сумма не произведенных в текущем операционном дне уточнений, зачетов, перерасчетов, перечислений (взысканий) из бюджетов, перечислений излишне распределенных сумм, перечислений средств, необходимых для осуществления взыскания, (их остаток) учитывается при распределении поступлений между бюджетами в следующий операционный день.</w:t>
            </w:r>
          </w:p>
        </w:tc>
      </w:tr>
      <w:tr w:rsidR="00A530CF" w:rsidRPr="00087A29" w:rsidTr="00087A29">
        <w:tc>
          <w:tcPr>
            <w:tcW w:w="7597" w:type="dxa"/>
          </w:tcPr>
          <w:p w:rsidR="00A530CF" w:rsidRPr="00A530CF"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lastRenderedPageBreak/>
              <w:t>28.</w:t>
            </w:r>
            <w:r w:rsidRPr="00087A29">
              <w:rPr>
                <w:rFonts w:ascii="Arial" w:hAnsi="Arial" w:cs="Arial"/>
                <w:sz w:val="20"/>
                <w:szCs w:val="20"/>
              </w:rPr>
              <w:t xml:space="preserve"> Возврат плательщикам излишне уплаченных (взысканных) сумм, за исключением единого налогового платежа, подлежащих возмещению сумм, а также сумм процентов, начисленных </w:t>
            </w:r>
            <w:r w:rsidRPr="00087A29">
              <w:rPr>
                <w:rFonts w:ascii="Arial" w:hAnsi="Arial" w:cs="Arial"/>
                <w:strike/>
                <w:color w:val="FF0000"/>
                <w:sz w:val="20"/>
                <w:szCs w:val="20"/>
              </w:rPr>
              <w:t>при нарушении сроков</w:t>
            </w:r>
            <w:r w:rsidRPr="00087A29">
              <w:rPr>
                <w:rFonts w:ascii="Arial" w:hAnsi="Arial" w:cs="Arial"/>
                <w:sz w:val="20"/>
                <w:szCs w:val="20"/>
              </w:rPr>
              <w:t xml:space="preserve"> возврата, предусмотренных законодательством Российской Федерации </w:t>
            </w:r>
            <w:r w:rsidRPr="00087A29">
              <w:rPr>
                <w:rFonts w:ascii="Arial" w:hAnsi="Arial" w:cs="Arial"/>
                <w:strike/>
                <w:color w:val="FF0000"/>
                <w:sz w:val="20"/>
                <w:szCs w:val="20"/>
              </w:rPr>
              <w:t>о налогах и сборах, правом Евразийского экономического союза и законодательством Российской Федерации о таможенном регулировании, и сумм процентов, начисленных на излишне взысканные суммы</w:t>
            </w:r>
            <w:r w:rsidRPr="00087A29">
              <w:rPr>
                <w:rFonts w:ascii="Arial" w:hAnsi="Arial" w:cs="Arial"/>
                <w:sz w:val="20"/>
                <w:szCs w:val="20"/>
              </w:rPr>
              <w:t xml:space="preserve"> (далее - возврат сумм поступлений), осуществляется на основании Заявок на возврат, представленных администраторами поступлений в бюджеты, в срок, не превышающий </w:t>
            </w:r>
            <w:r w:rsidRPr="00087A29">
              <w:rPr>
                <w:rFonts w:ascii="Arial" w:hAnsi="Arial" w:cs="Arial"/>
                <w:strike/>
                <w:color w:val="FF0000"/>
                <w:sz w:val="20"/>
                <w:szCs w:val="20"/>
              </w:rPr>
              <w:t>3-х</w:t>
            </w:r>
            <w:r w:rsidRPr="00087A29">
              <w:rPr>
                <w:rFonts w:ascii="Arial" w:hAnsi="Arial" w:cs="Arial"/>
                <w:sz w:val="20"/>
                <w:szCs w:val="20"/>
              </w:rPr>
              <w:t xml:space="preserve"> рабочих дней, следующих за днем их представления в орган Федерального казначейства, исходя из сумм поступлений, подлежащих перечислению в бюджеты, в соответствии с настоящим Порядком.</w:t>
            </w:r>
          </w:p>
        </w:tc>
        <w:tc>
          <w:tcPr>
            <w:tcW w:w="7597" w:type="dxa"/>
          </w:tcPr>
          <w:p w:rsidR="00A530CF" w:rsidRPr="00A530CF"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27.</w:t>
            </w:r>
            <w:r w:rsidRPr="00087A29">
              <w:rPr>
                <w:rFonts w:ascii="Arial" w:hAnsi="Arial" w:cs="Arial"/>
                <w:sz w:val="20"/>
                <w:szCs w:val="20"/>
              </w:rPr>
              <w:t xml:space="preserve"> Возврат плательщикам излишне уплаченных (взысканных) сумм, за исключением единого налогового платежа, подлежащих возмещению сумм, а также сумм процентов, начисленных </w:t>
            </w:r>
            <w:r w:rsidRPr="00087A29">
              <w:rPr>
                <w:rFonts w:ascii="Arial" w:hAnsi="Arial" w:cs="Arial"/>
                <w:sz w:val="20"/>
                <w:szCs w:val="20"/>
                <w:shd w:val="clear" w:color="auto" w:fill="C0C0C0"/>
              </w:rPr>
              <w:t>за несвоевременное осуществление такого</w:t>
            </w:r>
            <w:r w:rsidRPr="00087A29">
              <w:rPr>
                <w:rFonts w:ascii="Arial" w:hAnsi="Arial" w:cs="Arial"/>
                <w:sz w:val="20"/>
                <w:szCs w:val="20"/>
              </w:rPr>
              <w:t xml:space="preserve"> возврата, </w:t>
            </w:r>
            <w:r w:rsidRPr="00087A29">
              <w:rPr>
                <w:rFonts w:ascii="Arial" w:hAnsi="Arial" w:cs="Arial"/>
                <w:sz w:val="20"/>
                <w:szCs w:val="20"/>
                <w:shd w:val="clear" w:color="auto" w:fill="C0C0C0"/>
              </w:rPr>
              <w:t>и сумм процентов, начисленных на излишне взысканные суммы, в случаях,</w:t>
            </w:r>
            <w:r w:rsidRPr="00087A29">
              <w:rPr>
                <w:rFonts w:ascii="Arial" w:hAnsi="Arial" w:cs="Arial"/>
                <w:sz w:val="20"/>
                <w:szCs w:val="20"/>
              </w:rPr>
              <w:t xml:space="preserve"> предусмотренных законодательством Российской Федерации (далее - возврат сумм поступлений), осуществляется на основании Заявок на возврат, представленных администраторами поступлений в бюджеты, в срок, не превышающий </w:t>
            </w:r>
            <w:r w:rsidRPr="00087A29">
              <w:rPr>
                <w:rFonts w:ascii="Arial" w:hAnsi="Arial" w:cs="Arial"/>
                <w:sz w:val="20"/>
                <w:szCs w:val="20"/>
                <w:shd w:val="clear" w:color="auto" w:fill="C0C0C0"/>
              </w:rPr>
              <w:t>трех</w:t>
            </w:r>
            <w:r w:rsidRPr="00087A29">
              <w:rPr>
                <w:rFonts w:ascii="Arial" w:hAnsi="Arial" w:cs="Arial"/>
                <w:sz w:val="20"/>
                <w:szCs w:val="20"/>
              </w:rPr>
              <w:t xml:space="preserve"> рабочих дней, следующих за днем их представления в орган Федерального казначейства, исходя из сумм поступлений, подлежащих перечислению в бюджеты, в соответствии с настоящим Порядком.</w:t>
            </w:r>
          </w:p>
        </w:tc>
      </w:tr>
      <w:tr w:rsidR="00A530CF" w:rsidRPr="00087A29" w:rsidTr="00087A29">
        <w:tc>
          <w:tcPr>
            <w:tcW w:w="7597" w:type="dxa"/>
          </w:tcPr>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Возврат сумм единого налогового платежа осуществляется на основании Заявок на возврат, представленных администратором поступлений в бюджет - налоговым органом в уполномоченный орган Федерального казначейства, не позднее рабочего дня, следующего за днем их представления, в соответствии с настоящим Порядком.</w:t>
            </w:r>
          </w:p>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При этом Заявки на возврат, поступившие в орган Федерального казначейства до 14</w:t>
            </w:r>
            <w:r w:rsidRPr="00087A29">
              <w:rPr>
                <w:rFonts w:ascii="Arial" w:hAnsi="Arial" w:cs="Arial"/>
                <w:strike/>
                <w:color w:val="FF0000"/>
                <w:sz w:val="20"/>
                <w:szCs w:val="20"/>
              </w:rPr>
              <w:t>:</w:t>
            </w:r>
            <w:r w:rsidRPr="00087A29">
              <w:rPr>
                <w:rFonts w:ascii="Arial" w:hAnsi="Arial" w:cs="Arial"/>
                <w:sz w:val="20"/>
                <w:szCs w:val="20"/>
              </w:rPr>
              <w:t xml:space="preserve">00 </w:t>
            </w:r>
            <w:r w:rsidRPr="00087A29">
              <w:rPr>
                <w:rFonts w:ascii="Arial" w:hAnsi="Arial" w:cs="Arial"/>
                <w:strike/>
                <w:color w:val="FF0000"/>
                <w:sz w:val="20"/>
                <w:szCs w:val="20"/>
              </w:rPr>
              <w:t>часов</w:t>
            </w:r>
            <w:r w:rsidRPr="00087A29">
              <w:rPr>
                <w:rFonts w:ascii="Arial" w:hAnsi="Arial" w:cs="Arial"/>
                <w:sz w:val="20"/>
                <w:szCs w:val="20"/>
              </w:rPr>
              <w:t xml:space="preserve"> по местному времени, считаются представленными текущим рабочим днем, поступившие после 14</w:t>
            </w:r>
            <w:r w:rsidRPr="00087A29">
              <w:rPr>
                <w:rFonts w:ascii="Arial" w:hAnsi="Arial" w:cs="Arial"/>
                <w:strike/>
                <w:color w:val="FF0000"/>
                <w:sz w:val="20"/>
                <w:szCs w:val="20"/>
              </w:rPr>
              <w:t>:</w:t>
            </w:r>
            <w:r w:rsidRPr="00087A29">
              <w:rPr>
                <w:rFonts w:ascii="Arial" w:hAnsi="Arial" w:cs="Arial"/>
                <w:sz w:val="20"/>
                <w:szCs w:val="20"/>
              </w:rPr>
              <w:t xml:space="preserve">00 </w:t>
            </w:r>
            <w:r w:rsidRPr="00087A29">
              <w:rPr>
                <w:rFonts w:ascii="Arial" w:hAnsi="Arial" w:cs="Arial"/>
                <w:strike/>
                <w:color w:val="FF0000"/>
                <w:sz w:val="20"/>
                <w:szCs w:val="20"/>
              </w:rPr>
              <w:t>часов по местному</w:t>
            </w:r>
            <w:r w:rsidRPr="00087A29">
              <w:rPr>
                <w:rFonts w:ascii="Arial" w:hAnsi="Arial" w:cs="Arial"/>
                <w:sz w:val="20"/>
                <w:szCs w:val="20"/>
              </w:rPr>
              <w:t xml:space="preserve"> времени - следующим рабочим днем.</w:t>
            </w:r>
          </w:p>
          <w:p w:rsidR="00A530CF" w:rsidRPr="00A530CF"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Принятые к исполнению органом Федерального казначейства от администраторов поступлений в бюджет Заявки на возврат, составленные им Заявки на возврат, </w:t>
            </w:r>
            <w:r w:rsidRPr="00087A29">
              <w:rPr>
                <w:rFonts w:ascii="Arial" w:hAnsi="Arial" w:cs="Arial"/>
                <w:strike/>
                <w:color w:val="FF0000"/>
                <w:sz w:val="20"/>
                <w:szCs w:val="20"/>
              </w:rPr>
              <w:t>Уведомления о межрегиональном зачете</w:t>
            </w:r>
            <w:r w:rsidRPr="00087A29">
              <w:rPr>
                <w:rFonts w:ascii="Arial" w:hAnsi="Arial" w:cs="Arial"/>
                <w:sz w:val="20"/>
                <w:szCs w:val="20"/>
              </w:rPr>
              <w:t xml:space="preserve">, а также операции по их исполнению за текущий операционный день отражаются в Ведомости учета возвратов (перечислений) по форме согласно приложению N </w:t>
            </w:r>
            <w:r w:rsidRPr="00087A29">
              <w:rPr>
                <w:rFonts w:ascii="Arial" w:hAnsi="Arial" w:cs="Arial"/>
                <w:strike/>
                <w:color w:val="FF0000"/>
                <w:sz w:val="20"/>
                <w:szCs w:val="20"/>
              </w:rPr>
              <w:t>11</w:t>
            </w:r>
            <w:r w:rsidRPr="00087A29">
              <w:rPr>
                <w:rFonts w:ascii="Arial" w:hAnsi="Arial" w:cs="Arial"/>
                <w:sz w:val="20"/>
                <w:szCs w:val="20"/>
              </w:rPr>
              <w:t xml:space="preserve"> к настоящему Порядку (код формы по КФД 0531462) (далее - Ведомость учета возвратов (перечислений) с подведением итогов по каждому коду бюджетной классификации в разрезе кодов ОКТМО.</w:t>
            </w:r>
          </w:p>
        </w:tc>
        <w:tc>
          <w:tcPr>
            <w:tcW w:w="7597" w:type="dxa"/>
          </w:tcPr>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lastRenderedPageBreak/>
              <w:t>Возврат сумм единого налогового платежа осуществляется на основании Заявок на возврат, представленных администратором поступлений в бюджет - налоговым органом в уполномоченный орган Федерального казначейства, не позднее рабочего дня, следующего за днем их представления, в соответствии с настоящим Порядком.</w:t>
            </w:r>
          </w:p>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При этом Заявки на возврат, поступившие в орган Федерального казначейства до 14 </w:t>
            </w:r>
            <w:r w:rsidRPr="00087A29">
              <w:rPr>
                <w:rFonts w:ascii="Arial" w:hAnsi="Arial" w:cs="Arial"/>
                <w:sz w:val="20"/>
                <w:szCs w:val="20"/>
                <w:shd w:val="clear" w:color="auto" w:fill="C0C0C0"/>
              </w:rPr>
              <w:t>часов</w:t>
            </w:r>
            <w:r w:rsidRPr="00087A29">
              <w:rPr>
                <w:rFonts w:ascii="Arial" w:hAnsi="Arial" w:cs="Arial"/>
                <w:sz w:val="20"/>
                <w:szCs w:val="20"/>
              </w:rPr>
              <w:t xml:space="preserve"> 00 </w:t>
            </w:r>
            <w:r w:rsidRPr="00087A29">
              <w:rPr>
                <w:rFonts w:ascii="Arial" w:hAnsi="Arial" w:cs="Arial"/>
                <w:sz w:val="20"/>
                <w:szCs w:val="20"/>
                <w:shd w:val="clear" w:color="auto" w:fill="C0C0C0"/>
              </w:rPr>
              <w:t>минут</w:t>
            </w:r>
            <w:r w:rsidRPr="00087A29">
              <w:rPr>
                <w:rFonts w:ascii="Arial" w:hAnsi="Arial" w:cs="Arial"/>
                <w:sz w:val="20"/>
                <w:szCs w:val="20"/>
              </w:rPr>
              <w:t xml:space="preserve"> по местному времени, считаются представленными текущим рабочим днем, поступившие после 14 </w:t>
            </w:r>
            <w:r w:rsidRPr="00087A29">
              <w:rPr>
                <w:rFonts w:ascii="Arial" w:hAnsi="Arial" w:cs="Arial"/>
                <w:sz w:val="20"/>
                <w:szCs w:val="20"/>
                <w:shd w:val="clear" w:color="auto" w:fill="C0C0C0"/>
              </w:rPr>
              <w:t>часов</w:t>
            </w:r>
            <w:r w:rsidRPr="00087A29">
              <w:rPr>
                <w:rFonts w:ascii="Arial" w:hAnsi="Arial" w:cs="Arial"/>
                <w:sz w:val="20"/>
                <w:szCs w:val="20"/>
              </w:rPr>
              <w:t xml:space="preserve"> 00 </w:t>
            </w:r>
            <w:r w:rsidRPr="00087A29">
              <w:rPr>
                <w:rFonts w:ascii="Arial" w:hAnsi="Arial" w:cs="Arial"/>
                <w:sz w:val="20"/>
                <w:szCs w:val="20"/>
                <w:shd w:val="clear" w:color="auto" w:fill="C0C0C0"/>
              </w:rPr>
              <w:t>минут местного</w:t>
            </w:r>
            <w:r w:rsidRPr="00087A29">
              <w:rPr>
                <w:rFonts w:ascii="Arial" w:hAnsi="Arial" w:cs="Arial"/>
                <w:sz w:val="20"/>
                <w:szCs w:val="20"/>
              </w:rPr>
              <w:t xml:space="preserve"> времени - следующим рабочим днем.</w:t>
            </w:r>
          </w:p>
          <w:p w:rsidR="00A530CF" w:rsidRPr="00A530CF"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Принятые к исполнению органом Федерального казначейства от администраторов поступлений в бюджет Заявки на возврат, составленные им Заявки на возврат, </w:t>
            </w:r>
            <w:r w:rsidRPr="00087A29">
              <w:rPr>
                <w:rFonts w:ascii="Arial" w:hAnsi="Arial" w:cs="Arial"/>
                <w:sz w:val="20"/>
                <w:szCs w:val="20"/>
                <w:shd w:val="clear" w:color="auto" w:fill="C0C0C0"/>
              </w:rPr>
              <w:t>в том числе на основании документов на перечисление (взыскание) из бюджетов</w:t>
            </w:r>
            <w:r w:rsidRPr="00087A29">
              <w:rPr>
                <w:rFonts w:ascii="Arial" w:hAnsi="Arial" w:cs="Arial"/>
                <w:sz w:val="20"/>
                <w:szCs w:val="20"/>
              </w:rPr>
              <w:t xml:space="preserve">, а также операции по их исполнению за текущий операционный день отражаются в Ведомости учета возвратов (перечислений) по форме согласно приложению N </w:t>
            </w:r>
            <w:r w:rsidRPr="00087A29">
              <w:rPr>
                <w:rFonts w:ascii="Arial" w:hAnsi="Arial" w:cs="Arial"/>
                <w:sz w:val="20"/>
                <w:szCs w:val="20"/>
                <w:shd w:val="clear" w:color="auto" w:fill="C0C0C0"/>
              </w:rPr>
              <w:t>10</w:t>
            </w:r>
            <w:r w:rsidRPr="00087A29">
              <w:rPr>
                <w:rFonts w:ascii="Arial" w:hAnsi="Arial" w:cs="Arial"/>
                <w:sz w:val="20"/>
                <w:szCs w:val="20"/>
              </w:rPr>
              <w:t xml:space="preserve"> к настоящему Порядку (код формы по КФД 0531462) (далее - Ведомость учета возвратов (перечислений) с подведением итогов по каждому коду бюджетной классификации в разрезе кодов ОКТМО.</w:t>
            </w:r>
          </w:p>
        </w:tc>
      </w:tr>
      <w:tr w:rsidR="00A530CF" w:rsidRPr="00087A29" w:rsidTr="00087A29">
        <w:tc>
          <w:tcPr>
            <w:tcW w:w="7597" w:type="dxa"/>
          </w:tcPr>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lastRenderedPageBreak/>
              <w:t>Возврат сумм поступлений осуществляется исходя из законодательно установленных нормативов распределения поступлений.</w:t>
            </w:r>
          </w:p>
          <w:p w:rsidR="00A530CF" w:rsidRPr="00A530CF"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Возможность осуществления возврата (перечисления) сумм поступлений из бюджетов в </w:t>
            </w:r>
            <w:r w:rsidRPr="00087A29">
              <w:rPr>
                <w:rFonts w:ascii="Arial" w:hAnsi="Arial" w:cs="Arial"/>
                <w:strike/>
                <w:color w:val="FF0000"/>
                <w:sz w:val="20"/>
                <w:szCs w:val="20"/>
              </w:rPr>
              <w:t>течение текущего операционного дня</w:t>
            </w:r>
            <w:r w:rsidRPr="00087A29">
              <w:rPr>
                <w:rFonts w:ascii="Arial" w:hAnsi="Arial" w:cs="Arial"/>
                <w:sz w:val="20"/>
                <w:szCs w:val="20"/>
              </w:rPr>
              <w:t xml:space="preserve"> определяется после завершения операций, проведенных с учетом документов операционного дня, указанных в настоящей главе, исходя из сумм поступлений за текущий операционный день, подлежащих перечислению в бюджеты с учетом суммы неисполненного остатка возврата поступлений за предыдущий операционный день.</w:t>
            </w:r>
          </w:p>
        </w:tc>
        <w:tc>
          <w:tcPr>
            <w:tcW w:w="7597" w:type="dxa"/>
          </w:tcPr>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Возврат сумм поступлений осуществляется исходя из законодательно установленных нормативов распределения поступлений.</w:t>
            </w:r>
          </w:p>
          <w:p w:rsidR="00A530CF" w:rsidRPr="00A530CF"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Возможность осуществления возврата (перечисления) сумм поступлений из бюджетов в </w:t>
            </w:r>
            <w:r w:rsidRPr="00087A29">
              <w:rPr>
                <w:rFonts w:ascii="Arial" w:hAnsi="Arial" w:cs="Arial"/>
                <w:sz w:val="20"/>
                <w:szCs w:val="20"/>
                <w:shd w:val="clear" w:color="auto" w:fill="C0C0C0"/>
              </w:rPr>
              <w:t>текущем дне</w:t>
            </w:r>
            <w:r w:rsidRPr="00087A29">
              <w:rPr>
                <w:rFonts w:ascii="Arial" w:hAnsi="Arial" w:cs="Arial"/>
                <w:sz w:val="20"/>
                <w:szCs w:val="20"/>
              </w:rPr>
              <w:t xml:space="preserve"> определяется после завершения операций, проведенных с учетом документов операционного дня, указанных в настоящей главе, исходя из сумм поступлений за текущий операционный день, подлежащих перечислению в бюджеты с учетом суммы неисполненного остатка возврата поступлений за предыдущий операционный день.</w:t>
            </w:r>
          </w:p>
        </w:tc>
      </w:tr>
      <w:tr w:rsidR="00A530CF" w:rsidRPr="00087A29" w:rsidTr="00087A29">
        <w:tc>
          <w:tcPr>
            <w:tcW w:w="7597" w:type="dxa"/>
          </w:tcPr>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Недостаточность поступлений в какой-либо бюджет за текущий операционный день является основанием для перечисления органом Федерального казначейства средств, необходимых для осуществления возврата сумм поступлений, с единых счетов соответствующих бюджетов на счет органа Федерального казначейства.</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В случае недостаточности средств на соответствующем едином счете бюджета возврат осуществляется в последующие дни исходя из сумм поступлений, подлежащих перечислению в соответствующие бюджеты, и сумм, привлекаемых с единых счетов бюджетов, в соответствии с нормативами распределения, действующими в текущем финансовом году. При этом не допускается возникновение задолженности между бюджетами.</w:t>
            </w:r>
          </w:p>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lastRenderedPageBreak/>
              <w:t>29.</w:t>
            </w:r>
            <w:r w:rsidRPr="00087A29">
              <w:rPr>
                <w:rFonts w:ascii="Arial" w:hAnsi="Arial" w:cs="Arial"/>
                <w:sz w:val="20"/>
                <w:szCs w:val="20"/>
              </w:rPr>
              <w:t xml:space="preserve"> Орган Федерального казначейства проверяет обоснованность возврата администратором доходов бюджета излишне или ошибочно уплаченных сумм по платежам, порядок возврата которых не установлен федеральными законами, а также обоснованность возврата государственной пошлины, не администрируемой налоговыми органами (далее - платежи, подлежащие проверке обоснованности возврата).</w:t>
            </w:r>
          </w:p>
          <w:p w:rsidR="00A530CF" w:rsidRPr="00A530CF"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В случае возврата из бюджетов </w:t>
            </w:r>
            <w:r w:rsidRPr="00087A29">
              <w:rPr>
                <w:rFonts w:ascii="Arial" w:hAnsi="Arial" w:cs="Arial"/>
                <w:strike/>
                <w:color w:val="FF0000"/>
                <w:sz w:val="20"/>
                <w:szCs w:val="20"/>
              </w:rPr>
              <w:t>бюджетной системы Российской Федерации</w:t>
            </w:r>
            <w:r w:rsidRPr="00087A29">
              <w:rPr>
                <w:rFonts w:ascii="Arial" w:hAnsi="Arial" w:cs="Arial"/>
                <w:sz w:val="20"/>
                <w:szCs w:val="20"/>
              </w:rPr>
              <w:t xml:space="preserve"> сумм платежей, подлежащих проверке обоснованности возврата, администраторы доходов бюджета в реквизитах документа - основания Заявки на возврат указывают реквизиты распоряжения плательщика (платежного поручения на общую сумму с реестром) или Заявки на возврат, Справки органа Федерального казначейства, сформированных до 1 января 2021 г., подтверждающих перечисление (взыскание) или поступление денежных средств в бюджетную систему Российской Федерации в рамках одного счета органа Федерального казначейства (далее соответственно - внутриказначейская операция, документы, подтверждающие факт зачисления платежа).</w:t>
            </w:r>
          </w:p>
        </w:tc>
        <w:tc>
          <w:tcPr>
            <w:tcW w:w="7597" w:type="dxa"/>
          </w:tcPr>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lastRenderedPageBreak/>
              <w:t>Недостаточность поступлений в какой-либо бюджет за текущий операционный день является основанием для перечисления органом Федерального казначейства средств, необходимых для осуществления возврата сумм поступлений, с единых счетов соответствующих бюджетов на счет органа Федерального казначейства.</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В случае недостаточности средств на соответствующем едином счете бюджета возврат осуществляется в последующие дни исходя из сумм поступлений, подлежащих перечислению в соответствующие бюджеты, и сумм, привлекаемых с единых счетов бюджетов, в соответствии с нормативами распределения, действующими в текущем финансовом году. При этом не допускается возникновение задолженности между бюджетами.</w:t>
            </w:r>
          </w:p>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lastRenderedPageBreak/>
              <w:t>28.</w:t>
            </w:r>
            <w:r w:rsidRPr="00087A29">
              <w:rPr>
                <w:rFonts w:ascii="Arial" w:hAnsi="Arial" w:cs="Arial"/>
                <w:sz w:val="20"/>
                <w:szCs w:val="20"/>
              </w:rPr>
              <w:t xml:space="preserve"> Орган Федерального казначейства проверяет обоснованность возврата администратором доходов бюджета излишне или ошибочно уплаченных сумм по платежам, порядок возврата которых не установлен федеральными законами, а также обоснованность возврата государственной пошлины, не администрируемой налоговыми органами (далее - платежи, подлежащие проверке обоснованности возврата).</w:t>
            </w:r>
          </w:p>
          <w:p w:rsidR="00A530CF" w:rsidRPr="00A530CF"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В случае возврата из бюджетов сумм платежей, подлежащих проверке обоснованности возврата, администраторы доходов бюджета в реквизитах документа - основания Заявки на возврат указывают реквизиты распоряжения плательщика (платежного поручения на общую сумму с реестром) или Заявки на возврат, Справки органа Федерального казначейства, сформированных до 1 января 2021 г., подтверждающих перечисление (взыскание) или поступление денежных средств в бюджетную систему Российской Федерации в рамках одного счета органа Федерального казначейства (далее соответственно - внутриказначейская операция, документы, подтверждающие факт зачисления платежа).</w:t>
            </w:r>
          </w:p>
        </w:tc>
      </w:tr>
      <w:tr w:rsidR="00A530CF" w:rsidRPr="00087A29" w:rsidTr="00087A29">
        <w:tc>
          <w:tcPr>
            <w:tcW w:w="7597" w:type="dxa"/>
          </w:tcPr>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lastRenderedPageBreak/>
              <w:t>В случае возврата платежа физического лица, включенного в платежное поручение на общую сумму с реестром, в реквизитах документа-основания Заявки на возврат указываются номер платежного поручения на общую сумму с реестром и номер строки в реестре, разделенные между собой знаком "/".</w:t>
            </w:r>
          </w:p>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Орган Федерального казначейства проверяет обоснованность возврата сумм поступлений по указанным платежам по следующим </w:t>
            </w:r>
            <w:r w:rsidRPr="00087A29">
              <w:rPr>
                <w:rFonts w:ascii="Arial" w:hAnsi="Arial" w:cs="Arial"/>
                <w:strike/>
                <w:color w:val="FF0000"/>
                <w:sz w:val="20"/>
                <w:szCs w:val="20"/>
              </w:rPr>
              <w:t>направлениям</w:t>
            </w:r>
            <w:r w:rsidRPr="00087A29">
              <w:rPr>
                <w:rFonts w:ascii="Arial" w:hAnsi="Arial" w:cs="Arial"/>
                <w:sz w:val="20"/>
                <w:szCs w:val="20"/>
              </w:rPr>
              <w:t>:</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соблюдение сроков возврата платежей, подлежащих проверке обоснованности возврата (при наличии);</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наличие в органе Федерального казначейства документов, указанных в реквизитах документа-основания Заявки на возврат, подтверждающих факт зачисления платежа;</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 xml:space="preserve">соответствие реквизитов плательщика, в том числе плательщика, чья обязанность по уплате государственной пошлины, не администрируемой налоговыми органами, исполняется (далее - плательщик) (ИНН (при его наличии), наименование юридического лица или фамилия, имя, отчество (при наличии) физического лица (далее - ФИО, при совместном упоминании - </w:t>
            </w:r>
            <w:r w:rsidRPr="00087A29">
              <w:rPr>
                <w:sz w:val="20"/>
              </w:rPr>
              <w:lastRenderedPageBreak/>
              <w:t>наименование) из распоряжения плательщика реквизитам получателя платежа (ИНН (при его наличии) и наименование), указанным в реквизитах, предназначенных для указания информации о получателе платежа (далее - реквизиты получателя платежа) Заявки на возврат;</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соответствие реквизитов плательщика (ИНН (при его наличии) и наименование), указанных в соответствующих строках реестра, прилагаемого к платежному поручению на общую сумму с реестром, реквизитам получателя (ИНН (при его наличии) и наименование), указанным в реквизитах получателя платежа Заявки на возврат, при условии указания в реквизитах документа-основания Заявки на возврат реквизитов платежного поручения на общую сумму с реестром;</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непревышение суммы возврата, указанной в Заявке на возврат, над суммой распоряжения (суммой платежа физического лица, указанной в строке реестра, прилагаемого к платежному поручению на общую сумму с реестром) с учетом ранее исполненных возвратов и уточнений.</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соответствие требованиям законодательства Российской Федерации, устанавливающим ограничения при возврате денежных средств из бюджетной системы Российской Федерации.</w:t>
            </w:r>
          </w:p>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В случае отсутствия вышеуказанных обоснований возврата орган Федерального казначейства отказывает в приеме к исполнению Заявки на возврат</w:t>
            </w:r>
            <w:r w:rsidRPr="00087A29">
              <w:rPr>
                <w:rFonts w:ascii="Arial" w:hAnsi="Arial" w:cs="Arial"/>
                <w:strike/>
                <w:color w:val="FF0000"/>
                <w:sz w:val="20"/>
                <w:szCs w:val="20"/>
              </w:rPr>
              <w:t>,</w:t>
            </w:r>
            <w:r w:rsidRPr="00A530CF">
              <w:rPr>
                <w:rFonts w:ascii="Arial" w:hAnsi="Arial" w:cs="Arial"/>
                <w:sz w:val="20"/>
                <w:szCs w:val="20"/>
              </w:rPr>
              <w:t xml:space="preserve"> с</w:t>
            </w:r>
            <w:r w:rsidRPr="00087A29">
              <w:rPr>
                <w:rFonts w:ascii="Arial" w:hAnsi="Arial" w:cs="Arial"/>
                <w:sz w:val="20"/>
                <w:szCs w:val="20"/>
              </w:rPr>
              <w:t xml:space="preserve"> указанием причины отказа.</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В случае если Заявка на возврат не принята к исполнению с указанием причины отказа: "Отсутствуют подтверждающие документы", администратор доходов бюджета направляет в орган Федерального казначейства Заявку на возврат с одновременным приложением подтверждающих документов.</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Орган Федерального казначейства принимает Заявку на возврат к исполнению после подтверждения обоснованности возврата.</w:t>
            </w:r>
          </w:p>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В качестве документов, подтверждающих факт уплаты платежа, администратор доходов бюджета направляет в орган Федерального казначейства копию расчетного документа плательщика (копию распоряжения физического лица и (или) копию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w:t>
            </w:r>
            <w:r w:rsidRPr="00087A29">
              <w:rPr>
                <w:rFonts w:ascii="Arial" w:hAnsi="Arial" w:cs="Arial"/>
                <w:sz w:val="20"/>
                <w:szCs w:val="20"/>
              </w:rPr>
              <w:lastRenderedPageBreak/>
              <w:t xml:space="preserve">платежное поручение на перечисление платежа в бюджетную систему Российской Федерации) (далее - документы, подтверждающие факт уплаты платежа), а также при необходимости подтверждения права плательщика на возврат - документы, подтверждающие право плательщика на возврат денежных средств в случае изменения данных плательщика </w:t>
            </w:r>
            <w:r w:rsidRPr="00A530CF">
              <w:rPr>
                <w:rFonts w:ascii="Arial" w:hAnsi="Arial" w:cs="Arial"/>
                <w:sz w:val="20"/>
                <w:szCs w:val="20"/>
              </w:rPr>
              <w:t>и</w:t>
            </w:r>
            <w:r w:rsidRPr="00087A29">
              <w:rPr>
                <w:rFonts w:ascii="Arial" w:hAnsi="Arial" w:cs="Arial"/>
                <w:sz w:val="20"/>
                <w:szCs w:val="20"/>
              </w:rPr>
              <w:t xml:space="preserve"> (или) документы, подтверждающие начисление платежа (обращение плательщика за совершением юридически значимого действия), и (или) подтверждающие наименование плательщика, чья обязанность исполняется, и (или) подтверждающие право законного представителя несовершеннолетнего гражданина совершать от его имени юридически значимые действия (далее - документы, подтверждающие право плательщика на возврат).</w:t>
            </w:r>
          </w:p>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В случае уплаты процентов, начисленных при нарушении сроков возврата излишне уплаченных или излишне взысканных сумм государственной пошлины, не администрируемой налоговыми органами, к Заявке на возврат прилагается копия </w:t>
            </w:r>
            <w:r w:rsidRPr="00087A29">
              <w:rPr>
                <w:rFonts w:ascii="Arial" w:hAnsi="Arial" w:cs="Arial"/>
                <w:strike/>
                <w:color w:val="FF0000"/>
                <w:sz w:val="20"/>
                <w:szCs w:val="20"/>
              </w:rPr>
              <w:t>вынесенного судебного акта</w:t>
            </w:r>
            <w:r w:rsidRPr="00087A29">
              <w:rPr>
                <w:rFonts w:ascii="Arial" w:hAnsi="Arial" w:cs="Arial"/>
                <w:sz w:val="20"/>
                <w:szCs w:val="20"/>
              </w:rPr>
              <w:t xml:space="preserve"> об определении суммы процентов, подлежащих уплате, либо копия заявления плательщика об уплате процентов с приложением копии распоряжения, подтверждающего несвоевременный возврат государственной пошлины плательщику (далее - документы, подтверждающие несвоевременный возврат денежных средств плательщику).</w:t>
            </w:r>
          </w:p>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В случае отсутствия в расчетном документе плательщика - физического лица (в платежном поручении на общую сумму с реестром) ФИО плательщика - физического лица или наличия в них ошибки </w:t>
            </w:r>
            <w:r w:rsidRPr="00087A29">
              <w:rPr>
                <w:rFonts w:ascii="Arial" w:hAnsi="Arial" w:cs="Arial"/>
                <w:strike/>
                <w:color w:val="FF0000"/>
                <w:sz w:val="20"/>
                <w:szCs w:val="20"/>
              </w:rPr>
              <w:t>и</w:t>
            </w:r>
            <w:r w:rsidRPr="00087A29">
              <w:rPr>
                <w:rFonts w:ascii="Arial" w:hAnsi="Arial" w:cs="Arial"/>
                <w:sz w:val="20"/>
                <w:szCs w:val="20"/>
              </w:rPr>
              <w:t xml:space="preserve"> наличии в расчетном документе плательщика - физического лица (в платежном поручении на общую сумму с реестром) информации, позволяющей идентифицировать плательщика - физическое лицо, администратор доходов бюджета направляет в орган Федерального казначейства копию распоряжения физического лица или иного документа, позволяющего идентифицировать ФИО плательщика - физического лица, информация о котором указана в расчетном документе плательщика - физического лица, либо копию документа-основания, по которому плательщик - физическое лицо осуществил платеж в бюджетную систему Российской Федерации (далее - документы, позволяющие идентифицировать ФИО плательщика - физического лица).</w:t>
            </w:r>
          </w:p>
          <w:p w:rsidR="00A530CF" w:rsidRPr="00BF7505" w:rsidRDefault="00A530CF" w:rsidP="00BF7505">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Документы, подтверждающие право плательщика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w:t>
            </w:r>
            <w:r w:rsidRPr="00087A29">
              <w:rPr>
                <w:rFonts w:ascii="Arial" w:hAnsi="Arial" w:cs="Arial"/>
                <w:sz w:val="20"/>
                <w:szCs w:val="20"/>
              </w:rPr>
              <w:lastRenderedPageBreak/>
              <w:t xml:space="preserve">напечатаны на бланке организации, выдавшей документ </w:t>
            </w:r>
            <w:r w:rsidRPr="00A530CF">
              <w:rPr>
                <w:rFonts w:ascii="Arial" w:hAnsi="Arial" w:cs="Arial"/>
                <w:sz w:val="20"/>
                <w:szCs w:val="20"/>
              </w:rPr>
              <w:t>и</w:t>
            </w:r>
            <w:r w:rsidRPr="00087A29">
              <w:rPr>
                <w:rFonts w:ascii="Arial" w:hAnsi="Arial" w:cs="Arial"/>
                <w:sz w:val="20"/>
                <w:szCs w:val="20"/>
              </w:rPr>
              <w:t xml:space="preserve"> подписаны ее руководителем (уполномоченным им лицом).</w:t>
            </w:r>
          </w:p>
        </w:tc>
        <w:tc>
          <w:tcPr>
            <w:tcW w:w="7597" w:type="dxa"/>
          </w:tcPr>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lastRenderedPageBreak/>
              <w:t>В случае возврата платежа физического лица, включенного в платежное поручение на общую сумму с реестром, в реквизитах документа - основания Заявки на возврат указываются номер платежного поручения на общую сумму с реестром и номер строки в реестре, разделенные между собой знаком "/".</w:t>
            </w:r>
          </w:p>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Орган Федерального казначейства проверяет обоснованность возврата сумм поступлений по указанным платежам по следующим </w:t>
            </w:r>
            <w:r w:rsidRPr="00087A29">
              <w:rPr>
                <w:rFonts w:ascii="Arial" w:hAnsi="Arial" w:cs="Arial"/>
                <w:sz w:val="20"/>
                <w:szCs w:val="20"/>
                <w:shd w:val="clear" w:color="auto" w:fill="C0C0C0"/>
              </w:rPr>
              <w:t>критериям</w:t>
            </w:r>
            <w:r w:rsidRPr="00087A29">
              <w:rPr>
                <w:rFonts w:ascii="Arial" w:hAnsi="Arial" w:cs="Arial"/>
                <w:sz w:val="20"/>
                <w:szCs w:val="20"/>
              </w:rPr>
              <w:t>:</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соблюдение сроков возврата платежей, подлежащих проверке обоснованности возврата (при наличии);</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наличие в органе Федерального казначейства документов, указанных в реквизитах документа - основания Заявки на возврат, подтверждающих факт зачисления платежа;</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 xml:space="preserve">соответствие реквизитов плательщика, в том числе плательщика, чья обязанность по уплате государственной пошлины, не администрируемой налоговыми органами, исполняется (далее - плательщик) (ИНН (при его наличии), наименование юридического лица или фамилия, имя, отчество (при наличии) физического лица (далее - ФИО, при совместном упоминании - </w:t>
            </w:r>
            <w:r w:rsidRPr="00087A29">
              <w:rPr>
                <w:sz w:val="20"/>
              </w:rPr>
              <w:lastRenderedPageBreak/>
              <w:t>наименование) из распоряжения плательщика реквизитам получателя платежа (ИНН (при его наличии) и наименование), указанным в реквизитах, предназначенных для указания информации о получателе платежа (далее - реквизиты получателя платежа) Заявки на возврат;</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соответствие реквизитов плательщика (ИНН (при его наличии) и наименование), указанных в соответствующих строках реестра, прилагаемого к платежному поручению на общую сумму с реестром, реквизитам получателя (ИНН (при его наличии) и наименование), указанным в реквизитах получателя платежа Заявки на возврат, при условии указания в реквизитах документа - основания Заявки на возврат реквизитов платежного поручения на общую сумму с реестром;</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непревышение суммы возврата, указанной в Заявке на возврат, над суммой распоряжения (суммой платежа физического лица, указанной в строке реестра, прилагаемого к платежному поручению на общую сумму с реестром) с учетом ранее исполненных возвратов и уточнений.</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соответствие требованиям законодательства Российской Федерации, устанавливающим ограничения при возврате денежных средств из бюджетной системы Российской Федерации.</w:t>
            </w:r>
          </w:p>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В случае отсутствия вышеуказанных обоснований возврата орган Федерального казначейства отказывает в приеме к исполнению Заявки на возврат </w:t>
            </w:r>
            <w:r w:rsidRPr="00A530CF">
              <w:rPr>
                <w:rFonts w:ascii="Arial" w:hAnsi="Arial" w:cs="Arial"/>
                <w:sz w:val="20"/>
                <w:szCs w:val="20"/>
              </w:rPr>
              <w:t>с</w:t>
            </w:r>
            <w:r w:rsidRPr="00087A29">
              <w:rPr>
                <w:rFonts w:ascii="Arial" w:hAnsi="Arial" w:cs="Arial"/>
                <w:sz w:val="20"/>
                <w:szCs w:val="20"/>
              </w:rPr>
              <w:t xml:space="preserve"> указанием причины отказа.</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В случае если Заявка на возврат не принята к исполнению с указанием причины отказа: "Отсутствуют подтверждающие документы", администратор доходов бюджета направляет в орган Федерального казначейства Заявку на возврат с одновременным приложением подтверждающих документов.</w:t>
            </w:r>
          </w:p>
          <w:p w:rsidR="00A530CF" w:rsidRPr="00087A29" w:rsidRDefault="00A530CF" w:rsidP="00A530CF">
            <w:pPr>
              <w:pStyle w:val="ConsPlusNormal"/>
              <w:suppressAutoHyphens/>
              <w:spacing w:before="200" w:after="1" w:line="200" w:lineRule="atLeast"/>
              <w:ind w:firstLine="540"/>
              <w:jc w:val="both"/>
              <w:rPr>
                <w:sz w:val="20"/>
              </w:rPr>
            </w:pPr>
            <w:r w:rsidRPr="00087A29">
              <w:rPr>
                <w:sz w:val="20"/>
              </w:rPr>
              <w:t>Орган Федерального казначейства принимает Заявку на возврат к исполнению после подтверждения обоснованности возврата.</w:t>
            </w:r>
          </w:p>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В качестве документов, подтверждающих факт уплаты платежа, администратор доходов бюджета направляет в орган Федерального казначейства копию расчетного документа плательщика (копию распоряжения физического лица и (или) копию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w:t>
            </w:r>
            <w:r w:rsidRPr="00087A29">
              <w:rPr>
                <w:rFonts w:ascii="Arial" w:hAnsi="Arial" w:cs="Arial"/>
                <w:sz w:val="20"/>
                <w:szCs w:val="20"/>
              </w:rPr>
              <w:lastRenderedPageBreak/>
              <w:t>платежное поручение на перечисление платежа в бюджетную систему Российской Федерации) (далее - документы, подтверждающие факт уплаты платежа), а также при необходимости подтверждения права плательщика на возврат - документы, подтверждающие право плательщика на возврат денежных средств в случае изменения данных плательщика</w:t>
            </w:r>
            <w:r w:rsidRPr="00087A29">
              <w:rPr>
                <w:rFonts w:ascii="Arial" w:hAnsi="Arial" w:cs="Arial"/>
                <w:sz w:val="20"/>
                <w:szCs w:val="20"/>
                <w:shd w:val="clear" w:color="auto" w:fill="C0C0C0"/>
              </w:rPr>
              <w:t>,</w:t>
            </w:r>
            <w:r w:rsidRPr="00A530CF">
              <w:rPr>
                <w:rFonts w:ascii="Arial" w:hAnsi="Arial" w:cs="Arial"/>
                <w:sz w:val="20"/>
                <w:szCs w:val="20"/>
              </w:rPr>
              <w:t xml:space="preserve"> и</w:t>
            </w:r>
            <w:r w:rsidRPr="00087A29">
              <w:rPr>
                <w:rFonts w:ascii="Arial" w:hAnsi="Arial" w:cs="Arial"/>
                <w:sz w:val="20"/>
                <w:szCs w:val="20"/>
              </w:rPr>
              <w:t xml:space="preserve"> (или) документы, подтверждающие начисление платежа (обращение плательщика за совершением юридически значимого действия), и (или) подтверждающие наименование плательщика, чья обязанность исполняется, и (или) подтверждающие право законного представителя несовершеннолетнего гражданина совершать от его имени юридически значимые действия (далее - документы, подтверждающие право плательщика на возврат).</w:t>
            </w:r>
          </w:p>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В случае уплаты процентов, начисленных при нарушении сроков возврата излишне уплаченных или излишне взысканных сумм государственной пошлины, не администрируемой налоговыми органами, к Заявке на возврат прилагается копия </w:t>
            </w:r>
            <w:r w:rsidRPr="00087A29">
              <w:rPr>
                <w:rFonts w:ascii="Arial" w:hAnsi="Arial" w:cs="Arial"/>
                <w:sz w:val="20"/>
                <w:szCs w:val="20"/>
                <w:shd w:val="clear" w:color="auto" w:fill="C0C0C0"/>
              </w:rPr>
              <w:t>вступившего в законную силу решения суда</w:t>
            </w:r>
            <w:r w:rsidRPr="00087A29">
              <w:rPr>
                <w:rFonts w:ascii="Arial" w:hAnsi="Arial" w:cs="Arial"/>
                <w:sz w:val="20"/>
                <w:szCs w:val="20"/>
              </w:rPr>
              <w:t xml:space="preserve"> об определении суммы процентов, подлежащих уплате, либо копия заявления плательщика об уплате процентов с приложением копии распоряжения, подтверждающего несвоевременный возврат государственной пошлины плательщику (далее - документы, подтверждающие несвоевременный возврат денежных средств плательщику).</w:t>
            </w:r>
          </w:p>
          <w:p w:rsidR="00A530CF" w:rsidRPr="00087A29" w:rsidRDefault="00A530CF" w:rsidP="00A530C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В случае отсутствия в расчетном документе плательщика - физического лица (в платежном поручении на общую сумму с реестром) ФИО плательщика - физического лица или наличия в них ошибки </w:t>
            </w:r>
            <w:r w:rsidRPr="00087A29">
              <w:rPr>
                <w:rFonts w:ascii="Arial" w:hAnsi="Arial" w:cs="Arial"/>
                <w:sz w:val="20"/>
                <w:szCs w:val="20"/>
                <w:shd w:val="clear" w:color="auto" w:fill="C0C0C0"/>
              </w:rPr>
              <w:t>при</w:t>
            </w:r>
            <w:r w:rsidRPr="00087A29">
              <w:rPr>
                <w:rFonts w:ascii="Arial" w:hAnsi="Arial" w:cs="Arial"/>
                <w:sz w:val="20"/>
                <w:szCs w:val="20"/>
              </w:rPr>
              <w:t xml:space="preserve"> наличии в расчетном документе плательщика - физического лица (в платежном поручении на общую сумму с реестром) информации, позволяющей идентифицировать плательщика - физическое лицо, администратор доходов бюджета направляет в орган Федерального казначейства копию распоряжения физического лица или иного документа, позволяющего идентифицировать ФИО плательщика - физического лица, информация о котором указана в расчетном документе плательщика - физического лица, либо копию документа - основания, по которому плательщик - физическое лицо осуществил платеж в бюджетную систему Российской Федерации (далее - документы, позволяющие идентифицировать ФИО плательщика - физического лица).</w:t>
            </w:r>
          </w:p>
          <w:p w:rsidR="00A530CF" w:rsidRPr="00BF7505" w:rsidRDefault="00BF7505" w:rsidP="00BF7505">
            <w:pPr>
              <w:suppressAutoHyphens/>
              <w:spacing w:before="200" w:after="1" w:line="200" w:lineRule="atLeast"/>
              <w:ind w:firstLine="540"/>
              <w:jc w:val="both"/>
              <w:rPr>
                <w:rFonts w:ascii="Arial" w:hAnsi="Arial" w:cs="Arial"/>
                <w:sz w:val="20"/>
                <w:szCs w:val="20"/>
              </w:rPr>
            </w:pPr>
            <w:r w:rsidRPr="00BF7505">
              <w:rPr>
                <w:rFonts w:ascii="Arial" w:hAnsi="Arial" w:cs="Arial"/>
                <w:sz w:val="20"/>
                <w:szCs w:val="20"/>
              </w:rPr>
              <w:t>Документы, подтверждающие право плательщика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напечатаны на бланке организации, выдавшей документ</w:t>
            </w:r>
            <w:r w:rsidRPr="00BF7505">
              <w:rPr>
                <w:rFonts w:ascii="Arial" w:hAnsi="Arial" w:cs="Arial"/>
                <w:sz w:val="20"/>
                <w:szCs w:val="20"/>
                <w:shd w:val="clear" w:color="auto" w:fill="C0C0C0"/>
              </w:rPr>
              <w:t>,</w:t>
            </w:r>
            <w:r w:rsidRPr="00BF7505">
              <w:rPr>
                <w:rFonts w:ascii="Arial" w:hAnsi="Arial" w:cs="Arial"/>
                <w:sz w:val="20"/>
                <w:szCs w:val="20"/>
              </w:rPr>
              <w:t xml:space="preserve"> и подписаны ее </w:t>
            </w:r>
            <w:r w:rsidRPr="00BF7505">
              <w:rPr>
                <w:rFonts w:ascii="Arial" w:hAnsi="Arial" w:cs="Arial"/>
                <w:sz w:val="20"/>
                <w:szCs w:val="20"/>
              </w:rPr>
              <w:lastRenderedPageBreak/>
              <w:t>руководителем (уполномоченным им лицом)</w:t>
            </w:r>
            <w:r w:rsidRPr="00BF7505">
              <w:rPr>
                <w:rFonts w:ascii="Arial" w:hAnsi="Arial" w:cs="Arial"/>
                <w:sz w:val="20"/>
                <w:szCs w:val="20"/>
                <w:shd w:val="clear" w:color="auto" w:fill="C0C0C0"/>
              </w:rPr>
              <w:t>, либо получены посредством единой системы межведомственного электронного взаимодействия, функционирующей в соответствии с постановлением Правительства Российской Федерации от 8 сентября 2010 г. N 697 "О единой системе межведомственного электронного взаимодействия"</w:t>
            </w:r>
            <w:r w:rsidRPr="00BF7505">
              <w:rPr>
                <w:rFonts w:ascii="Arial" w:hAnsi="Arial" w:cs="Arial"/>
                <w:sz w:val="20"/>
                <w:szCs w:val="20"/>
              </w:rPr>
              <w:t>.</w:t>
            </w:r>
          </w:p>
        </w:tc>
      </w:tr>
      <w:tr w:rsidR="00BF7505" w:rsidRPr="00087A29" w:rsidTr="00087A29">
        <w:tc>
          <w:tcPr>
            <w:tcW w:w="7597" w:type="dxa"/>
          </w:tcPr>
          <w:p w:rsidR="00BF7505" w:rsidRPr="00087A29" w:rsidRDefault="00BF7505" w:rsidP="00BF7505">
            <w:pPr>
              <w:suppressAutoHyphens/>
              <w:spacing w:before="200" w:after="1" w:line="200" w:lineRule="atLeast"/>
              <w:ind w:firstLine="539"/>
              <w:jc w:val="both"/>
              <w:rPr>
                <w:rFonts w:ascii="Arial" w:hAnsi="Arial" w:cs="Arial"/>
                <w:sz w:val="20"/>
                <w:szCs w:val="20"/>
              </w:rPr>
            </w:pPr>
            <w:r w:rsidRPr="00087A29">
              <w:rPr>
                <w:rFonts w:ascii="Arial" w:hAnsi="Arial" w:cs="Arial"/>
                <w:sz w:val="20"/>
                <w:szCs w:val="20"/>
              </w:rPr>
              <w:lastRenderedPageBreak/>
              <w:t xml:space="preserve">Документы, подтверждающие факт уплаты платежа </w:t>
            </w:r>
            <w:r w:rsidRPr="00A530CF">
              <w:rPr>
                <w:rFonts w:ascii="Arial" w:hAnsi="Arial" w:cs="Arial"/>
                <w:sz w:val="20"/>
                <w:szCs w:val="20"/>
              </w:rPr>
              <w:t>и</w:t>
            </w:r>
            <w:r w:rsidRPr="00087A29">
              <w:rPr>
                <w:rFonts w:ascii="Arial" w:hAnsi="Arial" w:cs="Arial"/>
                <w:sz w:val="20"/>
                <w:szCs w:val="20"/>
              </w:rPr>
              <w:t xml:space="preserve"> документы, подтверждающие право плательщика на возврат, документы, позволяющие идентифицировать ФИО плательщика - физического лица, документы, подтверждающие несвоевременный возврат денежных средств плательщику, прилагаются к Заявке на возврат и направляются администратором доходов бюджета в орган Федерального казначейства:</w:t>
            </w:r>
          </w:p>
          <w:p w:rsidR="00BF7505" w:rsidRPr="00087A29" w:rsidRDefault="00BF7505" w:rsidP="00BF7505">
            <w:pPr>
              <w:pStyle w:val="ConsPlusNormal"/>
              <w:suppressAutoHyphens/>
              <w:spacing w:before="200" w:after="1" w:line="200" w:lineRule="atLeast"/>
              <w:ind w:firstLine="539"/>
              <w:jc w:val="both"/>
              <w:rPr>
                <w:sz w:val="20"/>
              </w:rPr>
            </w:pPr>
            <w:r w:rsidRPr="00087A29">
              <w:rPr>
                <w:sz w:val="20"/>
              </w:rPr>
              <w:t xml:space="preserve">при бумажном документообороте между органом Федерального казначейства и администратором доходов бюджета - в форме копии бумажного документа, </w:t>
            </w:r>
            <w:r w:rsidRPr="00087A29">
              <w:rPr>
                <w:strike/>
                <w:color w:val="FF0000"/>
                <w:sz w:val="20"/>
              </w:rPr>
              <w:t>подписанной подписью руководителя или уполномоченного им лица с</w:t>
            </w:r>
            <w:r w:rsidRPr="00087A29">
              <w:rPr>
                <w:sz w:val="20"/>
              </w:rPr>
              <w:t xml:space="preserve"> правом первой или второй подписи, соответствующей образцам, имеющимся в Карточке образцов подписей (код формы по КФД 0531753) администратора доходов бюджета, с указанием должности, расшифровки подписи и даты. Заявка на возврат подписывается </w:t>
            </w:r>
            <w:r w:rsidRPr="00087A29">
              <w:rPr>
                <w:strike/>
                <w:color w:val="FF0000"/>
                <w:sz w:val="20"/>
              </w:rPr>
              <w:t>подписью руководителя (уполномоченного им лица) с</w:t>
            </w:r>
            <w:r w:rsidRPr="00087A29">
              <w:rPr>
                <w:sz w:val="20"/>
              </w:rPr>
              <w:t xml:space="preserve"> правом первой подписи </w:t>
            </w:r>
            <w:r w:rsidRPr="00087A29">
              <w:rPr>
                <w:strike/>
                <w:color w:val="FF0000"/>
                <w:sz w:val="20"/>
              </w:rPr>
              <w:t>и подписью главного бухгалтера (иного уполномоченного</w:t>
            </w:r>
            <w:r w:rsidRPr="00087A29">
              <w:rPr>
                <w:sz w:val="20"/>
              </w:rPr>
              <w:t xml:space="preserve"> руководителем </w:t>
            </w:r>
            <w:r w:rsidRPr="00087A29">
              <w:rPr>
                <w:strike/>
                <w:color w:val="FF0000"/>
                <w:sz w:val="20"/>
              </w:rPr>
              <w:t>лица) с</w:t>
            </w:r>
            <w:r w:rsidRPr="00087A29">
              <w:rPr>
                <w:sz w:val="20"/>
              </w:rPr>
              <w:t xml:space="preserve"> правом второй подписи, </w:t>
            </w:r>
            <w:r w:rsidRPr="00087A29">
              <w:rPr>
                <w:strike/>
                <w:color w:val="FF0000"/>
                <w:sz w:val="20"/>
              </w:rPr>
              <w:t>указанных</w:t>
            </w:r>
            <w:r w:rsidRPr="00087A29">
              <w:rPr>
                <w:sz w:val="20"/>
              </w:rPr>
              <w:t xml:space="preserve"> в представленной администратором доходов бюджета Карточке образцов подписей (код формы по КФД 0531753</w:t>
            </w:r>
            <w:r w:rsidRPr="00A530CF">
              <w:rPr>
                <w:sz w:val="20"/>
              </w:rPr>
              <w:t>);</w:t>
            </w:r>
          </w:p>
        </w:tc>
        <w:tc>
          <w:tcPr>
            <w:tcW w:w="7597" w:type="dxa"/>
          </w:tcPr>
          <w:p w:rsidR="00BF7505" w:rsidRPr="00087A29" w:rsidRDefault="00BF7505" w:rsidP="00BF7505">
            <w:pPr>
              <w:suppressAutoHyphens/>
              <w:spacing w:before="200" w:after="1" w:line="200" w:lineRule="atLeast"/>
              <w:ind w:firstLine="539"/>
              <w:jc w:val="both"/>
              <w:rPr>
                <w:rFonts w:ascii="Arial" w:hAnsi="Arial" w:cs="Arial"/>
                <w:sz w:val="20"/>
                <w:szCs w:val="20"/>
              </w:rPr>
            </w:pPr>
            <w:r w:rsidRPr="00087A29">
              <w:rPr>
                <w:rFonts w:ascii="Arial" w:hAnsi="Arial" w:cs="Arial"/>
                <w:sz w:val="20"/>
                <w:szCs w:val="20"/>
              </w:rPr>
              <w:t>Документы, подтверждающие факт уплаты платежа</w:t>
            </w:r>
            <w:r w:rsidRPr="00087A29">
              <w:rPr>
                <w:rFonts w:ascii="Arial" w:hAnsi="Arial" w:cs="Arial"/>
                <w:sz w:val="20"/>
                <w:szCs w:val="20"/>
                <w:shd w:val="clear" w:color="auto" w:fill="C0C0C0"/>
              </w:rPr>
              <w:t>,</w:t>
            </w:r>
            <w:r w:rsidRPr="00A530CF">
              <w:rPr>
                <w:rFonts w:ascii="Arial" w:hAnsi="Arial" w:cs="Arial"/>
                <w:sz w:val="20"/>
                <w:szCs w:val="20"/>
              </w:rPr>
              <w:t xml:space="preserve"> и</w:t>
            </w:r>
            <w:r w:rsidRPr="00087A29">
              <w:rPr>
                <w:rFonts w:ascii="Arial" w:hAnsi="Arial" w:cs="Arial"/>
                <w:sz w:val="20"/>
                <w:szCs w:val="20"/>
              </w:rPr>
              <w:t xml:space="preserve"> документы, подтверждающие право плательщика на возврат, документы, позволяющие идентифицировать ФИО плательщика - физического лица, </w:t>
            </w:r>
            <w:r w:rsidRPr="00087A29">
              <w:rPr>
                <w:rFonts w:ascii="Arial" w:hAnsi="Arial" w:cs="Arial"/>
                <w:sz w:val="20"/>
                <w:szCs w:val="20"/>
                <w:shd w:val="clear" w:color="auto" w:fill="C0C0C0"/>
              </w:rPr>
              <w:t>и</w:t>
            </w:r>
            <w:r w:rsidRPr="00087A29">
              <w:rPr>
                <w:rFonts w:ascii="Arial" w:hAnsi="Arial" w:cs="Arial"/>
                <w:sz w:val="20"/>
                <w:szCs w:val="20"/>
              </w:rPr>
              <w:t xml:space="preserve"> документы, подтверждающие несвоевременный возврат денежных средств плательщику, прилагаются к Заявке на возврат и направляются администратором доходов бюджета в орган Федерального казначейства:</w:t>
            </w:r>
          </w:p>
          <w:p w:rsidR="00BF7505" w:rsidRPr="00087A29" w:rsidRDefault="00BF7505" w:rsidP="00BF7505">
            <w:pPr>
              <w:suppressAutoHyphens/>
              <w:spacing w:before="200" w:after="1" w:line="200" w:lineRule="atLeast"/>
              <w:ind w:firstLine="539"/>
              <w:jc w:val="both"/>
              <w:rPr>
                <w:rFonts w:ascii="Arial" w:hAnsi="Arial" w:cs="Arial"/>
                <w:sz w:val="20"/>
                <w:szCs w:val="20"/>
              </w:rPr>
            </w:pPr>
            <w:r w:rsidRPr="00087A29">
              <w:rPr>
                <w:rFonts w:ascii="Arial" w:hAnsi="Arial" w:cs="Arial"/>
                <w:sz w:val="20"/>
                <w:szCs w:val="20"/>
              </w:rPr>
              <w:t xml:space="preserve">при бумажном документообороте между органом Федерального казначейства и администратором доходов бюджета - в форме копии бумажного документа, </w:t>
            </w:r>
            <w:r w:rsidRPr="00087A29">
              <w:rPr>
                <w:rFonts w:ascii="Arial" w:hAnsi="Arial" w:cs="Arial"/>
                <w:sz w:val="20"/>
                <w:szCs w:val="20"/>
                <w:shd w:val="clear" w:color="auto" w:fill="C0C0C0"/>
              </w:rPr>
              <w:t>подписанного руководителем или уполномоченным им лицом, обладающим</w:t>
            </w:r>
            <w:r w:rsidRPr="00087A29">
              <w:rPr>
                <w:rFonts w:ascii="Arial" w:hAnsi="Arial" w:cs="Arial"/>
                <w:sz w:val="20"/>
                <w:szCs w:val="20"/>
              </w:rPr>
              <w:t xml:space="preserve"> правом первой или второй подписи, </w:t>
            </w:r>
            <w:r w:rsidRPr="00087A29">
              <w:rPr>
                <w:rFonts w:ascii="Arial" w:hAnsi="Arial" w:cs="Arial"/>
                <w:sz w:val="20"/>
                <w:szCs w:val="20"/>
                <w:shd w:val="clear" w:color="auto" w:fill="C0C0C0"/>
              </w:rPr>
              <w:t>подписью</w:t>
            </w:r>
            <w:r w:rsidRPr="00087A29">
              <w:rPr>
                <w:rFonts w:ascii="Arial" w:hAnsi="Arial" w:cs="Arial"/>
                <w:sz w:val="20"/>
                <w:szCs w:val="20"/>
              </w:rPr>
              <w:t xml:space="preserve"> соответствующей образцам, имеющимся в Карточке образцов подписей (код формы по КФД 0531753) </w:t>
            </w:r>
            <w:r w:rsidRPr="00087A29">
              <w:rPr>
                <w:rFonts w:ascii="Arial" w:hAnsi="Arial" w:cs="Arial"/>
                <w:sz w:val="20"/>
                <w:szCs w:val="20"/>
                <w:shd w:val="clear" w:color="auto" w:fill="C0C0C0"/>
              </w:rPr>
              <w:t>&lt;15&gt;</w:t>
            </w:r>
            <w:r w:rsidRPr="00087A29">
              <w:rPr>
                <w:rFonts w:ascii="Arial" w:hAnsi="Arial" w:cs="Arial"/>
                <w:sz w:val="20"/>
                <w:szCs w:val="20"/>
              </w:rPr>
              <w:t xml:space="preserve"> администратора доходов бюджета, с указанием должности, расшифровки подписи и даты. Заявка на возврат подписывается </w:t>
            </w:r>
            <w:r w:rsidRPr="00087A29">
              <w:rPr>
                <w:rFonts w:ascii="Arial" w:hAnsi="Arial" w:cs="Arial"/>
                <w:sz w:val="20"/>
                <w:szCs w:val="20"/>
                <w:shd w:val="clear" w:color="auto" w:fill="C0C0C0"/>
              </w:rPr>
              <w:t>руководителем или уполномоченным им лицом, обладающим</w:t>
            </w:r>
            <w:r w:rsidRPr="00087A29">
              <w:rPr>
                <w:rFonts w:ascii="Arial" w:hAnsi="Arial" w:cs="Arial"/>
                <w:sz w:val="20"/>
                <w:szCs w:val="20"/>
              </w:rPr>
              <w:t xml:space="preserve"> правом первой подписи</w:t>
            </w:r>
            <w:r w:rsidRPr="00087A29">
              <w:rPr>
                <w:rFonts w:ascii="Arial" w:hAnsi="Arial" w:cs="Arial"/>
                <w:sz w:val="20"/>
                <w:szCs w:val="20"/>
                <w:shd w:val="clear" w:color="auto" w:fill="C0C0C0"/>
              </w:rPr>
              <w:t>, и главным бухгалтером или иным уполномоченным</w:t>
            </w:r>
            <w:r w:rsidRPr="00087A29">
              <w:rPr>
                <w:rFonts w:ascii="Arial" w:hAnsi="Arial" w:cs="Arial"/>
                <w:sz w:val="20"/>
                <w:szCs w:val="20"/>
              </w:rPr>
              <w:t xml:space="preserve"> руководителем </w:t>
            </w:r>
            <w:r w:rsidRPr="00087A29">
              <w:rPr>
                <w:rFonts w:ascii="Arial" w:hAnsi="Arial" w:cs="Arial"/>
                <w:sz w:val="20"/>
                <w:szCs w:val="20"/>
                <w:shd w:val="clear" w:color="auto" w:fill="C0C0C0"/>
              </w:rPr>
              <w:t>лицом, обладающим</w:t>
            </w:r>
            <w:r w:rsidRPr="00087A29">
              <w:rPr>
                <w:rFonts w:ascii="Arial" w:hAnsi="Arial" w:cs="Arial"/>
                <w:sz w:val="20"/>
                <w:szCs w:val="20"/>
              </w:rPr>
              <w:t xml:space="preserve"> правом второй подписи, </w:t>
            </w:r>
            <w:r w:rsidRPr="00087A29">
              <w:rPr>
                <w:rFonts w:ascii="Arial" w:hAnsi="Arial" w:cs="Arial"/>
                <w:sz w:val="20"/>
                <w:szCs w:val="20"/>
                <w:shd w:val="clear" w:color="auto" w:fill="C0C0C0"/>
              </w:rPr>
              <w:t>подписью соответствующей образцам имеющимся</w:t>
            </w:r>
            <w:r w:rsidRPr="00087A29">
              <w:rPr>
                <w:rFonts w:ascii="Arial" w:hAnsi="Arial" w:cs="Arial"/>
                <w:sz w:val="20"/>
                <w:szCs w:val="20"/>
              </w:rPr>
              <w:t xml:space="preserve"> в представленной администратором доходов бюджета Карточке образцов подписей (код формы по КФД 0531753</w:t>
            </w:r>
            <w:r w:rsidRPr="00A530CF">
              <w:rPr>
                <w:rFonts w:ascii="Arial" w:hAnsi="Arial" w:cs="Arial"/>
                <w:sz w:val="20"/>
                <w:szCs w:val="20"/>
              </w:rPr>
              <w:t>);</w:t>
            </w:r>
          </w:p>
          <w:p w:rsidR="00BF7505" w:rsidRPr="00087A29" w:rsidRDefault="00BF7505" w:rsidP="00BF7505">
            <w:pPr>
              <w:suppressAutoHyphens/>
              <w:spacing w:before="200" w:after="1" w:line="200" w:lineRule="atLeast"/>
              <w:ind w:firstLine="539"/>
              <w:jc w:val="both"/>
              <w:rPr>
                <w:rFonts w:ascii="Arial" w:hAnsi="Arial" w:cs="Arial"/>
                <w:sz w:val="20"/>
                <w:szCs w:val="20"/>
              </w:rPr>
            </w:pPr>
            <w:r w:rsidRPr="00087A29">
              <w:rPr>
                <w:rFonts w:ascii="Arial" w:hAnsi="Arial" w:cs="Arial"/>
                <w:sz w:val="20"/>
                <w:szCs w:val="20"/>
                <w:shd w:val="clear" w:color="auto" w:fill="C0C0C0"/>
              </w:rPr>
              <w:t>--------------------------------</w:t>
            </w:r>
          </w:p>
          <w:p w:rsidR="00BF7505" w:rsidRPr="00087A29" w:rsidRDefault="00BF7505" w:rsidP="00BF7505">
            <w:pPr>
              <w:pStyle w:val="ConsPlusNormal"/>
              <w:suppressAutoHyphens/>
              <w:spacing w:before="200" w:after="1" w:line="200" w:lineRule="atLeast"/>
              <w:ind w:firstLine="539"/>
              <w:jc w:val="both"/>
              <w:rPr>
                <w:sz w:val="20"/>
              </w:rPr>
            </w:pPr>
            <w:r w:rsidRPr="00087A29">
              <w:rPr>
                <w:sz w:val="20"/>
                <w:shd w:val="clear" w:color="auto" w:fill="C0C0C0"/>
              </w:rPr>
              <w:t xml:space="preserve">&lt;15&gt; Утверждена приложением N 2 к Порядку открытия и ведения лицевых счетов территориальными органами Федерального казначейства, утвержденному приказом Федерального казначейства от 17 октября 2016 г. N 21н (зарегистрирован Министерством юстиции Российской Федерации 1 декабря 2016 г., регистрационный N 44513), с изменениями, внесенными приказами Федерального казначейства от 28 декабря 2017 г. N 36н (зарегистрирован Министерством юстиции Российской Федерации 13 марта 2018 г., регистрационный N 50327), от 1 апреля 2020 г. N 16н (зарегистрирован Министерством юстиции Российской Федерации 20 июля 2020 г., регистрационный N 59029), от 28 июня 2021 г. N 23н (зарегистрирован Министерством юстиции Российской Федерации 29 июля 2021 г., регистрационный N 64462), от 13 октября 2021 г. N 29н (зарегистрирован </w:t>
            </w:r>
            <w:r w:rsidRPr="00087A29">
              <w:rPr>
                <w:sz w:val="20"/>
                <w:shd w:val="clear" w:color="auto" w:fill="C0C0C0"/>
              </w:rPr>
              <w:lastRenderedPageBreak/>
              <w:t>Министерством юстиции Российской Федерации 19 ноября 2021 г., регистрационный N 65906).</w:t>
            </w:r>
          </w:p>
        </w:tc>
      </w:tr>
      <w:tr w:rsidR="00A530CF" w:rsidRPr="00087A29" w:rsidTr="00087A29">
        <w:tc>
          <w:tcPr>
            <w:tcW w:w="7597" w:type="dxa"/>
          </w:tcPr>
          <w:p w:rsidR="00A530CF" w:rsidRDefault="00A530CF" w:rsidP="00A530CF">
            <w:pPr>
              <w:pStyle w:val="ConsPlusNormal"/>
              <w:suppressAutoHyphens/>
              <w:spacing w:before="200" w:after="1" w:line="200" w:lineRule="atLeast"/>
              <w:ind w:firstLine="540"/>
              <w:jc w:val="both"/>
              <w:rPr>
                <w:sz w:val="20"/>
              </w:rPr>
            </w:pPr>
            <w:r w:rsidRPr="00087A29">
              <w:rPr>
                <w:sz w:val="20"/>
              </w:rPr>
              <w:lastRenderedPageBreak/>
              <w:t>при электронном документообороте между органом Федерального казначейства и администратором доходов бюджета - в форме электронной копии бумажного документа, созданной посредством его сканирования. Заявка на возврат с приложениями подписывается усиленной квалифицированной электронной подписью руководителя (уполномоченного им лица) и главного бухгалтера (иного уполномоченного руководителем лица), которые в соответствии с представленной администратором доходов бюджета Карточкой образцов подписей (код формы по КФД 0531753) наделены правом первой и второй подписи соответственно.</w:t>
            </w:r>
          </w:p>
          <w:p w:rsidR="00BF7505" w:rsidRPr="00087A29" w:rsidRDefault="00BF7505" w:rsidP="00BF7505">
            <w:pPr>
              <w:suppressAutoHyphens/>
              <w:spacing w:before="200" w:after="1" w:line="200" w:lineRule="atLeast"/>
              <w:ind w:firstLine="540"/>
              <w:jc w:val="both"/>
              <w:rPr>
                <w:rFonts w:ascii="Arial" w:hAnsi="Arial" w:cs="Arial"/>
                <w:sz w:val="20"/>
                <w:szCs w:val="20"/>
              </w:rPr>
            </w:pPr>
            <w:r w:rsidRPr="00BF7505">
              <w:rPr>
                <w:rFonts w:ascii="Arial" w:hAnsi="Arial" w:cs="Arial"/>
                <w:strike/>
                <w:color w:val="FF0000"/>
                <w:sz w:val="20"/>
                <w:szCs w:val="20"/>
              </w:rPr>
              <w:t>При приеме документов, подтверждающих факт уплаты платежа, документов, подтверждающих право плательщика на возврат, документов, позволяющих идентифицировать ФИО плательщика - физического лица, документов, подтверждающих несвоевременный возврат денежных средств плательщику, от администратора доходов бюджета</w:t>
            </w:r>
            <w:r w:rsidRPr="00087A29">
              <w:rPr>
                <w:rFonts w:ascii="Arial" w:hAnsi="Arial" w:cs="Arial"/>
                <w:strike/>
                <w:color w:val="FF0000"/>
                <w:sz w:val="20"/>
                <w:szCs w:val="20"/>
              </w:rPr>
              <w:t>,</w:t>
            </w:r>
            <w:r w:rsidRPr="00BF7505">
              <w:rPr>
                <w:rFonts w:ascii="Arial" w:hAnsi="Arial" w:cs="Arial"/>
                <w:strike/>
                <w:color w:val="FF0000"/>
                <w:sz w:val="20"/>
                <w:szCs w:val="20"/>
              </w:rPr>
              <w:t xml:space="preserve"> орган Федерального казначейства осуществляет проверку наличия в документах подписи руководителя или уполномоченного им лица с правом первой подписи или второй подписи с указанием должности и расшифровки подписи, а также соответствия подписей данных лиц образцам, имеющимся в Карточке образцов подписей (код формы по КФД 0531753) администратора доходов бюджета.</w:t>
            </w:r>
          </w:p>
          <w:p w:rsidR="00BF7505" w:rsidRPr="00087A29" w:rsidRDefault="00BF7505" w:rsidP="00BF7505">
            <w:pPr>
              <w:pStyle w:val="ConsPlusNormal"/>
              <w:suppressAutoHyphens/>
              <w:spacing w:before="200" w:after="1" w:line="200" w:lineRule="atLeast"/>
              <w:ind w:firstLine="540"/>
              <w:jc w:val="both"/>
              <w:rPr>
                <w:sz w:val="20"/>
              </w:rPr>
            </w:pPr>
            <w:r w:rsidRPr="00087A29">
              <w:rPr>
                <w:strike/>
                <w:color w:val="FF0000"/>
                <w:sz w:val="20"/>
              </w:rPr>
              <w:t>Копии документов плательщика - физического лица должны быть подписаны на каждом листе руководителем или уполномоченным им лицом с правом первой или второй подписи с указанием должности и расшифровки подписи.</w:t>
            </w:r>
          </w:p>
        </w:tc>
        <w:tc>
          <w:tcPr>
            <w:tcW w:w="7597" w:type="dxa"/>
          </w:tcPr>
          <w:p w:rsidR="00A530CF" w:rsidRPr="00087A29" w:rsidRDefault="00A530CF" w:rsidP="00A530CF">
            <w:pPr>
              <w:pStyle w:val="ConsPlusNormal"/>
              <w:suppressAutoHyphens/>
              <w:spacing w:after="1" w:line="200" w:lineRule="atLeast"/>
              <w:ind w:firstLine="539"/>
              <w:jc w:val="both"/>
              <w:rPr>
                <w:sz w:val="20"/>
              </w:rPr>
            </w:pPr>
          </w:p>
          <w:p w:rsidR="00A530CF" w:rsidRDefault="00A530CF" w:rsidP="00A530CF">
            <w:pPr>
              <w:pStyle w:val="ConsPlusNormal"/>
              <w:suppressAutoHyphens/>
              <w:spacing w:after="1" w:line="200" w:lineRule="atLeast"/>
              <w:ind w:firstLine="539"/>
              <w:jc w:val="both"/>
              <w:rPr>
                <w:sz w:val="20"/>
              </w:rPr>
            </w:pPr>
            <w:r w:rsidRPr="00087A29">
              <w:rPr>
                <w:sz w:val="20"/>
              </w:rPr>
              <w:t>при электронном документообороте между органом Федерального казначейства и администратором доходов бюджета - в форме электронной копии бумажного документа, созданной посредством его сканирования. Заявка на возврат с приложениями подписывается усиленной квалифицированной электронной подписью руководителя (уполномоченного им лица) и главного бухгалтера (иного уполномоченного руководителем лица), которые в соответствии с представленной администратором доходов бюджета Карточкой образцов подписей (код формы по КФД 0531753) наделены правом первой и второй подписи соответственно.</w:t>
            </w:r>
          </w:p>
          <w:p w:rsidR="00BF7505" w:rsidRPr="00087A29" w:rsidRDefault="00BF7505" w:rsidP="00BF7505">
            <w:pPr>
              <w:pStyle w:val="ConsPlusNormal"/>
              <w:suppressAutoHyphens/>
              <w:spacing w:before="200" w:after="1" w:line="200" w:lineRule="atLeast"/>
              <w:ind w:firstLine="539"/>
              <w:jc w:val="both"/>
              <w:rPr>
                <w:sz w:val="20"/>
              </w:rPr>
            </w:pPr>
            <w:r w:rsidRPr="00BF7505">
              <w:rPr>
                <w:sz w:val="20"/>
                <w:shd w:val="clear" w:color="auto" w:fill="C0C0C0"/>
              </w:rPr>
              <w:t>Абзац утратил силу. - Приказ Минфина России от 30.06.2023 N 110н.</w:t>
            </w:r>
          </w:p>
        </w:tc>
      </w:tr>
      <w:tr w:rsidR="00BF7505" w:rsidRPr="00087A29" w:rsidTr="00087A29">
        <w:tc>
          <w:tcPr>
            <w:tcW w:w="7597" w:type="dxa"/>
          </w:tcPr>
          <w:p w:rsidR="00BF7505" w:rsidRPr="00087A29" w:rsidRDefault="00BF7505" w:rsidP="00BF7505">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В случае </w:t>
            </w:r>
            <w:r w:rsidRPr="00087A29">
              <w:rPr>
                <w:rFonts w:ascii="Arial" w:hAnsi="Arial" w:cs="Arial"/>
                <w:strike/>
                <w:color w:val="FF0000"/>
                <w:sz w:val="20"/>
                <w:szCs w:val="20"/>
              </w:rPr>
              <w:t>если форма или содержание</w:t>
            </w:r>
            <w:r w:rsidRPr="00087A29">
              <w:rPr>
                <w:rFonts w:ascii="Arial" w:hAnsi="Arial" w:cs="Arial"/>
                <w:sz w:val="20"/>
                <w:szCs w:val="20"/>
              </w:rPr>
              <w:t xml:space="preserve"> документов, подтверждающих факт уплаты платежа, </w:t>
            </w:r>
            <w:r w:rsidRPr="00087A29">
              <w:rPr>
                <w:rFonts w:ascii="Arial" w:hAnsi="Arial" w:cs="Arial"/>
                <w:strike/>
                <w:color w:val="FF0000"/>
                <w:sz w:val="20"/>
                <w:szCs w:val="20"/>
              </w:rPr>
              <w:t>и</w:t>
            </w:r>
            <w:r w:rsidRPr="00087A29">
              <w:rPr>
                <w:rFonts w:ascii="Arial" w:hAnsi="Arial" w:cs="Arial"/>
                <w:sz w:val="20"/>
                <w:szCs w:val="20"/>
              </w:rPr>
              <w:t xml:space="preserve"> документов, подтверждающих право плательщика на возврат, документов, позволяющих идентифицировать ФИО плательщика - физического лица, документов, подтверждающих несвоевременный возврат денежных средств плательщику, </w:t>
            </w:r>
            <w:r w:rsidRPr="00087A29">
              <w:rPr>
                <w:rFonts w:ascii="Arial" w:hAnsi="Arial" w:cs="Arial"/>
                <w:strike/>
                <w:color w:val="FF0000"/>
                <w:sz w:val="20"/>
                <w:szCs w:val="20"/>
              </w:rPr>
              <w:t>не соответствуют указанным</w:t>
            </w:r>
            <w:r w:rsidRPr="00087A29">
              <w:rPr>
                <w:rFonts w:ascii="Arial" w:hAnsi="Arial" w:cs="Arial"/>
                <w:sz w:val="20"/>
                <w:szCs w:val="20"/>
              </w:rPr>
              <w:t xml:space="preserve"> требованиям </w:t>
            </w:r>
            <w:r w:rsidRPr="00087A29">
              <w:rPr>
                <w:rFonts w:ascii="Arial" w:hAnsi="Arial" w:cs="Arial"/>
                <w:strike/>
                <w:color w:val="FF0000"/>
                <w:sz w:val="20"/>
                <w:szCs w:val="20"/>
              </w:rPr>
              <w:t>или подписи</w:t>
            </w:r>
            <w:r w:rsidRPr="00087A29">
              <w:rPr>
                <w:rFonts w:ascii="Arial" w:hAnsi="Arial" w:cs="Arial"/>
                <w:sz w:val="20"/>
                <w:szCs w:val="20"/>
              </w:rPr>
              <w:t xml:space="preserve"> администратора доходов бюджета на указанных документах </w:t>
            </w:r>
            <w:r w:rsidRPr="00087A29">
              <w:rPr>
                <w:rFonts w:ascii="Arial" w:hAnsi="Arial" w:cs="Arial"/>
                <w:strike/>
                <w:color w:val="FF0000"/>
                <w:sz w:val="20"/>
                <w:szCs w:val="20"/>
              </w:rPr>
              <w:t>будут признаны</w:t>
            </w:r>
            <w:r w:rsidRPr="00087A29">
              <w:rPr>
                <w:rFonts w:ascii="Arial" w:hAnsi="Arial" w:cs="Arial"/>
                <w:sz w:val="20"/>
                <w:szCs w:val="20"/>
              </w:rPr>
              <w:t xml:space="preserve"> не соответствующими образцам, имеющимся в Карточке образцов подписей (код формы по КФД 0531753), и (или) в случае недостаточности неиспользованного остатка целевых средств на едином счете бюджета субъекта Российской Федерации (местного бюджета) при возврате целевых </w:t>
            </w:r>
            <w:r w:rsidRPr="00087A29">
              <w:rPr>
                <w:rFonts w:ascii="Arial" w:hAnsi="Arial" w:cs="Arial"/>
                <w:sz w:val="20"/>
                <w:szCs w:val="20"/>
              </w:rPr>
              <w:lastRenderedPageBreak/>
              <w:t>средств орган Федерального казначейства отказывает администратору доходов бюджета в исполнении Заявки на возврат в соответствии с Правилами организации и функционирования системы казначейских платежей.</w:t>
            </w:r>
          </w:p>
          <w:p w:rsidR="00BF7505" w:rsidRDefault="00BF7505" w:rsidP="00BF7505">
            <w:pPr>
              <w:pStyle w:val="ConsPlusNormal"/>
              <w:suppressAutoHyphens/>
              <w:spacing w:before="200" w:after="1" w:line="200" w:lineRule="atLeast"/>
              <w:ind w:firstLine="540"/>
              <w:jc w:val="both"/>
              <w:rPr>
                <w:sz w:val="20"/>
              </w:rPr>
            </w:pPr>
            <w:r w:rsidRPr="00087A29">
              <w:rPr>
                <w:sz w:val="20"/>
              </w:rPr>
              <w:t>В случае ошибочного двойного перечисления денежных средств на счет органа Федерального казначейства по вине банка, организации федеральной почтовой связи, Федеральной службы судебных приставов возврат суммы платежа банку, организации федеральной почтовой связи, Федеральной службе судебных приставов осуществляется при условии подтверждения органом Федерального казначейства факта двойного зачисления денежных средств со счета банка, организации федеральной почтовой связи, Федеральной службы судебных приставов. В качестве документа, подтверждающего право плательщика на возврат, к Заявке на возврат прилагается копия письма банка, организации федеральной почтовой связи, Федеральной службы судебных приставов, направленного в адрес администратора доходов бюджета с указанием причин ошибочного перечисления средств.</w:t>
            </w:r>
          </w:p>
          <w:p w:rsidR="00BF7505" w:rsidRPr="00087A29" w:rsidRDefault="00BF7505" w:rsidP="00BF7505">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30.</w:t>
            </w:r>
            <w:r w:rsidRPr="00087A29">
              <w:rPr>
                <w:rFonts w:ascii="Arial" w:hAnsi="Arial" w:cs="Arial"/>
                <w:sz w:val="20"/>
                <w:szCs w:val="20"/>
              </w:rPr>
              <w:t xml:space="preserve"> В случае реорганизации администратора доходов бюджета для возврата сумм по платежам, зачисленным в бюджетную систему Российской Федерации в период до реорганизации администратора доходов бюджета на счета других органов Федерального казначейства, правопреемник не менее чем за пять рабочих дней до представления Заявки на возврат направляет в орган Федерального казначейства, в котором ему открыт соответствующий лицевой счет, письменный запрос о подтверждении факта зачисления платежа на счета органов Федерального казначейства с приложением копии распоряжения (распоряжения физического лица).</w:t>
            </w:r>
          </w:p>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t>Орган Федерального казначейства, в котором открыт соответствующий лицевой счет правопреемника, не позднее рабочего дня, следующего за днем получения запроса от правопреемника, письменно информирует орган Федерального казначейства по месту зачисления платежа о необходимости подтверждения зачисления данного платежа и направления Реестра передаваемых (принимаемых) платежей.</w:t>
            </w:r>
          </w:p>
          <w:p w:rsidR="00BF7505" w:rsidRPr="00087A29" w:rsidRDefault="00BF7505" w:rsidP="00BF7505">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Орган Федерального казначейства по месту зачисления платежа не позднее рабочего дня, следующего за днем получения письма, направляет в орган Федерального казначейства, в котором открыт соответствующий лицевой счет правопреемника, Реестр передаваемых (принимаемых) платежей</w:t>
            </w:r>
            <w:r w:rsidRPr="00087A29">
              <w:rPr>
                <w:rFonts w:ascii="Arial" w:hAnsi="Arial" w:cs="Arial"/>
                <w:strike/>
                <w:color w:val="FF0000"/>
                <w:sz w:val="20"/>
                <w:szCs w:val="20"/>
              </w:rPr>
              <w:t>,</w:t>
            </w:r>
            <w:r w:rsidRPr="00A530CF">
              <w:rPr>
                <w:rFonts w:ascii="Arial" w:hAnsi="Arial" w:cs="Arial"/>
                <w:sz w:val="20"/>
                <w:szCs w:val="20"/>
              </w:rPr>
              <w:t xml:space="preserve"> с</w:t>
            </w:r>
            <w:r w:rsidRPr="00087A29">
              <w:rPr>
                <w:rFonts w:ascii="Arial" w:hAnsi="Arial" w:cs="Arial"/>
                <w:sz w:val="20"/>
                <w:szCs w:val="20"/>
              </w:rPr>
              <w:t xml:space="preserve"> приложением распоряжений.</w:t>
            </w:r>
          </w:p>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lastRenderedPageBreak/>
              <w:t>В случае отсутствия платежа или ранее произведенного возврата по данному платежу орган Федерального казначейства по месту зачисления платежа письменно информирует об этом орган Федерального казначейства, в котором открыт соответствующий лицевой счет правопреемника.</w:t>
            </w:r>
          </w:p>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t>Орган Федерального казначейства, в котором открыт соответствующий лицевой счет правопреемника, не позднее рабочего дня, следующего за днем получения Реестра передаваемых (принимаемых) платежей с приложением распоряжений, направляет правопреемнику информацию из расчетных документов, подтверждающую зачисление платежа с приложением соответствующих распоряжений.</w:t>
            </w:r>
          </w:p>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t>Правопреемник вправе обратиться в орган Федерального казначейства, в котором ему открыт соответствующий лицевой счет, с письменным обращением о предоставлении ему расчетных документов плательщиков, поступивших на счета других органов Федерального казначейства, с указанием информации о платеже (номер, дата расчетного документа, ИНН и КПП плательщика (при их наличии), наименование плательщика, сумма платежа, код бюджетной классификации). Предоставление правопреемнику информации из распоряжений, подтверждающей зачисление соответствующих платежей, осуществляется в соответствии с настоящим пунктом.</w:t>
            </w:r>
          </w:p>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t>Исполнение Заявки на возврат, представленной правопреемником, осуществляется в соответствии с настоящим Порядком.</w:t>
            </w:r>
          </w:p>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t>Положения настоящего пункта распространяются на уточнение сумм по платежам, зачисленным в бюджетную систему Российской Федерации на счета других органов Федерального казначейства в период до реорганизации администратора доходов бюджета.</w:t>
            </w:r>
          </w:p>
          <w:p w:rsidR="00BF7505" w:rsidRPr="00087A29" w:rsidRDefault="00BF7505" w:rsidP="00BF7505">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31.</w:t>
            </w:r>
            <w:r w:rsidRPr="00087A29">
              <w:rPr>
                <w:rFonts w:ascii="Arial" w:hAnsi="Arial" w:cs="Arial"/>
                <w:sz w:val="20"/>
                <w:szCs w:val="20"/>
              </w:rPr>
              <w:t xml:space="preserve"> Объем средств, необходимый для перечисления излишне распределенных сумм и осуществления возврата (зачета, уточнения) сумм поступлений, рассчитывается органом Федерального казначейства пропорционально законодательно установленным нормативам распределения поступлений между бюджетами</w:t>
            </w:r>
            <w:r w:rsidRPr="00087A29">
              <w:rPr>
                <w:rFonts w:ascii="Arial" w:hAnsi="Arial" w:cs="Arial"/>
                <w:strike/>
                <w:color w:val="FF0000"/>
                <w:sz w:val="20"/>
                <w:szCs w:val="20"/>
              </w:rPr>
              <w:t>,</w:t>
            </w:r>
            <w:r w:rsidRPr="00087A29">
              <w:rPr>
                <w:rFonts w:ascii="Arial" w:hAnsi="Arial" w:cs="Arial"/>
                <w:sz w:val="20"/>
                <w:szCs w:val="20"/>
              </w:rPr>
              <w:t xml:space="preserve"> исходя из информации об остатках средств, находящихся на единых счетах соответствующих бюджетов.</w:t>
            </w:r>
          </w:p>
        </w:tc>
        <w:tc>
          <w:tcPr>
            <w:tcW w:w="7597" w:type="dxa"/>
          </w:tcPr>
          <w:p w:rsidR="00BF7505" w:rsidRPr="00087A29" w:rsidRDefault="00BF7505" w:rsidP="00BF7505">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В случае </w:t>
            </w:r>
            <w:r w:rsidRPr="00087A29">
              <w:rPr>
                <w:rFonts w:ascii="Arial" w:hAnsi="Arial" w:cs="Arial"/>
                <w:sz w:val="20"/>
                <w:szCs w:val="20"/>
                <w:shd w:val="clear" w:color="auto" w:fill="C0C0C0"/>
              </w:rPr>
              <w:t>несоответствия формы или содержания</w:t>
            </w:r>
            <w:r w:rsidRPr="00087A29">
              <w:rPr>
                <w:rFonts w:ascii="Arial" w:hAnsi="Arial" w:cs="Arial"/>
                <w:sz w:val="20"/>
                <w:szCs w:val="20"/>
              </w:rPr>
              <w:t xml:space="preserve"> документов, подтверждающих факт уплаты платежа, документов, подтверждающих право плательщика на возврат, документов, позволяющих идентифицировать ФИО плательщика - физического лица, документов, подтверждающих несвоевременный возврат денежных средств плательщику, требованиям</w:t>
            </w:r>
            <w:r w:rsidRPr="00087A29">
              <w:rPr>
                <w:rFonts w:ascii="Arial" w:hAnsi="Arial" w:cs="Arial"/>
                <w:sz w:val="20"/>
                <w:szCs w:val="20"/>
                <w:shd w:val="clear" w:color="auto" w:fill="C0C0C0"/>
              </w:rPr>
              <w:t>, указанным в настоящем пункте, или в случае признания подписей</w:t>
            </w:r>
            <w:r w:rsidRPr="00087A29">
              <w:rPr>
                <w:rFonts w:ascii="Arial" w:hAnsi="Arial" w:cs="Arial"/>
                <w:sz w:val="20"/>
                <w:szCs w:val="20"/>
              </w:rPr>
              <w:t xml:space="preserve"> администратора доходов бюджета на указанных документах не соответствующими образцам, имеющимся в Карточке образцов подписей (код формы по КФД 0531753), и (или) в случае недостаточности неиспользованного остатка целевых средств на едином счете бюджета субъекта Российской </w:t>
            </w:r>
            <w:r w:rsidRPr="00087A29">
              <w:rPr>
                <w:rFonts w:ascii="Arial" w:hAnsi="Arial" w:cs="Arial"/>
                <w:sz w:val="20"/>
                <w:szCs w:val="20"/>
              </w:rPr>
              <w:lastRenderedPageBreak/>
              <w:t>Федерации (местного бюджета) при возврате целевых средств орган Федерального казначейства отказывает администратору доходов бюджета в исполнении Заявки на возврат в соответствии с Правилами организации и функционирования системы казначейских платежей.</w:t>
            </w:r>
          </w:p>
          <w:p w:rsidR="00BF7505" w:rsidRDefault="00BF7505" w:rsidP="00BF7505">
            <w:pPr>
              <w:pStyle w:val="ConsPlusNormal"/>
              <w:suppressAutoHyphens/>
              <w:spacing w:before="200" w:after="1" w:line="200" w:lineRule="atLeast"/>
              <w:ind w:firstLine="540"/>
              <w:jc w:val="both"/>
              <w:rPr>
                <w:sz w:val="20"/>
              </w:rPr>
            </w:pPr>
            <w:r w:rsidRPr="00087A29">
              <w:rPr>
                <w:sz w:val="20"/>
              </w:rPr>
              <w:t>В случае ошибочного двойного перечисления денежных средств на счет органа Федерального казначейства по вине банка, организации федеральной почтовой связи, Федеральной службы судебных приставов возврат суммы платежа банку, организации федеральной почтовой связи, Федеральной службе судебных приставов осуществляется при условии подтверждения органом Федерального казначейства факта двойного зачисления денежных средств со счета банка, организации федеральной почтовой связи, Федеральной службы судебных приставов. В качестве документа, подтверждающего право плательщика на возврат, к Заявке на возврат прилагается копия письма банка, организации федеральной почтовой связи, Федеральной службы судебных приставов, направленного в адрес администратора доходов бюджета с указанием причин ошибочного перечисления средств.</w:t>
            </w:r>
          </w:p>
          <w:p w:rsidR="00BF7505" w:rsidRPr="00087A29" w:rsidRDefault="00BF7505" w:rsidP="00BF7505">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29.</w:t>
            </w:r>
            <w:r w:rsidRPr="00087A29">
              <w:rPr>
                <w:rFonts w:ascii="Arial" w:hAnsi="Arial" w:cs="Arial"/>
                <w:sz w:val="20"/>
                <w:szCs w:val="20"/>
              </w:rPr>
              <w:t xml:space="preserve"> В случае реорганизации администратора доходов бюджета для возврата сумм по платежам, зачисленным в бюджетную систему Российской Федерации в период до реорганизации администратора доходов бюджета на счета других органов Федерального казначейства, правопреемник не менее чем за пять рабочих дней до представления Заявки на возврат направляет в орган Федерального казначейства, в котором ему открыт соответствующий лицевой счет, письменный запрос о подтверждении факта зачисления платежа на счета органов Федерального казначейства с приложением копии распоряжения (распоряжения физического лица).</w:t>
            </w:r>
          </w:p>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t>Орган Федерального казначейства, в котором открыт соответствующий лицевой счет правопреемника, не позднее рабочего дня, следующего за днем получения запроса от правопреемника, письменно информирует орган Федерального казначейства по месту зачисления платежа о необходимости подтверждения зачисления данного платежа и направления Реестра передаваемых (принимаемых) платежей.</w:t>
            </w:r>
          </w:p>
          <w:p w:rsidR="00BF7505" w:rsidRPr="00087A29" w:rsidRDefault="00BF7505" w:rsidP="00BF7505">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Орган Федерального казначейства по месту зачисления платежа не позднее рабочего дня, следующего за днем получения письма, направляет в орган Федерального казначейства, в котором открыт соответствующий лицевой </w:t>
            </w:r>
            <w:r w:rsidRPr="00087A29">
              <w:rPr>
                <w:rFonts w:ascii="Arial" w:hAnsi="Arial" w:cs="Arial"/>
                <w:sz w:val="20"/>
                <w:szCs w:val="20"/>
              </w:rPr>
              <w:lastRenderedPageBreak/>
              <w:t xml:space="preserve">счет правопреемника, Реестр передаваемых (принимаемых) платежей </w:t>
            </w:r>
            <w:r w:rsidRPr="00A530CF">
              <w:rPr>
                <w:rFonts w:ascii="Arial" w:hAnsi="Arial" w:cs="Arial"/>
                <w:sz w:val="20"/>
                <w:szCs w:val="20"/>
              </w:rPr>
              <w:t>с</w:t>
            </w:r>
            <w:r w:rsidRPr="00087A29">
              <w:rPr>
                <w:rFonts w:ascii="Arial" w:hAnsi="Arial" w:cs="Arial"/>
                <w:sz w:val="20"/>
                <w:szCs w:val="20"/>
              </w:rPr>
              <w:t xml:space="preserve"> приложением распоряжений.</w:t>
            </w:r>
          </w:p>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t>В случае отсутствия платежа или ранее произведенного возврата по данному платежу орган Федерального казначейства по месту зачисления платежа письменно информирует об этом орган Федерального казначейства, в котором открыт соответствующий лицевой счет правопреемника.</w:t>
            </w:r>
          </w:p>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t>Орган Федерального казначейства, в котором открыт соответствующий лицевой счет правопреемника, не позднее рабочего дня, следующего за днем получения Реестра передаваемых (принимаемых) платежей с приложением распоряжений, направляет правопреемнику информацию из расчетных документов, подтверждающую зачисление платежа с приложением соответствующих распоряжений.</w:t>
            </w:r>
          </w:p>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t>Правопреемник вправе обратиться в орган Федерального казначейства, в котором ему открыт соответствующий лицевой счет, с письменным обращением о предоставлении ему расчетных документов плательщиков, поступивших на счета других органов Федерального казначейства, с указанием информации о платеже (номер, дата расчетного документа, ИНН и КПП плательщика (при их наличии), наименование плательщика, сумма платежа, код бюджетной классификации). Предоставление правопреемнику информации из распоряжений, подтверждающей зачисление соответствующих платежей, осуществляется в соответствии с настоящим пунктом.</w:t>
            </w:r>
          </w:p>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t>Исполнение Заявки на возврат, представленной правопреемником, осуществляется в соответствии с настоящим Порядком.</w:t>
            </w:r>
          </w:p>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t>Положения настоящего пункта распространяются на уточнение сумм по платежам, зачисленным в бюджетную систему Российской Федерации на счета других органов Федерального казначейства в период до реорганизации администратора доходов бюджета.</w:t>
            </w:r>
          </w:p>
          <w:p w:rsidR="00BF7505" w:rsidRPr="00087A29" w:rsidRDefault="00BF7505" w:rsidP="00BF7505">
            <w:pPr>
              <w:suppressAutoHyphens/>
              <w:spacing w:before="200" w:after="1" w:line="200" w:lineRule="atLeast"/>
              <w:ind w:firstLine="540"/>
              <w:jc w:val="both"/>
              <w:rPr>
                <w:rFonts w:ascii="Arial" w:hAnsi="Arial" w:cs="Arial"/>
                <w:sz w:val="20"/>
                <w:szCs w:val="20"/>
              </w:rPr>
            </w:pPr>
            <w:r w:rsidRPr="00BF7505">
              <w:rPr>
                <w:rFonts w:ascii="Arial" w:hAnsi="Arial" w:cs="Arial"/>
                <w:sz w:val="20"/>
                <w:szCs w:val="20"/>
                <w:shd w:val="clear" w:color="auto" w:fill="C0C0C0"/>
              </w:rPr>
              <w:t>30.</w:t>
            </w:r>
            <w:r w:rsidRPr="00BF7505">
              <w:rPr>
                <w:rFonts w:ascii="Arial" w:hAnsi="Arial" w:cs="Arial"/>
                <w:sz w:val="20"/>
                <w:szCs w:val="20"/>
              </w:rPr>
              <w:t xml:space="preserve"> Объем средств, необходимый для перечисления излишне распределенных сумм и осуществления возврата (зачета, уточнения) сумм поступлений, рассчитывается органом Федерального казначейства </w:t>
            </w:r>
            <w:r w:rsidRPr="00BF7505">
              <w:rPr>
                <w:rFonts w:ascii="Arial" w:hAnsi="Arial" w:cs="Arial"/>
                <w:sz w:val="20"/>
                <w:szCs w:val="20"/>
                <w:shd w:val="clear" w:color="auto" w:fill="C0C0C0"/>
              </w:rPr>
              <w:t>(за исключением уполномоченного органа Федерального казначейства)</w:t>
            </w:r>
            <w:r w:rsidRPr="00BF7505">
              <w:rPr>
                <w:rFonts w:ascii="Arial" w:hAnsi="Arial" w:cs="Arial"/>
                <w:sz w:val="20"/>
                <w:szCs w:val="20"/>
              </w:rPr>
              <w:t xml:space="preserve"> пропорционально законодательно установленным нормативам распределения поступлений между бюджетами исходя из информации об остатках средств, находящихся на единых счетах соответствующих бюджетов.</w:t>
            </w:r>
          </w:p>
        </w:tc>
      </w:tr>
      <w:tr w:rsidR="00BF7505" w:rsidRPr="00087A29" w:rsidTr="00087A29">
        <w:tc>
          <w:tcPr>
            <w:tcW w:w="7597" w:type="dxa"/>
          </w:tcPr>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lastRenderedPageBreak/>
              <w:t>После определения объема средств единых счетов бюджетов, необходимых для перечисления излишне распределенных сумм и осуществления возврата (зачета, уточнения) сумм поступлений, орган Федерального казначейства:</w:t>
            </w:r>
          </w:p>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t>составляет Требования на перечисление указанных средств с единых счетов соответствующих бюджетов на соответствующий счет органа Федерального казначейства;</w:t>
            </w:r>
          </w:p>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t>обеспечивает незамедлительное исполнение Требований.</w:t>
            </w:r>
          </w:p>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t>Орган Федерального казначейства после определения объема средств единых счетов бюджетов, необходимых для перечисления излишне распределенных сумм и осуществления возврата (зачета, уточнения) сумм поступлений, приостанавливает исполнение распоряжений на списание денежных средств с соответствующих единых счетов бюджетов (за исключением единого счета федерального бюджета и единых счетов государственных внебюджетных фондов Российской Федерации) до проведения операций по списанию указанных средств с единых счетов соответствующих бюджетов.</w:t>
            </w:r>
          </w:p>
        </w:tc>
        <w:tc>
          <w:tcPr>
            <w:tcW w:w="7597" w:type="dxa"/>
          </w:tcPr>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t>После определения объема средств единых счетов бюджетов, необходимых для перечисления излишне распределенных сумм и осуществления возврата (зачета, уточнения) сумм поступлений, орган Федерального казначейства:</w:t>
            </w:r>
          </w:p>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t>составляет Требования на перечисление указанных средств с единых счетов соответствующих бюджетов на соответствующий счет органа Федерального казначейства;</w:t>
            </w:r>
          </w:p>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t>обеспечивает незамедлительное исполнение Требований.</w:t>
            </w:r>
          </w:p>
          <w:p w:rsidR="00BF7505" w:rsidRPr="00087A29" w:rsidRDefault="00BF7505" w:rsidP="00BF7505">
            <w:pPr>
              <w:pStyle w:val="ConsPlusNormal"/>
              <w:suppressAutoHyphens/>
              <w:spacing w:before="200" w:after="1" w:line="200" w:lineRule="atLeast"/>
              <w:ind w:firstLine="540"/>
              <w:jc w:val="both"/>
              <w:rPr>
                <w:sz w:val="20"/>
              </w:rPr>
            </w:pPr>
            <w:r w:rsidRPr="00BF7505">
              <w:rPr>
                <w:sz w:val="20"/>
              </w:rPr>
              <w:t xml:space="preserve">Орган Федерального казначейства </w:t>
            </w:r>
            <w:r w:rsidRPr="00BF7505">
              <w:rPr>
                <w:sz w:val="20"/>
                <w:shd w:val="clear" w:color="auto" w:fill="C0C0C0"/>
              </w:rPr>
              <w:t>(за исключением уполномоченного органа Федерального казначейства)</w:t>
            </w:r>
            <w:r w:rsidRPr="00BF7505">
              <w:rPr>
                <w:sz w:val="20"/>
              </w:rPr>
              <w:t xml:space="preserve"> после определения объема средств единых счетов бюджетов, необходимых для перечисления излишне распределенных сумм и осуществления возврата (зачета, уточнения) сумм поступлений, приостанавливает исполнение распоряжений на списание денежных средств с соответствующих единых счетов бюджетов (за исключением единого счета федерального бюджета и единых счетов государственных внебюджетных фондов Российской Федерации) до проведения операций по списанию указанных средств с единых счетов соответствующих бюджетов.</w:t>
            </w:r>
          </w:p>
        </w:tc>
      </w:tr>
      <w:tr w:rsidR="00BF7505" w:rsidRPr="00087A29" w:rsidTr="00087A29">
        <w:tc>
          <w:tcPr>
            <w:tcW w:w="7597" w:type="dxa"/>
          </w:tcPr>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t>Средства, необходимые для перечисления излишне распределенных сумм и осуществления возврата (зачета, уточнения) сумм поступлений, перечисляются с единого счета соответствующего бюджета на счет органа Федерального казначейства.</w:t>
            </w:r>
          </w:p>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t>В случае если средства, необходимые для перечисления излишне распределенных сумм и осуществления возврата (зачета, уточнения) сумм поступлений, перечисляются с единых счетов бюджетов государственных внебюджетных фондов Российской Федерации, открытых Межрегиональному операционному управлению Федерального казначейства, в реквизите Требования, предназначенном для указания кода ОКТМО (далее - реквизит "ОКТМО"), необходимо указывать код ОКТМО субъекта Российской Федерации, на счет органа Федерального казначейства которого Межрегиональным операционным управлением Федерального казначейства перечисляются данные средства.</w:t>
            </w:r>
          </w:p>
        </w:tc>
        <w:tc>
          <w:tcPr>
            <w:tcW w:w="7597" w:type="dxa"/>
          </w:tcPr>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t>Средства, необходимые для перечисления излишне распределенных сумм и осуществления возврата (зачета, уточнения) сумм поступлений, перечисляются с единого счета соответствующего бюджета на счет органа Федерального казначейства.</w:t>
            </w:r>
          </w:p>
          <w:p w:rsidR="00BF7505" w:rsidRPr="00087A29" w:rsidRDefault="00BF7505" w:rsidP="00BF7505">
            <w:pPr>
              <w:pStyle w:val="ConsPlusNormal"/>
              <w:suppressAutoHyphens/>
              <w:spacing w:before="200" w:after="1" w:line="200" w:lineRule="atLeast"/>
              <w:ind w:firstLine="540"/>
              <w:jc w:val="both"/>
              <w:rPr>
                <w:sz w:val="20"/>
              </w:rPr>
            </w:pPr>
            <w:r w:rsidRPr="00087A29">
              <w:rPr>
                <w:sz w:val="20"/>
              </w:rPr>
              <w:t>В случае если средства, необходимые для перечисления излишне распределенных сумм и осуществления возврата (зачета, уточнения) сумм поступлений, перечисляются с единых счетов бюджетов государственных внебюджетных фондов Российской Федерации, открытых Межрегиональному операционному управлению Федерального казначейства, в реквизите Требования, предназначенном для указания кода ОКТМО (далее - реквизит "ОКТМО"), необходимо указывать код ОКТМО субъекта Российской Федерации, на счет органа Федерального казначейства которого Межрегиональным операционным управлением Федерального казначейства перечисляются данные средства.</w:t>
            </w:r>
          </w:p>
          <w:p w:rsidR="00BF7505" w:rsidRPr="00BF7505" w:rsidRDefault="00BF7505" w:rsidP="00BF7505">
            <w:pPr>
              <w:pStyle w:val="ConsPlusNormal"/>
              <w:suppressAutoHyphens/>
              <w:spacing w:before="200" w:after="1" w:line="200" w:lineRule="atLeast"/>
              <w:ind w:firstLine="540"/>
              <w:jc w:val="both"/>
              <w:rPr>
                <w:sz w:val="20"/>
                <w:shd w:val="clear" w:color="auto" w:fill="C0C0C0"/>
              </w:rPr>
            </w:pPr>
            <w:r w:rsidRPr="00BF7505">
              <w:rPr>
                <w:sz w:val="20"/>
                <w:shd w:val="clear" w:color="auto" w:fill="C0C0C0"/>
              </w:rPr>
              <w:t xml:space="preserve">30(1). Уполномоченный орган Федерального казначейства на основании </w:t>
            </w:r>
            <w:r w:rsidRPr="00BF7505">
              <w:rPr>
                <w:sz w:val="20"/>
                <w:shd w:val="clear" w:color="auto" w:fill="C0C0C0"/>
              </w:rPr>
              <w:lastRenderedPageBreak/>
              <w:t>Заявок на возврат, Распоряжений налогового органа, поступивших до 14 часов 00 минут по местному времени, рассчитывает объем средств, необходимый для перечисления излишне распределенных сумм и осуществления возврата (зачета, уточнения) сумм поступлений пропорционально законодательно установленным нормативам распределения поступлений между бюджетами исходя из информации об остатках средств, находящихся на единых счетах соответствующих бюджетов.</w:t>
            </w:r>
          </w:p>
          <w:p w:rsidR="00BF7505" w:rsidRPr="00BF7505" w:rsidRDefault="00BF7505" w:rsidP="00BF7505">
            <w:pPr>
              <w:pStyle w:val="ConsPlusNormal"/>
              <w:suppressAutoHyphens/>
              <w:spacing w:before="200" w:after="1" w:line="200" w:lineRule="atLeast"/>
              <w:ind w:firstLine="540"/>
              <w:jc w:val="both"/>
              <w:rPr>
                <w:sz w:val="20"/>
                <w:shd w:val="clear" w:color="auto" w:fill="C0C0C0"/>
              </w:rPr>
            </w:pPr>
            <w:r w:rsidRPr="00BF7505">
              <w:rPr>
                <w:sz w:val="20"/>
                <w:shd w:val="clear" w:color="auto" w:fill="C0C0C0"/>
              </w:rPr>
              <w:t>После определения объема средств единых счетов бюджетов, необходимых для перечисления излишне распределенных сумм и осуществления возврата (зачета, уточнения) сумм поступлений, уполномоченный орган Федерального казначейства составляет Требования на перечисление указанных средств с единых счетов соответствующих бюджетов на отдельный казначейский счет для учета налоговых платежей и направляет их на исполнение в орган Федерального казначейства по месту открытия единого счета соответствующего бюджета.</w:t>
            </w:r>
          </w:p>
          <w:p w:rsidR="00BF7505" w:rsidRPr="00BF7505" w:rsidRDefault="00BF7505" w:rsidP="00BF7505">
            <w:pPr>
              <w:pStyle w:val="ConsPlusNormal"/>
              <w:suppressAutoHyphens/>
              <w:spacing w:before="200" w:after="1" w:line="200" w:lineRule="atLeast"/>
              <w:ind w:firstLine="540"/>
              <w:jc w:val="both"/>
              <w:rPr>
                <w:sz w:val="20"/>
                <w:shd w:val="clear" w:color="auto" w:fill="C0C0C0"/>
              </w:rPr>
            </w:pPr>
            <w:r w:rsidRPr="00BF7505">
              <w:rPr>
                <w:sz w:val="20"/>
                <w:shd w:val="clear" w:color="auto" w:fill="C0C0C0"/>
              </w:rPr>
              <w:t>Орган Федерального казначейства по месту открытия единого счета соответствующего бюджета после получения от уполномоченного органа Федерального казначейства Требований на перечисление указанных средств с единых счетов бюджетов приостанавливает исполнение распоряжений на списание денежных средств с соответствующих единых счетов бюджетов (за исключением единого счета федерального бюджета и единых счетов государственных внебюджетных фондов Российской Федерации) до проведения операций по списанию указанных средств с единых счетов соответствующих бюджетов.</w:t>
            </w:r>
          </w:p>
          <w:p w:rsidR="00BF7505" w:rsidRPr="00BF7505" w:rsidRDefault="00BF7505" w:rsidP="00BF7505">
            <w:pPr>
              <w:pStyle w:val="ConsPlusNormal"/>
              <w:suppressAutoHyphens/>
              <w:spacing w:before="200" w:after="1" w:line="200" w:lineRule="atLeast"/>
              <w:ind w:firstLine="540"/>
              <w:jc w:val="both"/>
              <w:rPr>
                <w:sz w:val="20"/>
                <w:shd w:val="clear" w:color="auto" w:fill="C0C0C0"/>
              </w:rPr>
            </w:pPr>
            <w:r w:rsidRPr="00BF7505">
              <w:rPr>
                <w:sz w:val="20"/>
                <w:shd w:val="clear" w:color="auto" w:fill="C0C0C0"/>
              </w:rPr>
              <w:t>Орган Федерального казначейства по месту открытия единого счета соответствующего бюджета обеспечивает незамедлительное исполнение Требований.</w:t>
            </w:r>
          </w:p>
          <w:p w:rsidR="00BF7505" w:rsidRPr="00BF7505" w:rsidRDefault="00BF7505" w:rsidP="00BF7505">
            <w:pPr>
              <w:pStyle w:val="ConsPlusNormal"/>
              <w:suppressAutoHyphens/>
              <w:spacing w:before="200" w:after="1" w:line="200" w:lineRule="atLeast"/>
              <w:ind w:firstLine="540"/>
              <w:jc w:val="both"/>
              <w:rPr>
                <w:sz w:val="20"/>
                <w:shd w:val="clear" w:color="auto" w:fill="C0C0C0"/>
              </w:rPr>
            </w:pPr>
            <w:r w:rsidRPr="00BF7505">
              <w:rPr>
                <w:sz w:val="20"/>
                <w:shd w:val="clear" w:color="auto" w:fill="C0C0C0"/>
              </w:rPr>
              <w:t>Средства, необходимые для перечисления излишне распределенных сумм и осуществления возврата (зачета, уточнения) сумм поступлений, перечисляются с единого счета соответствующего бюджета на отдельный казначейский счет для учета налоговых платежей.</w:t>
            </w:r>
          </w:p>
          <w:p w:rsidR="00BF7505" w:rsidRPr="00087A29" w:rsidRDefault="00BF7505" w:rsidP="00BF7505">
            <w:pPr>
              <w:pStyle w:val="ConsPlusNormal"/>
              <w:suppressAutoHyphens/>
              <w:spacing w:before="200" w:after="1" w:line="200" w:lineRule="atLeast"/>
              <w:ind w:firstLine="540"/>
              <w:jc w:val="both"/>
              <w:rPr>
                <w:sz w:val="20"/>
              </w:rPr>
            </w:pPr>
            <w:r w:rsidRPr="00BF7505">
              <w:rPr>
                <w:sz w:val="20"/>
                <w:shd w:val="clear" w:color="auto" w:fill="C0C0C0"/>
              </w:rPr>
              <w:t xml:space="preserve">В случае если средства, необходимые для перечисления излишне распределенных сумм и осуществления возврата (зачета, уточнения) сумм поступлений, перечисляются с единых счетов бюджетов государственных внебюджетных фондов Российской Федерации, открытых Межрегиональному </w:t>
            </w:r>
            <w:r w:rsidRPr="00BF7505">
              <w:rPr>
                <w:sz w:val="20"/>
                <w:shd w:val="clear" w:color="auto" w:fill="C0C0C0"/>
              </w:rPr>
              <w:lastRenderedPageBreak/>
              <w:t>операционному управлению Федерального казначейства, в реквизите Требования, предназначенном для указания реквизита "ОКТМО", необходимо указывать код ОКТМО государственных внебюджетных фондов.</w:t>
            </w:r>
          </w:p>
        </w:tc>
      </w:tr>
      <w:tr w:rsidR="00197B3A" w:rsidRPr="00087A29" w:rsidTr="00087A29">
        <w:tc>
          <w:tcPr>
            <w:tcW w:w="7597" w:type="dxa"/>
          </w:tcPr>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lastRenderedPageBreak/>
              <w:t>32.</w:t>
            </w:r>
            <w:r w:rsidRPr="00087A29">
              <w:rPr>
                <w:rFonts w:ascii="Arial" w:hAnsi="Arial" w:cs="Arial"/>
                <w:sz w:val="20"/>
                <w:szCs w:val="20"/>
              </w:rPr>
              <w:t xml:space="preserve"> Для определения сумм поступлений, подлежащих перечислению в бюджеты, органом Федерального казначейства формируется Сводная ведомость поступлений, подлежащих перечислению в бюджеты, по форме согласно приложению N </w:t>
            </w:r>
            <w:r w:rsidRPr="00087A29">
              <w:rPr>
                <w:rFonts w:ascii="Arial" w:hAnsi="Arial" w:cs="Arial"/>
                <w:strike/>
                <w:color w:val="FF0000"/>
                <w:sz w:val="20"/>
                <w:szCs w:val="20"/>
              </w:rPr>
              <w:t>12</w:t>
            </w:r>
            <w:r w:rsidRPr="00087A29">
              <w:rPr>
                <w:rFonts w:ascii="Arial" w:hAnsi="Arial" w:cs="Arial"/>
                <w:sz w:val="20"/>
                <w:szCs w:val="20"/>
              </w:rPr>
              <w:t xml:space="preserve"> к настоящему Порядку (код формы по КФД 0531464) (далее - Сводная ведомость поступлений, подлежащих перечислению в бюджеты).</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Сводная ведомость поступлений, подлежащих перечислению в бюджеты, формируется в разрезе кодов бюджетной классификации на основании данных, отраженных в Ведомости распределения поступлений, Ведомости учета внутриказначейских операций, Ведомости учета возвратов (перечислений) и данных о суммах операций по привлечению средств с единых счетов бюджетов, необходимых для перечисления излишне распределенных сумм поступлений и средств, необходимых для осуществления возврата (зачета, уточнения) сумм поступлений. По каждому коду бюджетной классификации подводятся </w:t>
            </w:r>
            <w:r w:rsidRPr="00087A29">
              <w:rPr>
                <w:rFonts w:ascii="Arial" w:hAnsi="Arial" w:cs="Arial"/>
                <w:strike/>
                <w:color w:val="FF0000"/>
                <w:sz w:val="20"/>
                <w:szCs w:val="20"/>
              </w:rPr>
              <w:t>подитоги</w:t>
            </w:r>
            <w:r w:rsidRPr="00087A29">
              <w:rPr>
                <w:rFonts w:ascii="Arial" w:hAnsi="Arial" w:cs="Arial"/>
                <w:sz w:val="20"/>
                <w:szCs w:val="20"/>
              </w:rPr>
              <w:t xml:space="preserve"> сумм поступлений, подлежащих перечислению в бюджеты.</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По итоговым данным Сводной ведомости поступлений, подлежащих перечислению в бюджеты, органом Федерального казначейства составляются Поручения о перечислении на счет для перечисления денежных средств на единые счета бюджетов.</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К каждому Поручению о перечислении на счет дополнительно формируется Реестр перечисленных поступлений с указанием сумм поступлений в разрезе кодов бюджетной классификации и аналитических кодов субсидий, субвенций и иных межбюджетных трансфертов (за исключением Поручения о перечислении на счет для перечисления средств в федеральный бюджет).</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При этом в реквизитах документа-основания Поручения о перечислении на счет указываются</w:t>
            </w:r>
            <w:r w:rsidRPr="00087A29">
              <w:rPr>
                <w:rFonts w:ascii="Arial" w:hAnsi="Arial" w:cs="Arial"/>
                <w:strike/>
                <w:color w:val="FF0000"/>
                <w:sz w:val="20"/>
                <w:szCs w:val="20"/>
              </w:rPr>
              <w:t>, соответственно,</w:t>
            </w:r>
            <w:r w:rsidRPr="00087A29">
              <w:rPr>
                <w:rFonts w:ascii="Arial" w:hAnsi="Arial" w:cs="Arial"/>
                <w:sz w:val="20"/>
                <w:szCs w:val="20"/>
              </w:rPr>
              <w:t xml:space="preserve"> номер и дата Реестра перечисленных поступлений.</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 xml:space="preserve">В случае если по данным Сводной ведомости поступлений, подлежащих перечислению в бюджеты, расчетная сумма к перечислению в соответствующий бюджет имеет нулевое значение, органом Федерального </w:t>
            </w:r>
            <w:r w:rsidRPr="00087A29">
              <w:rPr>
                <w:sz w:val="20"/>
              </w:rPr>
              <w:lastRenderedPageBreak/>
              <w:t>казначейства формируется только Реестр перечисленных поступлений.</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При этом реквизиты кодовой зоны формы Реестра перечисленных поступлений </w:t>
            </w:r>
            <w:r w:rsidRPr="00087A29">
              <w:rPr>
                <w:rFonts w:ascii="Arial" w:hAnsi="Arial" w:cs="Arial"/>
                <w:strike/>
                <w:color w:val="FF0000"/>
                <w:sz w:val="20"/>
                <w:szCs w:val="20"/>
              </w:rPr>
              <w:t>- "Номер распоряжения" и "Дата распоряжения"</w:t>
            </w:r>
            <w:r w:rsidRPr="00A530CF">
              <w:rPr>
                <w:rFonts w:ascii="Arial" w:hAnsi="Arial" w:cs="Arial"/>
                <w:sz w:val="20"/>
                <w:szCs w:val="20"/>
              </w:rPr>
              <w:t xml:space="preserve"> не</w:t>
            </w:r>
            <w:r w:rsidRPr="00087A29">
              <w:rPr>
                <w:rFonts w:ascii="Arial" w:hAnsi="Arial" w:cs="Arial"/>
                <w:sz w:val="20"/>
                <w:szCs w:val="20"/>
              </w:rPr>
              <w:t xml:space="preserve"> заполняются.</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Реестры перечисленных поступлений регистрируются в информационной системе Федерального казначейства.</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При регистрации Реестров перечисленных поступлений, по которым итоговая сумма к перечислению в соответствующие бюджеты имеет нулевое значение, дата и номер Поручения о перечислении на счет, дата списания со счета органа Федерального казначейства не указываются.</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Реестры перечисленных поступлений направляются органом Федерального казначейства финансовым органам (органам управления государственными внебюджетными фондами) не позднее рабочего дня, следующего за днем их формирования.</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В случае если единый счет бюджета субъекта Российской Федерации (государственного внебюджетного фонда) открыт в другом органе Федерального казначейства, Реестр перечисленных поступлений направляется в орган Федерального казначейства по месту открытия данного счета.</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Орган Федерального казначейства по месту открытия единого счета бюджета субъекта Российской Федерации (государственного внебюджетного фонда) в день получения вышеуказанного Реестра перечисленных поступлений направляет его в установленном порядке в финансовый орган данного субъекта Российской Федерации (орган управления соответствующим государственным внебюджетным фондом).</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Поручения о перечислении на счет для перечисления поступлений в бюджеты исполняются в день осуществления распределения поступлений между бюджетами.</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По поступлениям в бюджет за операционный день органом Федерального казначейства ежедневно формируется и направляется соответствующим финансовым органам (органу управления государственным внебюджетным фондом) Справка о перечисленных поступлениях в бюджет по форме согласно приложению N </w:t>
            </w:r>
            <w:r w:rsidRPr="00087A29">
              <w:rPr>
                <w:rFonts w:ascii="Arial" w:hAnsi="Arial" w:cs="Arial"/>
                <w:strike/>
                <w:color w:val="FF0000"/>
                <w:sz w:val="20"/>
                <w:szCs w:val="20"/>
              </w:rPr>
              <w:t>13</w:t>
            </w:r>
            <w:r w:rsidRPr="00087A29">
              <w:rPr>
                <w:rFonts w:ascii="Arial" w:hAnsi="Arial" w:cs="Arial"/>
                <w:sz w:val="20"/>
                <w:szCs w:val="20"/>
              </w:rPr>
              <w:t xml:space="preserve"> к настоящему Порядку (код формы по КФД 0531467) (далее - Справка о перечисленных поступлениях в бюджет).</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При поступлении в орган Федерального казначейства письменного запроса от финансового органа субъекта Российской Федерации (муниципального района, городского округа с внутригородским делением) </w:t>
            </w:r>
            <w:r w:rsidRPr="00087A29">
              <w:rPr>
                <w:rFonts w:ascii="Arial" w:hAnsi="Arial" w:cs="Arial"/>
                <w:strike/>
                <w:color w:val="FF0000"/>
                <w:sz w:val="20"/>
                <w:szCs w:val="20"/>
              </w:rPr>
              <w:t>и при наличии между ним и органом Федерального казначейства электронного документооборота,</w:t>
            </w:r>
            <w:r w:rsidRPr="00087A29">
              <w:rPr>
                <w:rFonts w:ascii="Arial" w:hAnsi="Arial" w:cs="Arial"/>
                <w:sz w:val="20"/>
                <w:szCs w:val="20"/>
              </w:rPr>
              <w:t xml:space="preserve"> органом Федерального казначейства направляются финансовому органу субъекта Российской Федерации (муниципального района, городского округа с внутригородским делением) Справки о перечисленных поступлениях в бюджет, сформированные по бюджетам муниципальных образований, находящихся на территории данного субъекта Российской Федерации (муниципального района, городского округа с внутригородским делением).</w:t>
            </w:r>
          </w:p>
          <w:p w:rsidR="00A530CF" w:rsidRPr="009E329C"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При необходимости орган Федерального казначейства вправе осуществлять распределение поступлений между бюджетами более одного раза за текущий операционный день.</w:t>
            </w:r>
          </w:p>
        </w:tc>
        <w:tc>
          <w:tcPr>
            <w:tcW w:w="7597" w:type="dxa"/>
          </w:tcPr>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lastRenderedPageBreak/>
              <w:t>31.</w:t>
            </w:r>
            <w:r w:rsidRPr="00087A29">
              <w:rPr>
                <w:rFonts w:ascii="Arial" w:hAnsi="Arial" w:cs="Arial"/>
                <w:sz w:val="20"/>
                <w:szCs w:val="20"/>
              </w:rPr>
              <w:t xml:space="preserve"> Для определения сумм поступлений, подлежащих перечислению в бюджеты, органом Федерального казначейства формируется Сводная ведомость поступлений, подлежащих перечислению в бюджеты, по форме согласно приложению N </w:t>
            </w:r>
            <w:r w:rsidRPr="00087A29">
              <w:rPr>
                <w:rFonts w:ascii="Arial" w:hAnsi="Arial" w:cs="Arial"/>
                <w:sz w:val="20"/>
                <w:szCs w:val="20"/>
                <w:shd w:val="clear" w:color="auto" w:fill="C0C0C0"/>
              </w:rPr>
              <w:t>11</w:t>
            </w:r>
            <w:r w:rsidRPr="00087A29">
              <w:rPr>
                <w:rFonts w:ascii="Arial" w:hAnsi="Arial" w:cs="Arial"/>
                <w:sz w:val="20"/>
                <w:szCs w:val="20"/>
              </w:rPr>
              <w:t xml:space="preserve"> к настоящему Порядку (код формы по КФД 0531464) (далее - Сводная ведомость поступлений, подлежащих перечислению в бюджеты).</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Сводная ведомость поступлений, подлежащих перечислению в бюджеты, формируется в разрезе кодов бюджетной классификации на основании данных, отраженных в Ведомости распределения поступлений, Ведомости учета внутриказначейских операций, Ведомости учета возвратов (перечислений) и данных о суммах операций по привлечению средств с единых счетов бюджетов, необходимых для перечисления излишне распределенных сумм поступлений и средств, необходимых для осуществления возврата (зачета, уточнения) сумм поступлений. По каждому коду бюджетной классификации подводятся </w:t>
            </w:r>
            <w:r w:rsidRPr="00087A29">
              <w:rPr>
                <w:rFonts w:ascii="Arial" w:hAnsi="Arial" w:cs="Arial"/>
                <w:sz w:val="20"/>
                <w:szCs w:val="20"/>
                <w:shd w:val="clear" w:color="auto" w:fill="C0C0C0"/>
              </w:rPr>
              <w:t>подытоги</w:t>
            </w:r>
            <w:r w:rsidRPr="00087A29">
              <w:rPr>
                <w:rFonts w:ascii="Arial" w:hAnsi="Arial" w:cs="Arial"/>
                <w:sz w:val="20"/>
                <w:szCs w:val="20"/>
              </w:rPr>
              <w:t xml:space="preserve"> сумм поступлений, подлежащих перечислению в бюджеты.</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По итоговым данным Сводной ведомости поступлений, подлежащих перечислению в бюджеты, органом Федерального казначейства составляются Поручения о перечислении на счет для перечисления денежных средств на единые счета бюджетов.</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К каждому Поручению о перечислении на счет дополнительно формируется Реестр перечисленных поступлений с указанием сумм поступлений в разрезе кодов бюджетной классификации и аналитических кодов субсидий, субвенций и иных межбюджетных трансфертов (за исключением Поручения о перечислении на счет для перечисления средств в федеральный бюджет).</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При этом в реквизитах документа - основания Поручения о перечислении на счет указываются номер и дата Реестра перечисленных поступлений.</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В случае если по данным Сводной ведомости поступлений, подлежащих перечислению в бюджеты, расчетная сумма к перечислению в соответствующий бюджет имеет нулевое значение, органом Федерального казначейства формируется только Реестр перечисленных поступлений.</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При этом реквизиты </w:t>
            </w:r>
            <w:r w:rsidRPr="00087A29">
              <w:rPr>
                <w:rFonts w:ascii="Arial" w:hAnsi="Arial" w:cs="Arial"/>
                <w:sz w:val="20"/>
                <w:szCs w:val="20"/>
                <w:shd w:val="clear" w:color="auto" w:fill="C0C0C0"/>
              </w:rPr>
              <w:t>"Номер распоряжения" и "Дата распоряжения"</w:t>
            </w:r>
            <w:r w:rsidRPr="00087A29">
              <w:rPr>
                <w:rFonts w:ascii="Arial" w:hAnsi="Arial" w:cs="Arial"/>
                <w:sz w:val="20"/>
                <w:szCs w:val="20"/>
              </w:rPr>
              <w:t xml:space="preserve"> кодовой зоны формы Реестра перечисленных поступлений </w:t>
            </w:r>
            <w:r w:rsidRPr="00A530CF">
              <w:rPr>
                <w:rFonts w:ascii="Arial" w:hAnsi="Arial" w:cs="Arial"/>
                <w:sz w:val="20"/>
                <w:szCs w:val="20"/>
              </w:rPr>
              <w:t>не</w:t>
            </w:r>
            <w:r w:rsidRPr="00087A29">
              <w:rPr>
                <w:rFonts w:ascii="Arial" w:hAnsi="Arial" w:cs="Arial"/>
                <w:sz w:val="20"/>
                <w:szCs w:val="20"/>
              </w:rPr>
              <w:t xml:space="preserve"> заполняются.</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Реестры перечисленных поступлений регистрируются в информационной системе Федерального казначейства.</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При регистрации Реестров перечисленных поступлений, по которым итоговая сумма к перечислению в соответствующие бюджеты имеет нулевое значение, дата и номер Поручения о перечислении на счет, дата списания со счета органа Федерального казначейства не указываются.</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Реестры перечисленных поступлений направляются органом Федерального казначейства финансовым органам (органам управления государственными внебюджетными фондами) не позднее рабочего дня, следующего за днем их формирования.</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В случае если единый счет бюджета субъекта Российской Федерации (государственного внебюджетного фонда) открыт в другом органе Федерального казначейства, Реестр перечисленных поступлений направляется в орган Федерального казначейства по месту открытия данного счета.</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Орган Федерального казначейства по месту открытия единого счета бюджета субъекта Российской Федерации (государственного внебюджетного фонда) в день получения вышеуказанного Реестра перечисленных поступлений направляет его в установленном порядке в финансовый орган данного субъекта Российской Федерации (орган управления соответствующим государственным внебюджетным фондом).</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Поручения о перечислении на счет для перечисления поступлений в бюджеты исполняются в день осуществления распределения поступлений между бюджетами.</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По поступлениям в бюджет за операционный день органом Федерального казначейства ежедневно формируется и направляется соответствующим финансовым органам (органу управления государственным внебюджетным фондом) Справка о перечисленных поступлениях в бюджет по форме согласно приложению N </w:t>
            </w:r>
            <w:r w:rsidRPr="00087A29">
              <w:rPr>
                <w:rFonts w:ascii="Arial" w:hAnsi="Arial" w:cs="Arial"/>
                <w:sz w:val="20"/>
                <w:szCs w:val="20"/>
                <w:shd w:val="clear" w:color="auto" w:fill="C0C0C0"/>
              </w:rPr>
              <w:t>12</w:t>
            </w:r>
            <w:r w:rsidRPr="00087A29">
              <w:rPr>
                <w:rFonts w:ascii="Arial" w:hAnsi="Arial" w:cs="Arial"/>
                <w:sz w:val="20"/>
                <w:szCs w:val="20"/>
              </w:rPr>
              <w:t xml:space="preserve"> к настоящему Порядку (код формы по КФД 0531467) (далее - Справка о перечисленных поступлениях в бюджет).</w:t>
            </w:r>
          </w:p>
          <w:p w:rsidR="00A530CF" w:rsidRPr="009E329C"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При поступлении в орган Федерального казначейства письменного запроса от финансового органа субъекта Российской Федерации (муниципального района, городского округа с внутригородским делением) органом Федерального казначейства направляются </w:t>
            </w:r>
            <w:r w:rsidRPr="00087A29">
              <w:rPr>
                <w:rFonts w:ascii="Arial" w:hAnsi="Arial" w:cs="Arial"/>
                <w:sz w:val="20"/>
                <w:szCs w:val="20"/>
                <w:shd w:val="clear" w:color="auto" w:fill="C0C0C0"/>
              </w:rPr>
              <w:t>в электронном виде</w:t>
            </w:r>
            <w:r w:rsidRPr="00087A29">
              <w:rPr>
                <w:rFonts w:ascii="Arial" w:hAnsi="Arial" w:cs="Arial"/>
                <w:sz w:val="20"/>
                <w:szCs w:val="20"/>
              </w:rPr>
              <w:t xml:space="preserve"> финансовому органу субъекта Российской Федерации (муниципального района, городского округа с внутригородским делением) Справки о перечисленных поступлениях в бюджет, сформированные по бюджетам муниципальных образований, находящихся на территории данного субъекта Российской Федерации (муниципального района, городского округа с внутригородским делением).</w:t>
            </w:r>
          </w:p>
        </w:tc>
      </w:tr>
      <w:tr w:rsidR="009E329C" w:rsidRPr="00087A29" w:rsidTr="00087A29">
        <w:tc>
          <w:tcPr>
            <w:tcW w:w="7597" w:type="dxa"/>
          </w:tcPr>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lastRenderedPageBreak/>
              <w:t>33.</w:t>
            </w:r>
            <w:r w:rsidRPr="00087A29">
              <w:rPr>
                <w:rFonts w:ascii="Arial" w:hAnsi="Arial" w:cs="Arial"/>
                <w:sz w:val="20"/>
                <w:szCs w:val="20"/>
              </w:rPr>
              <w:t xml:space="preserve"> Суммы поступлений с учетом внутриказначейских операций, суммы возвратов и перечислений в бюджеты, суммы перечислений, необходимые для осуществления взыскания, отражаются по соответствующим кодам бюджетной классификации в разделе I "Поступило в бюджеты" Справки о перечислении поступлений в бюджеты по форме согласно приложению N </w:t>
            </w:r>
            <w:r w:rsidRPr="00087A29">
              <w:rPr>
                <w:rFonts w:ascii="Arial" w:hAnsi="Arial" w:cs="Arial"/>
                <w:strike/>
                <w:color w:val="FF0000"/>
                <w:sz w:val="20"/>
                <w:szCs w:val="20"/>
              </w:rPr>
              <w:t>14</w:t>
            </w:r>
            <w:r w:rsidRPr="00087A29">
              <w:rPr>
                <w:rFonts w:ascii="Arial" w:hAnsi="Arial" w:cs="Arial"/>
                <w:sz w:val="20"/>
                <w:szCs w:val="20"/>
              </w:rPr>
              <w:t xml:space="preserve"> к настоящему Порядку (код формы по КФД 0531468) (далее - Справка о перечислении поступлений в бюджеты).</w:t>
            </w:r>
          </w:p>
          <w:p w:rsidR="009E329C"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Суммы платежей, поступившие в бюджеты, минуя счет органа Федерального казначейства, суммы платежей, поступивших из другого органа Федерального казначейства, </w:t>
            </w:r>
            <w:r w:rsidRPr="00087A29">
              <w:rPr>
                <w:rFonts w:ascii="Arial" w:hAnsi="Arial" w:cs="Arial"/>
                <w:strike/>
                <w:color w:val="FF0000"/>
                <w:sz w:val="20"/>
                <w:szCs w:val="20"/>
              </w:rPr>
              <w:t>в том числе в связи с межрегиональным уточнением платежей, администрируемых налоговыми органами,</w:t>
            </w:r>
            <w:r w:rsidRPr="00087A29">
              <w:rPr>
                <w:rFonts w:ascii="Arial" w:hAnsi="Arial" w:cs="Arial"/>
                <w:sz w:val="20"/>
                <w:szCs w:val="20"/>
              </w:rPr>
              <w:t xml:space="preserve"> суммы уточнения невыясненных поступлений, зачисляемые в бюджет государственного внебюджетного фонда, поступившие на единые счета бюджетов государственных внебюджетных фондов в иностранной валюте, отражаются в разделе III Справки о перечислении поступлений в бюджеты по соответствующим кодам бюджетной классификации.</w:t>
            </w:r>
          </w:p>
          <w:p w:rsidR="009E329C" w:rsidRPr="009E329C"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Суммы перечислений в местные бюджеты, сгруппированные по видам муниципальных образований, с учетом сумм платежей, поступивших на единые счета местных бюджетов, минуя счет органа Федерального казначейства, отражаются в разделе IV Справки о перечислении поступлений в бюджеты по соответствующим кодам бюджетной классификации.</w:t>
            </w:r>
          </w:p>
        </w:tc>
        <w:tc>
          <w:tcPr>
            <w:tcW w:w="7597" w:type="dxa"/>
          </w:tcPr>
          <w:p w:rsidR="009E329C"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32.</w:t>
            </w:r>
            <w:r w:rsidRPr="00087A29">
              <w:rPr>
                <w:rFonts w:ascii="Arial" w:hAnsi="Arial" w:cs="Arial"/>
                <w:sz w:val="20"/>
                <w:szCs w:val="20"/>
              </w:rPr>
              <w:t xml:space="preserve"> Суммы поступлений с учетом внутриказначейских операций, суммы возвратов и перечислений в бюджеты, суммы перечислений, необходимые для осуществления взыскания, отражаются по соответствующим кодам бюджетной классификации в разделе I "Поступило в бюджеты" Справки о перечислении поступлений в бюджеты по форме согласно приложению N </w:t>
            </w:r>
            <w:r w:rsidRPr="00087A29">
              <w:rPr>
                <w:rFonts w:ascii="Arial" w:hAnsi="Arial" w:cs="Arial"/>
                <w:sz w:val="20"/>
                <w:szCs w:val="20"/>
                <w:shd w:val="clear" w:color="auto" w:fill="C0C0C0"/>
              </w:rPr>
              <w:t>13</w:t>
            </w:r>
            <w:r w:rsidRPr="00087A29">
              <w:rPr>
                <w:rFonts w:ascii="Arial" w:hAnsi="Arial" w:cs="Arial"/>
                <w:sz w:val="20"/>
                <w:szCs w:val="20"/>
              </w:rPr>
              <w:t xml:space="preserve"> к настоящему Порядку (код формы по КФД 0531468) (далее - Справка о перечислении поступлений в бюджеты).</w:t>
            </w:r>
          </w:p>
          <w:p w:rsidR="009E329C"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Суммы платежей, поступившие в бюджеты, минуя счет органа Федерального казначейства, суммы платежей, поступивших из другого органа Федерального казначейства, суммы уточнения невыясненных поступлений, зачисляемые в бюджет государственного внебюджетного фонда, поступившие на единые счета бюджетов государственных внебюджетных фондов в иностранной валюте, отражаются в разделе III </w:t>
            </w:r>
            <w:r w:rsidRPr="00087A29">
              <w:rPr>
                <w:rFonts w:ascii="Arial" w:hAnsi="Arial" w:cs="Arial"/>
                <w:sz w:val="20"/>
                <w:szCs w:val="20"/>
                <w:shd w:val="clear" w:color="auto" w:fill="C0C0C0"/>
              </w:rPr>
              <w:t>"Платежи, поступившие в бюджеты, минуя счет органа Федерального казначейства"</w:t>
            </w:r>
            <w:r w:rsidRPr="00087A29">
              <w:rPr>
                <w:rFonts w:ascii="Arial" w:hAnsi="Arial" w:cs="Arial"/>
                <w:sz w:val="20"/>
                <w:szCs w:val="20"/>
              </w:rPr>
              <w:t xml:space="preserve"> Справки о перечислении поступлений в бюджеты по соответствующим кодам бюджетной классификации.</w:t>
            </w:r>
          </w:p>
          <w:p w:rsidR="009E329C"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Суммы перечислений в местные бюджеты, сгруппированные по видам муниципальных образований, с учетом сумм платежей, поступивших на единые счета местных бюджетов, минуя счет органа Федерального казначейства, отражаются в разделе IV </w:t>
            </w:r>
            <w:r w:rsidRPr="00087A29">
              <w:rPr>
                <w:rFonts w:ascii="Arial" w:hAnsi="Arial" w:cs="Arial"/>
                <w:sz w:val="20"/>
                <w:szCs w:val="20"/>
                <w:shd w:val="clear" w:color="auto" w:fill="C0C0C0"/>
              </w:rPr>
              <w:t>"Перечислено в местные бюджеты"</w:t>
            </w:r>
            <w:r w:rsidRPr="009E329C">
              <w:rPr>
                <w:rFonts w:ascii="Arial" w:hAnsi="Arial" w:cs="Arial"/>
                <w:sz w:val="20"/>
                <w:szCs w:val="20"/>
              </w:rPr>
              <w:t xml:space="preserve"> Справки о </w:t>
            </w:r>
            <w:r w:rsidRPr="009E329C">
              <w:rPr>
                <w:rFonts w:ascii="Arial" w:hAnsi="Arial" w:cs="Arial"/>
                <w:sz w:val="20"/>
                <w:szCs w:val="20"/>
              </w:rPr>
              <w:lastRenderedPageBreak/>
              <w:t>перечислении поступлений в бюджеты по соответствующим кодам бюджетной классификации.</w:t>
            </w:r>
          </w:p>
          <w:p w:rsidR="009E329C" w:rsidRPr="009E329C" w:rsidRDefault="009E329C" w:rsidP="009E329C">
            <w:pPr>
              <w:suppressAutoHyphens/>
              <w:spacing w:before="200" w:after="1" w:line="200" w:lineRule="atLeast"/>
              <w:ind w:firstLine="540"/>
              <w:jc w:val="both"/>
              <w:rPr>
                <w:rFonts w:ascii="Arial" w:hAnsi="Arial" w:cs="Arial"/>
                <w:sz w:val="20"/>
                <w:szCs w:val="20"/>
                <w:shd w:val="clear" w:color="auto" w:fill="C0C0C0"/>
              </w:rPr>
            </w:pPr>
            <w:r w:rsidRPr="00087A29">
              <w:rPr>
                <w:rFonts w:ascii="Arial" w:hAnsi="Arial" w:cs="Arial"/>
                <w:sz w:val="20"/>
                <w:szCs w:val="20"/>
                <w:shd w:val="clear" w:color="auto" w:fill="C0C0C0"/>
              </w:rPr>
              <w:t>Суммы перечислений в бюджеты по результатам вторичного распределения платежей отражаются в разделе V "Вторичное распределение"</w:t>
            </w:r>
            <w:r w:rsidRPr="009E329C">
              <w:rPr>
                <w:rFonts w:ascii="Arial" w:hAnsi="Arial" w:cs="Arial"/>
                <w:sz w:val="20"/>
                <w:szCs w:val="20"/>
                <w:shd w:val="clear" w:color="auto" w:fill="C0C0C0"/>
              </w:rPr>
              <w:t xml:space="preserve"> Справки о перечислении поступлений в бюджеты по соответствующим кодам бюджетной классификации.</w:t>
            </w:r>
          </w:p>
        </w:tc>
      </w:tr>
      <w:tr w:rsidR="009E329C" w:rsidRPr="00087A29" w:rsidTr="00087A29">
        <w:tc>
          <w:tcPr>
            <w:tcW w:w="7597" w:type="dxa"/>
          </w:tcPr>
          <w:p w:rsidR="009E329C" w:rsidRPr="009E329C"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lastRenderedPageBreak/>
              <w:t>34.</w:t>
            </w:r>
            <w:r w:rsidRPr="00087A29">
              <w:rPr>
                <w:rFonts w:ascii="Arial" w:hAnsi="Arial" w:cs="Arial"/>
                <w:sz w:val="20"/>
                <w:szCs w:val="20"/>
              </w:rPr>
              <w:t xml:space="preserve"> По итоговым данным всех проведенных органом Федерального казначейства за текущий операционный день операций, в том числе по платежам, поступившим в бюджеты, минуя счет органа Федерального казначейства, платежам, поступившим из другого органа Федерального казначейства, </w:t>
            </w:r>
            <w:r w:rsidRPr="00087A29">
              <w:rPr>
                <w:rFonts w:ascii="Arial" w:hAnsi="Arial" w:cs="Arial"/>
                <w:strike/>
                <w:color w:val="FF0000"/>
                <w:sz w:val="20"/>
                <w:szCs w:val="20"/>
              </w:rPr>
              <w:t>в том числе в связи с межрегиональным уточнением платежей, администрируемых налоговыми органами,</w:t>
            </w:r>
            <w:r w:rsidRPr="00087A29">
              <w:rPr>
                <w:rFonts w:ascii="Arial" w:hAnsi="Arial" w:cs="Arial"/>
                <w:sz w:val="20"/>
                <w:szCs w:val="20"/>
              </w:rPr>
              <w:t xml:space="preserve"> формируется Сводная ведомость учета поступлений по форме согласно приложению N </w:t>
            </w:r>
            <w:r w:rsidRPr="00087A29">
              <w:rPr>
                <w:rFonts w:ascii="Arial" w:hAnsi="Arial" w:cs="Arial"/>
                <w:strike/>
                <w:color w:val="FF0000"/>
                <w:sz w:val="20"/>
                <w:szCs w:val="20"/>
              </w:rPr>
              <w:t>15</w:t>
            </w:r>
            <w:r w:rsidRPr="00087A29">
              <w:rPr>
                <w:rFonts w:ascii="Arial" w:hAnsi="Arial" w:cs="Arial"/>
                <w:sz w:val="20"/>
                <w:szCs w:val="20"/>
              </w:rPr>
              <w:t xml:space="preserve"> к настоящему Порядку (код формы по КФД 0531469) (далее - Сводная ведомость учета поступлений).</w:t>
            </w:r>
          </w:p>
        </w:tc>
        <w:tc>
          <w:tcPr>
            <w:tcW w:w="7597" w:type="dxa"/>
          </w:tcPr>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33.</w:t>
            </w:r>
            <w:r w:rsidRPr="00087A29">
              <w:rPr>
                <w:rFonts w:ascii="Arial" w:hAnsi="Arial" w:cs="Arial"/>
                <w:sz w:val="20"/>
                <w:szCs w:val="20"/>
              </w:rPr>
              <w:t xml:space="preserve"> По итоговым данным всех проведенных органом Федерального казначейства за текущий операционный день операций, в том числе по платежам, поступившим в бюджеты, минуя счет органа Федерального казначейства, платежам, поступившим из другого органа Федерального казначейства, формируется Сводная ведомость учета поступлений по форме согласно приложению N </w:t>
            </w:r>
            <w:r w:rsidRPr="00087A29">
              <w:rPr>
                <w:rFonts w:ascii="Arial" w:hAnsi="Arial" w:cs="Arial"/>
                <w:sz w:val="20"/>
                <w:szCs w:val="20"/>
                <w:shd w:val="clear" w:color="auto" w:fill="C0C0C0"/>
              </w:rPr>
              <w:t>14</w:t>
            </w:r>
            <w:r w:rsidRPr="00087A29">
              <w:rPr>
                <w:rFonts w:ascii="Arial" w:hAnsi="Arial" w:cs="Arial"/>
                <w:sz w:val="20"/>
                <w:szCs w:val="20"/>
              </w:rPr>
              <w:t xml:space="preserve"> к настоящему Порядку (код формы по КФД 0531469) (далее - Сводная ведомость учета поступлений).</w:t>
            </w:r>
          </w:p>
        </w:tc>
      </w:tr>
      <w:tr w:rsidR="009E329C" w:rsidRPr="00087A29" w:rsidTr="00087A29">
        <w:tc>
          <w:tcPr>
            <w:tcW w:w="7597" w:type="dxa"/>
          </w:tcPr>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Сводная ведомость учета поступлений формируется по кодам бюджетной классификации, в которой:</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показатели графы "Остаток на конец дня" в разрезе кодов бюджетной классификации и аналитических кодов переносятся в графу "Остаток на начало дня" Сводной ведомости учета поступлений следующего операционного дня;</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показатели граф "Поступило", "Перечислено в бюджеты", "Возвращено платежей из бюджетов" формируются на основании данных Сводного реестра поступлений и выбытий;</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показатели графы "Внутриказначейские операции" формируются на основании данных Ведомости учета внутриказначейских операций.</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Суммы платежей, поступивших в бюджеты за текущий операционный день, минуя счет органа Федерального казначейства, платежей, поступивших из другого органа Федерального казначейства, </w:t>
            </w:r>
            <w:r w:rsidRPr="00087A29">
              <w:rPr>
                <w:rFonts w:ascii="Arial" w:hAnsi="Arial" w:cs="Arial"/>
                <w:strike/>
                <w:color w:val="FF0000"/>
                <w:sz w:val="20"/>
                <w:szCs w:val="20"/>
              </w:rPr>
              <w:t>в том числе в связи с межрегиональным уточнением платежей, администрируемых налоговыми органами,</w:t>
            </w:r>
            <w:r w:rsidRPr="00087A29">
              <w:rPr>
                <w:rFonts w:ascii="Arial" w:hAnsi="Arial" w:cs="Arial"/>
                <w:sz w:val="20"/>
                <w:szCs w:val="20"/>
              </w:rPr>
              <w:t xml:space="preserve"> отражаются в разделе III Сводной ведомости учета поступлений по соответствующим кодам бюджетной классификации.</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lastRenderedPageBreak/>
              <w:t>35.</w:t>
            </w:r>
            <w:r w:rsidRPr="00087A29">
              <w:rPr>
                <w:rFonts w:ascii="Arial" w:hAnsi="Arial" w:cs="Arial"/>
                <w:sz w:val="20"/>
                <w:szCs w:val="20"/>
              </w:rPr>
              <w:t xml:space="preserve"> Данные учета поступлений в бюджетную систему Российской Федерации и их распределения между бюджетами, сформированные согласно приложениям к настоящему Порядку, хранятся в электронной базе данных информационной системы Федерального казначейства (органов Федерального казначейства). Воспроизведение форм на бумажных носителях осуществляется в случае необходимости за операционный день или за требуемый период текущего года.</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Внесение изменений в электронную базу данных информационной системы органов Федерального казначейства без оформления документального подтверждения операции не допускается.</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36.</w:t>
            </w:r>
            <w:r w:rsidRPr="00087A29">
              <w:rPr>
                <w:rFonts w:ascii="Arial" w:hAnsi="Arial" w:cs="Arial"/>
                <w:sz w:val="20"/>
                <w:szCs w:val="20"/>
              </w:rPr>
              <w:t xml:space="preserve"> Ошибка, допущенная органом Федерального казначейства при учете поступлений, исправляется датой обнаружения ошибки на основании Справки органа Федерального казначейства.</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37.</w:t>
            </w:r>
            <w:r w:rsidRPr="00087A29">
              <w:rPr>
                <w:rFonts w:ascii="Arial" w:hAnsi="Arial" w:cs="Arial"/>
                <w:sz w:val="20"/>
                <w:szCs w:val="20"/>
              </w:rPr>
              <w:t xml:space="preserve"> Орган Федерального казначейства ежеквартально </w:t>
            </w:r>
            <w:r w:rsidRPr="009E329C">
              <w:rPr>
                <w:rFonts w:ascii="Arial" w:hAnsi="Arial" w:cs="Arial"/>
                <w:sz w:val="20"/>
                <w:szCs w:val="20"/>
              </w:rPr>
              <w:t>не</w:t>
            </w:r>
            <w:r w:rsidRPr="00087A29">
              <w:rPr>
                <w:rFonts w:ascii="Arial" w:hAnsi="Arial" w:cs="Arial"/>
                <w:sz w:val="20"/>
                <w:szCs w:val="20"/>
              </w:rPr>
              <w:t xml:space="preserve"> позднее 30 числа последнего месяца квартала выявляет и корректирует отклонения за счет округления фактически сложившихся по итогам распределения нормативов от законодательно установленных нормативов распределения поступлений между бюджетами на основании Справки органа Федерального казначейства.</w:t>
            </w:r>
          </w:p>
          <w:p w:rsidR="009E329C" w:rsidRPr="009E329C"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38. Утратил силу. - Приказ Минфина России от 15.12.2020 N 307н.</w:t>
            </w:r>
          </w:p>
        </w:tc>
        <w:tc>
          <w:tcPr>
            <w:tcW w:w="7597" w:type="dxa"/>
          </w:tcPr>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lastRenderedPageBreak/>
              <w:t>Сводная ведомость учета поступлений формируется по кодам бюджетной классификации, в которой:</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показатели графы "Остаток на конец дня" в разрезе кодов бюджетной классификации и аналитических кодов переносятся в графу "Остаток на начало дня" Сводной ведомости учета поступлений следующего операционного дня;</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показатели граф "Поступило", "Перечислено в бюджеты", "Возвращено платежей из бюджетов" формируются на основании данных Сводного реестра поступлений и выбытий;</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показатели графы "Внутриказначейские операции" формируются на основании данных Ведомости учета внутриказначейских операций.</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Суммы платежей, поступивших в бюджеты за текущий операционный день, минуя счет органа Федерального казначейства, платежей, поступивших из другого органа Федерального казначейства, отражаются в разделе III </w:t>
            </w:r>
            <w:r w:rsidRPr="00087A29">
              <w:rPr>
                <w:rFonts w:ascii="Arial" w:hAnsi="Arial" w:cs="Arial"/>
                <w:sz w:val="20"/>
                <w:szCs w:val="20"/>
                <w:shd w:val="clear" w:color="auto" w:fill="C0C0C0"/>
              </w:rPr>
              <w:t>"Платежи, поступившие в бюджеты, минуя счет органа Федерального казначейства"</w:t>
            </w:r>
            <w:r w:rsidRPr="00087A29">
              <w:rPr>
                <w:rFonts w:ascii="Arial" w:hAnsi="Arial" w:cs="Arial"/>
                <w:sz w:val="20"/>
                <w:szCs w:val="20"/>
              </w:rPr>
              <w:t xml:space="preserve"> Сводной ведомости учета поступлений по соответствующим кодам бюджетной классификации.</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lastRenderedPageBreak/>
              <w:t>34.</w:t>
            </w:r>
            <w:r w:rsidRPr="00087A29">
              <w:rPr>
                <w:rFonts w:ascii="Arial" w:hAnsi="Arial" w:cs="Arial"/>
                <w:sz w:val="20"/>
                <w:szCs w:val="20"/>
              </w:rPr>
              <w:t xml:space="preserve"> Данные учета поступлений в бюджетную систему Российской Федерации и их распределения между бюджетами, сформированные согласно приложениям к настоящему Порядку, хранятся в электронной базе данных информационной системы Федерального казначейства (органов Федерального казначейства). Воспроизведение форм на бумажных носителях осуществляется в случае необходимости за операционный день или за требуемый период текущего года.</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Внесение изменений в электронную базу данных информационной системы органов Федерального казначейства без оформления документального подтверждения операции не допускается.</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35.</w:t>
            </w:r>
            <w:r w:rsidRPr="00087A29">
              <w:rPr>
                <w:rFonts w:ascii="Arial" w:hAnsi="Arial" w:cs="Arial"/>
                <w:sz w:val="20"/>
                <w:szCs w:val="20"/>
              </w:rPr>
              <w:t xml:space="preserve"> Ошибка, допущенная органом Федерального казначейства при учете поступлений, исправляется датой обнаружения ошибки на основании Справки органа Федерального казначейства.</w:t>
            </w:r>
          </w:p>
          <w:p w:rsidR="009E329C" w:rsidRPr="009E329C"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36.</w:t>
            </w:r>
            <w:r w:rsidRPr="00087A29">
              <w:rPr>
                <w:rFonts w:ascii="Arial" w:hAnsi="Arial" w:cs="Arial"/>
                <w:sz w:val="20"/>
                <w:szCs w:val="20"/>
              </w:rPr>
              <w:t xml:space="preserve"> Орган Федерального казначейства ежеквартально</w:t>
            </w:r>
            <w:r w:rsidRPr="00087A29">
              <w:rPr>
                <w:rFonts w:ascii="Arial" w:hAnsi="Arial" w:cs="Arial"/>
                <w:sz w:val="20"/>
                <w:szCs w:val="20"/>
                <w:shd w:val="clear" w:color="auto" w:fill="C0C0C0"/>
              </w:rPr>
              <w:t>,</w:t>
            </w:r>
            <w:r w:rsidRPr="009E329C">
              <w:rPr>
                <w:rFonts w:ascii="Arial" w:hAnsi="Arial" w:cs="Arial"/>
                <w:sz w:val="20"/>
                <w:szCs w:val="20"/>
              </w:rPr>
              <w:t xml:space="preserve"> не</w:t>
            </w:r>
            <w:r w:rsidRPr="00087A29">
              <w:rPr>
                <w:rFonts w:ascii="Arial" w:hAnsi="Arial" w:cs="Arial"/>
                <w:sz w:val="20"/>
                <w:szCs w:val="20"/>
              </w:rPr>
              <w:t xml:space="preserve"> позднее 30 числа последнего месяца квартала</w:t>
            </w:r>
            <w:r w:rsidRPr="00087A29">
              <w:rPr>
                <w:rFonts w:ascii="Arial" w:hAnsi="Arial" w:cs="Arial"/>
                <w:sz w:val="20"/>
                <w:szCs w:val="20"/>
                <w:shd w:val="clear" w:color="auto" w:fill="C0C0C0"/>
              </w:rPr>
              <w:t>,</w:t>
            </w:r>
            <w:r w:rsidRPr="00087A29">
              <w:rPr>
                <w:rFonts w:ascii="Arial" w:hAnsi="Arial" w:cs="Arial"/>
                <w:sz w:val="20"/>
                <w:szCs w:val="20"/>
              </w:rPr>
              <w:t xml:space="preserve"> выявляет и корректирует отклонения за счет округления фактически сложившихся по итогам распределения нормативов от законодательно установленных нормативов распределения поступлений между бюджетами на основании Справки органа Федерального казначейства.</w:t>
            </w:r>
          </w:p>
        </w:tc>
      </w:tr>
      <w:tr w:rsidR="009E329C" w:rsidRPr="00087A29" w:rsidTr="00087A29">
        <w:tc>
          <w:tcPr>
            <w:tcW w:w="7597" w:type="dxa"/>
          </w:tcPr>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lastRenderedPageBreak/>
              <w:t>38.1.</w:t>
            </w:r>
            <w:r w:rsidRPr="00087A29">
              <w:rPr>
                <w:rFonts w:ascii="Arial" w:hAnsi="Arial" w:cs="Arial"/>
                <w:sz w:val="20"/>
                <w:szCs w:val="20"/>
              </w:rPr>
              <w:t xml:space="preserve"> Орган Федерального казначейства ежемесячно </w:t>
            </w:r>
            <w:r w:rsidRPr="009E329C">
              <w:rPr>
                <w:rFonts w:ascii="Arial" w:hAnsi="Arial" w:cs="Arial"/>
                <w:sz w:val="20"/>
                <w:szCs w:val="20"/>
              </w:rPr>
              <w:t>не</w:t>
            </w:r>
            <w:r w:rsidRPr="00087A29">
              <w:rPr>
                <w:rFonts w:ascii="Arial" w:hAnsi="Arial" w:cs="Arial"/>
                <w:sz w:val="20"/>
                <w:szCs w:val="20"/>
              </w:rPr>
              <w:t xml:space="preserve"> позднее 5 рабочего дня каждого месяца отражает невыясненные поступления, зачисленные в федеральный бюджет </w:t>
            </w:r>
            <w:r w:rsidRPr="00087A29">
              <w:rPr>
                <w:rFonts w:ascii="Arial" w:hAnsi="Arial" w:cs="Arial"/>
                <w:strike/>
                <w:color w:val="FF0000"/>
                <w:sz w:val="20"/>
                <w:szCs w:val="20"/>
              </w:rPr>
              <w:t>и</w:t>
            </w:r>
            <w:r w:rsidRPr="00087A29">
              <w:rPr>
                <w:rFonts w:ascii="Arial" w:hAnsi="Arial" w:cs="Arial"/>
                <w:sz w:val="20"/>
                <w:szCs w:val="20"/>
              </w:rPr>
              <w:t xml:space="preserve"> по которым не осуществлен возврат (уточнение) по истечении трех лет со дня их зачисления на единый счет федерального бюджета, по коду бюджетной классификации, предусмотренному для учета прочих неналоговых доходов федерального бюджета, на основании Справки органа Федерального казначейства.</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9E329C">
              <w:rPr>
                <w:rFonts w:ascii="Arial" w:hAnsi="Arial" w:cs="Arial"/>
                <w:sz w:val="20"/>
                <w:szCs w:val="20"/>
              </w:rPr>
              <w:t>38.</w:t>
            </w:r>
            <w:r w:rsidRPr="00087A29">
              <w:rPr>
                <w:rFonts w:ascii="Arial" w:hAnsi="Arial" w:cs="Arial"/>
                <w:strike/>
                <w:color w:val="FF0000"/>
                <w:sz w:val="20"/>
                <w:szCs w:val="20"/>
              </w:rPr>
              <w:t>2.</w:t>
            </w:r>
            <w:r w:rsidRPr="00087A29">
              <w:rPr>
                <w:rFonts w:ascii="Arial" w:hAnsi="Arial" w:cs="Arial"/>
                <w:sz w:val="20"/>
                <w:szCs w:val="20"/>
              </w:rPr>
              <w:t xml:space="preserve"> Орган Федерального казначейства незамедлительно направляет в ГИС ГМП следующую информацию:</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 xml:space="preserve">о зачислении денежных средств на счет органа Федерального казначейства - с момента учета органом Федерального казначейства поступления по коду бюджетной классификации в соответствии с настоящим </w:t>
            </w:r>
            <w:r w:rsidRPr="00087A29">
              <w:rPr>
                <w:sz w:val="20"/>
              </w:rPr>
              <w:lastRenderedPageBreak/>
              <w:t>Порядком;</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о возврате денежных средств плательщику - с момента списания денежных средств со счета органа Федерального казначейства на основании соответствующего распоряжения;</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об уточнении вида и принадлежности платежа - с момента исполнения органом Федерального казначейства Уведомления об уточнении вида и принадлежности платежа, Распоряжения налогового органа или Справки органа Федерального казначейства.</w:t>
            </w:r>
          </w:p>
          <w:p w:rsidR="009E329C" w:rsidRPr="0072320D" w:rsidRDefault="009E329C" w:rsidP="009E329C">
            <w:pPr>
              <w:pStyle w:val="ConsPlusTitle"/>
              <w:suppressAutoHyphens/>
              <w:spacing w:after="1" w:line="200" w:lineRule="atLeast"/>
              <w:jc w:val="both"/>
              <w:outlineLvl w:val="1"/>
              <w:rPr>
                <w:b w:val="0"/>
                <w:sz w:val="20"/>
              </w:rPr>
            </w:pPr>
          </w:p>
          <w:p w:rsidR="009E329C" w:rsidRPr="0072320D" w:rsidRDefault="009E329C" w:rsidP="009E329C">
            <w:pPr>
              <w:pStyle w:val="ConsPlusTitle"/>
              <w:suppressAutoHyphens/>
              <w:spacing w:after="1" w:line="200" w:lineRule="atLeast"/>
              <w:jc w:val="center"/>
              <w:outlineLvl w:val="1"/>
              <w:rPr>
                <w:b w:val="0"/>
                <w:sz w:val="20"/>
              </w:rPr>
            </w:pPr>
            <w:r w:rsidRPr="00087A29">
              <w:rPr>
                <w:sz w:val="20"/>
              </w:rPr>
              <w:t>IV. Учет поступлений в иностранной валюте</w:t>
            </w:r>
          </w:p>
          <w:p w:rsidR="009E329C" w:rsidRPr="00087A29" w:rsidRDefault="009E329C" w:rsidP="009E329C">
            <w:pPr>
              <w:pStyle w:val="ConsPlusNormal"/>
              <w:suppressAutoHyphens/>
              <w:spacing w:after="1" w:line="200" w:lineRule="atLeast"/>
              <w:jc w:val="both"/>
              <w:rPr>
                <w:sz w:val="20"/>
              </w:rPr>
            </w:pPr>
          </w:p>
          <w:p w:rsidR="009E329C" w:rsidRPr="00087A29" w:rsidRDefault="009E329C" w:rsidP="009E329C">
            <w:pPr>
              <w:pStyle w:val="ConsPlusNormal"/>
              <w:suppressAutoHyphens/>
              <w:spacing w:after="1" w:line="200" w:lineRule="atLeast"/>
              <w:ind w:firstLine="540"/>
              <w:jc w:val="both"/>
              <w:rPr>
                <w:sz w:val="20"/>
              </w:rPr>
            </w:pPr>
            <w:r w:rsidRPr="00087A29">
              <w:rPr>
                <w:sz w:val="20"/>
              </w:rPr>
              <w:t>39. Учет сумм поступлений, перечисленных на счета в иностранной валюте, осуществляется органами Федерального казначейства в валюте Российской Федерации, эквивалентной сумме в иностранной валюте, определяемой по курсу Центрального банка Российской Федерации, действовавшему на дату зачисления указанных поступлений на счета в иностранной валюте.</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40. Федеральное казначейство при зачислении на его счета в иностранной валюте поступлений</w:t>
            </w:r>
            <w:r w:rsidRPr="00087A29">
              <w:rPr>
                <w:rFonts w:ascii="Arial" w:hAnsi="Arial" w:cs="Arial"/>
                <w:strike/>
                <w:color w:val="FF0000"/>
                <w:sz w:val="20"/>
                <w:szCs w:val="20"/>
              </w:rPr>
              <w:t>,</w:t>
            </w:r>
            <w:r w:rsidRPr="009E329C">
              <w:rPr>
                <w:rFonts w:ascii="Arial" w:hAnsi="Arial" w:cs="Arial"/>
                <w:sz w:val="20"/>
                <w:szCs w:val="20"/>
              </w:rPr>
              <w:t xml:space="preserve"> не</w:t>
            </w:r>
            <w:r w:rsidRPr="00087A29">
              <w:rPr>
                <w:rFonts w:ascii="Arial" w:hAnsi="Arial" w:cs="Arial"/>
                <w:sz w:val="20"/>
                <w:szCs w:val="20"/>
              </w:rPr>
              <w:t xml:space="preserve"> позднее рабочего дня, следующего за днем получения извещений по данным счетам, направляет в Межрегиональное операционное управление Федерального казначейства Уведомления о поступлениях в иностранной валюте с приложением расчетных документов.</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Межрегиональное операционное управление Федерального казначейства регистрирует полученное от Федерального казначейства Уведомление о поступлениях в иностранной валюте в Ведомости учета внутриказначейских операций по кодам бюджетной классификации, указанным в расчетных документах, и осуществляет их учет по дате платежного документа, указанной в Уведомлении о поступлениях в иностранной валюте в соответствии с главой III настоящего Порядка.</w:t>
            </w:r>
          </w:p>
          <w:p w:rsidR="009E329C" w:rsidRPr="009E329C"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41. Межрегиональное операционное управление Федерального казначейства при зачислении на его счета в иностранной валюте поступлений (при условии, что расчетные документы позволяют определить администратора поступлений в бюджет или принадлежность платежа к определенному субъекту Российской Федерации) не позднее рабочего дня, следующего за днем получения извещений по счетам в иностранной валюте, </w:t>
            </w:r>
            <w:r w:rsidRPr="00087A29">
              <w:rPr>
                <w:rFonts w:ascii="Arial" w:hAnsi="Arial" w:cs="Arial"/>
                <w:sz w:val="20"/>
                <w:szCs w:val="20"/>
              </w:rPr>
              <w:lastRenderedPageBreak/>
              <w:t xml:space="preserve">направляет соответствующим органам Федерального казначейства Уведомления о поступлениях в иностранной валюте </w:t>
            </w:r>
            <w:r w:rsidRPr="00087A29">
              <w:rPr>
                <w:rFonts w:ascii="Arial" w:hAnsi="Arial" w:cs="Arial"/>
                <w:strike/>
                <w:color w:val="FF0000"/>
                <w:sz w:val="20"/>
                <w:szCs w:val="20"/>
              </w:rPr>
              <w:t>с приложением расчетных документов</w:t>
            </w:r>
            <w:r w:rsidRPr="00087A29">
              <w:rPr>
                <w:rFonts w:ascii="Arial" w:hAnsi="Arial" w:cs="Arial"/>
                <w:sz w:val="20"/>
                <w:szCs w:val="20"/>
              </w:rPr>
              <w:t xml:space="preserve"> с приложением копий расчетных документов и (или) информации из расчетных документов.</w:t>
            </w:r>
          </w:p>
        </w:tc>
        <w:tc>
          <w:tcPr>
            <w:tcW w:w="7597" w:type="dxa"/>
          </w:tcPr>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lastRenderedPageBreak/>
              <w:t>37.</w:t>
            </w:r>
            <w:r w:rsidRPr="00087A29">
              <w:rPr>
                <w:rFonts w:ascii="Arial" w:hAnsi="Arial" w:cs="Arial"/>
                <w:sz w:val="20"/>
                <w:szCs w:val="20"/>
              </w:rPr>
              <w:t xml:space="preserve"> Орган Федерального казначейства ежемесячно</w:t>
            </w:r>
            <w:r w:rsidRPr="00087A29">
              <w:rPr>
                <w:rFonts w:ascii="Arial" w:hAnsi="Arial" w:cs="Arial"/>
                <w:sz w:val="20"/>
                <w:szCs w:val="20"/>
                <w:shd w:val="clear" w:color="auto" w:fill="C0C0C0"/>
              </w:rPr>
              <w:t>,</w:t>
            </w:r>
            <w:r w:rsidRPr="009E329C">
              <w:rPr>
                <w:rFonts w:ascii="Arial" w:hAnsi="Arial" w:cs="Arial"/>
                <w:sz w:val="20"/>
                <w:szCs w:val="20"/>
              </w:rPr>
              <w:t xml:space="preserve"> не</w:t>
            </w:r>
            <w:r w:rsidRPr="00087A29">
              <w:rPr>
                <w:rFonts w:ascii="Arial" w:hAnsi="Arial" w:cs="Arial"/>
                <w:sz w:val="20"/>
                <w:szCs w:val="20"/>
              </w:rPr>
              <w:t xml:space="preserve"> позднее 5 рабочего дня каждого месяца</w:t>
            </w:r>
            <w:r w:rsidRPr="00087A29">
              <w:rPr>
                <w:rFonts w:ascii="Arial" w:hAnsi="Arial" w:cs="Arial"/>
                <w:sz w:val="20"/>
                <w:szCs w:val="20"/>
                <w:shd w:val="clear" w:color="auto" w:fill="C0C0C0"/>
              </w:rPr>
              <w:t>,</w:t>
            </w:r>
            <w:r w:rsidRPr="00087A29">
              <w:rPr>
                <w:rFonts w:ascii="Arial" w:hAnsi="Arial" w:cs="Arial"/>
                <w:sz w:val="20"/>
                <w:szCs w:val="20"/>
              </w:rPr>
              <w:t xml:space="preserve"> отражает невыясненные поступления, зачисленные в федеральный бюджет</w:t>
            </w:r>
            <w:r w:rsidRPr="00087A29">
              <w:rPr>
                <w:rFonts w:ascii="Arial" w:hAnsi="Arial" w:cs="Arial"/>
                <w:sz w:val="20"/>
                <w:szCs w:val="20"/>
                <w:shd w:val="clear" w:color="auto" w:fill="C0C0C0"/>
              </w:rPr>
              <w:t>,</w:t>
            </w:r>
            <w:r w:rsidRPr="00087A29">
              <w:rPr>
                <w:rFonts w:ascii="Arial" w:hAnsi="Arial" w:cs="Arial"/>
                <w:sz w:val="20"/>
                <w:szCs w:val="20"/>
              </w:rPr>
              <w:t xml:space="preserve"> по которым не осуществлен возврат (уточнение) по истечении трех лет со дня их зачисления на единый счет федерального бюджета, по коду бюджетной классификации, предусмотренному для учета прочих неналоговых доходов федерального бюджета, на основании Справки органа Федерального казначейства.</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9E329C">
              <w:rPr>
                <w:rFonts w:ascii="Arial" w:hAnsi="Arial" w:cs="Arial"/>
                <w:sz w:val="20"/>
                <w:szCs w:val="20"/>
              </w:rPr>
              <w:t>38.</w:t>
            </w:r>
            <w:r w:rsidRPr="00087A29">
              <w:rPr>
                <w:rFonts w:ascii="Arial" w:hAnsi="Arial" w:cs="Arial"/>
                <w:sz w:val="20"/>
                <w:szCs w:val="20"/>
              </w:rPr>
              <w:t xml:space="preserve"> Орган Федерального казначейства незамедлительно направляет в ГИС ГМП следующую информацию:</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 xml:space="preserve">о зачислении денежных средств на счет органа Федерального казначейства - с момента учета органом Федерального казначейства поступления по коду бюджетной классификации в соответствии с настоящим </w:t>
            </w:r>
            <w:r w:rsidRPr="00087A29">
              <w:rPr>
                <w:sz w:val="20"/>
              </w:rPr>
              <w:lastRenderedPageBreak/>
              <w:t>Порядком;</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о возврате денежных средств плательщику - с момента списания денежных средств со счета органа Федерального казначейства на основании соответствующего распоряжения;</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о зачете,</w:t>
            </w:r>
            <w:r w:rsidRPr="00087A29">
              <w:rPr>
                <w:rFonts w:ascii="Arial" w:hAnsi="Arial" w:cs="Arial"/>
                <w:sz w:val="20"/>
                <w:szCs w:val="20"/>
              </w:rPr>
              <w:t xml:space="preserve"> об уточнении вида и принадлежности платежа - с момента исполнения органом Федерального казначейства Уведомления об уточнении вида и принадлежности платежа, Распоряжения налогового органа или Справки органа Федерального казначейства.</w:t>
            </w:r>
          </w:p>
          <w:p w:rsidR="009E329C" w:rsidRPr="0072320D" w:rsidRDefault="009E329C" w:rsidP="009E329C">
            <w:pPr>
              <w:pStyle w:val="ConsPlusTitle"/>
              <w:suppressAutoHyphens/>
              <w:spacing w:after="1" w:line="200" w:lineRule="atLeast"/>
              <w:jc w:val="both"/>
              <w:outlineLvl w:val="1"/>
              <w:rPr>
                <w:b w:val="0"/>
                <w:sz w:val="20"/>
              </w:rPr>
            </w:pPr>
          </w:p>
          <w:p w:rsidR="009E329C" w:rsidRPr="0072320D" w:rsidRDefault="009E329C" w:rsidP="009E329C">
            <w:pPr>
              <w:pStyle w:val="ConsPlusTitle"/>
              <w:suppressAutoHyphens/>
              <w:spacing w:after="1" w:line="200" w:lineRule="atLeast"/>
              <w:jc w:val="center"/>
              <w:outlineLvl w:val="1"/>
              <w:rPr>
                <w:b w:val="0"/>
                <w:sz w:val="20"/>
              </w:rPr>
            </w:pPr>
            <w:r w:rsidRPr="00087A29">
              <w:rPr>
                <w:sz w:val="20"/>
              </w:rPr>
              <w:t>IV. Учет поступлений в иностранной валюте</w:t>
            </w:r>
          </w:p>
          <w:p w:rsidR="009E329C" w:rsidRPr="00087A29" w:rsidRDefault="009E329C" w:rsidP="009E329C">
            <w:pPr>
              <w:pStyle w:val="ConsPlusNormal"/>
              <w:suppressAutoHyphens/>
              <w:spacing w:after="1" w:line="200" w:lineRule="atLeast"/>
              <w:jc w:val="both"/>
              <w:rPr>
                <w:sz w:val="20"/>
              </w:rPr>
            </w:pPr>
          </w:p>
          <w:p w:rsidR="009E329C" w:rsidRPr="00087A29" w:rsidRDefault="009E329C" w:rsidP="009E329C">
            <w:pPr>
              <w:pStyle w:val="ConsPlusNormal"/>
              <w:suppressAutoHyphens/>
              <w:spacing w:after="1" w:line="200" w:lineRule="atLeast"/>
              <w:ind w:firstLine="540"/>
              <w:jc w:val="both"/>
              <w:rPr>
                <w:sz w:val="20"/>
              </w:rPr>
            </w:pPr>
            <w:r w:rsidRPr="00087A29">
              <w:rPr>
                <w:sz w:val="20"/>
              </w:rPr>
              <w:t>39. Учет сумм поступлений, перечисленных на счета в иностранной валюте, осуществляется органами Федерального казначейства в валюте Российской Федерации, эквивалентной сумме в иностранной валюте, определяемой по курсу Центрального банка Российской Федерации, действовавшему на дату зачисления указанных поступлений на счета в иностранной валюте.</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40. Федеральное казначейство при зачислении на его счета в иностранной валюте поступлений </w:t>
            </w:r>
            <w:r w:rsidRPr="009E329C">
              <w:rPr>
                <w:rFonts w:ascii="Arial" w:hAnsi="Arial" w:cs="Arial"/>
                <w:sz w:val="20"/>
                <w:szCs w:val="20"/>
              </w:rPr>
              <w:t>не</w:t>
            </w:r>
            <w:r w:rsidRPr="00087A29">
              <w:rPr>
                <w:rFonts w:ascii="Arial" w:hAnsi="Arial" w:cs="Arial"/>
                <w:sz w:val="20"/>
                <w:szCs w:val="20"/>
              </w:rPr>
              <w:t xml:space="preserve"> позднее рабочего дня, следующего за днем получения извещений по данным счетам, направляет в Межрегиональное операционное управление Федерального казначейства Уведомления о поступлениях в иностранной валюте с приложением расчетных документов.</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Межрегиональное операционное управление Федерального казначейства регистрирует полученное от Федерального казначейства Уведомление о поступлениях в иностранной валюте в Ведомости учета внутриказначейских операций по кодам бюджетной классификации, указанным в расчетных документах, и осуществляет их учет по дате платежного документа, указанной в Уведомлении о поступлениях в иностранной валюте в соответствии с главой III настоящего Порядка.</w:t>
            </w:r>
          </w:p>
          <w:p w:rsidR="009E329C" w:rsidRPr="009E329C"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41. Межрегиональное операционное управление Федерального казначейства при зачислении на его счета в иностранной валюте поступлений (при условии, что расчетные документы позволяют определить администратора поступлений в бюджет или принадлежность платежа к определенному субъекту Российской Федерации) не позднее рабочего дня, следующего за днем получения извещений по счетам в иностранной валюте, </w:t>
            </w:r>
            <w:r w:rsidRPr="00087A29">
              <w:rPr>
                <w:rFonts w:ascii="Arial" w:hAnsi="Arial" w:cs="Arial"/>
                <w:sz w:val="20"/>
                <w:szCs w:val="20"/>
              </w:rPr>
              <w:lastRenderedPageBreak/>
              <w:t>направляет соответствующим органам Федерального казначейства Уведомления о поступлениях в иностранной валюте с приложением копий расчетных документов и (или) информации из расчетных документов.</w:t>
            </w:r>
          </w:p>
        </w:tc>
      </w:tr>
      <w:tr w:rsidR="009E329C" w:rsidRPr="00087A29" w:rsidTr="00087A29">
        <w:tc>
          <w:tcPr>
            <w:tcW w:w="7597" w:type="dxa"/>
          </w:tcPr>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Орган Федерального казначейства полученное Уведомление о поступлениях в иностранной валюте </w:t>
            </w:r>
            <w:r w:rsidRPr="00087A29">
              <w:rPr>
                <w:rFonts w:ascii="Arial" w:hAnsi="Arial" w:cs="Arial"/>
                <w:strike/>
                <w:color w:val="FF0000"/>
                <w:sz w:val="20"/>
                <w:szCs w:val="20"/>
              </w:rPr>
              <w:t>регистрирует</w:t>
            </w:r>
            <w:r w:rsidRPr="00087A29">
              <w:rPr>
                <w:rFonts w:ascii="Arial" w:hAnsi="Arial" w:cs="Arial"/>
                <w:sz w:val="20"/>
                <w:szCs w:val="20"/>
              </w:rPr>
              <w:t xml:space="preserve"> в Ведомости учета внутриказначейских операций по кодам бюджетной классификации, указанным в расчетных документах.</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Поступления, зачисленные на счет Межрегионального операционного управления Федерального казначейства в иностранной валюте, учитываются органом Федерального казначейства по дате платежного документа, указанной в Уведомлении о поступлениях в иностранной валюте. Распределение между бюджетами указанных поступлений осуществляется органом Федерального казначейства в соответствии с главой III настоящего Порядка.</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42. Поступления по расчетным документам, в которых не указан код бюджетной классификации (указан несуществующий код бюджетной классификации) и (или) указан администратор поступлений в бюджет, у которого отсутствуют полномочия по администрированию поступившего платежа либо не открыт соответствующий лицевой счет администратора поступлений в бюджет, орган Федерального казначейства учитывает по коду бюджетной классификации невыясненных поступлений, зачисляемых в федеральный бюджет, и направляет соответствующим администраторам поступлений в бюджет Запрос на выяснение принадлежности платежа.</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После уточнения вида и принадлежности поступлений сумма поступлений, включенная в Уведомление о поступлениях в иностранной валюте, подлежит отражению в Ведомости учета невыясненных поступлений со знаком "минус" по коду бюджетной классификации невыясненных поступлений, зачисляемых в федеральный бюджет с одновременным отражением со знаком "плюс" по соответствующему уточненному коду бюджетной классификации.</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 xml:space="preserve">В случае если орган Федерального казначейства не может определить администратора поступлений в бюджет, которому можно направить Запрос на выяснение принадлежности платежа, включенного в Уведомление о поступлениях в иностранной валюте, а администратор поступлений в бюджет, которому ранее был направлен Запрос на выяснение принадлежности платежа, </w:t>
            </w:r>
            <w:r w:rsidRPr="00087A29">
              <w:rPr>
                <w:sz w:val="20"/>
              </w:rPr>
              <w:lastRenderedPageBreak/>
              <w:t>Уведомлением об уточнении вида и принадлежности платежа отказался от указанного в запросе платежа, такой платеж учитывается по коду бюджетной классификации невыясненных поступлений, зачисляемых в федеральный бюджет.</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По данному платежу (платежам) органом Федерального казначейства составляется Уведомление о поступлениях в иностранной валюте и направляется в Межрегиональное операционное управление Федерального казначейства для их дальнейшего учета в соответствии с настоящим Порядком.</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При этом в заголовочной части Уведомления о поступлениях в иностранной валюте в реквизите об администраторе поступлений в бюджет указывается - "отсутствует".</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43. Поступления на счета в иностранной валюте по расчетным документам, в которых не указан код бюджетной классификации (указан несуществующий код бюджетной классификации), а также не указаны значения ИНН и КПП получателя (указаны несуществующие значения ИНН и КПП получателя) - администратора поступлений в бюджет, Межрегиональное операционное управление Федерального казначейства учитывает:</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по коду бюджетной классификации невыясненных поступлений, зачисляемых в федеральный бюджет, в случае зачисления поступлений на единый счет федерального бюджета в иностранной валюте;</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по коду бюджетной классификации невыясненных поступлений, зачисляемых в бюджет государственного внебюджетного фонда, в случае зачисления поступлений на единый счет бюджета государственного внебюджетного фонда в иностранной валюте.</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По невыясненным поступлениям, зачисляемым в федеральный бюджет, Межрегиональное операционное управление Федерального казначейства направляет администраторам поступлений в бюджет, являющимся главными администраторами поступлений в бюджет, письменный Запрос на выяснение принадлежности платежа с приложением копий расчетных документов для уточнения принадлежности платежа к определенному субъекту Российской Федерации и (или) администратору поступлений в бюджет. Администратор, являющийся главным администратором поступлений в бюджет, письменно информирует Межрегиональное операционное управление Федерального казначейства о результатах уточнения (выяснения).</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lastRenderedPageBreak/>
              <w:t>При уточнении администратором поступлений в бюджет, являющимся главным администратором поступлений в бюджет, принадлежности платежа другому субъекту Российской Федерации Межрегиональное операционное управление Федерального казначейства направляет Уведомление о поступлениях в иностранной валюте соответствующему органу Федерального казначейства.</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44. В случаях, предусмотренных законодательством Российской Федерации, возврат плательщикам излишне уплаченных сумм поступлений в иностранной валюте осуществляется в следующем порядке.</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Администратор поступлений в бюджет представляет в орган Федерального казначейства Заявку на возврат с указанием суммы возврата в иностранной валюте и ее рублевого эквивалента, исчисленного по курсу Центрального банка Российской Федерации на день подписания Заявки на возврат, при этом в качестве банковских реквизитов получателя указываются реквизиты банковского счета, с которого кредитной организацией в установленном законодательством Российской Федерации порядке будет осуществляться конверсионная операция на счет администратора поступлений в бюджет, открытый в соответствии с законодательством Российской Федерации в иностранной валюте (далее - банковский счет для осуществления конверсии). При этом в реквизите "Назначение платежа" указывается необходимая администратору поступлений в бюджет информация для возврата средств плательщику.</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Орган Федерального казначейства проверяет обоснованность возврата администратором доходов бюджета излишне или ошибочно уплаченных сумм по платежам, подлежащим проверке обоснованности возврата, в соответствии с настоящим Порядком, правильность заполнения Заявки на возврат и составляет расчетный документ для перечисления средств в валюте Российской Федерации со счета органа Федерального казначейства на банковский счет для осуществления конверсии.</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В случае недостаточности поступлений в какой-либо бюджет за текущий операционный день средства, необходимые для осуществления возврата излишне уплаченных сумм поступлений в иностранной валюте, перечисляются органом Федерального казначейства с единых счетов соответствующих бюджетов на счет органа Федерального казначейства в соответствии с главой III настоящего Порядка.</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lastRenderedPageBreak/>
              <w:t>На основании исполненной Заявки на возврат сумма возврата в валюте Российской Федерации отражается на соответствующем лицевом счете администратора поступлений в бюджет.</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Возврат средств плательщику в иностранной валюте осуществляет администратор поступлений в бюджет после проведения банком в установленном законодательством Российской Федерации порядке конверсионной операции и зачисления средств на счет администратора поступлений в бюджет, открытый в соответствии с законодательством Российской Федерации в иностранной валюте.</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При образовании на банковском счете администратора поступлений в бюджет, открытом для осуществления возвратов в иностранной валюте, неиспользованных остатков администратор поступлений в бюджет составляет расчетный документ на перечисление остатка неиспользованных средств на счет органа Федерального казначейства с учетом следующих особенностей:</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в реквизитах "ИНН" и "КПП" получателя указываются</w:t>
            </w:r>
            <w:r w:rsidRPr="00087A29">
              <w:rPr>
                <w:rFonts w:ascii="Arial" w:hAnsi="Arial" w:cs="Arial"/>
                <w:strike/>
                <w:color w:val="FF0000"/>
                <w:sz w:val="20"/>
                <w:szCs w:val="20"/>
              </w:rPr>
              <w:t>,</w:t>
            </w:r>
            <w:r w:rsidRPr="00087A29">
              <w:rPr>
                <w:rFonts w:ascii="Arial" w:hAnsi="Arial" w:cs="Arial"/>
                <w:sz w:val="20"/>
                <w:szCs w:val="20"/>
              </w:rPr>
              <w:t xml:space="preserve"> соответственно</w:t>
            </w:r>
            <w:r w:rsidRPr="00087A29">
              <w:rPr>
                <w:rFonts w:ascii="Arial" w:hAnsi="Arial" w:cs="Arial"/>
                <w:strike/>
                <w:color w:val="FF0000"/>
                <w:sz w:val="20"/>
                <w:szCs w:val="20"/>
              </w:rPr>
              <w:t>,</w:t>
            </w:r>
            <w:r w:rsidRPr="00087A29">
              <w:rPr>
                <w:rFonts w:ascii="Arial" w:hAnsi="Arial" w:cs="Arial"/>
                <w:sz w:val="20"/>
                <w:szCs w:val="20"/>
              </w:rPr>
              <w:t xml:space="preserve"> ИНН и КПП администратора поступлений в бюджет;</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в реквизите "N сч." получателя указывается номер счета органа Федерального казначейства;</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в реквизите "Получатель" указывается сокращенное наименование органа Федерального казначейства и в скобках - краткое наименование (при его отсутствии сокращенное или полное наименование) администратора поступлений в бюджет;</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в реквизите "КБК" указывается код бюджетной классификации, по которому возвращаемые средства подлежат учету;</w:t>
            </w:r>
          </w:p>
          <w:p w:rsidR="009E329C" w:rsidRPr="0072320D" w:rsidRDefault="009E329C" w:rsidP="009E329C">
            <w:pPr>
              <w:suppressAutoHyphens/>
              <w:spacing w:before="200" w:after="1" w:line="200" w:lineRule="atLeast"/>
              <w:ind w:firstLine="540"/>
              <w:jc w:val="both"/>
              <w:rPr>
                <w:rFonts w:ascii="Arial" w:hAnsi="Arial" w:cs="Arial"/>
                <w:strike/>
                <w:sz w:val="20"/>
                <w:szCs w:val="20"/>
              </w:rPr>
            </w:pPr>
            <w:r w:rsidRPr="00087A29">
              <w:rPr>
                <w:rFonts w:ascii="Arial" w:hAnsi="Arial" w:cs="Arial"/>
                <w:sz w:val="20"/>
                <w:szCs w:val="20"/>
              </w:rPr>
              <w:t xml:space="preserve">в реквизите "ОКТМО" указывается код ОКТМО территории муниципального образования (межселенной территории) </w:t>
            </w:r>
            <w:r w:rsidRPr="00087A29">
              <w:rPr>
                <w:rFonts w:ascii="Arial" w:hAnsi="Arial" w:cs="Arial"/>
                <w:strike/>
                <w:color w:val="FF0000"/>
                <w:sz w:val="20"/>
                <w:szCs w:val="20"/>
              </w:rPr>
              <w:t>по месту мобилизации платежа</w:t>
            </w:r>
            <w:r w:rsidRPr="009E329C">
              <w:rPr>
                <w:rFonts w:ascii="Arial" w:hAnsi="Arial" w:cs="Arial"/>
                <w:sz w:val="20"/>
                <w:szCs w:val="20"/>
              </w:rPr>
              <w:t>;</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в реквизите "Назначение платежа" указывается: "Перечисление остатка неиспользованных средств, перечисленных для осуществления возврата по Заявке на возврат (с указанием N и даты Заявки на возврат)".</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 xml:space="preserve">Учет поступивших неиспользованных остатков средств и их </w:t>
            </w:r>
            <w:r w:rsidRPr="00087A29">
              <w:rPr>
                <w:sz w:val="20"/>
              </w:rPr>
              <w:lastRenderedPageBreak/>
              <w:t>распределение между бюджетами осуществляется органами Федерального казначейства в порядке, установленном главой III настоящего Порядка.</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45. Администратор доходов федерального бюджета, являющийся главным администратором доходов федерального бюджета, представляет в Межрегиональное операционное управление Федерального казначейства Заявку на возврат с указанием суммы возврата в иностранной валюте без указания ее рублевого эквивалента.</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В качестве банковских реквизитов получателя указываются реквизиты банковского счета плательщика в соответствующей иностранной валюте. При этом в реквизите "Назначение платежа" указывается необходимая администратору поступлений в бюджет информация для возврата средств плательщику.</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Одновременно с Заявкой на возврат администратор поступлений в бюджет направляет в Межрегиональное операционное управление Федерального казначейства заявление на проведение операций с иностранной валютой, оформленное в соответствии с требованиями, установленными банком.</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Межрегиональное операционное управление Федерального казначейства:</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проверяет правильность заполнения Заявки на возврат и заявления на проведение операций с иностранной валютой, а также их идентичность по соответствующим реквизитам;</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проверяет обоснованность возврата администратором поступлений в бюджет излишне или ошибочно уплаченных сумм по платежам, подлежащим проверке обоснованности возврата, в соответствии с настоящим Порядком;</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отражает Заявку на возврат в разделе </w:t>
            </w:r>
            <w:r w:rsidRPr="00087A29">
              <w:rPr>
                <w:rFonts w:ascii="Arial" w:hAnsi="Arial" w:cs="Arial"/>
                <w:strike/>
                <w:color w:val="FF0000"/>
                <w:sz w:val="20"/>
                <w:szCs w:val="20"/>
              </w:rPr>
              <w:t>2</w:t>
            </w:r>
            <w:r w:rsidRPr="00087A29">
              <w:rPr>
                <w:rFonts w:ascii="Arial" w:hAnsi="Arial" w:cs="Arial"/>
                <w:sz w:val="20"/>
                <w:szCs w:val="20"/>
              </w:rPr>
              <w:t xml:space="preserve"> Ведомости учета возвратов (перечислений);</w:t>
            </w:r>
          </w:p>
        </w:tc>
        <w:tc>
          <w:tcPr>
            <w:tcW w:w="7597" w:type="dxa"/>
          </w:tcPr>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Орган Федерального казначейства </w:t>
            </w:r>
            <w:r w:rsidRPr="00087A29">
              <w:rPr>
                <w:rFonts w:ascii="Arial" w:hAnsi="Arial" w:cs="Arial"/>
                <w:sz w:val="20"/>
                <w:szCs w:val="20"/>
                <w:shd w:val="clear" w:color="auto" w:fill="C0C0C0"/>
              </w:rPr>
              <w:t>регистрирует</w:t>
            </w:r>
            <w:r w:rsidRPr="00087A29">
              <w:rPr>
                <w:rFonts w:ascii="Arial" w:hAnsi="Arial" w:cs="Arial"/>
                <w:sz w:val="20"/>
                <w:szCs w:val="20"/>
              </w:rPr>
              <w:t xml:space="preserve"> полученное Уведомление о поступлениях в иностранной валюте в Ведомости учета внутриказначейских операций по кодам бюджетной классификации, указанным в расчетных документах.</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Поступления, зачисленные на счет Межрегионального операционного управления Федерального казначейства в иностранной валюте, учитываются органом Федерального казначейства по дате платежного документа, указанной в Уведомлении о поступлениях в иностранной валюте. Распределение между бюджетами указанных поступлений осуществляется органом Федерального казначейства в соответствии с главой III настоящего Порядка.</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42. Поступления по расчетным документам, в которых не указан код бюджетной классификации (указан несуществующий код бюджетной классификации) и (или) указан администратор поступлений в бюджет, у которого отсутствуют полномочия по администрированию поступившего платежа либо не открыт соответствующий лицевой счет администратора поступлений в бюджет, орган Федерального казначейства учитывает по коду бюджетной классификации невыясненных поступлений, зачисляемых в федеральный бюджет, и направляет соответствующим администраторам поступлений в бюджет Запрос на выяснение принадлежности платежа.</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После уточнения вида и принадлежности поступлений сумма поступлений, включенная в Уведомление о поступлениях в иностранной валюте, подлежит отражению в Ведомости учета невыясненных поступлений со знаком "минус" по коду бюджетной классификации невыясненных поступлений, зачисляемых в федеральный бюджет с одновременным отражением со знаком "плюс" по соответствующему уточненному коду бюджетной классификации.</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 xml:space="preserve">В случае если орган Федерального казначейства не может определить администратора поступлений в бюджет, которому можно направить Запрос на выяснение принадлежности платежа, включенного в Уведомление о поступлениях в иностранной валюте, а администратор поступлений в бюджет, которому ранее был направлен Запрос на выяснение принадлежности платежа, </w:t>
            </w:r>
            <w:r w:rsidRPr="00087A29">
              <w:rPr>
                <w:sz w:val="20"/>
              </w:rPr>
              <w:lastRenderedPageBreak/>
              <w:t>Уведомлением об уточнении вида и принадлежности платежа отказался от указанного в запросе платежа, такой платеж учитывается по коду бюджетной классификации невыясненных поступлений, зачисляемых в федеральный бюджет.</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По данному платежу (платежам) органом Федерального казначейства составляется Уведомление о поступлениях в иностранной валюте и направляется в Межрегиональное операционное управление Федерального казначейства для их дальнейшего учета в соответствии с настоящим Порядком.</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При этом в заголовочной части Уведомления о поступлениях в иностранной валюте в реквизите об администраторе поступлений в бюджет указывается - "отсутствует".</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43. Поступления на счета в иностранной валюте по расчетным документам, в которых не указан код бюджетной классификации (указан несуществующий код бюджетной классификации), а также не указаны значения ИНН и КПП получателя (указаны несуществующие значения ИНН и КПП получателя) - администратора поступлений в бюджет, Межрегиональное операционное управление Федерального казначейства учитывает:</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по коду бюджетной классификации невыясненных поступлений, зачисляемых в федеральный бюджет, в случае зачисления поступлений на единый счет федерального бюджета в иностранной валюте;</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по коду бюджетной классификации невыясненных поступлений, зачисляемых в бюджет государственного внебюджетного фонда, в случае зачисления поступлений на единый счет бюджета государственного внебюджетного фонда в иностранной валюте.</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По невыясненным поступлениям, зачисляемым в федеральный бюджет, Межрегиональное операционное управление Федерального казначейства направляет администраторам поступлений в бюджет, являющимся главными администраторами поступлений в бюджет, письменный Запрос на выяснение принадлежности платежа с приложением копий расчетных документов для уточнения принадлежности платежа к определенному субъекту Российской Федерации и (или) администратору поступлений в бюджет. Администратор, являющийся главным администратором поступлений в бюджет, письменно информирует Межрегиональное операционное управление Федерального казначейства о результатах уточнения (выяснения).</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lastRenderedPageBreak/>
              <w:t>При уточнении администратором поступлений в бюджет, являющимся главным администратором поступлений в бюджет, принадлежности платежа другому субъекту Российской Федерации Межрегиональное операционное управление Федерального казначейства направляет Уведомление о поступлениях в иностранной валюте соответствующему органу Федерального казначейства.</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44. В случаях, предусмотренных законодательством Российской Федерации, возврат плательщикам излишне уплаченных сумм поступлений в иностранной валюте осуществляется в следующем порядке.</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Администратор поступлений в бюджет представляет в орган Федерального казначейства Заявку на возврат с указанием суммы возврата в иностранной валюте и ее рублевого эквивалента, исчисленного по курсу Центрального банка Российской Федерации на день подписания Заявки на возврат, при этом в качестве банковских реквизитов получателя указываются реквизиты банковского счета, с которого кредитной организацией в установленном законодательством Российской Федерации порядке будет осуществляться конверсионная операция на счет администратора поступлений в бюджет, открытый в соответствии с законодательством Российской Федерации в иностранной валюте (далее - банковский счет для осуществления конверсии). При этом в реквизите "Назначение платежа" указывается необходимая администратору поступлений в бюджет информация для возврата средств плательщику.</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Орган Федерального казначейства проверяет обоснованность возврата администратором доходов бюджета излишне или ошибочно уплаченных сумм по платежам, подлежащим проверке обоснованности возврата, в соответствии с настоящим Порядком, правильность заполнения Заявки на возврат и составляет расчетный документ для перечисления средств в валюте Российской Федерации со счета органа Федерального казначейства на банковский счет для осуществления конверсии.</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В случае недостаточности поступлений в какой-либо бюджет за текущий операционный день средства, необходимые для осуществления возврата излишне уплаченных сумм поступлений в иностранной валюте, перечисляются органом Федерального казначейства с единых счетов соответствующих бюджетов на счет органа Федерального казначейства в соответствии с главой III настоящего Порядка.</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lastRenderedPageBreak/>
              <w:t>На основании исполненной Заявки на возврат сумма возврата в валюте Российской Федерации отражается на соответствующем лицевом счете администратора поступлений в бюджет.</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Возврат средств плательщику в иностранной валюте осуществляет администратор поступлений в бюджет после проведения банком в установленном законодательством Российской Федерации порядке конверсионной операции и зачисления средств на счет администратора поступлений в бюджет, открытый в соответствии с законодательством Российской Федерации в иностранной валюте.</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При образовании на банковском счете администратора поступлений в бюджет, открытом для осуществления возвратов в иностранной валюте, неиспользованных остатков администратор поступлений в бюджет составляет расчетный документ на перечисление остатка неиспользованных средств на счет органа Федерального казначейства с учетом следующих особенностей:</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в реквизитах "ИНН" и "КПП" получателя указываются соответственно ИНН и КПП администратора поступлений в бюджет;</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в реквизите "N сч." получателя указывается номер счета органа Федерального казначейства;</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в реквизите "Получатель" указывается сокращенное наименование органа Федерального казначейства и в скобках - краткое наименование (при его отсутствии сокращенное или полное наименование) администратора поступлений в бюджет;</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в реквизите "КБК" указывается код бюджетной классификации, по которому возвращаемые средства подлежат учету;</w:t>
            </w:r>
          </w:p>
          <w:p w:rsidR="009E329C" w:rsidRPr="00087A29" w:rsidRDefault="009E329C" w:rsidP="009E329C">
            <w:pPr>
              <w:suppressAutoHyphens/>
              <w:spacing w:before="200" w:after="1" w:line="200" w:lineRule="atLeast"/>
              <w:ind w:firstLine="540"/>
              <w:jc w:val="both"/>
              <w:rPr>
                <w:rFonts w:ascii="Arial" w:hAnsi="Arial" w:cs="Arial"/>
                <w:sz w:val="20"/>
                <w:szCs w:val="20"/>
                <w:shd w:val="clear" w:color="auto" w:fill="C0C0C0"/>
              </w:rPr>
            </w:pPr>
            <w:r w:rsidRPr="00087A29">
              <w:rPr>
                <w:rFonts w:ascii="Arial" w:hAnsi="Arial" w:cs="Arial"/>
                <w:sz w:val="20"/>
                <w:szCs w:val="20"/>
              </w:rPr>
              <w:t>в реквизите "ОКТМО" указывается код ОКТМО территории муниципального образования (межселенной территории)</w:t>
            </w:r>
            <w:r w:rsidRPr="00087A29">
              <w:rPr>
                <w:rFonts w:ascii="Arial" w:hAnsi="Arial" w:cs="Arial"/>
                <w:sz w:val="20"/>
                <w:szCs w:val="20"/>
                <w:shd w:val="clear" w:color="auto" w:fill="C0C0C0"/>
              </w:rPr>
              <w:t>, на которой мобилизуется платеж</w:t>
            </w:r>
            <w:r w:rsidRPr="009E329C">
              <w:rPr>
                <w:rFonts w:ascii="Arial" w:hAnsi="Arial" w:cs="Arial"/>
                <w:sz w:val="20"/>
                <w:szCs w:val="20"/>
              </w:rPr>
              <w:t>;</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в реквизите "Назначение платежа" указывается: "Перечисление остатка неиспользованных средств, перечисленных для осуществления возврата по Заявке на возврат (с указанием N и даты Заявки на возврат)".</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 xml:space="preserve">Учет поступивших неиспользованных остатков средств и их </w:t>
            </w:r>
            <w:r w:rsidRPr="00087A29">
              <w:rPr>
                <w:sz w:val="20"/>
              </w:rPr>
              <w:lastRenderedPageBreak/>
              <w:t>распределение между бюджетами осуществляется органами Федерального казначейства в порядке, установленном главой III настоящего Порядка.</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45. Администратор доходов федерального бюджета, являющийся главным администратором доходов федерального бюджета, представляет в Межрегиональное операционное управление Федерального казначейства Заявку на возврат с указанием суммы возврата в иностранной валюте без указания ее рублевого эквивалента.</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В качестве банковских реквизитов получателя указываются реквизиты банковского счета плательщика в соответствующей иностранной валюте. При этом в реквизите "Назначение платежа" указывается необходимая администратору поступлений в бюджет информация для возврата средств плательщику.</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Одновременно с Заявкой на возврат администратор поступлений в бюджет направляет в Межрегиональное операционное управление Федерального казначейства заявление на проведение операций с иностранной валютой, оформленное в соответствии с требованиями, установленными банком.</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Межрегиональное операционное управление Федерального казначейства:</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проверяет правильность заполнения Заявки на возврат и заявления на проведение операций с иностранной валютой, а также их идентичность по соответствующим реквизитам;</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проверяет обоснованность возврата администратором поступлений в бюджет излишне или ошибочно уплаченных сумм по платежам, подлежащим проверке обоснованности возврата, в соответствии с настоящим Порядком;</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отражает Заявку на возврат в разделе </w:t>
            </w:r>
            <w:r w:rsidRPr="00087A29">
              <w:rPr>
                <w:rFonts w:ascii="Arial" w:hAnsi="Arial" w:cs="Arial"/>
                <w:sz w:val="20"/>
                <w:szCs w:val="20"/>
                <w:shd w:val="clear" w:color="auto" w:fill="C0C0C0"/>
              </w:rPr>
              <w:t>II "Возвраты (перечисления) со счета органа Федерального казначейства в иностранной валюте"</w:t>
            </w:r>
            <w:r w:rsidRPr="00087A29">
              <w:rPr>
                <w:rFonts w:ascii="Arial" w:hAnsi="Arial" w:cs="Arial"/>
                <w:sz w:val="20"/>
                <w:szCs w:val="20"/>
              </w:rPr>
              <w:t xml:space="preserve"> Ведомости учета возвратов (перечислений);</w:t>
            </w:r>
          </w:p>
        </w:tc>
      </w:tr>
      <w:tr w:rsidR="009E329C" w:rsidRPr="00087A29" w:rsidTr="00087A29">
        <w:tc>
          <w:tcPr>
            <w:tcW w:w="7597" w:type="dxa"/>
          </w:tcPr>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составляет заявление на проведение операций с иностранной валютой для осуществления возврата плательщику излишне уплаченных сумм поступлений в иностранной валюте со счета Межрегионального операционного управления Федерального казначейства в иностранной валюте в срок, не </w:t>
            </w:r>
            <w:r w:rsidRPr="00087A29">
              <w:rPr>
                <w:rFonts w:ascii="Arial" w:hAnsi="Arial" w:cs="Arial"/>
                <w:sz w:val="20"/>
                <w:szCs w:val="20"/>
              </w:rPr>
              <w:lastRenderedPageBreak/>
              <w:t xml:space="preserve">превышающий </w:t>
            </w:r>
            <w:r w:rsidRPr="00087A29">
              <w:rPr>
                <w:rFonts w:ascii="Arial" w:hAnsi="Arial" w:cs="Arial"/>
                <w:strike/>
                <w:color w:val="FF0000"/>
                <w:sz w:val="20"/>
                <w:szCs w:val="20"/>
              </w:rPr>
              <w:t>3-х</w:t>
            </w:r>
            <w:r w:rsidRPr="00087A29">
              <w:rPr>
                <w:rFonts w:ascii="Arial" w:hAnsi="Arial" w:cs="Arial"/>
                <w:sz w:val="20"/>
                <w:szCs w:val="20"/>
              </w:rPr>
              <w:t xml:space="preserve"> рабочих дней, следующих за днем поступления Заявки на возврат.</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В случае недостаточности денежных средств на соответствующем счете в иностранной валюте Межрегиональное операционное управление Федерального казначейства обеспечивает покупку (перевод) денежных средств в иностранной валюте, необходимых для исполнения возврата денежных средств плательщику. При этом срок исполнения возврата денежных средств плательщику увеличивается на срок, необходимый для покупки (перевода) денежных средств в иностранной валюте.</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Учет сумм возвратов, перечисленных со счета в иностранной валюте Межрегионального операционного управления Федерального казначейства, осуществляется в валюте Российской Федерации, эквивалентной сумме в иностранной валюте, указанной в заявлении на проведение операций с иностранной валютой, определяемой по курсу </w:t>
            </w:r>
            <w:r w:rsidRPr="00087A29">
              <w:rPr>
                <w:rFonts w:ascii="Arial" w:hAnsi="Arial" w:cs="Arial"/>
                <w:strike/>
                <w:color w:val="FF0000"/>
                <w:sz w:val="20"/>
                <w:szCs w:val="20"/>
              </w:rPr>
              <w:t>Банка России</w:t>
            </w:r>
            <w:r w:rsidRPr="00087A29">
              <w:rPr>
                <w:rFonts w:ascii="Arial" w:hAnsi="Arial" w:cs="Arial"/>
                <w:sz w:val="20"/>
                <w:szCs w:val="20"/>
              </w:rPr>
              <w:t>, действовавшему на дату списания указанных сумм со счета в иностранной валюте Межрегионального операционного управления Федерального казначейства.</w:t>
            </w:r>
          </w:p>
        </w:tc>
        <w:tc>
          <w:tcPr>
            <w:tcW w:w="7597" w:type="dxa"/>
          </w:tcPr>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составляет заявление на проведение операций с иностранной валютой для осуществления возврата плательщику излишне уплаченных сумм поступлений в иностранной валюте со счета Межрегионального операционного управления Федерального казначейства в иностранной валюте в срок, не </w:t>
            </w:r>
            <w:r w:rsidRPr="00087A29">
              <w:rPr>
                <w:rFonts w:ascii="Arial" w:hAnsi="Arial" w:cs="Arial"/>
                <w:sz w:val="20"/>
                <w:szCs w:val="20"/>
              </w:rPr>
              <w:lastRenderedPageBreak/>
              <w:t xml:space="preserve">превышающий </w:t>
            </w:r>
            <w:r w:rsidRPr="00087A29">
              <w:rPr>
                <w:rFonts w:ascii="Arial" w:hAnsi="Arial" w:cs="Arial"/>
                <w:sz w:val="20"/>
                <w:szCs w:val="20"/>
                <w:shd w:val="clear" w:color="auto" w:fill="C0C0C0"/>
              </w:rPr>
              <w:t>трех</w:t>
            </w:r>
            <w:r w:rsidRPr="00087A29">
              <w:rPr>
                <w:rFonts w:ascii="Arial" w:hAnsi="Arial" w:cs="Arial"/>
                <w:sz w:val="20"/>
                <w:szCs w:val="20"/>
              </w:rPr>
              <w:t xml:space="preserve"> рабочих дней, следующих за днем поступления Заявки на возврат.</w:t>
            </w:r>
          </w:p>
          <w:p w:rsidR="009E329C" w:rsidRPr="00087A29" w:rsidRDefault="009E329C" w:rsidP="009E329C">
            <w:pPr>
              <w:pStyle w:val="ConsPlusNormal"/>
              <w:suppressAutoHyphens/>
              <w:spacing w:before="200" w:after="1" w:line="200" w:lineRule="atLeast"/>
              <w:ind w:firstLine="540"/>
              <w:jc w:val="both"/>
              <w:rPr>
                <w:sz w:val="20"/>
              </w:rPr>
            </w:pPr>
            <w:r w:rsidRPr="00087A29">
              <w:rPr>
                <w:sz w:val="20"/>
              </w:rPr>
              <w:t>В случае недостаточности денежных средств на соответствующем счете в иностранной валюте Межрегиональное операционное управление Федерального казначейства обеспечивает покупку (перевод) денежных средств в иностранной валюте, необходимых для исполнения возврата денежных средств плательщику. При этом срок исполнения возврата денежных средств плательщику увеличивается на срок, необходимый для покупки (перевода) денежных средств в иностранной валюте.</w:t>
            </w:r>
          </w:p>
          <w:p w:rsidR="009E329C" w:rsidRPr="00087A29"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Учет сумм возвратов, перечисленных со счета в иностранной валюте Межрегионального операционного управления Федерального казначейства, осуществляется в валюте Российской Федерации, эквивалентной сумме в иностранной валюте, указанной в заявлении на проведение операций с иностранной валютой, определяемой по курсу </w:t>
            </w:r>
            <w:r w:rsidRPr="00087A29">
              <w:rPr>
                <w:rFonts w:ascii="Arial" w:hAnsi="Arial" w:cs="Arial"/>
                <w:sz w:val="20"/>
                <w:szCs w:val="20"/>
                <w:shd w:val="clear" w:color="auto" w:fill="C0C0C0"/>
              </w:rPr>
              <w:t>Центрального банка Российской Федерации</w:t>
            </w:r>
            <w:r w:rsidRPr="00087A29">
              <w:rPr>
                <w:rFonts w:ascii="Arial" w:hAnsi="Arial" w:cs="Arial"/>
                <w:sz w:val="20"/>
                <w:szCs w:val="20"/>
              </w:rPr>
              <w:t>, действовавшему на дату списания указанных сумм со счета в иностранной валюте Межрегионального операционного управления Федерального казначейства.</w:t>
            </w:r>
          </w:p>
        </w:tc>
      </w:tr>
      <w:tr w:rsidR="00C8730B" w:rsidRPr="00087A29" w:rsidTr="00087A29">
        <w:tc>
          <w:tcPr>
            <w:tcW w:w="7597" w:type="dxa"/>
          </w:tcPr>
          <w:p w:rsidR="00C8730B" w:rsidRPr="00087A29" w:rsidRDefault="00C8730B"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Операции по возврату плательщикам излишне уплаченных сумм поступлений в иностранной валюте, осуществленные со счета в иностранной валюте Межрегионального операционного управления Федерального казначейства, отражаются со знаком "минус" в графах "Поступило" раздела III Справки о перечислении поступлений в бюджеты и раздела III Сводной ведомости учета поступлений в бюджеты по соответствующим кодам бюджетной классификации.</w:t>
            </w:r>
          </w:p>
        </w:tc>
        <w:tc>
          <w:tcPr>
            <w:tcW w:w="7597" w:type="dxa"/>
          </w:tcPr>
          <w:p w:rsidR="00C8730B" w:rsidRPr="00087A29" w:rsidRDefault="00C8730B"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Операции по возврату плательщикам излишне уплаченных сумм поступлений в иностранной валюте, осуществленные со счета в иностранной валюте Межрегионального операционного управления Федерального казначейства, отражаются со знаком "минус" в графах "Поступило" раздела III </w:t>
            </w:r>
            <w:r w:rsidRPr="00087A29">
              <w:rPr>
                <w:rFonts w:ascii="Arial" w:hAnsi="Arial" w:cs="Arial"/>
                <w:sz w:val="20"/>
                <w:szCs w:val="20"/>
                <w:shd w:val="clear" w:color="auto" w:fill="C0C0C0"/>
              </w:rPr>
              <w:t>"Платежи, поступившие в бюджеты, минуя счет органа Федерального казначейства"</w:t>
            </w:r>
            <w:r w:rsidRPr="00087A29">
              <w:rPr>
                <w:rFonts w:ascii="Arial" w:hAnsi="Arial" w:cs="Arial"/>
                <w:sz w:val="20"/>
                <w:szCs w:val="20"/>
              </w:rPr>
              <w:t xml:space="preserve"> Справки о перечислении поступлений в бюджеты и раздела III </w:t>
            </w:r>
            <w:r w:rsidRPr="00087A29">
              <w:rPr>
                <w:rFonts w:ascii="Arial" w:hAnsi="Arial" w:cs="Arial"/>
                <w:sz w:val="20"/>
                <w:szCs w:val="20"/>
                <w:shd w:val="clear" w:color="auto" w:fill="C0C0C0"/>
              </w:rPr>
              <w:t>"Платежи, поступившие в бюджеты, минуя счет органа Федерального казначейства"</w:t>
            </w:r>
            <w:r w:rsidRPr="00087A29">
              <w:rPr>
                <w:rFonts w:ascii="Arial" w:hAnsi="Arial" w:cs="Arial"/>
                <w:sz w:val="20"/>
                <w:szCs w:val="20"/>
              </w:rPr>
              <w:t xml:space="preserve"> Сводной ведомости учета поступлений в бюджеты по соответствующим кодам бюджетной классификации.</w:t>
            </w:r>
          </w:p>
        </w:tc>
      </w:tr>
      <w:tr w:rsidR="00197B3A" w:rsidRPr="00087A29" w:rsidTr="00087A29">
        <w:tc>
          <w:tcPr>
            <w:tcW w:w="7597" w:type="dxa"/>
          </w:tcPr>
          <w:p w:rsidR="0072320D" w:rsidRPr="0072320D" w:rsidRDefault="0072320D" w:rsidP="009E329C">
            <w:pPr>
              <w:pStyle w:val="ConsPlusTitle"/>
              <w:suppressAutoHyphens/>
              <w:spacing w:after="1" w:line="200" w:lineRule="atLeast"/>
              <w:jc w:val="both"/>
              <w:outlineLvl w:val="1"/>
              <w:rPr>
                <w:b w:val="0"/>
                <w:strike/>
                <w:sz w:val="20"/>
              </w:rPr>
            </w:pPr>
          </w:p>
          <w:p w:rsidR="0072320D" w:rsidRPr="0072320D" w:rsidRDefault="000A2079" w:rsidP="00087A29">
            <w:pPr>
              <w:pStyle w:val="ConsPlusTitle"/>
              <w:suppressAutoHyphens/>
              <w:spacing w:after="1" w:line="200" w:lineRule="atLeast"/>
              <w:jc w:val="center"/>
              <w:outlineLvl w:val="1"/>
              <w:rPr>
                <w:b w:val="0"/>
                <w:strike/>
                <w:sz w:val="20"/>
              </w:rPr>
            </w:pPr>
            <w:r w:rsidRPr="00087A29">
              <w:rPr>
                <w:strike/>
                <w:color w:val="FF0000"/>
                <w:sz w:val="20"/>
              </w:rPr>
              <w:t>V. Перечисление доходов от уплаты акцизов</w:t>
            </w:r>
          </w:p>
          <w:p w:rsidR="0072320D" w:rsidRPr="0072320D" w:rsidRDefault="000A2079" w:rsidP="00087A29">
            <w:pPr>
              <w:pStyle w:val="ConsPlusTitle"/>
              <w:suppressAutoHyphens/>
              <w:spacing w:after="1" w:line="200" w:lineRule="atLeast"/>
              <w:jc w:val="center"/>
              <w:rPr>
                <w:b w:val="0"/>
                <w:strike/>
                <w:sz w:val="20"/>
              </w:rPr>
            </w:pPr>
            <w:r w:rsidRPr="00087A29">
              <w:rPr>
                <w:strike/>
                <w:color w:val="FF0000"/>
                <w:sz w:val="20"/>
              </w:rPr>
              <w:t>в консолидированные бюджеты субъектов Российской Федерации</w:t>
            </w:r>
          </w:p>
          <w:p w:rsidR="0072320D" w:rsidRPr="0072320D" w:rsidRDefault="0072320D" w:rsidP="00087A29">
            <w:pPr>
              <w:pStyle w:val="ConsPlusNormal"/>
              <w:suppressAutoHyphens/>
              <w:spacing w:after="1" w:line="200" w:lineRule="atLeast"/>
              <w:jc w:val="both"/>
              <w:rPr>
                <w:strike/>
                <w:sz w:val="20"/>
              </w:rPr>
            </w:pPr>
          </w:p>
          <w:p w:rsidR="0072320D" w:rsidRPr="0072320D" w:rsidRDefault="000A2079" w:rsidP="00087A29">
            <w:pPr>
              <w:pStyle w:val="ConsPlusNormal"/>
              <w:suppressAutoHyphens/>
              <w:spacing w:after="1" w:line="200" w:lineRule="atLeast"/>
              <w:ind w:firstLine="540"/>
              <w:jc w:val="both"/>
              <w:rPr>
                <w:strike/>
                <w:sz w:val="20"/>
              </w:rPr>
            </w:pPr>
            <w:r w:rsidRPr="00087A29">
              <w:rPr>
                <w:strike/>
                <w:color w:val="FF0000"/>
                <w:sz w:val="20"/>
              </w:rPr>
              <w:t>46. Учет поступлений, перечисленных в счет уплаты акцизов, подлежащих распределению в консолидированные бюджеты субъектов Российской Федерации через уполномоченный орган Федерального казначейства (далее - акцизы), их распределение между бюджетами и перечисление в бюджеты осуществляется органами Федерального казначейства в соответствии с главой III настоящего Порядка с учетом особенностей, указанных в настоящей главе.</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lastRenderedPageBreak/>
              <w:t>Перечисление доходов от уплаты акцизов на счет уполномоченного органа Федерального казначейства осуществляется органами Федерального казначейства на основании Поручения о перечислении на счет для перечисления сумм акцизов с указанием в реквизите "Назначение платежа" последовательно расположенных и разделенных между собой точкой с запятой соответствующих кодов бюджетной классификации и через двоеточие сумм поступлений.</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Если сумма перечисления доходов от уплаты акцизов на счет уполномоченного органа Федерального казначейства имеет нулевое значение, то в этом случае формируется Реестр перечисленных поступлений с указанием сумм поступлений акцизов в разрезе кодов бюджетной классификации.</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Реестр перечисленных поступлений направляется органом Федерального казначейства в уполномоченный орган Федерального казначейства для последующего учета и распределения.</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Суммы акцизов, поступившие от органа Федерального казначейства на счет уполномоченного органа Федерального казначейства, отражаются уполномоченным органом Федерального казначейства в Сводном реестре поступлений и выбытий по соответствующим кодам бюджетной классификации, указанным в реквизите "Назначение платежа" Поручения о перечислении на счет, а также в Реестре перечисленных поступлений в случае, если сумма к перечислению акцизов из органа Федерального казначейства имеет нулевое значение.</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В случае если текст реквизита "Назначение платежа" Поручения о перечислении на счет превышает предельно допустимое количество символов, составляется дополнительное Поручение о перечислении на счет.</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47. Уполномоченный орган Федерального казначейства осуществляет распределение поступивших от органов Федерального казначейства доходов от уплаты акцизов в соответствии с нормативами, установленными Бюджетным кодексом Российской Федерации и федеральным законом о федеральном бюджете на текущий финансовый год и плановый период.</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 xml:space="preserve">Перечисление доходов от уплаты акцизов осуществляется уполномоченным органом Федерального казначейства на счета органов Федерального казначейства для их дальнейшего распределения между </w:t>
            </w:r>
            <w:r w:rsidRPr="00087A29">
              <w:rPr>
                <w:strike/>
                <w:color w:val="FF0000"/>
                <w:sz w:val="20"/>
              </w:rPr>
              <w:lastRenderedPageBreak/>
              <w:t>бюджетами и (или) на единые счета бюджетов субъектов Российской Федерации в соответствии с Бюджетным кодексом Российской Федерации и федеральным законом о федеральном бюджете на текущий финансовый год и плановый период.</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Перечисление доходов от уплаты акцизов на счета органов Федерального казначейства и (или) единые счета бюджетов субъектов Российской Федерации осуществляется уполномоченным органом Федерального казначейства на основании Поручения о перечислении на счет на перечисление сумм акцизов с указанием в реквизите "Назначение платежа" последовательно расположенных и разделенных между собой точкой с запятой соответствующих кодов бюджетной классификации и через двоеточие сумм поступлений по ним.</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Если сумма перечисления доходов от уплаты акцизов на счета органов Федерального казначейства и (или) единые счета бюджетов субъектов Российской Федерации имеет нулевое значение, то в этом случае формируется Реестр перечисленных поступлений.</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Реестр перечисленных поступлений направляется уполномоченным органом Федерального казначейства в соответствующий орган Федерального казначейства для последующего учета и распределения.</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Суммы акцизов, поступившие от уполномоченного органа Федерального казначейства на счет соответствующего органа Федерального казначейства, отражаются органом Федерального казначейства в Сводном реестре поступлений и выбытий по соответствующим кодам бюджетной классификации, указанным в реквизите "Назначение платежа" Поручения о перечислении на счет, а также в Реестре перечисленных поступлений, если сумма к перечислению акцизов из уполномоченного органа Федерального казначейства имеет нулевое значение.</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В случае если текст реквизита "Назначение платежа" Поручения о перечислении на счет превышает предельно допустимое количество символов, уполномоченный орган Федерального казначейства составляет дополнительное Поручение о перечислении на счет.</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 xml:space="preserve">48. Возврат (зачет, уточнение) излишне уплаченных (взысканных) сумм акцизов осуществляется органами Федерального казначейства в соответствии с главой III настоящего Порядка с учетом сумм отчислений от акцизов, подлежащих перечислению на счет уполномоченного органа Федерального </w:t>
            </w:r>
            <w:r w:rsidRPr="00087A29">
              <w:rPr>
                <w:strike/>
                <w:color w:val="FF0000"/>
                <w:sz w:val="20"/>
              </w:rPr>
              <w:lastRenderedPageBreak/>
              <w:t>казначейства.</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В случае недостаточности средств, подлежащих перечислению на счет уполномоченного органа Федерального казначейства, для осуществления возврата сумм акцизов орган Федерального казначейства направляет в уполномоченный орган Федерального казначейства Заявку на перечисление средств, необходимых для осуществления возврата (зачета, уточнения) акцизов.</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49. Уполномоченный орган Федерального казначейства при поступлении Заявки на перечисление средств, необходимых для осуществления возврата (зачета, уточнения) акцизов, не позднее дня, следующего за днем ее получения, осуществляет перечисление необходимых для осуществления такого возврата средств.</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Исполнение уполномоченным органом Федерального казначейства Заявки на перечисление средств, необходимых для осуществления возврата (зачета, уточнения) акцизов осуществляется исходя из общей суммы поступлений по соответствующим акцизам, подлежащих распределению.</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В случае недостаточности поступлений от органов Федерального казначейства сумм по соответствующим акцизам уполномоченный орган Федерального казначейства осуществляет перечисление необходимых для возврата (зачета, уточнения) средств в последующие дни исходя из сумм соответствующих акцизов, подлежащих перечислению на счета органов Федерального казначейства (единые счета бюджетов субъектов Российской Федерации), в соответствии с федеральным законом о федеральном бюджете на текущий финансовый год и плановый период.</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50. Поручение о перечислении на счет для перечисления средств, необходимых для осуществления возврата (зачета, уточнения) акцизов, оформляется уполномоченным органом Федерального казначейства с учетом следующих особенностей:</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в реквизитах документа-основания указываются, соответственно, номер и дата соответствующей Заявки на перечисление средств, необходимых для осуществления возврата (зачета, уточнения) акцизов;</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 xml:space="preserve">в реквизите "Назначение платежа" указывается код бюджетной классификации из Заявки на перечисление средств, необходимых для </w:t>
            </w:r>
            <w:r w:rsidRPr="00087A29">
              <w:rPr>
                <w:strike/>
                <w:color w:val="FF0000"/>
                <w:sz w:val="20"/>
              </w:rPr>
              <w:lastRenderedPageBreak/>
              <w:t>осуществления возврата (зачета, уточнения) акцизов, а также код бюджетной классификации, по которому осуществляется возврат акцизов плательщику.</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51. Суммы акцизов, поступившие от уполномоченного органа Федерального казначейства на счет соответствующего органа Федерального казначейства для возврата средств плательщику, отражаются органом Федерального казначейства в Сводном реестре поступлений и выбытий по соответствующим кодам бюджетной классификации, указанным в реквизите "Назначение платежа" Поручения о перечислении на счет.</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Операции по учету средств, поступивших от уполномоченного органа Федерального казначейства, отражаются со знаком "минус" в графах "Перечислено" и "Перечислено иным получателям" раздела II Справки о перечислении в бюджеты и раздела II Сводной ведомости учета поступлений в бюджеты по соответствующим кодам бюджетной классификации.</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52. Уполномоченный орган Федерального казначейства ежемесячно не позднее второго рабочего дня месяца, следующего за отчетным, направляет органам Федерального казначейства Справку о суммах отчислений от акцизов, поступивших на счет уполномоченного органа Федерального казначейства, по форме согласно приложению N 16 к настоящему Порядку (код формы по КФД 0531470) (далее - Справка о суммах отчислений от акцизов).</w:t>
            </w:r>
          </w:p>
          <w:p w:rsidR="0072320D" w:rsidRPr="0072320D" w:rsidRDefault="000A2079" w:rsidP="0072320D">
            <w:pPr>
              <w:pStyle w:val="ConsPlusNormal"/>
              <w:suppressAutoHyphens/>
              <w:spacing w:before="200" w:after="1" w:line="200" w:lineRule="atLeast"/>
              <w:ind w:firstLine="540"/>
              <w:jc w:val="both"/>
              <w:rPr>
                <w:strike/>
                <w:sz w:val="20"/>
              </w:rPr>
            </w:pPr>
            <w:r w:rsidRPr="00087A29">
              <w:rPr>
                <w:strike/>
                <w:color w:val="FF0000"/>
                <w:sz w:val="20"/>
              </w:rPr>
              <w:t>Органы Федерального казначейства ежемесячно не позднее второго рабочего дня месяца, следующего за отчетным, формируют и направляют уполномоченному органу Федерального казначейства Справку о распределении акцизов органом Федерального казначейства по форме согласно приложению N 17 к настоящему Порядку (код формы по КФД 0531471) (далее - Справка о распределении акцизов).</w:t>
            </w:r>
          </w:p>
          <w:p w:rsidR="000D42DA" w:rsidRPr="009334D6" w:rsidRDefault="000A2079" w:rsidP="0072320D">
            <w:pPr>
              <w:pStyle w:val="ConsPlusNormal"/>
              <w:suppressAutoHyphens/>
              <w:spacing w:before="200" w:after="1" w:line="200" w:lineRule="atLeast"/>
              <w:ind w:firstLine="540"/>
              <w:jc w:val="both"/>
              <w:rPr>
                <w:sz w:val="20"/>
              </w:rPr>
            </w:pPr>
            <w:r w:rsidRPr="00087A29">
              <w:rPr>
                <w:strike/>
                <w:color w:val="FF0000"/>
                <w:sz w:val="20"/>
              </w:rPr>
              <w:t>На основании Справки о распределении акцизов и Справки о суммах отчислений от акцизов органами Федерального казначейства и уполномоченным органом Федерального казначейства осуществляется сверка перечисленных сумм акцизов.</w:t>
            </w:r>
          </w:p>
        </w:tc>
        <w:tc>
          <w:tcPr>
            <w:tcW w:w="7597" w:type="dxa"/>
          </w:tcPr>
          <w:p w:rsidR="000D42DA" w:rsidRPr="00087A29" w:rsidRDefault="000D42DA" w:rsidP="009E329C">
            <w:pPr>
              <w:suppressAutoHyphens/>
              <w:spacing w:after="1" w:line="200" w:lineRule="atLeast"/>
              <w:jc w:val="both"/>
              <w:rPr>
                <w:rFonts w:ascii="Arial" w:hAnsi="Arial" w:cs="Arial"/>
                <w:sz w:val="20"/>
                <w:szCs w:val="20"/>
              </w:rPr>
            </w:pPr>
          </w:p>
        </w:tc>
      </w:tr>
      <w:tr w:rsidR="009E329C" w:rsidRPr="00087A29" w:rsidTr="00087A29">
        <w:tc>
          <w:tcPr>
            <w:tcW w:w="7597" w:type="dxa"/>
          </w:tcPr>
          <w:p w:rsidR="009E329C" w:rsidRPr="0072320D" w:rsidRDefault="009E329C" w:rsidP="009E329C">
            <w:pPr>
              <w:pStyle w:val="ConsPlusTitle"/>
              <w:suppressAutoHyphens/>
              <w:spacing w:after="1" w:line="200" w:lineRule="atLeast"/>
              <w:jc w:val="both"/>
              <w:outlineLvl w:val="1"/>
              <w:rPr>
                <w:b w:val="0"/>
                <w:sz w:val="20"/>
              </w:rPr>
            </w:pPr>
          </w:p>
          <w:p w:rsidR="00F17768" w:rsidRPr="00F17768" w:rsidRDefault="00F17768" w:rsidP="00F17768">
            <w:pPr>
              <w:pStyle w:val="ConsPlusTitle"/>
              <w:suppressAutoHyphens/>
              <w:spacing w:after="1" w:line="200" w:lineRule="atLeast"/>
              <w:jc w:val="center"/>
              <w:outlineLvl w:val="1"/>
              <w:rPr>
                <w:b w:val="0"/>
                <w:bCs/>
                <w:sz w:val="20"/>
              </w:rPr>
            </w:pPr>
            <w:r w:rsidRPr="00F17768">
              <w:rPr>
                <w:strike/>
                <w:color w:val="FF0000"/>
                <w:sz w:val="20"/>
              </w:rPr>
              <w:t>VI</w:t>
            </w:r>
            <w:r w:rsidRPr="00F17768">
              <w:rPr>
                <w:sz w:val="20"/>
              </w:rPr>
              <w:t>. Взаимодействие органов Федерального</w:t>
            </w:r>
          </w:p>
          <w:p w:rsidR="00F17768" w:rsidRPr="00F17768" w:rsidRDefault="00F17768" w:rsidP="00F17768">
            <w:pPr>
              <w:pStyle w:val="ConsPlusTitle"/>
              <w:suppressAutoHyphens/>
              <w:spacing w:after="1" w:line="200" w:lineRule="atLeast"/>
              <w:jc w:val="center"/>
              <w:outlineLvl w:val="1"/>
              <w:rPr>
                <w:b w:val="0"/>
                <w:bCs/>
                <w:sz w:val="20"/>
              </w:rPr>
            </w:pPr>
            <w:r w:rsidRPr="00F17768">
              <w:rPr>
                <w:sz w:val="20"/>
              </w:rPr>
              <w:t>казначейства с администраторами поступлений в бюджеты,</w:t>
            </w:r>
          </w:p>
          <w:p w:rsidR="00F17768" w:rsidRPr="00F17768" w:rsidRDefault="00F17768" w:rsidP="00F17768">
            <w:pPr>
              <w:pStyle w:val="ConsPlusTitle"/>
              <w:suppressAutoHyphens/>
              <w:spacing w:after="1" w:line="200" w:lineRule="atLeast"/>
              <w:jc w:val="center"/>
              <w:outlineLvl w:val="1"/>
              <w:rPr>
                <w:b w:val="0"/>
                <w:bCs/>
                <w:sz w:val="20"/>
              </w:rPr>
            </w:pPr>
            <w:r w:rsidRPr="00F17768">
              <w:rPr>
                <w:sz w:val="20"/>
              </w:rPr>
              <w:t>финансовыми органами и органами управления</w:t>
            </w:r>
          </w:p>
          <w:p w:rsidR="009E329C" w:rsidRPr="00F17768" w:rsidRDefault="00F17768" w:rsidP="00F17768">
            <w:pPr>
              <w:pStyle w:val="ConsPlusTitle"/>
              <w:suppressAutoHyphens/>
              <w:spacing w:after="1" w:line="200" w:lineRule="atLeast"/>
              <w:jc w:val="center"/>
              <w:outlineLvl w:val="1"/>
              <w:rPr>
                <w:b w:val="0"/>
                <w:sz w:val="20"/>
              </w:rPr>
            </w:pPr>
            <w:r w:rsidRPr="00F17768">
              <w:rPr>
                <w:sz w:val="20"/>
              </w:rPr>
              <w:t>государственными внебюджетными фондами</w:t>
            </w:r>
          </w:p>
          <w:p w:rsidR="009E329C" w:rsidRPr="00087A29" w:rsidRDefault="009E329C" w:rsidP="009E329C">
            <w:pPr>
              <w:suppressAutoHyphens/>
              <w:spacing w:after="1" w:line="200" w:lineRule="atLeast"/>
              <w:jc w:val="both"/>
              <w:rPr>
                <w:rFonts w:ascii="Arial" w:hAnsi="Arial" w:cs="Arial"/>
                <w:sz w:val="20"/>
                <w:szCs w:val="20"/>
              </w:rPr>
            </w:pPr>
          </w:p>
          <w:p w:rsidR="009E329C" w:rsidRPr="00087A29" w:rsidRDefault="009E329C" w:rsidP="009E329C">
            <w:pPr>
              <w:suppressAutoHyphens/>
              <w:spacing w:after="1" w:line="200" w:lineRule="atLeast"/>
              <w:ind w:firstLine="540"/>
              <w:jc w:val="both"/>
              <w:rPr>
                <w:rFonts w:ascii="Arial" w:hAnsi="Arial" w:cs="Arial"/>
                <w:sz w:val="20"/>
                <w:szCs w:val="20"/>
              </w:rPr>
            </w:pPr>
            <w:r w:rsidRPr="00087A29">
              <w:rPr>
                <w:rFonts w:ascii="Arial" w:hAnsi="Arial" w:cs="Arial"/>
                <w:strike/>
                <w:color w:val="FF0000"/>
                <w:sz w:val="20"/>
                <w:szCs w:val="20"/>
              </w:rPr>
              <w:lastRenderedPageBreak/>
              <w:t>53.</w:t>
            </w:r>
            <w:r w:rsidRPr="00087A29">
              <w:rPr>
                <w:rFonts w:ascii="Arial" w:hAnsi="Arial" w:cs="Arial"/>
                <w:sz w:val="20"/>
                <w:szCs w:val="20"/>
              </w:rPr>
              <w:t xml:space="preserve"> Взаимодействие органов Федерального казначейства с администраторами поступлений в бюджеты, финансовыми органами и органами управления государственными внебюджетными фондами осуществляется путем направления органами Федерального казначейства указанным органам документов о проведенных операциях по учету (перечислению) поступлений в бюджеты, а также получения органами Федерального казначейства от администраторов поступлений в бюджет, финансовых органов установленных в соответствии с настоящим Порядком документов</w:t>
            </w:r>
            <w:r w:rsidRPr="00087A29">
              <w:rPr>
                <w:rFonts w:ascii="Arial" w:hAnsi="Arial" w:cs="Arial"/>
                <w:strike/>
                <w:color w:val="FF0000"/>
                <w:sz w:val="20"/>
                <w:szCs w:val="20"/>
              </w:rPr>
              <w:t>,</w:t>
            </w:r>
            <w:r w:rsidRPr="009E329C">
              <w:rPr>
                <w:rFonts w:ascii="Arial" w:hAnsi="Arial" w:cs="Arial"/>
                <w:sz w:val="20"/>
                <w:szCs w:val="20"/>
              </w:rPr>
              <w:t xml:space="preserve"> в</w:t>
            </w:r>
            <w:r w:rsidRPr="00087A29">
              <w:rPr>
                <w:rFonts w:ascii="Arial" w:hAnsi="Arial" w:cs="Arial"/>
                <w:sz w:val="20"/>
                <w:szCs w:val="20"/>
              </w:rPr>
              <w:t xml:space="preserve"> пределах возложенных на них бюджетных полномочий.</w:t>
            </w:r>
          </w:p>
          <w:p w:rsidR="009E329C" w:rsidRPr="009E329C"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54.</w:t>
            </w:r>
            <w:r w:rsidRPr="00087A29">
              <w:rPr>
                <w:rFonts w:ascii="Arial" w:hAnsi="Arial" w:cs="Arial"/>
                <w:sz w:val="20"/>
                <w:szCs w:val="20"/>
              </w:rPr>
              <w:t xml:space="preserve"> Администратору поступлений в бюджет органом Федерального казначейства направляются информация о проведенных операциях по учету поступлений в бюджет, отраженных на лицевом счете данного администратора поступлений в бюджет, а также разделы I, III </w:t>
            </w:r>
            <w:r w:rsidRPr="00087A29">
              <w:rPr>
                <w:rFonts w:ascii="Arial" w:hAnsi="Arial" w:cs="Arial"/>
                <w:strike/>
                <w:color w:val="FF0000"/>
                <w:sz w:val="20"/>
                <w:szCs w:val="20"/>
              </w:rPr>
              <w:t>и</w:t>
            </w:r>
            <w:r w:rsidRPr="009E329C">
              <w:rPr>
                <w:rFonts w:ascii="Arial" w:hAnsi="Arial" w:cs="Arial"/>
                <w:sz w:val="20"/>
                <w:szCs w:val="20"/>
              </w:rPr>
              <w:t xml:space="preserve"> IV</w:t>
            </w:r>
            <w:r w:rsidRPr="00087A29">
              <w:rPr>
                <w:rFonts w:ascii="Arial" w:hAnsi="Arial" w:cs="Arial"/>
                <w:sz w:val="20"/>
                <w:szCs w:val="20"/>
              </w:rPr>
              <w:t xml:space="preserve"> Справки о перечислении поступлений в бюджеты, сформированные по администрируемым им поступлениям.</w:t>
            </w:r>
          </w:p>
        </w:tc>
        <w:tc>
          <w:tcPr>
            <w:tcW w:w="7597" w:type="dxa"/>
          </w:tcPr>
          <w:p w:rsidR="009E329C" w:rsidRPr="0072320D" w:rsidRDefault="009E329C" w:rsidP="009E329C">
            <w:pPr>
              <w:pStyle w:val="ConsPlusTitle"/>
              <w:suppressAutoHyphens/>
              <w:spacing w:after="1" w:line="200" w:lineRule="atLeast"/>
              <w:jc w:val="both"/>
              <w:outlineLvl w:val="1"/>
              <w:rPr>
                <w:b w:val="0"/>
                <w:sz w:val="20"/>
              </w:rPr>
            </w:pPr>
          </w:p>
          <w:p w:rsidR="009E329C" w:rsidRPr="0072320D" w:rsidRDefault="009E329C" w:rsidP="009E329C">
            <w:pPr>
              <w:pStyle w:val="ConsPlusTitle"/>
              <w:suppressAutoHyphens/>
              <w:spacing w:after="1" w:line="200" w:lineRule="atLeast"/>
              <w:jc w:val="center"/>
              <w:outlineLvl w:val="1"/>
              <w:rPr>
                <w:b w:val="0"/>
                <w:sz w:val="20"/>
              </w:rPr>
            </w:pPr>
            <w:r w:rsidRPr="00087A29">
              <w:rPr>
                <w:sz w:val="20"/>
                <w:highlight w:val="lightGray"/>
              </w:rPr>
              <w:t>V</w:t>
            </w:r>
            <w:r w:rsidRPr="00087A29">
              <w:rPr>
                <w:sz w:val="20"/>
              </w:rPr>
              <w:t>. Взаимодействие органов Федерального казначейства</w:t>
            </w:r>
          </w:p>
          <w:p w:rsidR="009E329C" w:rsidRPr="0072320D" w:rsidRDefault="009E329C" w:rsidP="009E329C">
            <w:pPr>
              <w:pStyle w:val="ConsPlusTitle"/>
              <w:suppressAutoHyphens/>
              <w:spacing w:after="1" w:line="200" w:lineRule="atLeast"/>
              <w:jc w:val="center"/>
              <w:rPr>
                <w:b w:val="0"/>
                <w:sz w:val="20"/>
              </w:rPr>
            </w:pPr>
            <w:r w:rsidRPr="00087A29">
              <w:rPr>
                <w:sz w:val="20"/>
              </w:rPr>
              <w:t>с администраторами поступлений в бюджеты, финансовыми</w:t>
            </w:r>
          </w:p>
          <w:p w:rsidR="009E329C" w:rsidRPr="0072320D" w:rsidRDefault="009E329C" w:rsidP="009E329C">
            <w:pPr>
              <w:pStyle w:val="ConsPlusTitle"/>
              <w:suppressAutoHyphens/>
              <w:spacing w:after="1" w:line="200" w:lineRule="atLeast"/>
              <w:jc w:val="center"/>
              <w:rPr>
                <w:b w:val="0"/>
                <w:sz w:val="20"/>
              </w:rPr>
            </w:pPr>
            <w:r w:rsidRPr="00087A29">
              <w:rPr>
                <w:sz w:val="20"/>
              </w:rPr>
              <w:t>органами и органами управления государственными</w:t>
            </w:r>
          </w:p>
          <w:p w:rsidR="009E329C" w:rsidRPr="0072320D" w:rsidRDefault="009E329C" w:rsidP="009E329C">
            <w:pPr>
              <w:pStyle w:val="ConsPlusTitle"/>
              <w:suppressAutoHyphens/>
              <w:spacing w:after="1" w:line="200" w:lineRule="atLeast"/>
              <w:jc w:val="center"/>
              <w:rPr>
                <w:b w:val="0"/>
                <w:sz w:val="20"/>
              </w:rPr>
            </w:pPr>
            <w:r w:rsidRPr="00087A29">
              <w:rPr>
                <w:sz w:val="20"/>
              </w:rPr>
              <w:t>внебюджетными фондами</w:t>
            </w:r>
          </w:p>
          <w:p w:rsidR="009E329C" w:rsidRPr="00087A29" w:rsidRDefault="009E329C" w:rsidP="009E329C">
            <w:pPr>
              <w:suppressAutoHyphens/>
              <w:spacing w:after="1" w:line="200" w:lineRule="atLeast"/>
              <w:jc w:val="both"/>
              <w:rPr>
                <w:rFonts w:ascii="Arial" w:hAnsi="Arial" w:cs="Arial"/>
                <w:sz w:val="20"/>
                <w:szCs w:val="20"/>
              </w:rPr>
            </w:pPr>
          </w:p>
          <w:p w:rsidR="009E329C" w:rsidRPr="00087A29" w:rsidRDefault="009E329C" w:rsidP="009E329C">
            <w:pPr>
              <w:suppressAutoHyphens/>
              <w:spacing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lastRenderedPageBreak/>
              <w:t>46.</w:t>
            </w:r>
            <w:r w:rsidRPr="00087A29">
              <w:rPr>
                <w:rFonts w:ascii="Arial" w:hAnsi="Arial" w:cs="Arial"/>
                <w:sz w:val="20"/>
                <w:szCs w:val="20"/>
              </w:rPr>
              <w:t xml:space="preserve"> Взаимодействие органов Федерального казначейства с администраторами поступлений в бюджеты, финансовыми органами и органами управления государственными внебюджетными фондами осуществляется путем направления органами Федерального казначейства указанным органам документов о проведенных операциях по учету (перечислению) поступлений в бюджеты, а также получения органами Федерального казначейства от администраторов поступлений в бюджет, финансовых органов установленных в соответствии с настоящим Порядком документов </w:t>
            </w:r>
            <w:r w:rsidRPr="009E329C">
              <w:rPr>
                <w:rFonts w:ascii="Arial" w:hAnsi="Arial" w:cs="Arial"/>
                <w:sz w:val="20"/>
                <w:szCs w:val="20"/>
              </w:rPr>
              <w:t>в</w:t>
            </w:r>
            <w:r w:rsidRPr="00087A29">
              <w:rPr>
                <w:rFonts w:ascii="Arial" w:hAnsi="Arial" w:cs="Arial"/>
                <w:sz w:val="20"/>
                <w:szCs w:val="20"/>
              </w:rPr>
              <w:t xml:space="preserve"> пределах возложенных на них бюджетных полномочий.</w:t>
            </w:r>
          </w:p>
          <w:p w:rsidR="009E329C" w:rsidRPr="009E329C"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47.</w:t>
            </w:r>
            <w:r w:rsidRPr="00087A29">
              <w:rPr>
                <w:rFonts w:ascii="Arial" w:hAnsi="Arial" w:cs="Arial"/>
                <w:sz w:val="20"/>
                <w:szCs w:val="20"/>
              </w:rPr>
              <w:t xml:space="preserve"> Администратору поступлений в бюджет органом Федерального казначейства направляются информация о проведенных операциях по учету поступлений в бюджет, отраженных на лицевом счете данного администратора поступлений в бюджет, а также разделы I </w:t>
            </w:r>
            <w:r w:rsidRPr="00087A29">
              <w:rPr>
                <w:rFonts w:ascii="Arial" w:hAnsi="Arial" w:cs="Arial"/>
                <w:sz w:val="20"/>
                <w:szCs w:val="20"/>
                <w:shd w:val="clear" w:color="auto" w:fill="C0C0C0"/>
              </w:rPr>
              <w:t>"Поступило в бюджеты"</w:t>
            </w:r>
            <w:r w:rsidRPr="00087A29">
              <w:rPr>
                <w:rFonts w:ascii="Arial" w:hAnsi="Arial" w:cs="Arial"/>
                <w:sz w:val="20"/>
                <w:szCs w:val="20"/>
              </w:rPr>
              <w:t xml:space="preserve">, III </w:t>
            </w:r>
            <w:r w:rsidRPr="00087A29">
              <w:rPr>
                <w:rFonts w:ascii="Arial" w:hAnsi="Arial" w:cs="Arial"/>
                <w:sz w:val="20"/>
                <w:szCs w:val="20"/>
                <w:shd w:val="clear" w:color="auto" w:fill="C0C0C0"/>
              </w:rPr>
              <w:t>"Платежи, поступившие в бюджеты, минуя счет органа Федерального казначейства",</w:t>
            </w:r>
            <w:r w:rsidRPr="009E329C">
              <w:rPr>
                <w:rFonts w:ascii="Arial" w:hAnsi="Arial" w:cs="Arial"/>
                <w:sz w:val="20"/>
                <w:szCs w:val="20"/>
              </w:rPr>
              <w:t xml:space="preserve"> IV </w:t>
            </w:r>
            <w:r w:rsidRPr="00087A29">
              <w:rPr>
                <w:rFonts w:ascii="Arial" w:hAnsi="Arial" w:cs="Arial"/>
                <w:sz w:val="20"/>
                <w:szCs w:val="20"/>
                <w:shd w:val="clear" w:color="auto" w:fill="C0C0C0"/>
              </w:rPr>
              <w:t>"Перечислено в местные бюджеты" и V "Вторичное распределение"</w:t>
            </w:r>
            <w:r w:rsidRPr="00087A29">
              <w:rPr>
                <w:rFonts w:ascii="Arial" w:hAnsi="Arial" w:cs="Arial"/>
                <w:sz w:val="20"/>
                <w:szCs w:val="20"/>
              </w:rPr>
              <w:t xml:space="preserve"> Справки о перечислении поступлений в бюджеты, сформированные по администрируемым им поступлениям.</w:t>
            </w:r>
          </w:p>
        </w:tc>
      </w:tr>
      <w:tr w:rsidR="00197B3A" w:rsidRPr="00087A29" w:rsidTr="00087A29">
        <w:tc>
          <w:tcPr>
            <w:tcW w:w="7597" w:type="dxa"/>
          </w:tcPr>
          <w:p w:rsidR="000D42DA" w:rsidRPr="00087A29" w:rsidRDefault="000D42DA"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 xml:space="preserve">В соответствии с письменным запросом администратора поступлений в бюджет разделы I, III </w:t>
            </w:r>
            <w:r w:rsidRPr="00087A29">
              <w:rPr>
                <w:rFonts w:ascii="Arial" w:hAnsi="Arial" w:cs="Arial"/>
                <w:strike/>
                <w:color w:val="FF0000"/>
                <w:sz w:val="20"/>
                <w:szCs w:val="20"/>
              </w:rPr>
              <w:t>и</w:t>
            </w:r>
            <w:r w:rsidRPr="009E329C">
              <w:rPr>
                <w:rFonts w:ascii="Arial" w:hAnsi="Arial" w:cs="Arial"/>
                <w:sz w:val="20"/>
                <w:szCs w:val="20"/>
              </w:rPr>
              <w:t xml:space="preserve"> IV</w:t>
            </w:r>
            <w:r w:rsidRPr="00087A29">
              <w:rPr>
                <w:rFonts w:ascii="Arial" w:hAnsi="Arial" w:cs="Arial"/>
                <w:sz w:val="20"/>
                <w:szCs w:val="20"/>
              </w:rPr>
              <w:t xml:space="preserve"> Справки о перечислении поступлений в бюджеты направляются ежедневно в электронном виде. В случае отсутствия электронного документооборота между органом Федерального казначейства и администратором поступлений в бюджет разделы I, III и IV Справки о перечислении поступлений в бюджеты направляются администратору поступлений в бюджет один раз в месяц по состоянию на первое число месяца, следующего за отчетным.</w:t>
            </w:r>
          </w:p>
        </w:tc>
        <w:tc>
          <w:tcPr>
            <w:tcW w:w="7597" w:type="dxa"/>
          </w:tcPr>
          <w:p w:rsidR="000D42DA" w:rsidRPr="00087A29" w:rsidRDefault="000D42DA"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В соответствии с письменным запросом администратора поступлений в бюджет разделы I </w:t>
            </w:r>
            <w:r w:rsidRPr="00087A29">
              <w:rPr>
                <w:rFonts w:ascii="Arial" w:hAnsi="Arial" w:cs="Arial"/>
                <w:sz w:val="20"/>
                <w:szCs w:val="20"/>
                <w:shd w:val="clear" w:color="auto" w:fill="C0C0C0"/>
              </w:rPr>
              <w:t>"Поступило в бюджеты"</w:t>
            </w:r>
            <w:r w:rsidRPr="00087A29">
              <w:rPr>
                <w:rFonts w:ascii="Arial" w:hAnsi="Arial" w:cs="Arial"/>
                <w:sz w:val="20"/>
                <w:szCs w:val="20"/>
              </w:rPr>
              <w:t xml:space="preserve">, III </w:t>
            </w:r>
            <w:r w:rsidRPr="00087A29">
              <w:rPr>
                <w:rFonts w:ascii="Arial" w:hAnsi="Arial" w:cs="Arial"/>
                <w:sz w:val="20"/>
                <w:szCs w:val="20"/>
                <w:shd w:val="clear" w:color="auto" w:fill="C0C0C0"/>
              </w:rPr>
              <w:t>"Платежи, поступившие в бюджеты, минуя счет органа Федерального казначейства",</w:t>
            </w:r>
            <w:r w:rsidRPr="009E329C">
              <w:rPr>
                <w:rFonts w:ascii="Arial" w:hAnsi="Arial" w:cs="Arial"/>
                <w:sz w:val="20"/>
                <w:szCs w:val="20"/>
              </w:rPr>
              <w:t xml:space="preserve"> IV </w:t>
            </w:r>
            <w:r w:rsidRPr="00087A29">
              <w:rPr>
                <w:rFonts w:ascii="Arial" w:hAnsi="Arial" w:cs="Arial"/>
                <w:sz w:val="20"/>
                <w:szCs w:val="20"/>
                <w:shd w:val="clear" w:color="auto" w:fill="C0C0C0"/>
              </w:rPr>
              <w:t>"Перечислено в местные бюджеты" и V "Вторичное распределение"</w:t>
            </w:r>
            <w:r w:rsidRPr="00087A29">
              <w:rPr>
                <w:rFonts w:ascii="Arial" w:hAnsi="Arial" w:cs="Arial"/>
                <w:sz w:val="20"/>
                <w:szCs w:val="20"/>
              </w:rPr>
              <w:t xml:space="preserve"> Справки о перечислении поступлений в бюджеты направляются ежедневно в электронном виде. В случае отсутствия электронного документооборота между органом Федерального казначейства и администратором поступлений в бюджет разделы I </w:t>
            </w:r>
            <w:r w:rsidRPr="00087A29">
              <w:rPr>
                <w:rFonts w:ascii="Arial" w:hAnsi="Arial" w:cs="Arial"/>
                <w:sz w:val="20"/>
                <w:szCs w:val="20"/>
                <w:shd w:val="clear" w:color="auto" w:fill="C0C0C0"/>
              </w:rPr>
              <w:t>"Поступило в бюджеты"</w:t>
            </w:r>
            <w:r w:rsidRPr="00087A29">
              <w:rPr>
                <w:rFonts w:ascii="Arial" w:hAnsi="Arial" w:cs="Arial"/>
                <w:sz w:val="20"/>
                <w:szCs w:val="20"/>
              </w:rPr>
              <w:t xml:space="preserve">, III </w:t>
            </w:r>
            <w:r w:rsidRPr="00087A29">
              <w:rPr>
                <w:rFonts w:ascii="Arial" w:hAnsi="Arial" w:cs="Arial"/>
                <w:sz w:val="20"/>
                <w:szCs w:val="20"/>
                <w:shd w:val="clear" w:color="auto" w:fill="C0C0C0"/>
              </w:rPr>
              <w:t>"Платежи, поступившие в бюджеты, минуя счет органа Федерального казначейства"</w:t>
            </w:r>
            <w:r w:rsidRPr="00087A29">
              <w:rPr>
                <w:rFonts w:ascii="Arial" w:hAnsi="Arial" w:cs="Arial"/>
                <w:sz w:val="20"/>
                <w:szCs w:val="20"/>
              </w:rPr>
              <w:t xml:space="preserve"> и IV </w:t>
            </w:r>
            <w:r w:rsidRPr="00087A29">
              <w:rPr>
                <w:rFonts w:ascii="Arial" w:hAnsi="Arial" w:cs="Arial"/>
                <w:sz w:val="20"/>
                <w:szCs w:val="20"/>
                <w:shd w:val="clear" w:color="auto" w:fill="C0C0C0"/>
              </w:rPr>
              <w:t>"Перечислено в местные бюджеты"</w:t>
            </w:r>
            <w:r w:rsidRPr="00087A29">
              <w:rPr>
                <w:rFonts w:ascii="Arial" w:hAnsi="Arial" w:cs="Arial"/>
                <w:sz w:val="20"/>
                <w:szCs w:val="20"/>
              </w:rPr>
              <w:t xml:space="preserve"> Справки о перечислении поступлений в бюджеты направляются администратору поступлений в бюджет один раз в месяц по состоянию на первое число месяца, следующего за отчетным.</w:t>
            </w:r>
          </w:p>
          <w:p w:rsidR="000D42DA" w:rsidRPr="00087A29" w:rsidRDefault="000D42DA"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Справки о перечислении поступлений в бюджеты направляются администратору поступлений в бюджет не позднее рабочего дня, следующего за днем их формирования.</w:t>
            </w:r>
          </w:p>
        </w:tc>
      </w:tr>
      <w:tr w:rsidR="009E329C" w:rsidRPr="00087A29" w:rsidTr="00087A29">
        <w:tc>
          <w:tcPr>
            <w:tcW w:w="7597" w:type="dxa"/>
          </w:tcPr>
          <w:p w:rsidR="009E329C" w:rsidRPr="009E329C"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Разделы I и III Справки о перечислении поступлений в бюджеты направляются в соответствии с ИНН, КПП получателя, кодами бюджетной классификации и кодами ОКТМО.</w:t>
            </w:r>
          </w:p>
        </w:tc>
        <w:tc>
          <w:tcPr>
            <w:tcW w:w="7597" w:type="dxa"/>
          </w:tcPr>
          <w:p w:rsidR="009E329C" w:rsidRPr="009E329C" w:rsidRDefault="009E329C" w:rsidP="009E329C">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Разделы I </w:t>
            </w:r>
            <w:r w:rsidRPr="00087A29">
              <w:rPr>
                <w:rFonts w:ascii="Arial" w:hAnsi="Arial" w:cs="Arial"/>
                <w:sz w:val="20"/>
                <w:szCs w:val="20"/>
                <w:shd w:val="clear" w:color="auto" w:fill="C0C0C0"/>
              </w:rPr>
              <w:t>"Поступило в бюджеты"</w:t>
            </w:r>
            <w:r w:rsidRPr="00087A29">
              <w:rPr>
                <w:rFonts w:ascii="Arial" w:hAnsi="Arial" w:cs="Arial"/>
                <w:sz w:val="20"/>
                <w:szCs w:val="20"/>
              </w:rPr>
              <w:t xml:space="preserve"> и III </w:t>
            </w:r>
            <w:r w:rsidRPr="00087A29">
              <w:rPr>
                <w:rFonts w:ascii="Arial" w:hAnsi="Arial" w:cs="Arial"/>
                <w:sz w:val="20"/>
                <w:szCs w:val="20"/>
                <w:shd w:val="clear" w:color="auto" w:fill="C0C0C0"/>
              </w:rPr>
              <w:t>"Платежи, поступившие в бюджеты, минуя счет органа Федерального казначейства"</w:t>
            </w:r>
            <w:r w:rsidRPr="00087A29">
              <w:rPr>
                <w:rFonts w:ascii="Arial" w:hAnsi="Arial" w:cs="Arial"/>
                <w:sz w:val="20"/>
                <w:szCs w:val="20"/>
              </w:rPr>
              <w:t xml:space="preserve"> Справки о перечислении </w:t>
            </w:r>
            <w:r w:rsidRPr="00087A29">
              <w:rPr>
                <w:rFonts w:ascii="Arial" w:hAnsi="Arial" w:cs="Arial"/>
                <w:sz w:val="20"/>
                <w:szCs w:val="20"/>
              </w:rPr>
              <w:lastRenderedPageBreak/>
              <w:t>поступлений в бюджеты направляются в соответствии с ИНН, КПП получателя, кодами бюджетной классификации и кодами ОКТМО.</w:t>
            </w:r>
          </w:p>
        </w:tc>
      </w:tr>
      <w:tr w:rsidR="0011486F" w:rsidRPr="00087A29" w:rsidTr="00087A29">
        <w:tc>
          <w:tcPr>
            <w:tcW w:w="7597" w:type="dxa"/>
          </w:tcPr>
          <w:p w:rsidR="0011486F" w:rsidRPr="009E329C"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Раздел IV Справки о перечислении поступлений в бюджеты направляется в соответствии с ИНН, КПП получателя, кодами бюджетной классификации и видами муниципальных образований.</w:t>
            </w:r>
          </w:p>
          <w:p w:rsidR="0011486F" w:rsidRPr="00087A29"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55.</w:t>
            </w:r>
            <w:r w:rsidRPr="00087A29">
              <w:rPr>
                <w:rFonts w:ascii="Arial" w:hAnsi="Arial" w:cs="Arial"/>
                <w:sz w:val="20"/>
                <w:szCs w:val="20"/>
              </w:rPr>
              <w:t xml:space="preserve"> При поступлении в орган Федерального казначейства письменного запроса от финансового органа (органа управления государственным внебюджетным фондом) и при наличии между ним и органом Федерального казначейства электронного документооборота органом Федерального казначейства направляется финансовому органу (органу управления государственным внебюджетным фондом):</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Сводная ведомость поступлений, подлежащих перечислению в бюджеты;</w:t>
            </w:r>
          </w:p>
          <w:p w:rsidR="0011486F" w:rsidRPr="00087A29"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Сведения о поступивших от юридических лиц платежах</w:t>
            </w:r>
            <w:r w:rsidRPr="00087A29">
              <w:rPr>
                <w:rFonts w:ascii="Arial" w:hAnsi="Arial" w:cs="Arial"/>
                <w:strike/>
                <w:color w:val="FF0000"/>
                <w:sz w:val="20"/>
                <w:szCs w:val="20"/>
              </w:rPr>
              <w:t>,</w:t>
            </w:r>
            <w:r w:rsidRPr="009E329C">
              <w:rPr>
                <w:rFonts w:ascii="Arial" w:hAnsi="Arial" w:cs="Arial"/>
                <w:sz w:val="20"/>
                <w:szCs w:val="20"/>
              </w:rPr>
              <w:t xml:space="preserve"> по</w:t>
            </w:r>
            <w:r w:rsidRPr="00087A29">
              <w:rPr>
                <w:rFonts w:ascii="Arial" w:hAnsi="Arial" w:cs="Arial"/>
                <w:sz w:val="20"/>
                <w:szCs w:val="20"/>
              </w:rPr>
              <w:t xml:space="preserve"> форме согласно приложению N </w:t>
            </w:r>
            <w:r w:rsidRPr="00087A29">
              <w:rPr>
                <w:rFonts w:ascii="Arial" w:hAnsi="Arial" w:cs="Arial"/>
                <w:strike/>
                <w:color w:val="FF0000"/>
                <w:sz w:val="20"/>
                <w:szCs w:val="20"/>
              </w:rPr>
              <w:t>18</w:t>
            </w:r>
            <w:r w:rsidRPr="00087A29">
              <w:rPr>
                <w:rFonts w:ascii="Arial" w:hAnsi="Arial" w:cs="Arial"/>
                <w:sz w:val="20"/>
                <w:szCs w:val="20"/>
              </w:rPr>
              <w:t xml:space="preserve"> к настоящему Порядку (код формы по КФД 0531480) (далее - Сведения о поступивших от юридических лиц платежах);</w:t>
            </w:r>
          </w:p>
          <w:p w:rsidR="0011486F" w:rsidRPr="00087A29"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раздел IV Справки о перечислении поступлений в бюджеты, сформированный в соответствии с кодами бюджетной классификации и видами муниципальных образований.</w:t>
            </w:r>
          </w:p>
          <w:p w:rsidR="0011486F" w:rsidRPr="00087A29"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Сведения о поступивших на счет органа Федерального казначейства от юридических лиц платежах предоставляются финансовым органам по поступлениям, являющимся источниками формирования доходов соответствующего бюджета, в том числе консолидированного бюджета субъекта Российской Федерации </w:t>
            </w:r>
            <w:r w:rsidRPr="00087A29">
              <w:rPr>
                <w:rFonts w:ascii="Arial" w:hAnsi="Arial" w:cs="Arial"/>
                <w:strike/>
                <w:color w:val="FF0000"/>
                <w:sz w:val="20"/>
                <w:szCs w:val="20"/>
              </w:rPr>
              <w:t>(</w:t>
            </w:r>
            <w:r w:rsidRPr="00087A29">
              <w:rPr>
                <w:rFonts w:ascii="Arial" w:hAnsi="Arial" w:cs="Arial"/>
                <w:sz w:val="20"/>
                <w:szCs w:val="20"/>
              </w:rPr>
              <w:t>муниципального района, городского округа с внутригородским делением</w:t>
            </w:r>
            <w:r w:rsidRPr="00087A29">
              <w:rPr>
                <w:rFonts w:ascii="Arial" w:hAnsi="Arial" w:cs="Arial"/>
                <w:strike/>
                <w:color w:val="FF0000"/>
                <w:sz w:val="20"/>
                <w:szCs w:val="20"/>
              </w:rPr>
              <w:t>)</w:t>
            </w:r>
            <w:r w:rsidRPr="00087A29">
              <w:rPr>
                <w:rFonts w:ascii="Arial" w:hAnsi="Arial" w:cs="Arial"/>
                <w:sz w:val="20"/>
                <w:szCs w:val="20"/>
              </w:rPr>
              <w:t xml:space="preserve">, за исключением информации об операциях </w:t>
            </w:r>
            <w:r w:rsidRPr="00087A29">
              <w:rPr>
                <w:rFonts w:ascii="Arial" w:hAnsi="Arial" w:cs="Arial"/>
                <w:strike/>
                <w:color w:val="FF0000"/>
                <w:sz w:val="20"/>
                <w:szCs w:val="20"/>
              </w:rPr>
              <w:t>по единому налоговому платежу</w:t>
            </w:r>
            <w:r w:rsidRPr="00087A29">
              <w:rPr>
                <w:rFonts w:ascii="Arial" w:hAnsi="Arial" w:cs="Arial"/>
                <w:sz w:val="20"/>
                <w:szCs w:val="20"/>
              </w:rPr>
              <w:t>, и формируются органом Федерального казначейства за период, указанный в запросе финансового органа.</w:t>
            </w:r>
          </w:p>
        </w:tc>
        <w:tc>
          <w:tcPr>
            <w:tcW w:w="7597" w:type="dxa"/>
          </w:tcPr>
          <w:p w:rsidR="0011486F" w:rsidRDefault="0011486F" w:rsidP="0011486F">
            <w:pPr>
              <w:suppressAutoHyphens/>
              <w:spacing w:before="200" w:after="1" w:line="200" w:lineRule="atLeast"/>
              <w:ind w:firstLine="540"/>
              <w:jc w:val="both"/>
              <w:rPr>
                <w:rFonts w:ascii="Arial" w:hAnsi="Arial" w:cs="Arial"/>
                <w:sz w:val="20"/>
                <w:szCs w:val="20"/>
                <w:shd w:val="clear" w:color="auto" w:fill="C0C0C0"/>
              </w:rPr>
            </w:pPr>
            <w:r w:rsidRPr="00087A29">
              <w:rPr>
                <w:rFonts w:ascii="Arial" w:hAnsi="Arial" w:cs="Arial"/>
                <w:sz w:val="20"/>
                <w:szCs w:val="20"/>
              </w:rPr>
              <w:t xml:space="preserve">Раздел IV </w:t>
            </w:r>
            <w:r w:rsidRPr="00087A29">
              <w:rPr>
                <w:rFonts w:ascii="Arial" w:hAnsi="Arial" w:cs="Arial"/>
                <w:sz w:val="20"/>
                <w:szCs w:val="20"/>
                <w:shd w:val="clear" w:color="auto" w:fill="C0C0C0"/>
              </w:rPr>
              <w:t>"Перечислено в местные бюджеты"</w:t>
            </w:r>
            <w:r w:rsidRPr="00087A29">
              <w:rPr>
                <w:rFonts w:ascii="Arial" w:hAnsi="Arial" w:cs="Arial"/>
                <w:sz w:val="20"/>
                <w:szCs w:val="20"/>
              </w:rPr>
              <w:t xml:space="preserve"> Справки о перечислении поступлений в бюджеты направляется в соответствии с ИНН, КПП получателя, кодами бюджетной классификации и видами муниципальных образований.</w:t>
            </w:r>
          </w:p>
          <w:p w:rsidR="0011486F" w:rsidRPr="00087A29"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48.</w:t>
            </w:r>
            <w:r w:rsidRPr="00087A29">
              <w:rPr>
                <w:rFonts w:ascii="Arial" w:hAnsi="Arial" w:cs="Arial"/>
                <w:sz w:val="20"/>
                <w:szCs w:val="20"/>
              </w:rPr>
              <w:t xml:space="preserve"> При поступлении в орган Федерального казначейства письменного запроса от финансового органа (органа управления государственным внебюджетным фондом) и при наличии между ним и органом Федерального казначейства электронного документооборота органом Федерального казначейства направляется финансовому органу (органу управления государственным внебюджетным фондом):</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Сводная ведомость поступлений, подлежащих перечислению в бюджеты;</w:t>
            </w:r>
          </w:p>
          <w:p w:rsidR="0011486F" w:rsidRPr="00087A29"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Сведения о поступивших от юридических лиц платежах </w:t>
            </w:r>
            <w:r w:rsidRPr="009E329C">
              <w:rPr>
                <w:rFonts w:ascii="Arial" w:hAnsi="Arial" w:cs="Arial"/>
                <w:sz w:val="20"/>
                <w:szCs w:val="20"/>
              </w:rPr>
              <w:t>по</w:t>
            </w:r>
            <w:r w:rsidRPr="00087A29">
              <w:rPr>
                <w:rFonts w:ascii="Arial" w:hAnsi="Arial" w:cs="Arial"/>
                <w:sz w:val="20"/>
                <w:szCs w:val="20"/>
              </w:rPr>
              <w:t xml:space="preserve"> форме согласно приложению N </w:t>
            </w:r>
            <w:r w:rsidRPr="00087A29">
              <w:rPr>
                <w:rFonts w:ascii="Arial" w:hAnsi="Arial" w:cs="Arial"/>
                <w:sz w:val="20"/>
                <w:szCs w:val="20"/>
                <w:shd w:val="clear" w:color="auto" w:fill="C0C0C0"/>
              </w:rPr>
              <w:t>15</w:t>
            </w:r>
            <w:r w:rsidRPr="00087A29">
              <w:rPr>
                <w:rFonts w:ascii="Arial" w:hAnsi="Arial" w:cs="Arial"/>
                <w:sz w:val="20"/>
                <w:szCs w:val="20"/>
              </w:rPr>
              <w:t xml:space="preserve"> к настоящему Порядку (код формы по КФД 0531480) (далее - Сведения о поступивших от юридических лиц платежах);</w:t>
            </w:r>
          </w:p>
          <w:p w:rsidR="0011486F" w:rsidRPr="00087A29"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раздел IV </w:t>
            </w:r>
            <w:r w:rsidRPr="00087A29">
              <w:rPr>
                <w:rFonts w:ascii="Arial" w:hAnsi="Arial" w:cs="Arial"/>
                <w:sz w:val="20"/>
                <w:szCs w:val="20"/>
                <w:shd w:val="clear" w:color="auto" w:fill="C0C0C0"/>
              </w:rPr>
              <w:t>"Перечислено в местные бюджеты"</w:t>
            </w:r>
            <w:r w:rsidRPr="00087A29">
              <w:rPr>
                <w:rFonts w:ascii="Arial" w:hAnsi="Arial" w:cs="Arial"/>
                <w:sz w:val="20"/>
                <w:szCs w:val="20"/>
              </w:rPr>
              <w:t xml:space="preserve"> Справки о перечислении поступлений в бюджеты, сформированный в соответствии с кодами бюджетной классификации и видами муниципальных образований.</w:t>
            </w:r>
          </w:p>
          <w:p w:rsidR="0011486F" w:rsidRPr="00087A29"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Сведения о поступивших на счет органа Федерального казначейства от юридических лиц платежах предоставляются финансовым органам по поступлениям, являющимся источниками формирования доходов соответствующего бюджета, в том числе консолидированного бюджета субъекта Российской Федерации</w:t>
            </w:r>
            <w:r w:rsidRPr="00087A29">
              <w:rPr>
                <w:rFonts w:ascii="Arial" w:hAnsi="Arial" w:cs="Arial"/>
                <w:sz w:val="20"/>
                <w:szCs w:val="20"/>
                <w:shd w:val="clear" w:color="auto" w:fill="C0C0C0"/>
              </w:rPr>
              <w:t>, консолидированного бюджета</w:t>
            </w:r>
            <w:r w:rsidRPr="00087A29">
              <w:rPr>
                <w:rFonts w:ascii="Arial" w:hAnsi="Arial" w:cs="Arial"/>
                <w:sz w:val="20"/>
                <w:szCs w:val="20"/>
              </w:rPr>
              <w:t xml:space="preserve"> муниципального района, </w:t>
            </w:r>
            <w:r w:rsidRPr="00087A29">
              <w:rPr>
                <w:rFonts w:ascii="Arial" w:hAnsi="Arial" w:cs="Arial"/>
                <w:sz w:val="20"/>
                <w:szCs w:val="20"/>
                <w:shd w:val="clear" w:color="auto" w:fill="C0C0C0"/>
              </w:rPr>
              <w:t>консолидированного бюджета</w:t>
            </w:r>
            <w:r w:rsidRPr="00087A29">
              <w:rPr>
                <w:rFonts w:ascii="Arial" w:hAnsi="Arial" w:cs="Arial"/>
                <w:sz w:val="20"/>
                <w:szCs w:val="20"/>
              </w:rPr>
              <w:t xml:space="preserve"> городского округа с внутригородским делением, за исключением информации об операциях, </w:t>
            </w:r>
            <w:r w:rsidRPr="00087A29">
              <w:rPr>
                <w:rFonts w:ascii="Arial" w:hAnsi="Arial" w:cs="Arial"/>
                <w:sz w:val="20"/>
                <w:szCs w:val="20"/>
                <w:shd w:val="clear" w:color="auto" w:fill="C0C0C0"/>
              </w:rPr>
              <w:t>связанных с единым налоговым платежом,</w:t>
            </w:r>
            <w:r w:rsidRPr="00087A29">
              <w:rPr>
                <w:rFonts w:ascii="Arial" w:hAnsi="Arial" w:cs="Arial"/>
                <w:sz w:val="20"/>
                <w:szCs w:val="20"/>
              </w:rPr>
              <w:t xml:space="preserve"> и формируются органом Федерального казначейства за период, указанный в запросе финансового органа.</w:t>
            </w:r>
          </w:p>
        </w:tc>
      </w:tr>
      <w:tr w:rsidR="0004273D" w:rsidRPr="00087A29" w:rsidTr="00087A29">
        <w:tc>
          <w:tcPr>
            <w:tcW w:w="7597" w:type="dxa"/>
          </w:tcPr>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 xml:space="preserve">Строка "Наименование субъекта Российской Федерации (муниципального района, городского округа с внутригородским делением)" в заголовочной части Сведений о поступивших от юридических лиц платежах заполняется в случае представления сведений финансовому органу субъекта Российской Федерации </w:t>
            </w:r>
            <w:r w:rsidRPr="00087A29">
              <w:rPr>
                <w:sz w:val="20"/>
              </w:rPr>
              <w:lastRenderedPageBreak/>
              <w:t>(муниципального района, городского округа с внутригородским делением) по доходам консолидированного бюджета субъекта Российской Федерации (муниципального района, городского округа с внутригородским делением) с указанием в кодовой зоне соответствующего ему кода ОКТМО субъекта Российской Федерации (муниципального района, городского округа с внутригородским делением).</w:t>
            </w:r>
          </w:p>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В графе 14 "Примечание" табличной части Сведений о поступивших от юридических лиц платежах указывается информация из реквизита "Назначение платежа" распоряжения плательщика.</w:t>
            </w:r>
          </w:p>
          <w:p w:rsidR="0004273D" w:rsidRPr="00087A29" w:rsidRDefault="0004273D" w:rsidP="0072320D">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56.</w:t>
            </w:r>
            <w:r w:rsidRPr="00087A29">
              <w:rPr>
                <w:rFonts w:ascii="Arial" w:hAnsi="Arial" w:cs="Arial"/>
                <w:sz w:val="20"/>
                <w:szCs w:val="20"/>
              </w:rPr>
              <w:t xml:space="preserve"> Орган Федерального казначейства для уточнения (выяснения) принадлежности платежей, отнесенных к невыясненным поступлениям, зачисляемым в федеральный бюджет, не позднее рабочего дня, следующего за днем поступления платежа, составляет Запрос на выяснение принадлежности платежа и направляет его администратору поступлений в бюджет в следующем порядке:</w:t>
            </w:r>
          </w:p>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а) по значениям ИНН и КПП получателя, если в распоряжении указаны значения ИНН и КПП получателя - администратора поступлений в бюджет и не указаны или ошибочно указаны иные реквизиты получателя - администратора поступлений в бюджет, или по ИНН получателя, если в распоряжении не указан или ошибочно указан КПП получателя;</w:t>
            </w:r>
          </w:p>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по значениям ИНН и КПП получателя-правопреемника, если в распоряжении указаны значения ИНН и КПП получателя - реорганизованного администратора поступлений в бюджет и не указаны или ошибочно указаны иные реквизиты получателя - администратора поступлений в бюджет;</w:t>
            </w:r>
          </w:p>
          <w:p w:rsidR="0004273D" w:rsidRPr="00087A29" w:rsidRDefault="0004273D" w:rsidP="0072320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б) по коду бюджетной классификации, если в распоряжении указан код бюджетной классификации, но при этом не указаны или указаны несуществующие ИНН и (или) КПП получателя - администратора поступлений в бюджет, в связи с чем </w:t>
            </w:r>
            <w:r w:rsidRPr="00087A29">
              <w:rPr>
                <w:rFonts w:ascii="Arial" w:hAnsi="Arial" w:cs="Arial"/>
                <w:strike/>
                <w:color w:val="FF0000"/>
                <w:sz w:val="20"/>
                <w:szCs w:val="20"/>
              </w:rPr>
              <w:t>и</w:t>
            </w:r>
            <w:r w:rsidRPr="00087A29">
              <w:rPr>
                <w:rFonts w:ascii="Arial" w:hAnsi="Arial" w:cs="Arial"/>
                <w:sz w:val="20"/>
                <w:szCs w:val="20"/>
              </w:rPr>
              <w:t xml:space="preserve"> по подпункту "а" настоящего пункта невозможно определить администратора поступлений в бюджет, которому необходимо направить Запрос на выяснение принадлежности платежа, либо администратор поступлений в бюджет, которому ранее был направлен Запрос на выяснение принадлежности платежа в соответствии с подпунктом "а" настоящего пункта, не представил в установленный срок Уведомление об уточнении вида и принадлежности платежа, или представил Уведомление об уточнении вида и </w:t>
            </w:r>
            <w:r w:rsidRPr="00087A29">
              <w:rPr>
                <w:rFonts w:ascii="Arial" w:hAnsi="Arial" w:cs="Arial"/>
                <w:sz w:val="20"/>
                <w:szCs w:val="20"/>
              </w:rPr>
              <w:lastRenderedPageBreak/>
              <w:t>принадлежности платежа, Распоряжение налогового органа с отказом от указанных в Запросе поступлений;</w:t>
            </w:r>
          </w:p>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в) по уникальному идентификатору начисления (далее - УИН), указанному в соответствующем реквизите распоряжения, в адрес администратора поступлений в бюджет, сформировавшего указанное начисление и (или) передавшего его в ГИС ГМП, если по подпунктам "а" и "б" настоящего пункта невозможно определить администратора поступлений в бюджет, которому необходимо направить Запрос на выяснение принадлежности платежа.</w:t>
            </w:r>
          </w:p>
          <w:p w:rsidR="0004273D" w:rsidRPr="00087A29" w:rsidRDefault="0004273D" w:rsidP="0072320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В случае если по подпунктам "а" - "в" настоящего пункта невозможно определить администратора поступлений в бюджет, которому необходимо направить Запрос на выяснение принадлежности платежа, либо администратор поступлений в бюджет, которому ранее был направлен Запрос на выяснение принадлежности платежа в соответствии с подпунктами "а" - "в" настоящего пункта, не представил в установленный срок Уведомление об уточнении вида и принадлежности платежа</w:t>
            </w:r>
            <w:r w:rsidRPr="00087A29">
              <w:rPr>
                <w:rFonts w:ascii="Arial" w:hAnsi="Arial" w:cs="Arial"/>
                <w:strike/>
                <w:color w:val="FF0000"/>
                <w:sz w:val="20"/>
                <w:szCs w:val="20"/>
              </w:rPr>
              <w:t>,</w:t>
            </w:r>
            <w:r w:rsidRPr="00087A29">
              <w:rPr>
                <w:rFonts w:ascii="Arial" w:hAnsi="Arial" w:cs="Arial"/>
                <w:sz w:val="20"/>
                <w:szCs w:val="20"/>
              </w:rPr>
              <w:t xml:space="preserve"> или представил Уведомление об уточнении вида и принадлежности платежа, Распоряжение налогового органа с отказом от указанных в запросе поступлений и при этом значения ИНН и КПП получателя и (или) УИН и (или) кода ОКТМО, указанные в распоряжении, </w:t>
            </w:r>
            <w:r w:rsidRPr="00087A29">
              <w:rPr>
                <w:rFonts w:ascii="Arial" w:hAnsi="Arial" w:cs="Arial"/>
                <w:strike/>
                <w:color w:val="FF0000"/>
                <w:sz w:val="20"/>
                <w:szCs w:val="20"/>
              </w:rPr>
              <w:t>позволяют</w:t>
            </w:r>
            <w:r w:rsidRPr="00087A29">
              <w:rPr>
                <w:rFonts w:ascii="Arial" w:hAnsi="Arial" w:cs="Arial"/>
                <w:sz w:val="20"/>
                <w:szCs w:val="20"/>
              </w:rPr>
              <w:t xml:space="preserve"> предположить, что администратор поступлений в бюджет обслуживается в ином органе Федерального казначейства, Запрос на выяснение принадлежности платежа направляется органу Федерального казначейства по месту предполагаемого обслуживания администратора поступлений в соответствующий бюджет</w:t>
            </w:r>
            <w:r w:rsidRPr="00087A29">
              <w:rPr>
                <w:rFonts w:ascii="Arial" w:hAnsi="Arial" w:cs="Arial"/>
                <w:strike/>
                <w:color w:val="FF0000"/>
                <w:sz w:val="20"/>
                <w:szCs w:val="20"/>
              </w:rPr>
              <w:t>, за исключением платежей, по которым предполагаемым администратором поступлений в бюджет является налоговый орган</w:t>
            </w:r>
            <w:r w:rsidRPr="00087A29">
              <w:rPr>
                <w:rFonts w:ascii="Arial" w:hAnsi="Arial" w:cs="Arial"/>
                <w:sz w:val="20"/>
                <w:szCs w:val="20"/>
              </w:rPr>
              <w:t>.</w:t>
            </w:r>
          </w:p>
          <w:p w:rsidR="0004273D" w:rsidRPr="00087A29" w:rsidRDefault="0004273D" w:rsidP="00087A29">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Формирование Запроса</w:t>
            </w:r>
            <w:r w:rsidRPr="0011486F">
              <w:rPr>
                <w:rFonts w:ascii="Arial" w:hAnsi="Arial" w:cs="Arial"/>
                <w:strike/>
                <w:color w:val="FF0000"/>
                <w:sz w:val="20"/>
                <w:szCs w:val="20"/>
              </w:rPr>
              <w:t xml:space="preserve"> на выяснение принадлежности платежа </w:t>
            </w:r>
            <w:r w:rsidRPr="00087A29">
              <w:rPr>
                <w:rFonts w:ascii="Arial" w:hAnsi="Arial" w:cs="Arial"/>
                <w:strike/>
                <w:color w:val="FF0000"/>
                <w:sz w:val="20"/>
                <w:szCs w:val="20"/>
              </w:rPr>
              <w:t>Межрегиональным операционным управлением</w:t>
            </w:r>
            <w:r w:rsidRPr="0011486F">
              <w:rPr>
                <w:rFonts w:ascii="Arial" w:hAnsi="Arial" w:cs="Arial"/>
                <w:strike/>
                <w:color w:val="FF0000"/>
                <w:sz w:val="20"/>
                <w:szCs w:val="20"/>
              </w:rPr>
              <w:t xml:space="preserve"> Федерального казначейства </w:t>
            </w:r>
            <w:r w:rsidRPr="00087A29">
              <w:rPr>
                <w:rFonts w:ascii="Arial" w:hAnsi="Arial" w:cs="Arial"/>
                <w:strike/>
                <w:color w:val="FF0000"/>
                <w:sz w:val="20"/>
                <w:szCs w:val="20"/>
              </w:rPr>
              <w:t>по поступлениям, администрируемым налоговыми органами, ошибочно зачисленным на счет Межрегионального операционного управления Федерального казначейства и учтенным по коду бюджетной классификации невыясненных поступлений, зачисляемых в федеральный бюджет, производится в соответствии с порядком, определенным подпунктами "а" - "в" настоящего пункта.</w:t>
            </w:r>
          </w:p>
          <w:p w:rsidR="0004273D" w:rsidRPr="0011486F" w:rsidRDefault="0004273D" w:rsidP="0011486F">
            <w:pPr>
              <w:suppressAutoHyphens/>
              <w:spacing w:before="200" w:after="1" w:line="200" w:lineRule="atLeast"/>
              <w:ind w:firstLine="540"/>
              <w:jc w:val="both"/>
              <w:rPr>
                <w:rFonts w:ascii="Arial" w:hAnsi="Arial" w:cs="Arial"/>
                <w:strike/>
                <w:sz w:val="20"/>
                <w:szCs w:val="20"/>
              </w:rPr>
            </w:pPr>
            <w:r w:rsidRPr="00087A29">
              <w:rPr>
                <w:rFonts w:ascii="Arial" w:hAnsi="Arial" w:cs="Arial"/>
                <w:strike/>
                <w:color w:val="FF0000"/>
                <w:sz w:val="20"/>
                <w:szCs w:val="20"/>
              </w:rPr>
              <w:t xml:space="preserve">В случае если значения ИНН и КПП получателя и (или) УИН и (или) кода ОКТМО, указанные в распоряжении, не позволяют определить администратора поступлений в бюджет, Межрегиональное операционное управление </w:t>
            </w:r>
            <w:r w:rsidRPr="00087A29">
              <w:rPr>
                <w:rFonts w:ascii="Arial" w:hAnsi="Arial" w:cs="Arial"/>
                <w:strike/>
                <w:color w:val="FF0000"/>
                <w:sz w:val="20"/>
                <w:szCs w:val="20"/>
              </w:rPr>
              <w:lastRenderedPageBreak/>
              <w:t>Федерального казначейства для уточнения (выяснения) принадлежности платежей, администрируемых налоговыми органами, учтенных по коду бюджетной классификации невыясненных поступлений, зачисляемых в федеральный бюджет, составляет Запрос на выяснение принадлежности платежа с учетом информации о плательщике, указанной в реквизитах "ИНН" и "КПП" распоряжения.</w:t>
            </w:r>
          </w:p>
        </w:tc>
        <w:tc>
          <w:tcPr>
            <w:tcW w:w="7597" w:type="dxa"/>
          </w:tcPr>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lastRenderedPageBreak/>
              <w:t xml:space="preserve">Строка "Наименование субъекта Российской Федерации (муниципального района, городского округа с внутригородским делением)" в заголовочной части Сведений о поступивших от юридических лиц платежах заполняется в случае представления сведений финансовому органу субъекта Российской Федерации </w:t>
            </w:r>
            <w:r w:rsidRPr="00087A29">
              <w:rPr>
                <w:sz w:val="20"/>
              </w:rPr>
              <w:lastRenderedPageBreak/>
              <w:t>(муниципального района, городского округа с внутригородским делением) по доходам консолидированного бюджета субъекта Российской Федерации (муниципального района, городского округа с внутригородским делением) с указанием в кодовой зоне соответствующего ему кода ОКТМО субъекта Российской Федерации (муниципального района, городского округа с внутригородским делением).</w:t>
            </w:r>
          </w:p>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В графе 14 "Примечание" табличной части Сведений о поступивших от юридических лиц платежах указывается информация из реквизита "Назначение платежа" распоряжения плательщика.</w:t>
            </w:r>
          </w:p>
          <w:p w:rsidR="0004273D" w:rsidRPr="00087A29" w:rsidRDefault="0004273D" w:rsidP="0072320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49.</w:t>
            </w:r>
            <w:r w:rsidRPr="00087A29">
              <w:rPr>
                <w:rFonts w:ascii="Arial" w:hAnsi="Arial" w:cs="Arial"/>
                <w:sz w:val="20"/>
                <w:szCs w:val="20"/>
              </w:rPr>
              <w:t xml:space="preserve"> Орган Федерального казначейства для уточнения (выяснения) принадлежности платежей, отнесенных к невыясненным поступлениям, зачисляемым в федеральный бюджет, не позднее рабочего дня, следующего за днем поступления платежа, составляет Запрос на выяснение принадлежности платежа и направляет его администратору поступлений в бюджет в следующем порядке:</w:t>
            </w:r>
          </w:p>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а) по значениям ИНН и КПП получателя, если в распоряжении указаны значения ИНН и КПП получателя - администратора поступлений в бюджет и не указаны или ошибочно указаны иные реквизиты получателя - администратора поступлений в бюджет, или по ИНН получателя, если в распоряжении не указан или ошибочно указан КПП получателя;</w:t>
            </w:r>
          </w:p>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по значениям ИНН и КПП получателя - правопреемника, если в распоряжении указаны значения ИНН и КПП получателя - реорганизованного администратора поступлений в бюджет и не указаны или ошибочно указаны иные реквизиты получателя - администратора поступлений в бюджет;</w:t>
            </w:r>
          </w:p>
          <w:p w:rsidR="0004273D" w:rsidRPr="00087A29" w:rsidRDefault="0004273D" w:rsidP="0072320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б) по коду бюджетной классификации, если в распоряжении указан код бюджетной классификации, но при этом не указаны или указаны несуществующие ИНН и (или) КПП получателя - администратора поступлений в бюджет, в связи с чем по подпункту "а" настоящего пункта невозможно определить администратора поступлений в бюджет, которому необходимо направить Запрос на выяснение принадлежности платежа, либо администратор поступлений в бюджет, которому ранее был направлен Запрос на выяснение принадлежности платежа в соответствии с подпунктом "а" настоящего пункта, не представил в установленный срок Уведомление об уточнении вида и принадлежности платежа, или представил Уведомление об уточнении вида и </w:t>
            </w:r>
            <w:r w:rsidRPr="00087A29">
              <w:rPr>
                <w:rFonts w:ascii="Arial" w:hAnsi="Arial" w:cs="Arial"/>
                <w:sz w:val="20"/>
                <w:szCs w:val="20"/>
              </w:rPr>
              <w:lastRenderedPageBreak/>
              <w:t>принадлежности платежа, Распоряжение налогового органа с отказом от указанных в Запросе поступлений;</w:t>
            </w:r>
          </w:p>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в) по уникальному идентификатору начисления (далее - УИН), указанному в соответствующем реквизите распоряжения, в адрес администратора поступлений в бюджет, сформировавшего указанное начисление и (или) передавшего его в ГИС ГМП, если по подпунктам "а" и "б" настоящего пункта невозможно определить администратора поступлений в бюджет, которому необходимо направить Запрос на выяснение принадлежности платежа.</w:t>
            </w:r>
          </w:p>
          <w:p w:rsidR="0004273D" w:rsidRPr="00087A29" w:rsidRDefault="0004273D"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В случае если по подпунктам "а" - "в" настоящего пункта невозможно определить администратора поступлений в бюджет, которому необходимо направить Запрос на выяснение принадлежности платежа, либо администратор поступлений в бюджет, которому ранее был направлен Запрос на выяснение принадлежности платежа в соответствии с подпунктами "а" - "в" настоящего пункта, не представил в установленный срок Уведомление об уточнении вида и принадлежности платежа или представил Уведомление об уточнении вида и принадлежности платежа, Распоряжение налогового органа с отказом от указанных в запросе поступлений и при этом значения ИНН и КПП получателя и (или) УИН и (или) кода ОКТМО </w:t>
            </w:r>
            <w:r w:rsidRPr="00087A29">
              <w:rPr>
                <w:rFonts w:ascii="Arial" w:hAnsi="Arial" w:cs="Arial"/>
                <w:sz w:val="20"/>
                <w:szCs w:val="20"/>
                <w:shd w:val="clear" w:color="auto" w:fill="C0C0C0"/>
              </w:rPr>
              <w:t>и (или) иная информация</w:t>
            </w:r>
            <w:r w:rsidRPr="00087A29">
              <w:rPr>
                <w:rFonts w:ascii="Arial" w:hAnsi="Arial" w:cs="Arial"/>
                <w:sz w:val="20"/>
                <w:szCs w:val="20"/>
              </w:rPr>
              <w:t xml:space="preserve">, указанные в распоряжении, </w:t>
            </w:r>
            <w:r w:rsidRPr="00087A29">
              <w:rPr>
                <w:rFonts w:ascii="Arial" w:hAnsi="Arial" w:cs="Arial"/>
                <w:sz w:val="20"/>
                <w:szCs w:val="20"/>
                <w:shd w:val="clear" w:color="auto" w:fill="C0C0C0"/>
              </w:rPr>
              <w:t>позволяющие</w:t>
            </w:r>
            <w:r w:rsidRPr="00087A29">
              <w:rPr>
                <w:rFonts w:ascii="Arial" w:hAnsi="Arial" w:cs="Arial"/>
                <w:sz w:val="20"/>
                <w:szCs w:val="20"/>
              </w:rPr>
              <w:t xml:space="preserve"> предположить, что администратор поступлений в бюджет обслуживается в ином органе Федерального казначейства, Запрос на выяснение принадлежности платежа направляется органу Федерального казначейства по месту предполагаемого обслуживания администратора поступлений в соответствующий бюджет.</w:t>
            </w:r>
          </w:p>
        </w:tc>
      </w:tr>
      <w:tr w:rsidR="0011486F" w:rsidRPr="00087A29" w:rsidTr="00087A29">
        <w:tc>
          <w:tcPr>
            <w:tcW w:w="7597" w:type="dxa"/>
          </w:tcPr>
          <w:p w:rsidR="0011486F" w:rsidRPr="0011486F" w:rsidRDefault="0011486F" w:rsidP="0011486F">
            <w:pPr>
              <w:suppressAutoHyphens/>
              <w:spacing w:before="200" w:after="1" w:line="200" w:lineRule="atLeast"/>
              <w:ind w:firstLine="539"/>
              <w:jc w:val="both"/>
              <w:rPr>
                <w:rFonts w:ascii="Arial" w:hAnsi="Arial" w:cs="Arial"/>
                <w:strike/>
                <w:sz w:val="20"/>
                <w:szCs w:val="20"/>
              </w:rPr>
            </w:pPr>
            <w:r w:rsidRPr="0011486F">
              <w:rPr>
                <w:rFonts w:ascii="Arial" w:hAnsi="Arial" w:cs="Arial"/>
                <w:sz w:val="20"/>
              </w:rPr>
              <w:lastRenderedPageBreak/>
              <w:t>Поступления, по распоряжениям которых невозможно определить администратора поступлений в бюджет, которому необходимо направить Запрос на выяснение принадлежности платежа, либо при получении Уведомления об уточнении вида и принадлежности платежа, Распоряжения налогового органа с отказом от поступления, включенного в Выписку из лицевого счета (код формы по КФД 0531761), учитываются органом Федерального казначейства по коду бюджетной классификации невыясненных поступлений, зачисляемых в федеральный бюджет.</w:t>
            </w:r>
          </w:p>
        </w:tc>
        <w:tc>
          <w:tcPr>
            <w:tcW w:w="7597" w:type="dxa"/>
          </w:tcPr>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Поступления, по распоряжениям которых невозможно определить администратора поступлений в бюджет, которому необходимо направить Запрос на выяснение принадлежности платежа, либо при получении Уведомления об уточнении вида и принадлежности платежа, Распоряжения налогового органа с отказом от поступления, включенного в Выписку из лицевого счета (код формы по КФД 0531761), учитываются органом Федерального казначейства по коду бюджетной классификации невыясненных поступлений, зачисляемых в федеральный бюджет.</w:t>
            </w:r>
          </w:p>
          <w:p w:rsidR="0011486F" w:rsidRPr="00087A29" w:rsidRDefault="0011486F" w:rsidP="0011486F">
            <w:pPr>
              <w:suppressAutoHyphens/>
              <w:spacing w:before="200" w:after="1" w:line="200" w:lineRule="atLeast"/>
              <w:ind w:firstLine="540"/>
              <w:jc w:val="both"/>
              <w:rPr>
                <w:rFonts w:ascii="Arial" w:hAnsi="Arial" w:cs="Arial"/>
                <w:sz w:val="20"/>
                <w:szCs w:val="20"/>
                <w:shd w:val="clear" w:color="auto" w:fill="C0C0C0"/>
              </w:rPr>
            </w:pPr>
            <w:r w:rsidRPr="0011486F">
              <w:rPr>
                <w:rFonts w:ascii="Arial" w:hAnsi="Arial" w:cs="Arial"/>
                <w:sz w:val="20"/>
                <w:szCs w:val="20"/>
                <w:highlight w:val="lightGray"/>
                <w:shd w:val="clear" w:color="auto" w:fill="C0C0C0"/>
              </w:rPr>
              <w:t>Запросы</w:t>
            </w:r>
            <w:r w:rsidRPr="0011486F">
              <w:rPr>
                <w:rFonts w:ascii="Arial" w:hAnsi="Arial" w:cs="Arial"/>
                <w:sz w:val="20"/>
                <w:szCs w:val="20"/>
                <w:shd w:val="clear" w:color="auto" w:fill="C0C0C0"/>
              </w:rPr>
              <w:t xml:space="preserve"> на выяснение принадлежности платежа</w:t>
            </w:r>
            <w:r w:rsidRPr="0011486F">
              <w:rPr>
                <w:rFonts w:ascii="Arial" w:hAnsi="Arial" w:cs="Arial"/>
                <w:sz w:val="20"/>
                <w:szCs w:val="20"/>
                <w:highlight w:val="lightGray"/>
                <w:shd w:val="clear" w:color="auto" w:fill="C0C0C0"/>
              </w:rPr>
              <w:t>, составляемые органом</w:t>
            </w:r>
            <w:r w:rsidRPr="0011486F">
              <w:rPr>
                <w:rFonts w:ascii="Arial" w:hAnsi="Arial" w:cs="Arial"/>
                <w:sz w:val="20"/>
                <w:szCs w:val="20"/>
                <w:shd w:val="clear" w:color="auto" w:fill="C0C0C0"/>
              </w:rPr>
              <w:t xml:space="preserve"> Федерального казначейства </w:t>
            </w:r>
            <w:r w:rsidRPr="0011486F">
              <w:rPr>
                <w:rFonts w:ascii="Arial" w:hAnsi="Arial" w:cs="Arial"/>
                <w:sz w:val="20"/>
                <w:szCs w:val="20"/>
                <w:highlight w:val="lightGray"/>
                <w:shd w:val="clear" w:color="auto" w:fill="C0C0C0"/>
              </w:rPr>
              <w:t>в автоматическом</w:t>
            </w:r>
            <w:r w:rsidRPr="0011486F">
              <w:rPr>
                <w:rFonts w:ascii="Arial" w:hAnsi="Arial" w:cs="Arial"/>
                <w:sz w:val="20"/>
                <w:szCs w:val="20"/>
                <w:shd w:val="clear" w:color="auto" w:fill="C0C0C0"/>
              </w:rPr>
              <w:t xml:space="preserve"> режиме и направляемые в адрес администраторов поступлений</w:t>
            </w:r>
            <w:r w:rsidRPr="00087A29">
              <w:rPr>
                <w:rFonts w:ascii="Arial" w:hAnsi="Arial" w:cs="Arial"/>
                <w:sz w:val="20"/>
                <w:szCs w:val="20"/>
                <w:shd w:val="clear" w:color="auto" w:fill="C0C0C0"/>
              </w:rPr>
              <w:t xml:space="preserve"> в бюджет в электронном виде, подписываются усиленной квалифицированной электронной подписью органа Федерального казначейства, квалифицированный сертификат ключа проверки которой содержит указание только на орган Федерального казначейства в качестве владельца данного сертификата. При этом информация об ответственном исполнителе органа Федерального казначейства в соответствующих реквизитах Запроса на выяснение принадлежности платежа указывается только в случае направления документа на бумажном носителе.</w:t>
            </w:r>
          </w:p>
        </w:tc>
      </w:tr>
      <w:tr w:rsidR="0011486F" w:rsidRPr="00087A29" w:rsidTr="00087A29">
        <w:tc>
          <w:tcPr>
            <w:tcW w:w="7597" w:type="dxa"/>
          </w:tcPr>
          <w:p w:rsidR="0011486F" w:rsidRPr="0011486F"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57.</w:t>
            </w:r>
            <w:r w:rsidRPr="00087A29">
              <w:rPr>
                <w:rFonts w:ascii="Arial" w:hAnsi="Arial" w:cs="Arial"/>
                <w:sz w:val="20"/>
                <w:szCs w:val="20"/>
              </w:rPr>
              <w:t xml:space="preserve"> Администратор доходов бюджета в срок, не превышающий двадцати рабочих дней (если законодательством Российской Федерации не установлен иной срок) со дня представления в его адрес Запроса на выяснение принадлежности платежа по невыясненным поступлениям, зачисляемым в федеральный бюджет, уточняет или отказывается от указанных в Запросе поступлений Уведомлением об уточнении вида и принадлежности платежа, </w:t>
            </w:r>
            <w:r w:rsidRPr="00087A29">
              <w:rPr>
                <w:rFonts w:ascii="Arial" w:hAnsi="Arial" w:cs="Arial"/>
                <w:strike/>
                <w:color w:val="FF0000"/>
                <w:sz w:val="20"/>
                <w:szCs w:val="20"/>
              </w:rPr>
              <w:t>Уведомлением об уточнении вида и принадлежности платежа, представленным налоговым органом,</w:t>
            </w:r>
            <w:r w:rsidRPr="00087A29">
              <w:rPr>
                <w:rFonts w:ascii="Arial" w:hAnsi="Arial" w:cs="Arial"/>
                <w:sz w:val="20"/>
                <w:szCs w:val="20"/>
              </w:rPr>
              <w:t xml:space="preserve"> Распоряжением налогового органа.</w:t>
            </w:r>
          </w:p>
        </w:tc>
        <w:tc>
          <w:tcPr>
            <w:tcW w:w="7597" w:type="dxa"/>
          </w:tcPr>
          <w:p w:rsidR="0011486F" w:rsidRPr="0011486F"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50.</w:t>
            </w:r>
            <w:r w:rsidRPr="00087A29">
              <w:rPr>
                <w:rFonts w:ascii="Arial" w:hAnsi="Arial" w:cs="Arial"/>
                <w:sz w:val="20"/>
                <w:szCs w:val="20"/>
              </w:rPr>
              <w:t xml:space="preserve"> Администратор доходов бюджета в срок, не превышающий двадцати рабочих дней (если законодательством Российской Федерации не установлен иной срок) со дня представления в его адрес Запроса на выяснение принадлежности платежа по невыясненным поступлениям, зачисляемым в федеральный бюджет, уточняет или отказывается от указанных в Запросе поступлений Уведомлением об уточнении вида и принадлежности платежа, Распоряжением налогового органа.</w:t>
            </w:r>
          </w:p>
        </w:tc>
      </w:tr>
      <w:tr w:rsidR="0011486F" w:rsidRPr="00087A29" w:rsidTr="00087A29">
        <w:tc>
          <w:tcPr>
            <w:tcW w:w="7597" w:type="dxa"/>
          </w:tcPr>
          <w:p w:rsidR="0011486F" w:rsidRPr="00087A29"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При получении от администратора поступлений в бюджет Уведомления об уточнении вида и принадлежности платежа </w:t>
            </w:r>
            <w:r w:rsidRPr="0011486F">
              <w:rPr>
                <w:rFonts w:ascii="Arial" w:hAnsi="Arial" w:cs="Arial"/>
                <w:sz w:val="20"/>
                <w:szCs w:val="20"/>
              </w:rPr>
              <w:t>по</w:t>
            </w:r>
            <w:r w:rsidRPr="00087A29">
              <w:rPr>
                <w:rFonts w:ascii="Arial" w:hAnsi="Arial" w:cs="Arial"/>
                <w:sz w:val="20"/>
                <w:szCs w:val="20"/>
              </w:rPr>
              <w:t xml:space="preserve"> невыясненным поступлениям, </w:t>
            </w:r>
            <w:r w:rsidRPr="00087A29">
              <w:rPr>
                <w:rFonts w:ascii="Arial" w:hAnsi="Arial" w:cs="Arial"/>
                <w:sz w:val="20"/>
                <w:szCs w:val="20"/>
              </w:rPr>
              <w:lastRenderedPageBreak/>
              <w:t>зачисляемым в федеральный бюджет, по которым администратору поступлений в бюджет органом Федерального казначейства направлялся Запрос на выяснение принадлежности платежа, орган Федерального казначейства отражает указанные поступления на соответствующем лицевом счете администратора поступлений в бюджет по уточненному коду бюджетной классификации.</w:t>
            </w:r>
          </w:p>
          <w:p w:rsidR="0011486F" w:rsidRPr="00087A29"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Уведомление об уточнении вида и принадлежности платежа </w:t>
            </w:r>
            <w:r w:rsidRPr="0011486F">
              <w:rPr>
                <w:rFonts w:ascii="Arial" w:hAnsi="Arial" w:cs="Arial"/>
                <w:sz w:val="20"/>
                <w:szCs w:val="20"/>
              </w:rPr>
              <w:t>по</w:t>
            </w:r>
            <w:r w:rsidRPr="00087A29">
              <w:rPr>
                <w:rFonts w:ascii="Arial" w:hAnsi="Arial" w:cs="Arial"/>
                <w:sz w:val="20"/>
                <w:szCs w:val="20"/>
              </w:rPr>
              <w:t xml:space="preserve"> невыясненным поступлениям, зачисляемым в федеральный бюджет, направленное администратором поступлений в бюджет, которому Запрос на выяснение принадлежности платежа не направлялся, не принимается к исполнению, за исключением платежей, зачисленных на отдельный казначейский счет для учета таможенных платежей.</w:t>
            </w:r>
          </w:p>
        </w:tc>
        <w:tc>
          <w:tcPr>
            <w:tcW w:w="7597" w:type="dxa"/>
          </w:tcPr>
          <w:p w:rsidR="0011486F" w:rsidRPr="00087A29"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lastRenderedPageBreak/>
              <w:t>При получении от администратора поступлений в бюджет Уведомления об уточнении вида и принадлежности платежа</w:t>
            </w:r>
            <w:r w:rsidRPr="00087A29">
              <w:rPr>
                <w:rFonts w:ascii="Arial" w:hAnsi="Arial" w:cs="Arial"/>
                <w:sz w:val="20"/>
                <w:szCs w:val="20"/>
                <w:shd w:val="clear" w:color="auto" w:fill="C0C0C0"/>
              </w:rPr>
              <w:t xml:space="preserve">, Распоряжения налогового </w:t>
            </w:r>
            <w:r w:rsidRPr="00087A29">
              <w:rPr>
                <w:rFonts w:ascii="Arial" w:hAnsi="Arial" w:cs="Arial"/>
                <w:sz w:val="20"/>
                <w:szCs w:val="20"/>
                <w:shd w:val="clear" w:color="auto" w:fill="C0C0C0"/>
              </w:rPr>
              <w:lastRenderedPageBreak/>
              <w:t>органа</w:t>
            </w:r>
            <w:r w:rsidRPr="0011486F">
              <w:rPr>
                <w:rFonts w:ascii="Arial" w:hAnsi="Arial" w:cs="Arial"/>
                <w:sz w:val="20"/>
                <w:szCs w:val="20"/>
              </w:rPr>
              <w:t xml:space="preserve"> по</w:t>
            </w:r>
            <w:r w:rsidRPr="00087A29">
              <w:rPr>
                <w:rFonts w:ascii="Arial" w:hAnsi="Arial" w:cs="Arial"/>
                <w:sz w:val="20"/>
                <w:szCs w:val="20"/>
              </w:rPr>
              <w:t xml:space="preserve"> невыясненным поступлениям, зачисляемым в федеральный бюджет, по которым администратору поступлений в бюджет органом Федерального казначейства направлялся Запрос на выяснение принадлежности платежа, орган Федерального казначейства отражает указанные поступления на соответствующем лицевом счете администратора поступлений в бюджет по уточненному коду бюджетной классификации.</w:t>
            </w:r>
          </w:p>
          <w:p w:rsidR="0011486F" w:rsidRPr="00087A29"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Уведомление об уточнении вида и принадлежности платежа</w:t>
            </w:r>
            <w:r w:rsidRPr="00087A29">
              <w:rPr>
                <w:rFonts w:ascii="Arial" w:hAnsi="Arial" w:cs="Arial"/>
                <w:sz w:val="20"/>
                <w:szCs w:val="20"/>
                <w:shd w:val="clear" w:color="auto" w:fill="C0C0C0"/>
              </w:rPr>
              <w:t>, Распоряжение налогового органа</w:t>
            </w:r>
            <w:r w:rsidRPr="0011486F">
              <w:rPr>
                <w:rFonts w:ascii="Arial" w:hAnsi="Arial" w:cs="Arial"/>
                <w:sz w:val="20"/>
                <w:szCs w:val="20"/>
              </w:rPr>
              <w:t xml:space="preserve"> по</w:t>
            </w:r>
            <w:r w:rsidRPr="00087A29">
              <w:rPr>
                <w:rFonts w:ascii="Arial" w:hAnsi="Arial" w:cs="Arial"/>
                <w:sz w:val="20"/>
                <w:szCs w:val="20"/>
              </w:rPr>
              <w:t xml:space="preserve"> невыясненным поступлениям, зачисляемым в федеральный бюджет, направленное администратором поступлений в бюджет, которому Запрос на выяснение принадлежности платежа не направлялся, не принимается к исполнению, за исключением платежей, зачисленных на отдельный казначейский счет для учета таможенных платежей.</w:t>
            </w:r>
          </w:p>
        </w:tc>
      </w:tr>
      <w:tr w:rsidR="00197B3A" w:rsidRPr="00087A29" w:rsidTr="00087A29">
        <w:tc>
          <w:tcPr>
            <w:tcW w:w="7597" w:type="dxa"/>
          </w:tcPr>
          <w:p w:rsidR="001F062E" w:rsidRPr="00087A29" w:rsidRDefault="001F062E" w:rsidP="0072320D">
            <w:pPr>
              <w:pStyle w:val="ConsPlusNormal"/>
              <w:suppressAutoHyphens/>
              <w:spacing w:before="200" w:after="1" w:line="200" w:lineRule="atLeast"/>
              <w:ind w:firstLine="540"/>
              <w:jc w:val="both"/>
              <w:rPr>
                <w:sz w:val="20"/>
              </w:rPr>
            </w:pPr>
            <w:r w:rsidRPr="00087A29">
              <w:rPr>
                <w:sz w:val="20"/>
              </w:rPr>
              <w:lastRenderedPageBreak/>
              <w:t>Формирование и направление Запроса на выяснение принадлежности платежа по невыясненным поступлениям, зачисляемым в федеральный бюджет, администратору поступлений в бюджет допускается в случае наличия в реквизите "Назначение платежа" распоряжения информации, позволяющей отнести данный платеж к платежам, администрируемым данным администратором поступлений в бюджет.</w:t>
            </w:r>
          </w:p>
          <w:p w:rsidR="001F062E" w:rsidRPr="00087A29" w:rsidRDefault="001F062E" w:rsidP="0072320D">
            <w:pPr>
              <w:pStyle w:val="ConsPlusNormal"/>
              <w:suppressAutoHyphens/>
              <w:spacing w:before="200" w:after="1" w:line="200" w:lineRule="atLeast"/>
              <w:ind w:firstLine="540"/>
              <w:jc w:val="both"/>
              <w:rPr>
                <w:sz w:val="20"/>
              </w:rPr>
            </w:pPr>
            <w:r w:rsidRPr="00087A29">
              <w:rPr>
                <w:sz w:val="20"/>
              </w:rPr>
              <w:t>Формирование и направление Запроса на выяснение принадлежности платежа по невыясненным поступлениям, зачисляемым в федеральный бюджет, администратору поступлений в бюджет не осуществляется в случае отсутствия в распоряжении информации, позволяющей отнести данный платеж к администрируемым данным администратором поступлений в бюджет платежам.</w:t>
            </w:r>
          </w:p>
          <w:p w:rsidR="001F062E" w:rsidRPr="00087A29" w:rsidRDefault="001F062E" w:rsidP="0072320D">
            <w:pPr>
              <w:pStyle w:val="ConsPlusNormal"/>
              <w:suppressAutoHyphens/>
              <w:spacing w:before="200" w:after="1" w:line="200" w:lineRule="atLeast"/>
              <w:ind w:firstLine="540"/>
              <w:jc w:val="both"/>
              <w:rPr>
                <w:sz w:val="20"/>
              </w:rPr>
            </w:pPr>
            <w:r w:rsidRPr="00087A29">
              <w:rPr>
                <w:sz w:val="20"/>
              </w:rPr>
              <w:t>В случае необходимости уточнения вида и принадлежности платежа по невыясненным поступлениям, зачисляемым в федеральный бюджет, администратором поступлений в бюджет, которому Запрос на выяснение принадлежности платежа не подлежит направлению, администратор поступлений в бюджет направляет в орган Федерального казначейства письменное обращение с приложением копии заявления плательщика или иного документа, подтверждающего администрирование им данного платежа, для последующего формирования и направления ему Запроса на выяснение принадлежности платежа.</w:t>
            </w:r>
          </w:p>
          <w:p w:rsidR="001F062E" w:rsidRPr="00087A29" w:rsidRDefault="001F062E" w:rsidP="0072320D">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lastRenderedPageBreak/>
              <w:t>58.</w:t>
            </w:r>
            <w:r w:rsidRPr="00087A29">
              <w:rPr>
                <w:rFonts w:ascii="Arial" w:hAnsi="Arial" w:cs="Arial"/>
                <w:sz w:val="20"/>
                <w:szCs w:val="20"/>
              </w:rPr>
              <w:t xml:space="preserve"> Для уточнения (выяснения) принадлежности платежей, отнесенных к невыясненным поступлениям, зачисляемым в бюджет субъекта Российской Федерации, местный бюджет, администратор поступлений в бюджет, за которым в установленном порядке закреплены бюджетные полномочия в отношении невыясненных поступлений, зачисляемых в бюджет соответствующего субъекта Российской Федерации, соответствующего местного бюджета (далее - администратор невыясненных поступлений бюджета субъекта Российской Федерации, местного бюджета), осуществляет взаимодействие с предполагаемыми администраторами поступлений в бюджет данного субъекта Российской Федерации, данного местного бюджета в соответствии с порядком, установленным финансовым органом субъекта Российской Федерации (муниципального образования).</w:t>
            </w:r>
          </w:p>
          <w:p w:rsidR="001F062E" w:rsidRPr="00087A29" w:rsidRDefault="001F062E" w:rsidP="0072320D">
            <w:pPr>
              <w:pStyle w:val="ConsPlusNormal"/>
              <w:suppressAutoHyphens/>
              <w:spacing w:before="200" w:after="1" w:line="200" w:lineRule="atLeast"/>
              <w:ind w:firstLine="540"/>
              <w:jc w:val="both"/>
              <w:rPr>
                <w:sz w:val="20"/>
              </w:rPr>
            </w:pPr>
            <w:r w:rsidRPr="00087A29">
              <w:rPr>
                <w:sz w:val="20"/>
              </w:rPr>
              <w:t>При получении органом Федерального казначейства от администратора невыясненных поступлений бюджета субъекта Российской Федерации (местного бюджета) Уведомления об уточнении вида и принадлежности платежа по невыясненным поступлениям, зачисляемым в бюджет субъекта Российской Федерации (местный бюджет), указанные поступления отражаются на соответствующем лицевом счете администратора поступлений в бюджет субъекта Российской Федерации (местный бюджет), указанного в Уведомлении об уточнении вида и принадлежности платежа, по уточненному коду бюджетной классификации.</w:t>
            </w:r>
          </w:p>
          <w:p w:rsidR="001F062E" w:rsidRPr="00087A29" w:rsidRDefault="001F062E" w:rsidP="0072320D">
            <w:pPr>
              <w:pStyle w:val="ConsPlusNormal"/>
              <w:suppressAutoHyphens/>
              <w:spacing w:before="200" w:after="1" w:line="200" w:lineRule="atLeast"/>
              <w:ind w:firstLine="540"/>
              <w:jc w:val="both"/>
              <w:rPr>
                <w:sz w:val="20"/>
              </w:rPr>
            </w:pPr>
            <w:r w:rsidRPr="00087A29">
              <w:rPr>
                <w:sz w:val="20"/>
              </w:rPr>
              <w:t>Администратор доходов бюджета вправе в пределах текущего финансового года уточнить код бюджетной классификации (аналитический код), по которому операция по возврату сумм поступлений из бюджета была отражена на лицевом счете администратора доходов бюджета при условии, что возврат указанных денежных средств был осуществлен на счета, открытые органам Федерального казначейства, и при этом уточнение вида и принадлежности платежа не влечет за собой изменение нормативов распределения по произведенному возврату сумм поступлений из бюджета.</w:t>
            </w:r>
          </w:p>
          <w:p w:rsidR="001F062E" w:rsidRPr="00087A29" w:rsidRDefault="001F062E" w:rsidP="0072320D">
            <w:pPr>
              <w:pStyle w:val="ConsPlusNormal"/>
              <w:suppressAutoHyphens/>
              <w:spacing w:before="200" w:after="1" w:line="200" w:lineRule="atLeast"/>
              <w:ind w:firstLine="540"/>
              <w:jc w:val="both"/>
              <w:rPr>
                <w:sz w:val="20"/>
              </w:rPr>
            </w:pPr>
            <w:r w:rsidRPr="00087A29">
              <w:rPr>
                <w:sz w:val="20"/>
              </w:rPr>
              <w:t xml:space="preserve">Администратор доходов бюджета вправе представить Уведомление об уточнении вида и принадлежности платежа по поступлениям, зачисленным на единый счет бюджета государственного внебюджетного фонда (бюджета субъекта Российской Федерации (местного бюджета), для уточнения на код бюджетной классификации невыясненных поступлений, зачисляемых в федеральный бюджет, только по распоряжениям, в которых по реквизиту "КБК плательщика" и (или) реквизиту "Назначение платежа" есть основания для </w:t>
            </w:r>
            <w:r w:rsidRPr="00087A29">
              <w:rPr>
                <w:sz w:val="20"/>
              </w:rPr>
              <w:lastRenderedPageBreak/>
              <w:t>отнесения такого платежа к налогам, сборам и иным платежам, подлежащим перечислению в соответствующий бюджет.</w:t>
            </w:r>
          </w:p>
          <w:p w:rsidR="001F062E" w:rsidRPr="00087A29" w:rsidRDefault="001F062E" w:rsidP="0072320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 xml:space="preserve">Орган Федерального казначейства возвращает Уведомление об уточнении вида и принадлежности платежа по невыясненным поступлениям, зачисляемым в бюджет государственного внебюджетного фонда (бюджет субъекта Российской Федерации </w:t>
            </w:r>
            <w:r w:rsidRPr="00087A29">
              <w:rPr>
                <w:rFonts w:ascii="Arial" w:hAnsi="Arial" w:cs="Arial"/>
                <w:strike/>
                <w:color w:val="FF0000"/>
                <w:sz w:val="20"/>
                <w:szCs w:val="20"/>
              </w:rPr>
              <w:t>(</w:t>
            </w:r>
            <w:r w:rsidRPr="00087A29">
              <w:rPr>
                <w:rFonts w:ascii="Arial" w:hAnsi="Arial" w:cs="Arial"/>
                <w:sz w:val="20"/>
                <w:szCs w:val="20"/>
              </w:rPr>
              <w:t xml:space="preserve">местный бюджет), администратору невыясненных поступлений бюджета государственного внебюджетного фонда (бюджета субъекта Российской Федерации </w:t>
            </w:r>
            <w:r w:rsidRPr="00087A29">
              <w:rPr>
                <w:rFonts w:ascii="Arial" w:hAnsi="Arial" w:cs="Arial"/>
                <w:strike/>
                <w:color w:val="FF0000"/>
                <w:sz w:val="20"/>
                <w:szCs w:val="20"/>
              </w:rPr>
              <w:t>(</w:t>
            </w:r>
            <w:r w:rsidRPr="00087A29">
              <w:rPr>
                <w:rFonts w:ascii="Arial" w:hAnsi="Arial" w:cs="Arial"/>
                <w:sz w:val="20"/>
                <w:szCs w:val="20"/>
              </w:rPr>
              <w:t xml:space="preserve">местного бюджета) без исполнения, если администратор поступлений в бюджет государственного внебюджетного фонда (бюджет субъекта Российской Федерации </w:t>
            </w:r>
            <w:r w:rsidRPr="00087A29">
              <w:rPr>
                <w:rFonts w:ascii="Arial" w:hAnsi="Arial" w:cs="Arial"/>
                <w:strike/>
                <w:color w:val="FF0000"/>
                <w:sz w:val="20"/>
                <w:szCs w:val="20"/>
              </w:rPr>
              <w:t>(</w:t>
            </w:r>
            <w:r w:rsidRPr="00087A29">
              <w:rPr>
                <w:rFonts w:ascii="Arial" w:hAnsi="Arial" w:cs="Arial"/>
                <w:sz w:val="20"/>
                <w:szCs w:val="20"/>
              </w:rPr>
              <w:t>местный бюджет), указанный в Уведомлении об уточнении вида и принадлежности платежа, не наделен полномочиями администратора поступлений в бюджет в отношении уточняемых поступлений.</w:t>
            </w:r>
          </w:p>
          <w:p w:rsidR="001F062E" w:rsidRPr="00087A29" w:rsidRDefault="001F062E" w:rsidP="0072320D">
            <w:pPr>
              <w:pStyle w:val="ConsPlusNormal"/>
              <w:suppressAutoHyphens/>
              <w:spacing w:before="200" w:after="1" w:line="200" w:lineRule="atLeast"/>
              <w:ind w:firstLine="540"/>
              <w:jc w:val="both"/>
              <w:rPr>
                <w:sz w:val="20"/>
              </w:rPr>
            </w:pPr>
            <w:r w:rsidRPr="00087A29">
              <w:rPr>
                <w:sz w:val="20"/>
              </w:rPr>
              <w:t>Положения настоящего подпункта не распространяются на взаимодействие администратора невыясненных поступлений бюджета государственного внебюджетного фонда (бюджета субъекта Российской Федерации, местного бюджета) с администраторами поступлений в бюджет государственного внебюджетного фонда (бюджет субъекта Российской Федерации, местный бюджет), являющимися федеральными органами государственной власти (государственными органами),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w:t>
            </w:r>
          </w:p>
          <w:p w:rsidR="001F062E" w:rsidRPr="00087A29" w:rsidRDefault="001F062E" w:rsidP="0072320D">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59. Федеральная таможенная служба, налоговый орган, территориальный орган Фонда социального страхования Российской Федерации направляют в случаях, установленных</w:t>
            </w:r>
            <w:r w:rsidRPr="00087A29">
              <w:rPr>
                <w:rFonts w:ascii="Arial" w:hAnsi="Arial" w:cs="Arial"/>
                <w:sz w:val="20"/>
                <w:szCs w:val="20"/>
              </w:rPr>
              <w:t xml:space="preserve"> законодательством о таможенном регулировании Российской Федерации, законодательством Российской Федерации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в орган Федерального казначейства по месту его обслуживания Уведомление об уточнении вида и принадлежности платежа, Распоряжение налогового органа на общую сумму платежа по коду бюджетной классификации и коду ОКТМО без указания реквизитов распоряжения и плательщика</w:t>
            </w:r>
            <w:r w:rsidR="00E37230">
              <w:rPr>
                <w:rFonts w:ascii="Arial" w:hAnsi="Arial" w:cs="Arial"/>
                <w:sz w:val="20"/>
                <w:szCs w:val="20"/>
              </w:rPr>
              <w:t>.</w:t>
            </w:r>
          </w:p>
        </w:tc>
        <w:tc>
          <w:tcPr>
            <w:tcW w:w="7597" w:type="dxa"/>
          </w:tcPr>
          <w:p w:rsidR="001F062E" w:rsidRPr="00087A29" w:rsidRDefault="001F062E" w:rsidP="0072320D">
            <w:pPr>
              <w:pStyle w:val="ConsPlusNormal"/>
              <w:suppressAutoHyphens/>
              <w:spacing w:before="200" w:after="1" w:line="200" w:lineRule="atLeast"/>
              <w:ind w:firstLine="540"/>
              <w:jc w:val="both"/>
              <w:rPr>
                <w:sz w:val="20"/>
              </w:rPr>
            </w:pPr>
            <w:r w:rsidRPr="00087A29">
              <w:rPr>
                <w:sz w:val="20"/>
              </w:rPr>
              <w:lastRenderedPageBreak/>
              <w:t>Формирование и направление Запроса на выяснение принадлежности платежа по невыясненным поступлениям, зачисляемым в федеральный бюджет, администратору поступлений в бюджет допускается в случае наличия в реквизите "Назначение платежа" распоряжения информации, позволяющей отнести данный платеж к платежам, администрируемым данным администратором поступлений в бюджет.</w:t>
            </w:r>
          </w:p>
          <w:p w:rsidR="001F062E" w:rsidRPr="00087A29" w:rsidRDefault="001F062E" w:rsidP="0072320D">
            <w:pPr>
              <w:pStyle w:val="ConsPlusNormal"/>
              <w:suppressAutoHyphens/>
              <w:spacing w:before="200" w:after="1" w:line="200" w:lineRule="atLeast"/>
              <w:ind w:firstLine="540"/>
              <w:jc w:val="both"/>
              <w:rPr>
                <w:sz w:val="20"/>
              </w:rPr>
            </w:pPr>
            <w:r w:rsidRPr="00087A29">
              <w:rPr>
                <w:sz w:val="20"/>
              </w:rPr>
              <w:t>Формирование и направление Запроса на выяснение принадлежности платежа по невыясненным поступлениям, зачисляемым в федеральный бюджет, администратору поступлений в бюджет не осуществляется в случае отсутствия в распоряжении информации, позволяющей отнести данный платеж к администрируемым данным администратором поступлений в бюджет платежам.</w:t>
            </w:r>
          </w:p>
          <w:p w:rsidR="001F062E" w:rsidRPr="00087A29" w:rsidRDefault="001F062E" w:rsidP="0072320D">
            <w:pPr>
              <w:pStyle w:val="ConsPlusNormal"/>
              <w:suppressAutoHyphens/>
              <w:spacing w:before="200" w:after="1" w:line="200" w:lineRule="atLeast"/>
              <w:ind w:firstLine="540"/>
              <w:jc w:val="both"/>
              <w:rPr>
                <w:sz w:val="20"/>
              </w:rPr>
            </w:pPr>
            <w:r w:rsidRPr="00087A29">
              <w:rPr>
                <w:sz w:val="20"/>
              </w:rPr>
              <w:t>В случае необходимости уточнения вида и принадлежности платежа по невыясненным поступлениям, зачисляемым в федеральный бюджет, администратором поступлений в бюджет, которому Запрос на выяснение принадлежности платежа не подлежит направлению, администратор поступлений в бюджет направляет в орган Федерального казначейства письменное обращение с приложением копии заявления плательщика или иного документа, подтверждающего администрирование им данного платежа, для последующего формирования и направления ему Запроса на выяснение принадлежности платежа.</w:t>
            </w:r>
          </w:p>
          <w:p w:rsidR="001F062E" w:rsidRPr="00087A29" w:rsidRDefault="001F062E" w:rsidP="0072320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lastRenderedPageBreak/>
              <w:t>51.</w:t>
            </w:r>
            <w:r w:rsidRPr="00087A29">
              <w:rPr>
                <w:rFonts w:ascii="Arial" w:hAnsi="Arial" w:cs="Arial"/>
                <w:sz w:val="20"/>
                <w:szCs w:val="20"/>
              </w:rPr>
              <w:t xml:space="preserve"> Для уточнения (выяснения) принадлежности платежей, отнесенных к невыясненным поступлениям, зачисляемым в бюджет субъекта Российской Федерации, местный бюджет, администратор поступлений в бюджет, за которым в установленном порядке закреплены бюджетные полномочия в отношении невыясненных поступлений, зачисляемых в бюджет соответствующего субъекта Российской Федерации, соответствующего местного бюджета (далее - администратор невыясненных поступлений бюджета субъекта Российской Федерации, местного бюджета), осуществляет взаимодействие с предполагаемыми администраторами поступлений в бюджет данного субъекта Российской Федерации, данного местного бюджета в соответствии с порядком, установленным финансовым органом субъекта Российской Федерации (муниципального образования).</w:t>
            </w:r>
          </w:p>
          <w:p w:rsidR="001F062E" w:rsidRPr="00087A29" w:rsidRDefault="001F062E" w:rsidP="0072320D">
            <w:pPr>
              <w:pStyle w:val="ConsPlusNormal"/>
              <w:suppressAutoHyphens/>
              <w:spacing w:before="200" w:after="1" w:line="200" w:lineRule="atLeast"/>
              <w:ind w:firstLine="540"/>
              <w:jc w:val="both"/>
              <w:rPr>
                <w:sz w:val="20"/>
              </w:rPr>
            </w:pPr>
            <w:r w:rsidRPr="00087A29">
              <w:rPr>
                <w:sz w:val="20"/>
              </w:rPr>
              <w:t>При получении органом Федерального казначейства от администратора невыясненных поступлений бюджета субъекта Российской Федерации (местного бюджета) Уведомления об уточнении вида и принадлежности платежа по невыясненным поступлениям, зачисляемым в бюджет субъекта Российской Федерации (местный бюджет), указанные поступления отражаются на соответствующем лицевом счете администратора поступлений в бюджет субъекта Российской Федерации (местный бюджет), указанного в Уведомлении об уточнении вида и принадлежности платежа, по уточненному коду бюджетной классификации.</w:t>
            </w:r>
          </w:p>
          <w:p w:rsidR="001F062E" w:rsidRPr="00087A29" w:rsidRDefault="001F062E" w:rsidP="0072320D">
            <w:pPr>
              <w:pStyle w:val="ConsPlusNormal"/>
              <w:suppressAutoHyphens/>
              <w:spacing w:before="200" w:after="1" w:line="200" w:lineRule="atLeast"/>
              <w:ind w:firstLine="540"/>
              <w:jc w:val="both"/>
              <w:rPr>
                <w:sz w:val="20"/>
              </w:rPr>
            </w:pPr>
            <w:r w:rsidRPr="00087A29">
              <w:rPr>
                <w:sz w:val="20"/>
              </w:rPr>
              <w:t>Администратор доходов бюджета вправе в пределах текущего финансового года уточнить код бюджетной классификации (аналитический код), по которому операция по возврату сумм поступлений из бюджета была отражена на лицевом счете администратора доходов бюджета при условии, что возврат указанных денежных средств был осуществлен на счета, открытые органам Федерального казначейства, и при этом уточнение вида и принадлежности платежа не влечет за собой изменение нормативов распределения по произведенному возврату сумм поступлений из бюджета.</w:t>
            </w:r>
          </w:p>
          <w:p w:rsidR="001F062E" w:rsidRPr="00087A29" w:rsidRDefault="001F062E" w:rsidP="0072320D">
            <w:pPr>
              <w:pStyle w:val="ConsPlusNormal"/>
              <w:suppressAutoHyphens/>
              <w:spacing w:before="200" w:after="1" w:line="200" w:lineRule="atLeast"/>
              <w:ind w:firstLine="540"/>
              <w:jc w:val="both"/>
              <w:rPr>
                <w:sz w:val="20"/>
              </w:rPr>
            </w:pPr>
            <w:r w:rsidRPr="00087A29">
              <w:rPr>
                <w:sz w:val="20"/>
              </w:rPr>
              <w:t xml:space="preserve">Администратор доходов бюджета вправе представить Уведомление об уточнении вида и принадлежности платежа по поступлениям, зачисленным на единый счет бюджета государственного внебюджетного фонда (бюджета субъекта Российской Федерации (местного бюджета), для уточнения на код бюджетной классификации невыясненных поступлений, зачисляемых в федеральный бюджет, только по распоряжениям, в которых по реквизиту "КБК плательщика" и (или) реквизиту "Назначение платежа" есть основания для </w:t>
            </w:r>
            <w:r w:rsidRPr="00087A29">
              <w:rPr>
                <w:sz w:val="20"/>
              </w:rPr>
              <w:lastRenderedPageBreak/>
              <w:t>отнесения такого платежа к налогам, сборам и иным платежам, подлежащим перечислению в соответствующий бюджет.</w:t>
            </w:r>
          </w:p>
          <w:p w:rsidR="001F062E" w:rsidRPr="00087A29" w:rsidRDefault="001F062E" w:rsidP="0072320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Орган Федерального казначейства возвращает Уведомление об уточнении вида и принадлежности платежа по невыясненным поступлениям, зачисляемым в бюджет государственного внебюджетного фонда (бюджет субъекта Российской Федерации</w:t>
            </w:r>
            <w:r w:rsidRPr="00087A29">
              <w:rPr>
                <w:rFonts w:ascii="Arial" w:hAnsi="Arial" w:cs="Arial"/>
                <w:sz w:val="20"/>
                <w:szCs w:val="20"/>
                <w:shd w:val="clear" w:color="auto" w:fill="C0C0C0"/>
              </w:rPr>
              <w:t>,</w:t>
            </w:r>
            <w:r w:rsidRPr="00087A29">
              <w:rPr>
                <w:rFonts w:ascii="Arial" w:hAnsi="Arial" w:cs="Arial"/>
                <w:sz w:val="20"/>
                <w:szCs w:val="20"/>
              </w:rPr>
              <w:t xml:space="preserve"> местный бюджет), администратору невыясненных поступлений бюджета государственного внебюджетного фонда (бюджета субъекта Российской Федерации</w:t>
            </w:r>
            <w:r w:rsidRPr="00087A29">
              <w:rPr>
                <w:rFonts w:ascii="Arial" w:hAnsi="Arial" w:cs="Arial"/>
                <w:sz w:val="20"/>
                <w:szCs w:val="20"/>
                <w:shd w:val="clear" w:color="auto" w:fill="C0C0C0"/>
              </w:rPr>
              <w:t>,</w:t>
            </w:r>
            <w:r w:rsidRPr="00087A29">
              <w:rPr>
                <w:rFonts w:ascii="Arial" w:hAnsi="Arial" w:cs="Arial"/>
                <w:sz w:val="20"/>
                <w:szCs w:val="20"/>
              </w:rPr>
              <w:t xml:space="preserve"> местного бюджета) без исполнения, если администратор поступлений в бюджет государственного внебюджетного фонда (бюджет субъекта Российской Федерации</w:t>
            </w:r>
            <w:r w:rsidRPr="00087A29">
              <w:rPr>
                <w:rFonts w:ascii="Arial" w:hAnsi="Arial" w:cs="Arial"/>
                <w:sz w:val="20"/>
                <w:szCs w:val="20"/>
                <w:shd w:val="clear" w:color="auto" w:fill="C0C0C0"/>
              </w:rPr>
              <w:t>,</w:t>
            </w:r>
            <w:r w:rsidRPr="00087A29">
              <w:rPr>
                <w:rFonts w:ascii="Arial" w:hAnsi="Arial" w:cs="Arial"/>
                <w:sz w:val="20"/>
                <w:szCs w:val="20"/>
              </w:rPr>
              <w:t xml:space="preserve"> местный бюджет), указанный в Уведомлении об уточнении вида и принадлежности платежа, не наделен полномочиями администратора поступлений в бюджет в отношении уточняемых поступлений.</w:t>
            </w:r>
          </w:p>
          <w:p w:rsidR="001F062E" w:rsidRPr="00087A29" w:rsidRDefault="001F062E" w:rsidP="0072320D">
            <w:pPr>
              <w:pStyle w:val="ConsPlusNormal"/>
              <w:suppressAutoHyphens/>
              <w:spacing w:before="200" w:after="1" w:line="200" w:lineRule="atLeast"/>
              <w:ind w:firstLine="540"/>
              <w:jc w:val="both"/>
              <w:rPr>
                <w:sz w:val="20"/>
              </w:rPr>
            </w:pPr>
            <w:r w:rsidRPr="00087A29">
              <w:rPr>
                <w:sz w:val="20"/>
              </w:rPr>
              <w:t>Положения настоящего подпункта не распространяются на взаимодействие администратора невыясненных поступлений бюджета государственного внебюджетного фонда (бюджета субъекта Российской Федерации, местного бюджета) с администраторами поступлений в бюджет государственного внебюджетного фонда (бюджет субъекта Российской Федерации, местный бюджет), являющимися федеральными органами государственной власти (государственными органами),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w:t>
            </w:r>
          </w:p>
          <w:p w:rsidR="001F062E" w:rsidRPr="00087A29" w:rsidRDefault="001F062E" w:rsidP="0072320D">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52. В целях осуществления зачета платежа, предусмотренного</w:t>
            </w:r>
            <w:r w:rsidRPr="00087A29">
              <w:rPr>
                <w:rFonts w:ascii="Arial" w:hAnsi="Arial" w:cs="Arial"/>
                <w:sz w:val="20"/>
                <w:szCs w:val="20"/>
              </w:rPr>
              <w:t xml:space="preserve"> законодательством о таможенном регулировании Российской Федерации, законодательством Российской Федерации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w:t>
            </w:r>
            <w:r w:rsidRPr="00087A29">
              <w:rPr>
                <w:rFonts w:ascii="Arial" w:hAnsi="Arial" w:cs="Arial"/>
                <w:sz w:val="20"/>
                <w:szCs w:val="20"/>
                <w:shd w:val="clear" w:color="auto" w:fill="C0C0C0"/>
              </w:rPr>
              <w:t>администратор поступлений в бюджет направляет</w:t>
            </w:r>
            <w:r w:rsidRPr="00087A29">
              <w:rPr>
                <w:rFonts w:ascii="Arial" w:hAnsi="Arial" w:cs="Arial"/>
                <w:sz w:val="20"/>
                <w:szCs w:val="20"/>
              </w:rPr>
              <w:t xml:space="preserve"> в орган Федерального казначейства по месту его обслуживания Уведомление об уточнении вида и принадлежности платежа, Распоряжение налогового органа на общую сумму </w:t>
            </w:r>
            <w:r w:rsidRPr="00087A29">
              <w:rPr>
                <w:rFonts w:ascii="Arial" w:hAnsi="Arial" w:cs="Arial"/>
                <w:sz w:val="20"/>
                <w:szCs w:val="20"/>
                <w:shd w:val="clear" w:color="auto" w:fill="C0C0C0"/>
              </w:rPr>
              <w:t>такого</w:t>
            </w:r>
            <w:r w:rsidRPr="00087A29">
              <w:rPr>
                <w:rFonts w:ascii="Arial" w:hAnsi="Arial" w:cs="Arial"/>
                <w:sz w:val="20"/>
                <w:szCs w:val="20"/>
              </w:rPr>
              <w:t xml:space="preserve"> платежа по коду бюджетной классификации и коду ОКТМО без указания реквизитов распоряжения и плательщика.</w:t>
            </w:r>
          </w:p>
          <w:p w:rsidR="001F062E" w:rsidRPr="00087A29" w:rsidRDefault="001F062E" w:rsidP="00087A29">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 xml:space="preserve">53. Для осуществления операций по отражению невыясненных поступлений, зачисленных в бюджет субъекта Российской Федерации (местный бюджет) до 2018 года, по которым расчетные документы плательщиков </w:t>
            </w:r>
            <w:r w:rsidRPr="00087A29">
              <w:rPr>
                <w:rFonts w:ascii="Arial" w:hAnsi="Arial" w:cs="Arial"/>
                <w:sz w:val="20"/>
                <w:szCs w:val="20"/>
                <w:shd w:val="clear" w:color="auto" w:fill="C0C0C0"/>
              </w:rPr>
              <w:lastRenderedPageBreak/>
              <w:t>уничтожены в порядке, установленном законодательством Российской Федерации об архивном деле, по коду бюджетной классификации, предусмотренному для учета прочих неналоговых доходов бюджетов субъектов Российской Федерации (местных бюджетов), финансовый орган субъекта Российской Федерации (муниципального образования) направляет в орган Федерального казначейства по месту своего обслуживания Уведомление об уточнении вида и принадлежности платежа, сформированное на общую сумму таких поступлений по коду бюджетной классификации, предусмотренному для учета прочих неналоговых доходов бюджетов субъектов Российской Федерации (местных бюджетов), и коду ОКТМО без указания реквизитов расчетного документа и плательщика.</w:t>
            </w:r>
          </w:p>
        </w:tc>
      </w:tr>
      <w:tr w:rsidR="0011486F" w:rsidRPr="00087A29" w:rsidTr="00087A29">
        <w:tc>
          <w:tcPr>
            <w:tcW w:w="7597" w:type="dxa"/>
          </w:tcPr>
          <w:p w:rsidR="0011486F" w:rsidRPr="0011486F"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lastRenderedPageBreak/>
              <w:t>60.</w:t>
            </w:r>
            <w:r w:rsidRPr="00087A29">
              <w:rPr>
                <w:rFonts w:ascii="Arial" w:hAnsi="Arial" w:cs="Arial"/>
                <w:sz w:val="20"/>
                <w:szCs w:val="20"/>
              </w:rPr>
              <w:t xml:space="preserve"> Поступления, подлежащие перечислению в бюджетную систему Российской Федерации и зачисленные на единые счета бюджетов минуя счет органа Федерального казначейства, учитываются как невыясненные поступления </w:t>
            </w:r>
            <w:r w:rsidRPr="0011486F">
              <w:rPr>
                <w:rFonts w:ascii="Arial" w:hAnsi="Arial" w:cs="Arial"/>
                <w:sz w:val="20"/>
                <w:szCs w:val="20"/>
              </w:rPr>
              <w:t>и</w:t>
            </w:r>
            <w:r w:rsidRPr="00087A29">
              <w:rPr>
                <w:rFonts w:ascii="Arial" w:hAnsi="Arial" w:cs="Arial"/>
                <w:sz w:val="20"/>
                <w:szCs w:val="20"/>
              </w:rPr>
              <w:t xml:space="preserve"> включаются в Реестр передаваемых (получаемых) платежей в случае если платеж полностью или частично подлежит зачислению в другой (другие) бюджет(ы).</w:t>
            </w:r>
          </w:p>
        </w:tc>
        <w:tc>
          <w:tcPr>
            <w:tcW w:w="7597" w:type="dxa"/>
          </w:tcPr>
          <w:p w:rsidR="0011486F" w:rsidRPr="0011486F"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54.</w:t>
            </w:r>
            <w:r w:rsidRPr="00087A29">
              <w:rPr>
                <w:rFonts w:ascii="Arial" w:hAnsi="Arial" w:cs="Arial"/>
                <w:sz w:val="20"/>
                <w:szCs w:val="20"/>
              </w:rPr>
              <w:t xml:space="preserve"> Поступления, подлежащие перечислению в бюджетную систему Российской Федерации и зачисленные на единые счета бюджетов</w:t>
            </w:r>
            <w:r w:rsidRPr="00087A29">
              <w:rPr>
                <w:rFonts w:ascii="Arial" w:hAnsi="Arial" w:cs="Arial"/>
                <w:sz w:val="20"/>
                <w:szCs w:val="20"/>
                <w:shd w:val="clear" w:color="auto" w:fill="C0C0C0"/>
              </w:rPr>
              <w:t>,</w:t>
            </w:r>
            <w:r w:rsidRPr="00087A29">
              <w:rPr>
                <w:rFonts w:ascii="Arial" w:hAnsi="Arial" w:cs="Arial"/>
                <w:sz w:val="20"/>
                <w:szCs w:val="20"/>
              </w:rPr>
              <w:t xml:space="preserve"> минуя счет органа Федерального казначейства, учитываются как невыясненные поступления</w:t>
            </w:r>
            <w:r w:rsidRPr="00087A29">
              <w:rPr>
                <w:rFonts w:ascii="Arial" w:hAnsi="Arial" w:cs="Arial"/>
                <w:sz w:val="20"/>
                <w:szCs w:val="20"/>
                <w:shd w:val="clear" w:color="auto" w:fill="C0C0C0"/>
              </w:rPr>
              <w:t>, зачисляемые в федеральный бюджет,</w:t>
            </w:r>
            <w:r w:rsidRPr="0011486F">
              <w:rPr>
                <w:rFonts w:ascii="Arial" w:hAnsi="Arial" w:cs="Arial"/>
                <w:sz w:val="20"/>
                <w:szCs w:val="20"/>
              </w:rPr>
              <w:t xml:space="preserve"> и </w:t>
            </w:r>
            <w:r w:rsidRPr="00087A29">
              <w:rPr>
                <w:rFonts w:ascii="Arial" w:hAnsi="Arial" w:cs="Arial"/>
                <w:sz w:val="20"/>
                <w:szCs w:val="20"/>
              </w:rPr>
              <w:t>включаются в Реестр передаваемых (получаемых) платежей в случае</w:t>
            </w:r>
            <w:r w:rsidRPr="00087A29">
              <w:rPr>
                <w:rFonts w:ascii="Arial" w:hAnsi="Arial" w:cs="Arial"/>
                <w:sz w:val="20"/>
                <w:szCs w:val="20"/>
                <w:shd w:val="clear" w:color="auto" w:fill="C0C0C0"/>
              </w:rPr>
              <w:t>,</w:t>
            </w:r>
            <w:r w:rsidRPr="00087A29">
              <w:rPr>
                <w:rFonts w:ascii="Arial" w:hAnsi="Arial" w:cs="Arial"/>
                <w:sz w:val="20"/>
                <w:szCs w:val="20"/>
              </w:rPr>
              <w:t xml:space="preserve"> если платеж полностью или частично подлежит зачислению в другой (другие) бюджет(ы)</w:t>
            </w:r>
            <w:r w:rsidRPr="00087A29">
              <w:rPr>
                <w:rFonts w:ascii="Arial" w:hAnsi="Arial" w:cs="Arial"/>
                <w:sz w:val="20"/>
                <w:szCs w:val="20"/>
                <w:shd w:val="clear" w:color="auto" w:fill="C0C0C0"/>
              </w:rPr>
              <w:t>, либо является платежом, администрируемым налоговыми органами, для их дальнейшего уточнения (выяснения) принадлежности в соответствии с положениями пункта 49 настоящего Порядка</w:t>
            </w:r>
            <w:r w:rsidRPr="00087A29">
              <w:rPr>
                <w:rFonts w:ascii="Arial" w:hAnsi="Arial" w:cs="Arial"/>
                <w:sz w:val="20"/>
                <w:szCs w:val="20"/>
              </w:rPr>
              <w:t>.</w:t>
            </w:r>
          </w:p>
        </w:tc>
      </w:tr>
      <w:tr w:rsidR="0011486F" w:rsidRPr="00087A29" w:rsidTr="00087A29">
        <w:tc>
          <w:tcPr>
            <w:tcW w:w="7597" w:type="dxa"/>
          </w:tcPr>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Платежи, подлежащие зачислению в полном объеме в тот бюджет, на единый счет которого они были перечислены, учитываются на соответствующих лицевых счетах администраторов поступлений в бюджет и в Реестр передаваемых (получаемых) платежей не включаются.</w:t>
            </w:r>
          </w:p>
          <w:p w:rsidR="0011486F" w:rsidRPr="00087A29"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Возврат платежей, являющихся источниками доходов бюджетов, зачисленных на единые счета бюджетов минуя счет органа Федерального казначейства, осуществляется в соответствии с настоящим Порядком.</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Поступления, зачисленные на единый счет федерального бюджета, открытый органу Федерального казначейства, и включенные в Реестр передаваемых (получаемых) платежей, орган Федерального казначейства отражает на лицевом счете администратора доходов бюджета - органа Федерального казначейства и направляет предполагаемым администраторам поступлений в бюджет Запрос на выяснение принадлежности платежа.</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 xml:space="preserve">Поступления, зачисленные на единые счета бюджетов государственных </w:t>
            </w:r>
            <w:r w:rsidRPr="00087A29">
              <w:rPr>
                <w:sz w:val="20"/>
              </w:rPr>
              <w:lastRenderedPageBreak/>
              <w:t>внебюджетных фондов, единый счет бюджета субъекта Российской Федерации, единые счета местных бюджетов, орган Федерального казначейства на основании распоряжений, включенных в Реестр передаваемых (получаемых) платежей, отражает на лицевом счете администратора доходов бюджета - финансового органа (органа управления государственным внебюджетным фондом), на счет которого они поступили.</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Орган Федерального казначейства не позднее рабочего дня, следующего за днем поступления денежных средств на соответствующие единые счета бюджетов, формирует Реестр передаваемых (получаемых) платежей и направляет его в адрес финансового органа (органа управления государственным внебюджетным фондом), а также оформляет Требование для перечисления итоговой суммы, указанной в Реестре передаваемых (получаемых) платежей с единого счета соответствующего бюджета на счет органа Федерального казначейства.</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При этом в Требовании для перечисления итоговой суммы на счет органа Федерального казначейства указываются код бюджетной классификации получателя - невыясненные поступления, зачисляемые в федеральный бюджет, и код бюджетной классификации плательщика - невыясненные поступления соответствующего бюджета.</w:t>
            </w:r>
          </w:p>
          <w:p w:rsidR="0011486F" w:rsidRPr="00087A29"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Уточнение (возврат) платежей, поступивших в бюджет минуя счет органа Федерального казначейства, осуществляется в соответствии с настоящим Порядком.</w:t>
            </w:r>
          </w:p>
          <w:p w:rsidR="0011486F" w:rsidRPr="00087A29"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61.</w:t>
            </w:r>
            <w:r w:rsidRPr="00087A29">
              <w:rPr>
                <w:rFonts w:ascii="Arial" w:hAnsi="Arial" w:cs="Arial"/>
                <w:sz w:val="20"/>
                <w:szCs w:val="20"/>
              </w:rPr>
              <w:t xml:space="preserve"> Прием и проверка документов, указанных в главе II настоящего Порядка, осуществляется органом Федерального казначейства в соответствии с настоящим Порядком, Правилами организации и функционирования системы казначейских платежей и Порядком казначейского обслуживания.</w:t>
            </w:r>
          </w:p>
          <w:p w:rsidR="0011486F" w:rsidRPr="00087A29"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t>62.</w:t>
            </w:r>
            <w:r w:rsidRPr="00087A29">
              <w:rPr>
                <w:rFonts w:ascii="Arial" w:hAnsi="Arial" w:cs="Arial"/>
                <w:sz w:val="20"/>
                <w:szCs w:val="20"/>
              </w:rPr>
              <w:t xml:space="preserve"> При формировании форм документов, установленных настоящим Порядком, следует учитывать следующие общие правила:</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в наименовании форм документов указывается порядковый номер документа (при его наличии);</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в кодовой зоне заголовочной части и в содержательной (табличной) части форм документов показатели, содержащие дату, указываются в формате "день, месяц, год" (00.00.0000);</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lastRenderedPageBreak/>
              <w:t>дата, указанная в заголовочной части форм документов, и дата подписания документов заполняется словесно-цифровым способом;</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при формировании документа, имеющего требуемый период формирования документа, в кодовой зоне документа указывается:</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"Дата начала периода" - дата начала формирования документа;</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"Дата окончания периода" - текущая дата формирования документа или требуемая дата формирования документа (но не ранее даты, следующей за датой начала формирования документа);</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суммы в валюте Российской Федерации (иностранной валюте) указываются в рублях (в иностранной валюте) с точностью до второго десятичного знака после запятой;</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если документ имеет более одной страницы, последующие страницы нумеруются с указанием: в правом верхнем углу - кода формы документа, а также даты, соответствующей дате, содержащейся в заголовочной части формы документа;</w:t>
            </w:r>
          </w:p>
        </w:tc>
        <w:tc>
          <w:tcPr>
            <w:tcW w:w="7597" w:type="dxa"/>
          </w:tcPr>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lastRenderedPageBreak/>
              <w:t>Платежи, подлежащие зачислению в полном объеме в тот бюджет, на единый счет которого они были перечислены, учитываются на соответствующих лицевых счетах администраторов поступлений в бюджет и в Реестр передаваемых (получаемых) платежей не включаются.</w:t>
            </w:r>
          </w:p>
          <w:p w:rsidR="0011486F" w:rsidRPr="00087A29"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Возврат платежей, являющихся источниками доходов бюджетов, зачисленных на единые счета бюджетов</w:t>
            </w:r>
            <w:r w:rsidRPr="00087A29">
              <w:rPr>
                <w:rFonts w:ascii="Arial" w:hAnsi="Arial" w:cs="Arial"/>
                <w:sz w:val="20"/>
                <w:szCs w:val="20"/>
                <w:shd w:val="clear" w:color="auto" w:fill="C0C0C0"/>
              </w:rPr>
              <w:t>,</w:t>
            </w:r>
            <w:r w:rsidRPr="00087A29">
              <w:rPr>
                <w:rFonts w:ascii="Arial" w:hAnsi="Arial" w:cs="Arial"/>
                <w:sz w:val="20"/>
                <w:szCs w:val="20"/>
              </w:rPr>
              <w:t xml:space="preserve"> минуя счет органа Федерального казначейства, осуществляется в соответствии с настоящим Порядком.</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Поступления, зачисленные на единый счет федерального бюджета, открытый органу Федерального казначейства, и включенные в Реестр передаваемых (получаемых) платежей, орган Федерального казначейства отражает на лицевом счете администратора доходов бюджета - органа Федерального казначейства и направляет предполагаемым администраторам поступлений в бюджет Запрос на выяснение принадлежности платежа.</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 xml:space="preserve">Поступления, зачисленные на единые счета бюджетов государственных </w:t>
            </w:r>
            <w:r w:rsidRPr="00087A29">
              <w:rPr>
                <w:sz w:val="20"/>
              </w:rPr>
              <w:lastRenderedPageBreak/>
              <w:t>внебюджетных фондов, единый счет бюджета субъекта Российской Федерации, единые счета местных бюджетов, орган Федерального казначейства на основании распоряжений, включенных в Реестр передаваемых (получаемых) платежей, отражает на лицевом счете администратора доходов бюджета - финансового органа (органа управления государственным внебюджетным фондом), на счет которого они поступили.</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Орган Федерального казначейства не позднее рабочего дня, следующего за днем поступления денежных средств на соответствующие единые счета бюджетов, формирует Реестр передаваемых (получаемых) платежей и направляет его в адрес финансового органа (органа управления государственным внебюджетным фондом), а также оформляет Требование для перечисления итоговой суммы, указанной в Реестре передаваемых (получаемых) платежей с единого счета соответствующего бюджета на счет органа Федерального казначейства.</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При этом в Требовании для перечисления итоговой суммы на счет органа Федерального казначейства указываются код бюджетной классификации получателя - невыясненные поступления, зачисляемые в федеральный бюджет, и код бюджетной классификации плательщика - невыясненные поступления соответствующего бюджета.</w:t>
            </w:r>
          </w:p>
          <w:p w:rsidR="0011486F" w:rsidRPr="00087A29"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rPr>
              <w:t>Уточнение (возврат) платежей, поступивших в бюджет</w:t>
            </w:r>
            <w:r w:rsidRPr="00087A29">
              <w:rPr>
                <w:rFonts w:ascii="Arial" w:hAnsi="Arial" w:cs="Arial"/>
                <w:sz w:val="20"/>
                <w:szCs w:val="20"/>
                <w:shd w:val="clear" w:color="auto" w:fill="C0C0C0"/>
              </w:rPr>
              <w:t>,</w:t>
            </w:r>
            <w:r w:rsidRPr="00087A29">
              <w:rPr>
                <w:rFonts w:ascii="Arial" w:hAnsi="Arial" w:cs="Arial"/>
                <w:sz w:val="20"/>
                <w:szCs w:val="20"/>
              </w:rPr>
              <w:t xml:space="preserve"> минуя счет органа Федерального казначейства, осуществляется в соответствии с настоящим Порядком.</w:t>
            </w:r>
          </w:p>
          <w:p w:rsidR="0011486F" w:rsidRPr="00087A29"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55.</w:t>
            </w:r>
            <w:r w:rsidRPr="00087A29">
              <w:rPr>
                <w:rFonts w:ascii="Arial" w:hAnsi="Arial" w:cs="Arial"/>
                <w:sz w:val="20"/>
                <w:szCs w:val="20"/>
              </w:rPr>
              <w:t xml:space="preserve"> Прием и проверка документов, указанных в главе II настоящего Порядка, осуществляется органом Федерального казначейства в соответствии с настоящим Порядком, Правилами организации и функционирования системы казначейских платежей и Порядком казначейского обслуживания.</w:t>
            </w:r>
          </w:p>
          <w:p w:rsidR="0011486F" w:rsidRPr="00087A29"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56.</w:t>
            </w:r>
            <w:r w:rsidRPr="00087A29">
              <w:rPr>
                <w:rFonts w:ascii="Arial" w:hAnsi="Arial" w:cs="Arial"/>
                <w:sz w:val="20"/>
                <w:szCs w:val="20"/>
              </w:rPr>
              <w:t xml:space="preserve"> При формировании форм документов, установленных настоящим Порядком, следует учитывать следующие общие правила:</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в наименовании форм документов указывается порядковый номер документа (при его наличии);</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в кодовой зоне заголовочной части и в содержательной (табличной) части форм документов показатели, содержащие дату, указываются в формате "день, месяц, год" (00.00.0000);</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lastRenderedPageBreak/>
              <w:t>дата, указанная в заголовочной части форм документов, и дата подписания документов заполняется словесно-цифровым способом;</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при формировании документа, имеющего требуемый период формирования документа, в кодовой зоне документа указывается:</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"Дата начала периода" - дата начала формирования документа;</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"Дата окончания периода" - текущая дата формирования документа или требуемая дата формирования документа (но не ранее даты, следующей за датой начала формирования документа);</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суммы в валюте Российской Федерации (иностранной валюте) указываются в рублях (в иностранной валюте) с точностью до второго десятичного знака после запятой;</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если документ имеет более одной страницы, последующие страницы нумеруются с указанием:</w:t>
            </w:r>
          </w:p>
          <w:p w:rsidR="0011486F" w:rsidRPr="00087A29" w:rsidRDefault="0011486F" w:rsidP="0011486F">
            <w:pPr>
              <w:pStyle w:val="ConsPlusNormal"/>
              <w:suppressAutoHyphens/>
              <w:spacing w:before="200" w:after="1" w:line="200" w:lineRule="atLeast"/>
              <w:ind w:firstLine="540"/>
              <w:jc w:val="both"/>
              <w:rPr>
                <w:sz w:val="20"/>
              </w:rPr>
            </w:pPr>
            <w:r w:rsidRPr="00087A29">
              <w:rPr>
                <w:sz w:val="20"/>
              </w:rPr>
              <w:t>в правом верхнем углу - кода формы документа, а также даты, соответствующей дате, содержащейся в заголовочной части формы документа;</w:t>
            </w:r>
          </w:p>
        </w:tc>
      </w:tr>
      <w:tr w:rsidR="0004273D" w:rsidRPr="00087A29" w:rsidTr="00087A29">
        <w:tc>
          <w:tcPr>
            <w:tcW w:w="7597" w:type="dxa"/>
          </w:tcPr>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lastRenderedPageBreak/>
              <w:t>в нижнем правом углу - номера страницы и общего числа страниц документа.</w:t>
            </w:r>
          </w:p>
          <w:p w:rsidR="0004273D" w:rsidRPr="00087A29" w:rsidRDefault="0004273D" w:rsidP="0011486F">
            <w:pPr>
              <w:pStyle w:val="ConsPlusNormal"/>
              <w:suppressAutoHyphens/>
              <w:spacing w:before="200" w:after="1" w:line="200" w:lineRule="atLeast"/>
              <w:ind w:firstLine="540"/>
              <w:jc w:val="both"/>
              <w:rPr>
                <w:sz w:val="20"/>
              </w:rPr>
            </w:pPr>
            <w:r w:rsidRPr="00087A29">
              <w:rPr>
                <w:sz w:val="20"/>
              </w:rPr>
              <w:t>Документы, формы которых установлены настоящим Порядком, направляются органом Федерального казначейства администраторам поступлений в бюджеты, финансовым органам и органам управления государственными внебюджетными фондами не позднее дня, следующего за днем обработки распоряжений и выписки (извещения) по счету органа Федерального казначейства, если иное не установлено настоящим Порядком.</w:t>
            </w:r>
          </w:p>
        </w:tc>
        <w:tc>
          <w:tcPr>
            <w:tcW w:w="7597" w:type="dxa"/>
          </w:tcPr>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в нижнем правом углу - номера страницы и общего числа страниц документа.</w:t>
            </w:r>
          </w:p>
          <w:p w:rsidR="0004273D" w:rsidRPr="00087A29" w:rsidRDefault="0004273D" w:rsidP="0072320D">
            <w:pPr>
              <w:pStyle w:val="ConsPlusNormal"/>
              <w:suppressAutoHyphens/>
              <w:spacing w:before="200" w:after="1" w:line="200" w:lineRule="atLeast"/>
              <w:ind w:firstLine="540"/>
              <w:jc w:val="both"/>
              <w:rPr>
                <w:sz w:val="20"/>
              </w:rPr>
            </w:pPr>
            <w:r w:rsidRPr="00087A29">
              <w:rPr>
                <w:sz w:val="20"/>
              </w:rPr>
              <w:t>Документы, формы которых установлены настоящим Порядком, направляются органом Федерального казначейства администраторам поступлений в бюджеты, финансовым органам и органам управления государственными внебюджетными фондами не позднее дня, следующего за днем обработки распоряжений и выписки (извещения) по счету органа Федерального казначейства, если иное не установлено настоящим Порядком.</w:t>
            </w:r>
          </w:p>
          <w:p w:rsidR="0004273D" w:rsidRPr="0011486F" w:rsidRDefault="0004273D"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 xml:space="preserve">Сводный реестр поступлений и выбытий, Реестр перечисленных поступлений, Реестр передаваемых (принимаемых) платежей, Сводная ведомость поступлений, подлежащих перечислению в бюджеты, Справка о перечисленных поступлениях в бюджет, Справка о перечислении поступлений в бюджеты, Сведения о поступивших от юридических лиц платежах направляются в электронном виде и подписываются усиленной квалифицированной электронной подписью органа Федерального </w:t>
            </w:r>
            <w:r w:rsidRPr="00087A29">
              <w:rPr>
                <w:rFonts w:ascii="Arial" w:hAnsi="Arial" w:cs="Arial"/>
                <w:sz w:val="20"/>
                <w:szCs w:val="20"/>
                <w:shd w:val="clear" w:color="auto" w:fill="C0C0C0"/>
              </w:rPr>
              <w:lastRenderedPageBreak/>
              <w:t>казначейства, квалифицированный сертификат ключа проверки которой содержит указание только на орган Федерального казначейства в качестве владельца данного сертификата. При этом в Справке о перечисленных поступлениях в бюджет и Справке о перечислении поступлений в бюджеты информация о руководителе (уполномоченном лице) в соответствующих реквизитах Справки о перечисленных поступлениях в бюджет и Справки о перечислении поступлений в бюджеты указывается только в случае направления данных документов на бумажном носителе.</w:t>
            </w:r>
          </w:p>
        </w:tc>
      </w:tr>
      <w:tr w:rsidR="0011486F" w:rsidRPr="00087A29" w:rsidTr="00087A29">
        <w:tc>
          <w:tcPr>
            <w:tcW w:w="7597" w:type="dxa"/>
          </w:tcPr>
          <w:p w:rsidR="0011486F" w:rsidRPr="00087A29"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trike/>
                <w:color w:val="FF0000"/>
                <w:sz w:val="20"/>
                <w:szCs w:val="20"/>
              </w:rPr>
              <w:lastRenderedPageBreak/>
              <w:t>63.</w:t>
            </w:r>
            <w:r w:rsidRPr="00087A29">
              <w:rPr>
                <w:rFonts w:ascii="Arial" w:hAnsi="Arial" w:cs="Arial"/>
                <w:sz w:val="20"/>
                <w:szCs w:val="20"/>
              </w:rPr>
              <w:t xml:space="preserve"> Сверка отчетных данных органов Федерального казначейства с отчетными данными администраторов поступлений в бюджет, а также с финансовыми органами (органами управления государственными внебюджетными фондами) осуществляется по мере обращения администратора поступлений в бюджет или финансового органа (органа управления государственным внебюджетным фондом) в органы Федерального казначейства, но не чаще одного раза в месяц.</w:t>
            </w:r>
          </w:p>
          <w:p w:rsidR="0011486F" w:rsidRDefault="0011486F" w:rsidP="0011486F">
            <w:pPr>
              <w:pStyle w:val="ConsPlusNormal"/>
              <w:suppressAutoHyphens/>
              <w:spacing w:before="200" w:after="1" w:line="200" w:lineRule="atLeast"/>
              <w:ind w:firstLine="540"/>
              <w:jc w:val="both"/>
              <w:rPr>
                <w:sz w:val="20"/>
              </w:rPr>
            </w:pPr>
            <w:r w:rsidRPr="00087A29">
              <w:rPr>
                <w:sz w:val="20"/>
              </w:rPr>
              <w:t>В случае выявления расхождений между отчетными данными органа Федерального казначейства и администратора поступлений в бюджет (финансового органа, органа управления государственным внебюджетным фондом) устанавливаются причины указанного расхождения и принимаются меры по их устранению.</w:t>
            </w:r>
          </w:p>
          <w:p w:rsidR="0011486F" w:rsidRPr="0072320D" w:rsidRDefault="0011486F" w:rsidP="0011486F">
            <w:pPr>
              <w:pStyle w:val="ConsPlusTitle"/>
              <w:suppressAutoHyphens/>
              <w:spacing w:after="1" w:line="200" w:lineRule="atLeast"/>
              <w:jc w:val="both"/>
              <w:outlineLvl w:val="1"/>
              <w:rPr>
                <w:b w:val="0"/>
                <w:sz w:val="20"/>
              </w:rPr>
            </w:pPr>
          </w:p>
          <w:p w:rsidR="0011486F" w:rsidRPr="0072320D" w:rsidRDefault="0011486F" w:rsidP="0011486F">
            <w:pPr>
              <w:pStyle w:val="ConsPlusTitle"/>
              <w:suppressAutoHyphens/>
              <w:spacing w:after="1" w:line="200" w:lineRule="atLeast"/>
              <w:jc w:val="center"/>
              <w:outlineLvl w:val="1"/>
              <w:rPr>
                <w:b w:val="0"/>
                <w:sz w:val="20"/>
              </w:rPr>
            </w:pPr>
            <w:r w:rsidRPr="00B65B09">
              <w:rPr>
                <w:strike/>
                <w:color w:val="FF0000"/>
                <w:sz w:val="20"/>
              </w:rPr>
              <w:t>VII.</w:t>
            </w:r>
            <w:r w:rsidRPr="00087A29">
              <w:rPr>
                <w:sz w:val="20"/>
              </w:rPr>
              <w:t xml:space="preserve"> Завершение операций </w:t>
            </w:r>
            <w:r w:rsidRPr="00087A29">
              <w:rPr>
                <w:strike/>
                <w:color w:val="FF0000"/>
                <w:sz w:val="20"/>
              </w:rPr>
              <w:t>по счетам органов</w:t>
            </w:r>
          </w:p>
          <w:p w:rsidR="0011486F" w:rsidRPr="0072320D" w:rsidRDefault="0011486F" w:rsidP="0011486F">
            <w:pPr>
              <w:pStyle w:val="ConsPlusTitle"/>
              <w:suppressAutoHyphens/>
              <w:spacing w:after="1" w:line="200" w:lineRule="atLeast"/>
              <w:jc w:val="center"/>
              <w:rPr>
                <w:b w:val="0"/>
                <w:sz w:val="20"/>
              </w:rPr>
            </w:pPr>
            <w:r w:rsidRPr="00087A29">
              <w:rPr>
                <w:sz w:val="20"/>
              </w:rPr>
              <w:t>Федерального казначейства</w:t>
            </w:r>
          </w:p>
          <w:p w:rsidR="0011486F" w:rsidRPr="0072320D" w:rsidRDefault="0011486F" w:rsidP="0011486F">
            <w:pPr>
              <w:suppressAutoHyphens/>
              <w:spacing w:after="1" w:line="200" w:lineRule="atLeast"/>
              <w:jc w:val="both"/>
              <w:rPr>
                <w:rFonts w:ascii="Arial" w:hAnsi="Arial" w:cs="Arial"/>
                <w:strike/>
                <w:sz w:val="20"/>
                <w:szCs w:val="20"/>
              </w:rPr>
            </w:pPr>
          </w:p>
          <w:p w:rsidR="0011486F" w:rsidRPr="0011486F" w:rsidRDefault="0011486F" w:rsidP="0011486F">
            <w:pPr>
              <w:suppressAutoHyphens/>
              <w:spacing w:after="1" w:line="200" w:lineRule="atLeast"/>
              <w:ind w:firstLine="540"/>
              <w:jc w:val="both"/>
              <w:rPr>
                <w:rFonts w:ascii="Arial" w:hAnsi="Arial" w:cs="Arial"/>
                <w:sz w:val="20"/>
                <w:szCs w:val="20"/>
              </w:rPr>
            </w:pPr>
            <w:r w:rsidRPr="00087A29">
              <w:rPr>
                <w:rFonts w:ascii="Arial" w:hAnsi="Arial" w:cs="Arial"/>
                <w:strike/>
                <w:color w:val="FF0000"/>
                <w:sz w:val="20"/>
                <w:szCs w:val="20"/>
              </w:rPr>
              <w:t>64.</w:t>
            </w:r>
            <w:r w:rsidRPr="00087A29">
              <w:rPr>
                <w:rFonts w:ascii="Arial" w:hAnsi="Arial" w:cs="Arial"/>
                <w:sz w:val="20"/>
                <w:szCs w:val="20"/>
              </w:rPr>
              <w:t xml:space="preserve"> В первый рабочий день текущего финансового года орган Федерального казначейства на основании распоряжений и выписки по счету органа Федерального казначейства за последний рабочий день отчетного финансового года составляет Поручение о перечислении на счет для перечисления остатка нераспределенных доходов, поступивших в отчетном финансовом году, со счета органа Федерального казначейства на отдельный счет органа Федерального казначейства для дальнейшего осуществления операций по распределению поступлений за отчетный финансовый год (далее - счет органа Федерального казначейства для завершения отчетного года).</w:t>
            </w:r>
          </w:p>
        </w:tc>
        <w:tc>
          <w:tcPr>
            <w:tcW w:w="7597" w:type="dxa"/>
          </w:tcPr>
          <w:p w:rsidR="0011486F" w:rsidRPr="00087A29" w:rsidRDefault="0011486F" w:rsidP="0011486F">
            <w:pPr>
              <w:suppressAutoHyphens/>
              <w:spacing w:before="200"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57.</w:t>
            </w:r>
            <w:r w:rsidRPr="00087A29">
              <w:rPr>
                <w:rFonts w:ascii="Arial" w:hAnsi="Arial" w:cs="Arial"/>
                <w:sz w:val="20"/>
                <w:szCs w:val="20"/>
              </w:rPr>
              <w:t xml:space="preserve"> Сверка отчетных данных органов Федерального казначейства с отчетными данными администраторов поступлений в бюджет, а также с финансовыми органами (органами управления государственными внебюджетными фондами) осуществляется по мере обращения администратора поступлений в бюджет или финансового органа (органа управления государственным внебюджетным фондом) в органы Федерального казначейства, но не чаще одного раза в месяц.</w:t>
            </w:r>
          </w:p>
          <w:p w:rsidR="0011486F" w:rsidRDefault="0011486F" w:rsidP="0011486F">
            <w:pPr>
              <w:pStyle w:val="ConsPlusNormal"/>
              <w:suppressAutoHyphens/>
              <w:spacing w:before="200" w:after="1" w:line="200" w:lineRule="atLeast"/>
              <w:ind w:firstLine="540"/>
              <w:jc w:val="both"/>
              <w:rPr>
                <w:sz w:val="20"/>
              </w:rPr>
            </w:pPr>
            <w:r w:rsidRPr="00087A29">
              <w:rPr>
                <w:sz w:val="20"/>
              </w:rPr>
              <w:t>В случае выявления расхождений между отчетными данными органа Федерального казначейства и администратора поступлений в бюджет (финансового органа, органа управления государственным внебюджетным фондом) устанавливаются причины указанного расхождения и принимаются меры по их устранению.</w:t>
            </w:r>
          </w:p>
          <w:p w:rsidR="0011486F" w:rsidRPr="0072320D" w:rsidRDefault="0011486F" w:rsidP="0011486F">
            <w:pPr>
              <w:pStyle w:val="ConsPlusTitle"/>
              <w:suppressAutoHyphens/>
              <w:spacing w:after="1" w:line="200" w:lineRule="atLeast"/>
              <w:jc w:val="both"/>
              <w:outlineLvl w:val="1"/>
              <w:rPr>
                <w:b w:val="0"/>
                <w:sz w:val="20"/>
              </w:rPr>
            </w:pPr>
          </w:p>
          <w:p w:rsidR="0011486F" w:rsidRPr="0072320D" w:rsidRDefault="0011486F" w:rsidP="0011486F">
            <w:pPr>
              <w:pStyle w:val="ConsPlusTitle"/>
              <w:suppressAutoHyphens/>
              <w:spacing w:after="1" w:line="200" w:lineRule="atLeast"/>
              <w:jc w:val="center"/>
              <w:outlineLvl w:val="1"/>
              <w:rPr>
                <w:b w:val="0"/>
                <w:sz w:val="20"/>
              </w:rPr>
            </w:pPr>
            <w:r w:rsidRPr="00B65B09">
              <w:rPr>
                <w:sz w:val="20"/>
                <w:highlight w:val="lightGray"/>
              </w:rPr>
              <w:t>VI.</w:t>
            </w:r>
            <w:r w:rsidRPr="00087A29">
              <w:rPr>
                <w:sz w:val="20"/>
              </w:rPr>
              <w:t xml:space="preserve"> Завершение операций </w:t>
            </w:r>
            <w:r w:rsidRPr="00087A29">
              <w:rPr>
                <w:sz w:val="20"/>
                <w:highlight w:val="lightGray"/>
              </w:rPr>
              <w:t>органами</w:t>
            </w:r>
            <w:r w:rsidRPr="00087A29">
              <w:rPr>
                <w:sz w:val="20"/>
              </w:rPr>
              <w:t xml:space="preserve"> Федерального казначейства</w:t>
            </w:r>
          </w:p>
          <w:p w:rsidR="0011486F" w:rsidRPr="0072320D" w:rsidRDefault="0011486F" w:rsidP="0011486F">
            <w:pPr>
              <w:pStyle w:val="ConsPlusTitle"/>
              <w:suppressAutoHyphens/>
              <w:spacing w:after="1" w:line="200" w:lineRule="atLeast"/>
              <w:jc w:val="center"/>
              <w:rPr>
                <w:b w:val="0"/>
                <w:sz w:val="20"/>
              </w:rPr>
            </w:pPr>
            <w:r w:rsidRPr="00087A29">
              <w:rPr>
                <w:sz w:val="20"/>
                <w:highlight w:val="lightGray"/>
              </w:rPr>
              <w:t>по распределению поступлений отчетного финансового года</w:t>
            </w:r>
          </w:p>
          <w:p w:rsidR="0011486F" w:rsidRPr="0072320D" w:rsidRDefault="0011486F" w:rsidP="0011486F">
            <w:pPr>
              <w:pStyle w:val="ConsPlusTitle"/>
              <w:suppressAutoHyphens/>
              <w:spacing w:after="1" w:line="200" w:lineRule="atLeast"/>
              <w:jc w:val="center"/>
              <w:rPr>
                <w:b w:val="0"/>
                <w:sz w:val="20"/>
              </w:rPr>
            </w:pPr>
            <w:r w:rsidRPr="00087A29">
              <w:rPr>
                <w:sz w:val="20"/>
                <w:highlight w:val="lightGray"/>
              </w:rPr>
              <w:t>между бюджетами и их зачисление в соответствующие бюджеты</w:t>
            </w:r>
          </w:p>
          <w:p w:rsidR="0011486F" w:rsidRPr="00087A29" w:rsidRDefault="0011486F" w:rsidP="0011486F">
            <w:pPr>
              <w:suppressAutoHyphens/>
              <w:spacing w:after="1" w:line="200" w:lineRule="atLeast"/>
              <w:jc w:val="both"/>
              <w:rPr>
                <w:rFonts w:ascii="Arial" w:hAnsi="Arial" w:cs="Arial"/>
                <w:sz w:val="20"/>
                <w:szCs w:val="20"/>
                <w:shd w:val="clear" w:color="auto" w:fill="C0C0C0"/>
              </w:rPr>
            </w:pPr>
          </w:p>
          <w:p w:rsidR="0011486F" w:rsidRPr="0011486F" w:rsidRDefault="0011486F" w:rsidP="0011486F">
            <w:pPr>
              <w:suppressAutoHyphens/>
              <w:spacing w:after="1" w:line="200" w:lineRule="atLeast"/>
              <w:ind w:firstLine="540"/>
              <w:jc w:val="both"/>
              <w:rPr>
                <w:rFonts w:ascii="Arial" w:hAnsi="Arial" w:cs="Arial"/>
                <w:sz w:val="20"/>
                <w:szCs w:val="20"/>
              </w:rPr>
            </w:pPr>
            <w:r w:rsidRPr="00087A29">
              <w:rPr>
                <w:rFonts w:ascii="Arial" w:hAnsi="Arial" w:cs="Arial"/>
                <w:sz w:val="20"/>
                <w:szCs w:val="20"/>
                <w:shd w:val="clear" w:color="auto" w:fill="C0C0C0"/>
              </w:rPr>
              <w:t>58.</w:t>
            </w:r>
            <w:r w:rsidRPr="00087A29">
              <w:rPr>
                <w:rFonts w:ascii="Arial" w:hAnsi="Arial" w:cs="Arial"/>
                <w:sz w:val="20"/>
                <w:szCs w:val="20"/>
              </w:rPr>
              <w:t xml:space="preserve"> В первый рабочий день текущего финансового года орган Федерального казначейства на основании распоряжений и выписки по счету органа Федерального казначейства за последний рабочий день отчетного финансового года составляет Поручение о перечислении на счет для перечисления остатка нераспределенных доходов, поступивших в отчетном финансовом году, со счета органа Федерального казначейства на отдельный </w:t>
            </w:r>
            <w:r w:rsidRPr="00087A29">
              <w:rPr>
                <w:rFonts w:ascii="Arial" w:hAnsi="Arial" w:cs="Arial"/>
                <w:sz w:val="20"/>
                <w:szCs w:val="20"/>
                <w:shd w:val="clear" w:color="auto" w:fill="C0C0C0"/>
              </w:rPr>
              <w:t>казначейский</w:t>
            </w:r>
            <w:r w:rsidRPr="00087A29">
              <w:rPr>
                <w:rFonts w:ascii="Arial" w:hAnsi="Arial" w:cs="Arial"/>
                <w:sz w:val="20"/>
                <w:szCs w:val="20"/>
              </w:rPr>
              <w:t xml:space="preserve"> счет органа Федерального казначейства для дальнейшего осуществления операций по распределению поступлений за отчетный финансовый год (далее - счет органа Федерального казначейства для завершения отчетного года).</w:t>
            </w:r>
          </w:p>
        </w:tc>
      </w:tr>
      <w:tr w:rsidR="00B65B09" w:rsidRPr="00087A29" w:rsidTr="00087A29">
        <w:tc>
          <w:tcPr>
            <w:tcW w:w="7597" w:type="dxa"/>
          </w:tcPr>
          <w:p w:rsidR="00B65B09" w:rsidRPr="00B65B09" w:rsidRDefault="00B65B09" w:rsidP="00B65B09">
            <w:pPr>
              <w:pStyle w:val="ConsPlusNormal"/>
              <w:suppressAutoHyphens/>
              <w:spacing w:before="200" w:after="1" w:line="200" w:lineRule="atLeast"/>
              <w:ind w:firstLine="539"/>
              <w:jc w:val="both"/>
              <w:rPr>
                <w:sz w:val="20"/>
              </w:rPr>
            </w:pPr>
            <w:r w:rsidRPr="00B65B09">
              <w:rPr>
                <w:sz w:val="20"/>
              </w:rPr>
              <w:t xml:space="preserve">После исполнения указанного Поручения о перечислении на счет орган </w:t>
            </w:r>
            <w:r w:rsidRPr="00B65B09">
              <w:rPr>
                <w:sz w:val="20"/>
              </w:rPr>
              <w:lastRenderedPageBreak/>
              <w:t xml:space="preserve">Федерального казначейства в соответствии с настоящим Порядком распределяет весь остаток средств на счете органа Федерального казначейства для завершения отчетного года и составляет Поручения о перечислении на счет для перечисления </w:t>
            </w:r>
            <w:r w:rsidRPr="00B65B09">
              <w:rPr>
                <w:strike/>
                <w:color w:val="FF0000"/>
                <w:sz w:val="20"/>
              </w:rPr>
              <w:t>денежных средств</w:t>
            </w:r>
            <w:r w:rsidRPr="00B65B09">
              <w:rPr>
                <w:sz w:val="20"/>
              </w:rPr>
              <w:t xml:space="preserve"> на единые счета бюджетов </w:t>
            </w:r>
            <w:r w:rsidRPr="00B65B09">
              <w:rPr>
                <w:strike/>
                <w:color w:val="FF0000"/>
                <w:sz w:val="20"/>
              </w:rPr>
              <w:t>и на перевод доходов от уплаты акцизов на счет органа Федерального казначейства для завершения отчетного года, открытый Межрегиональному операционному управлению Федерального казначейства</w:t>
            </w:r>
            <w:r w:rsidRPr="00B65B09">
              <w:rPr>
                <w:sz w:val="20"/>
              </w:rPr>
              <w:t>.</w:t>
            </w:r>
          </w:p>
          <w:p w:rsidR="00B65B09" w:rsidRDefault="00B65B09" w:rsidP="00B65B09">
            <w:pPr>
              <w:pStyle w:val="ConsPlusNormal"/>
              <w:suppressAutoHyphens/>
              <w:spacing w:before="200" w:after="1" w:line="200" w:lineRule="atLeast"/>
              <w:ind w:firstLine="539"/>
              <w:jc w:val="both"/>
              <w:rPr>
                <w:sz w:val="20"/>
              </w:rPr>
            </w:pPr>
            <w:r w:rsidRPr="00B65B09">
              <w:rPr>
                <w:sz w:val="20"/>
              </w:rPr>
              <w:t xml:space="preserve">Межрегиональное операционное управление Федерального казначейства распределяет весь остаток средств на счетах органа Федерального казначейства для завершения отчетного года и составляет Поручения о перечислении на счет для перечисления </w:t>
            </w:r>
            <w:r w:rsidRPr="00B65B09">
              <w:rPr>
                <w:strike/>
                <w:color w:val="FF0000"/>
                <w:sz w:val="20"/>
              </w:rPr>
              <w:t>денежных средств</w:t>
            </w:r>
            <w:r w:rsidRPr="00B65B09">
              <w:rPr>
                <w:sz w:val="20"/>
              </w:rPr>
              <w:t xml:space="preserve"> на единые счета бюджетов, а также на корреспондентские счета, открытые национальным банкам государств - членов Евразийского экономического союза в валюте Российской Федерации.</w:t>
            </w:r>
          </w:p>
          <w:p w:rsidR="00B65B09" w:rsidRPr="00B65B09" w:rsidRDefault="00B65B09" w:rsidP="00B65B09">
            <w:pPr>
              <w:pStyle w:val="ConsPlusNormal"/>
              <w:suppressAutoHyphens/>
              <w:spacing w:before="200" w:after="1" w:line="200" w:lineRule="atLeast"/>
              <w:ind w:firstLine="539"/>
              <w:jc w:val="both"/>
              <w:rPr>
                <w:sz w:val="20"/>
              </w:rPr>
            </w:pPr>
            <w:r w:rsidRPr="00B65B09">
              <w:rPr>
                <w:strike/>
                <w:color w:val="FF0000"/>
                <w:sz w:val="20"/>
              </w:rPr>
              <w:t>Для перечисления доходов от уплаты акцизов, подлежащих распределению в местные бюджеты, Межрегиональное операционное управление Федерального казначейства составляет Поручения о перечислении на счет для перечисления денежных средств на счета органов Федерального казначейства для завершения отчетного года для дальнейшего их распределения в соответствии с настоящим Порядком.</w:t>
            </w:r>
          </w:p>
          <w:p w:rsidR="00B65B09" w:rsidRPr="00B65B09" w:rsidRDefault="00B65B09" w:rsidP="00B65B09">
            <w:pPr>
              <w:suppressAutoHyphens/>
              <w:spacing w:before="200" w:after="1" w:line="200" w:lineRule="atLeast"/>
              <w:ind w:firstLine="539"/>
              <w:jc w:val="both"/>
              <w:rPr>
                <w:rFonts w:ascii="Arial" w:hAnsi="Arial" w:cs="Arial"/>
                <w:sz w:val="20"/>
                <w:szCs w:val="20"/>
              </w:rPr>
            </w:pPr>
            <w:r w:rsidRPr="00B65B09">
              <w:rPr>
                <w:rFonts w:ascii="Arial" w:hAnsi="Arial" w:cs="Arial"/>
                <w:strike/>
                <w:color w:val="FF0000"/>
                <w:sz w:val="20"/>
                <w:szCs w:val="20"/>
              </w:rPr>
              <w:t>65. Не позднее третьего рабочего дня текущего финансового года Межрегиональное операционное управление Федерального казначейства распределяет доходы от уплаты акцизов и составляет Поручения о перечислении на счет для перечисления денежных средств на соответствующие единые счета бюджетов и (или) счета органов Федерального казначейства для завершения отчетного года для дальнейшего распределения доходов от уплаты акцизов, подлежащих распределению в местные бюджеты, в соответствии с настоящим Порядком.</w:t>
            </w:r>
          </w:p>
          <w:p w:rsidR="00B65B09" w:rsidRPr="00B65B09" w:rsidRDefault="00B65B09" w:rsidP="00B65B09">
            <w:pPr>
              <w:pStyle w:val="ConsPlusNormal"/>
              <w:suppressAutoHyphens/>
              <w:spacing w:before="200" w:after="1" w:line="200" w:lineRule="atLeast"/>
              <w:ind w:firstLine="539"/>
              <w:jc w:val="both"/>
              <w:rPr>
                <w:sz w:val="20"/>
              </w:rPr>
            </w:pPr>
            <w:r w:rsidRPr="00B65B09">
              <w:rPr>
                <w:strike/>
                <w:color w:val="FF0000"/>
                <w:sz w:val="20"/>
              </w:rPr>
              <w:t>Не позднее пятого рабочего дня текущего финансового года органы Федерального казначейства распределяют поступившие доходы и составляют Поручения о перечислении на счет для перечисления денежных средств на единые счета бюджетов.</w:t>
            </w:r>
          </w:p>
        </w:tc>
        <w:tc>
          <w:tcPr>
            <w:tcW w:w="7597" w:type="dxa"/>
          </w:tcPr>
          <w:p w:rsidR="00B65B09" w:rsidRPr="00B65B09" w:rsidRDefault="00B65B09" w:rsidP="00B65B09">
            <w:pPr>
              <w:pStyle w:val="ConsPlusNormal"/>
              <w:suppressAutoHyphens/>
              <w:spacing w:before="200" w:after="1" w:line="200" w:lineRule="atLeast"/>
              <w:ind w:firstLine="539"/>
              <w:jc w:val="both"/>
              <w:rPr>
                <w:sz w:val="20"/>
              </w:rPr>
            </w:pPr>
            <w:r w:rsidRPr="00B65B09">
              <w:rPr>
                <w:sz w:val="20"/>
              </w:rPr>
              <w:lastRenderedPageBreak/>
              <w:t xml:space="preserve">После исполнения указанного Поручения о перечислении на счет орган </w:t>
            </w:r>
            <w:r w:rsidRPr="00B65B09">
              <w:rPr>
                <w:sz w:val="20"/>
              </w:rPr>
              <w:lastRenderedPageBreak/>
              <w:t xml:space="preserve">Федерального казначейства в соответствии с настоящим Порядком распределяет весь остаток средств на счете органа Федерального казначейства для завершения отчетного года </w:t>
            </w:r>
            <w:r w:rsidRPr="00B65B09">
              <w:rPr>
                <w:sz w:val="20"/>
                <w:shd w:val="clear" w:color="auto" w:fill="C0C0C0"/>
              </w:rPr>
              <w:t>в соответствии с настоящим Порядком</w:t>
            </w:r>
            <w:r w:rsidRPr="00B65B09">
              <w:rPr>
                <w:sz w:val="20"/>
              </w:rPr>
              <w:t xml:space="preserve"> и составляет </w:t>
            </w:r>
            <w:r w:rsidRPr="00B65B09">
              <w:rPr>
                <w:sz w:val="20"/>
                <w:shd w:val="clear" w:color="auto" w:fill="C0C0C0"/>
              </w:rPr>
              <w:t>не позднее пятого рабочего дня текущего финансового года</w:t>
            </w:r>
            <w:r w:rsidRPr="00B65B09">
              <w:rPr>
                <w:sz w:val="20"/>
              </w:rPr>
              <w:t xml:space="preserve"> Поручения о перечислении на счет для перечисления </w:t>
            </w:r>
            <w:r w:rsidRPr="00B65B09">
              <w:rPr>
                <w:sz w:val="20"/>
                <w:shd w:val="clear" w:color="auto" w:fill="C0C0C0"/>
              </w:rPr>
              <w:t>распределенных поступлений</w:t>
            </w:r>
            <w:r w:rsidRPr="00B65B09">
              <w:rPr>
                <w:sz w:val="20"/>
              </w:rPr>
              <w:t xml:space="preserve"> на единые счета бюджетов. Межрегиональное операционное управление Федерального казначейства распределяет весь остаток средств на счетах органа Федерального казначейства для завершения отчетного года и составляет Поручения о перечислении на счет для перечисления </w:t>
            </w:r>
            <w:r w:rsidRPr="00B65B09">
              <w:rPr>
                <w:sz w:val="20"/>
                <w:shd w:val="clear" w:color="auto" w:fill="C0C0C0"/>
              </w:rPr>
              <w:t>распределенных поступлений</w:t>
            </w:r>
            <w:r w:rsidRPr="00B65B09">
              <w:rPr>
                <w:sz w:val="20"/>
              </w:rPr>
              <w:t xml:space="preserve"> на единые счета бюджетов, а также на корреспондентские счета, открытые национальным банкам государств - членов Евразийского экономического союза в валюте Российской Федерации.</w:t>
            </w:r>
          </w:p>
        </w:tc>
      </w:tr>
      <w:tr w:rsidR="00197B3A" w:rsidRPr="00087A29" w:rsidTr="00087A29">
        <w:tc>
          <w:tcPr>
            <w:tcW w:w="7597" w:type="dxa"/>
          </w:tcPr>
          <w:p w:rsidR="00E36F91" w:rsidRPr="00B65B09" w:rsidRDefault="00E36F91" w:rsidP="00B65B09">
            <w:pPr>
              <w:suppressAutoHyphens/>
              <w:spacing w:before="200" w:after="1" w:line="200" w:lineRule="atLeast"/>
              <w:ind w:firstLine="539"/>
              <w:jc w:val="both"/>
              <w:rPr>
                <w:rFonts w:ascii="Arial" w:hAnsi="Arial" w:cs="Arial"/>
                <w:sz w:val="20"/>
                <w:szCs w:val="20"/>
              </w:rPr>
            </w:pPr>
            <w:r w:rsidRPr="00B65B09">
              <w:rPr>
                <w:rFonts w:ascii="Arial" w:hAnsi="Arial" w:cs="Arial"/>
                <w:strike/>
                <w:color w:val="FF0000"/>
                <w:sz w:val="20"/>
                <w:szCs w:val="20"/>
              </w:rPr>
              <w:lastRenderedPageBreak/>
              <w:t>66.</w:t>
            </w:r>
            <w:r w:rsidRPr="00B65B09">
              <w:rPr>
                <w:rFonts w:ascii="Arial" w:hAnsi="Arial" w:cs="Arial"/>
                <w:sz w:val="20"/>
                <w:szCs w:val="20"/>
              </w:rPr>
              <w:t xml:space="preserve"> Орган Федерального казначейства обеспечивает незамедлительное исполнение Поручений о перечислении на счет, предусмотренных </w:t>
            </w:r>
            <w:r w:rsidRPr="00B65B09">
              <w:rPr>
                <w:rFonts w:ascii="Arial" w:hAnsi="Arial" w:cs="Arial"/>
                <w:strike/>
                <w:color w:val="FF0000"/>
                <w:sz w:val="20"/>
                <w:szCs w:val="20"/>
              </w:rPr>
              <w:t>настоящей главой</w:t>
            </w:r>
            <w:r w:rsidRPr="00B65B09">
              <w:rPr>
                <w:rFonts w:ascii="Arial" w:hAnsi="Arial" w:cs="Arial"/>
                <w:sz w:val="20"/>
                <w:szCs w:val="20"/>
              </w:rPr>
              <w:t>.</w:t>
            </w:r>
          </w:p>
          <w:p w:rsidR="00E36F91" w:rsidRPr="00B65B09" w:rsidRDefault="00E36F91" w:rsidP="00B65B09">
            <w:pPr>
              <w:suppressAutoHyphens/>
              <w:spacing w:before="200" w:after="1" w:line="200" w:lineRule="atLeast"/>
              <w:ind w:firstLine="539"/>
              <w:jc w:val="both"/>
              <w:rPr>
                <w:rFonts w:ascii="Arial" w:hAnsi="Arial" w:cs="Arial"/>
                <w:sz w:val="20"/>
                <w:szCs w:val="20"/>
              </w:rPr>
            </w:pPr>
            <w:r w:rsidRPr="00B65B09">
              <w:rPr>
                <w:rFonts w:ascii="Arial" w:hAnsi="Arial" w:cs="Arial"/>
                <w:strike/>
                <w:color w:val="FF0000"/>
                <w:sz w:val="20"/>
                <w:szCs w:val="20"/>
              </w:rPr>
              <w:lastRenderedPageBreak/>
              <w:t>67.</w:t>
            </w:r>
            <w:r w:rsidRPr="00B65B09">
              <w:rPr>
                <w:rFonts w:ascii="Arial" w:hAnsi="Arial" w:cs="Arial"/>
                <w:sz w:val="20"/>
                <w:szCs w:val="20"/>
              </w:rPr>
              <w:t xml:space="preserve"> Операции, проводимые в соответствии с </w:t>
            </w:r>
            <w:r w:rsidRPr="00B65B09">
              <w:rPr>
                <w:rFonts w:ascii="Arial" w:hAnsi="Arial" w:cs="Arial"/>
                <w:strike/>
                <w:color w:val="FF0000"/>
                <w:sz w:val="20"/>
                <w:szCs w:val="20"/>
              </w:rPr>
              <w:t>пунктами 64 и 65</w:t>
            </w:r>
            <w:r w:rsidRPr="00B65B09">
              <w:rPr>
                <w:rFonts w:ascii="Arial" w:hAnsi="Arial" w:cs="Arial"/>
                <w:sz w:val="20"/>
                <w:szCs w:val="20"/>
              </w:rPr>
              <w:t xml:space="preserve"> настоящего Порядка, отражаются в отчетности об исполнении соответствующего бюджета отчетного финансового года.</w:t>
            </w:r>
          </w:p>
          <w:p w:rsidR="00E36F91" w:rsidRPr="00B65B09" w:rsidRDefault="00E36F91" w:rsidP="00B65B09">
            <w:pPr>
              <w:suppressAutoHyphens/>
              <w:spacing w:before="200" w:after="1" w:line="200" w:lineRule="atLeast"/>
              <w:ind w:firstLine="539"/>
              <w:jc w:val="both"/>
              <w:rPr>
                <w:rFonts w:ascii="Arial" w:hAnsi="Arial" w:cs="Arial"/>
                <w:sz w:val="20"/>
                <w:szCs w:val="20"/>
              </w:rPr>
            </w:pPr>
            <w:r w:rsidRPr="00B65B09">
              <w:rPr>
                <w:rFonts w:ascii="Arial" w:hAnsi="Arial" w:cs="Arial"/>
                <w:strike/>
                <w:color w:val="FF0000"/>
                <w:sz w:val="20"/>
                <w:szCs w:val="20"/>
              </w:rPr>
              <w:t>68.</w:t>
            </w:r>
            <w:r w:rsidRPr="00B65B09">
              <w:rPr>
                <w:rFonts w:ascii="Arial" w:hAnsi="Arial" w:cs="Arial"/>
                <w:sz w:val="20"/>
                <w:szCs w:val="20"/>
              </w:rPr>
              <w:t xml:space="preserve"> Осуществление операций и их отражение на счете органа Федерального казначейства для завершения отчетного года </w:t>
            </w:r>
            <w:r w:rsidRPr="00B65B09">
              <w:rPr>
                <w:rFonts w:ascii="Arial" w:hAnsi="Arial" w:cs="Arial"/>
                <w:strike/>
                <w:color w:val="FF0000"/>
                <w:sz w:val="20"/>
                <w:szCs w:val="20"/>
              </w:rPr>
              <w:t>начиная с шестого рабочего дня текущего финансового года</w:t>
            </w:r>
            <w:r w:rsidRPr="00B65B09">
              <w:rPr>
                <w:rFonts w:ascii="Arial" w:hAnsi="Arial" w:cs="Arial"/>
                <w:sz w:val="20"/>
                <w:szCs w:val="20"/>
              </w:rPr>
              <w:t xml:space="preserve"> не допускается.</w:t>
            </w:r>
          </w:p>
        </w:tc>
        <w:tc>
          <w:tcPr>
            <w:tcW w:w="7597" w:type="dxa"/>
          </w:tcPr>
          <w:p w:rsidR="00B65B09" w:rsidRPr="00B65B09" w:rsidRDefault="00B65B09" w:rsidP="00B65B09">
            <w:pPr>
              <w:pStyle w:val="ConsPlusNormal"/>
              <w:suppressAutoHyphens/>
              <w:spacing w:before="200" w:after="1" w:line="200" w:lineRule="atLeast"/>
              <w:ind w:firstLine="539"/>
              <w:jc w:val="both"/>
              <w:rPr>
                <w:sz w:val="20"/>
              </w:rPr>
            </w:pPr>
            <w:r w:rsidRPr="00B65B09">
              <w:rPr>
                <w:sz w:val="20"/>
                <w:shd w:val="clear" w:color="auto" w:fill="C0C0C0"/>
              </w:rPr>
              <w:lastRenderedPageBreak/>
              <w:t>59.</w:t>
            </w:r>
            <w:r w:rsidRPr="00B65B09">
              <w:rPr>
                <w:sz w:val="20"/>
              </w:rPr>
              <w:t xml:space="preserve"> Орган Федерального казначейства обеспечивает незамедлительное исполнение Поручений о перечислении на счет, предусмотренных </w:t>
            </w:r>
            <w:r w:rsidRPr="00B65B09">
              <w:rPr>
                <w:sz w:val="20"/>
                <w:shd w:val="clear" w:color="auto" w:fill="C0C0C0"/>
              </w:rPr>
              <w:t>пунктом 58 настоящего Порядка</w:t>
            </w:r>
            <w:r w:rsidRPr="00B65B09">
              <w:rPr>
                <w:sz w:val="20"/>
              </w:rPr>
              <w:t>.</w:t>
            </w:r>
          </w:p>
          <w:p w:rsidR="00B65B09" w:rsidRPr="00B65B09" w:rsidRDefault="00B65B09" w:rsidP="00B65B09">
            <w:pPr>
              <w:pStyle w:val="ConsPlusNormal"/>
              <w:suppressAutoHyphens/>
              <w:spacing w:before="200" w:after="1" w:line="200" w:lineRule="atLeast"/>
              <w:ind w:firstLine="539"/>
              <w:jc w:val="both"/>
              <w:rPr>
                <w:sz w:val="20"/>
              </w:rPr>
            </w:pPr>
            <w:r w:rsidRPr="00B65B09">
              <w:rPr>
                <w:sz w:val="20"/>
                <w:shd w:val="clear" w:color="auto" w:fill="C0C0C0"/>
              </w:rPr>
              <w:lastRenderedPageBreak/>
              <w:t>60.</w:t>
            </w:r>
            <w:r w:rsidRPr="00B65B09">
              <w:rPr>
                <w:sz w:val="20"/>
              </w:rPr>
              <w:t xml:space="preserve"> Операции, проводимые в соответствии с </w:t>
            </w:r>
            <w:r w:rsidRPr="00B65B09">
              <w:rPr>
                <w:sz w:val="20"/>
                <w:shd w:val="clear" w:color="auto" w:fill="C0C0C0"/>
              </w:rPr>
              <w:t>пунктом 58</w:t>
            </w:r>
            <w:r w:rsidRPr="00B65B09">
              <w:rPr>
                <w:sz w:val="20"/>
              </w:rPr>
              <w:t xml:space="preserve"> настоящего Порядка, отражаются в отчетности об исполнении соответствующего бюджета отчетного финансового года.</w:t>
            </w:r>
          </w:p>
          <w:p w:rsidR="00E36F91" w:rsidRPr="00B65B09" w:rsidRDefault="00B65B09" w:rsidP="00B65B09">
            <w:pPr>
              <w:suppressAutoHyphens/>
              <w:spacing w:before="200" w:after="1" w:line="200" w:lineRule="atLeast"/>
              <w:ind w:firstLine="539"/>
              <w:jc w:val="both"/>
              <w:rPr>
                <w:rFonts w:ascii="Arial" w:hAnsi="Arial" w:cs="Arial"/>
                <w:sz w:val="20"/>
                <w:szCs w:val="20"/>
              </w:rPr>
            </w:pPr>
            <w:r w:rsidRPr="00B65B09">
              <w:rPr>
                <w:rFonts w:ascii="Arial" w:hAnsi="Arial" w:cs="Arial"/>
                <w:sz w:val="20"/>
                <w:szCs w:val="20"/>
                <w:shd w:val="clear" w:color="auto" w:fill="C0C0C0"/>
              </w:rPr>
              <w:t>61.</w:t>
            </w:r>
            <w:r w:rsidRPr="00B65B09">
              <w:rPr>
                <w:rFonts w:ascii="Arial" w:hAnsi="Arial" w:cs="Arial"/>
                <w:sz w:val="20"/>
              </w:rPr>
              <w:t xml:space="preserve"> Осуществление операций и их отражение на счете органа Федерального казначейства для завершения отчетного года </w:t>
            </w:r>
            <w:r w:rsidRPr="00B65B09">
              <w:rPr>
                <w:rFonts w:ascii="Arial" w:hAnsi="Arial" w:cs="Arial"/>
                <w:sz w:val="20"/>
                <w:szCs w:val="20"/>
                <w:shd w:val="clear" w:color="auto" w:fill="C0C0C0"/>
              </w:rPr>
              <w:t>после исполнения операций, указанных в пункте 58 настоящего Порядка,</w:t>
            </w:r>
            <w:r w:rsidRPr="00B65B09">
              <w:rPr>
                <w:rFonts w:ascii="Arial" w:hAnsi="Arial" w:cs="Arial"/>
                <w:sz w:val="20"/>
              </w:rPr>
              <w:t xml:space="preserve"> не допускается.</w:t>
            </w:r>
          </w:p>
        </w:tc>
      </w:tr>
      <w:tr w:rsidR="00197B3A" w:rsidRPr="00087A29" w:rsidTr="00087A29">
        <w:tc>
          <w:tcPr>
            <w:tcW w:w="7597" w:type="dxa"/>
          </w:tcPr>
          <w:p w:rsidR="00E36F91" w:rsidRPr="00087A29" w:rsidRDefault="00E36F91" w:rsidP="00AA73D2">
            <w:pPr>
              <w:pStyle w:val="ConsPlusNormal"/>
              <w:spacing w:after="1" w:line="200" w:lineRule="atLeast"/>
              <w:jc w:val="right"/>
              <w:outlineLvl w:val="1"/>
              <w:rPr>
                <w:sz w:val="20"/>
              </w:rPr>
            </w:pPr>
          </w:p>
          <w:p w:rsidR="00E36F91" w:rsidRPr="00087A29" w:rsidRDefault="00E36F91" w:rsidP="00AA73D2">
            <w:pPr>
              <w:pStyle w:val="ConsPlusNormal"/>
              <w:spacing w:after="1" w:line="200" w:lineRule="atLeast"/>
              <w:jc w:val="right"/>
              <w:outlineLvl w:val="1"/>
              <w:rPr>
                <w:sz w:val="20"/>
              </w:rPr>
            </w:pPr>
          </w:p>
          <w:p w:rsidR="00E36F91" w:rsidRPr="00087A29" w:rsidRDefault="00E36F91" w:rsidP="00AA73D2">
            <w:pPr>
              <w:pStyle w:val="ConsPlusNormal"/>
              <w:spacing w:after="1" w:line="200" w:lineRule="atLeast"/>
              <w:jc w:val="right"/>
              <w:outlineLvl w:val="1"/>
              <w:rPr>
                <w:sz w:val="20"/>
              </w:rPr>
            </w:pPr>
          </w:p>
          <w:p w:rsidR="00E36F91" w:rsidRPr="00087A29" w:rsidRDefault="00E36F91" w:rsidP="00AA73D2">
            <w:pPr>
              <w:pStyle w:val="ConsPlusNormal"/>
              <w:spacing w:after="1" w:line="200" w:lineRule="atLeast"/>
              <w:jc w:val="right"/>
              <w:outlineLvl w:val="1"/>
              <w:rPr>
                <w:sz w:val="20"/>
              </w:rPr>
            </w:pPr>
          </w:p>
          <w:p w:rsidR="00E36F91" w:rsidRPr="00087A29" w:rsidRDefault="00E36F91" w:rsidP="00AA73D2">
            <w:pPr>
              <w:pStyle w:val="ConsPlusNormal"/>
              <w:spacing w:after="1" w:line="200" w:lineRule="atLeast"/>
              <w:jc w:val="right"/>
              <w:outlineLvl w:val="1"/>
              <w:rPr>
                <w:sz w:val="20"/>
              </w:rPr>
            </w:pPr>
          </w:p>
          <w:p w:rsidR="00E36F91" w:rsidRPr="00087A29" w:rsidRDefault="00E36F91" w:rsidP="00AA73D2">
            <w:pPr>
              <w:pStyle w:val="ConsPlusNormal"/>
              <w:spacing w:after="1" w:line="200" w:lineRule="atLeast"/>
              <w:jc w:val="right"/>
              <w:outlineLvl w:val="1"/>
              <w:rPr>
                <w:sz w:val="20"/>
              </w:rPr>
            </w:pPr>
            <w:r w:rsidRPr="00087A29">
              <w:rPr>
                <w:sz w:val="20"/>
              </w:rPr>
              <w:t>Приложение N 1</w:t>
            </w:r>
          </w:p>
          <w:p w:rsidR="00E36F91" w:rsidRPr="00087A29" w:rsidRDefault="00E36F91" w:rsidP="00AA73D2">
            <w:pPr>
              <w:pStyle w:val="ConsPlusNormal"/>
              <w:spacing w:after="1" w:line="200" w:lineRule="atLeast"/>
              <w:jc w:val="right"/>
              <w:rPr>
                <w:sz w:val="20"/>
              </w:rPr>
            </w:pPr>
            <w:r w:rsidRPr="00087A29">
              <w:rPr>
                <w:sz w:val="20"/>
              </w:rPr>
              <w:t>к Порядку учета Федеральным</w:t>
            </w:r>
          </w:p>
          <w:p w:rsidR="00E36F91" w:rsidRPr="00087A29" w:rsidRDefault="00E36F91" w:rsidP="00AA73D2">
            <w:pPr>
              <w:pStyle w:val="ConsPlusNormal"/>
              <w:spacing w:after="1" w:line="200" w:lineRule="atLeast"/>
              <w:jc w:val="right"/>
              <w:rPr>
                <w:sz w:val="20"/>
              </w:rPr>
            </w:pPr>
            <w:r w:rsidRPr="00087A29">
              <w:rPr>
                <w:sz w:val="20"/>
              </w:rPr>
              <w:t>казначейством поступлений</w:t>
            </w:r>
          </w:p>
          <w:p w:rsidR="00E36F91" w:rsidRPr="00087A29" w:rsidRDefault="00E36F91" w:rsidP="00AA73D2">
            <w:pPr>
              <w:pStyle w:val="ConsPlusNormal"/>
              <w:spacing w:after="1" w:line="200" w:lineRule="atLeast"/>
              <w:jc w:val="right"/>
              <w:rPr>
                <w:sz w:val="20"/>
              </w:rPr>
            </w:pPr>
            <w:r w:rsidRPr="00087A29">
              <w:rPr>
                <w:sz w:val="20"/>
              </w:rPr>
              <w:t>в бюджетную систему</w:t>
            </w:r>
          </w:p>
          <w:p w:rsidR="00E36F91" w:rsidRPr="00087A29" w:rsidRDefault="00E36F91" w:rsidP="00AA73D2">
            <w:pPr>
              <w:pStyle w:val="ConsPlusNormal"/>
              <w:spacing w:after="1" w:line="200" w:lineRule="atLeast"/>
              <w:jc w:val="right"/>
              <w:rPr>
                <w:sz w:val="20"/>
              </w:rPr>
            </w:pPr>
            <w:r w:rsidRPr="00087A29">
              <w:rPr>
                <w:sz w:val="20"/>
              </w:rPr>
              <w:t>Российской Федерации</w:t>
            </w:r>
          </w:p>
          <w:p w:rsidR="00E36F91" w:rsidRPr="00087A29" w:rsidRDefault="00E36F91" w:rsidP="00AA73D2">
            <w:pPr>
              <w:pStyle w:val="ConsPlusNormal"/>
              <w:spacing w:after="1" w:line="200" w:lineRule="atLeast"/>
              <w:jc w:val="right"/>
              <w:rPr>
                <w:sz w:val="20"/>
              </w:rPr>
            </w:pPr>
            <w:r w:rsidRPr="00087A29">
              <w:rPr>
                <w:sz w:val="20"/>
              </w:rPr>
              <w:t>и их распределения</w:t>
            </w:r>
          </w:p>
          <w:p w:rsidR="00E36F91" w:rsidRPr="00087A29" w:rsidRDefault="00E36F91" w:rsidP="00AA73D2">
            <w:pPr>
              <w:pStyle w:val="ConsPlusNormal"/>
              <w:spacing w:after="1" w:line="200" w:lineRule="atLeast"/>
              <w:jc w:val="right"/>
              <w:rPr>
                <w:sz w:val="20"/>
              </w:rPr>
            </w:pPr>
            <w:r w:rsidRPr="00087A29">
              <w:rPr>
                <w:sz w:val="20"/>
              </w:rPr>
              <w:t>между бюджетами бюджетной</w:t>
            </w:r>
          </w:p>
          <w:p w:rsidR="00E36F91" w:rsidRPr="00087A29" w:rsidRDefault="00E36F91" w:rsidP="00AA73D2">
            <w:pPr>
              <w:pStyle w:val="ConsPlusNormal"/>
              <w:spacing w:after="1" w:line="200" w:lineRule="atLeast"/>
              <w:jc w:val="right"/>
              <w:rPr>
                <w:sz w:val="20"/>
              </w:rPr>
            </w:pPr>
            <w:r w:rsidRPr="00087A29">
              <w:rPr>
                <w:sz w:val="20"/>
              </w:rPr>
              <w:t>системы Российской Федерации,</w:t>
            </w:r>
          </w:p>
          <w:p w:rsidR="00E36F91" w:rsidRPr="00087A29" w:rsidRDefault="00E36F91" w:rsidP="00AA73D2">
            <w:pPr>
              <w:pStyle w:val="ConsPlusNormal"/>
              <w:spacing w:after="1" w:line="200" w:lineRule="atLeast"/>
              <w:jc w:val="right"/>
              <w:rPr>
                <w:sz w:val="20"/>
              </w:rPr>
            </w:pPr>
            <w:r w:rsidRPr="00087A29">
              <w:rPr>
                <w:sz w:val="20"/>
              </w:rPr>
              <w:t>утвержденному приказом</w:t>
            </w:r>
          </w:p>
          <w:p w:rsidR="00E36F91" w:rsidRPr="00087A29" w:rsidRDefault="00E36F91" w:rsidP="00AA73D2">
            <w:pPr>
              <w:pStyle w:val="ConsPlusNormal"/>
              <w:spacing w:after="1" w:line="200" w:lineRule="atLeast"/>
              <w:jc w:val="right"/>
              <w:rPr>
                <w:sz w:val="20"/>
              </w:rPr>
            </w:pPr>
            <w:r w:rsidRPr="00087A29">
              <w:rPr>
                <w:sz w:val="20"/>
              </w:rPr>
              <w:t>Министерства финансов</w:t>
            </w:r>
          </w:p>
          <w:p w:rsidR="00E36F91" w:rsidRPr="00087A29" w:rsidRDefault="00E36F91" w:rsidP="00AA73D2">
            <w:pPr>
              <w:pStyle w:val="ConsPlusNormal"/>
              <w:spacing w:after="1" w:line="200" w:lineRule="atLeast"/>
              <w:jc w:val="right"/>
              <w:rPr>
                <w:sz w:val="20"/>
              </w:rPr>
            </w:pPr>
            <w:r w:rsidRPr="00087A29">
              <w:rPr>
                <w:sz w:val="20"/>
              </w:rPr>
              <w:t>Российской Федерации</w:t>
            </w:r>
          </w:p>
          <w:p w:rsidR="00E36F91" w:rsidRPr="00087A29" w:rsidRDefault="00E36F91" w:rsidP="00AA73D2">
            <w:pPr>
              <w:pStyle w:val="ConsPlusNormal"/>
              <w:spacing w:after="1" w:line="200" w:lineRule="atLeast"/>
              <w:jc w:val="right"/>
              <w:rPr>
                <w:sz w:val="20"/>
              </w:rPr>
            </w:pPr>
            <w:r w:rsidRPr="00087A29">
              <w:rPr>
                <w:sz w:val="20"/>
              </w:rPr>
              <w:t xml:space="preserve">от </w:t>
            </w:r>
            <w:r w:rsidRPr="00AA73D2">
              <w:rPr>
                <w:strike/>
                <w:color w:val="FF0000"/>
                <w:sz w:val="20"/>
              </w:rPr>
              <w:t>"__" ______ 2020 г.</w:t>
            </w:r>
            <w:r w:rsidRPr="00087A29">
              <w:rPr>
                <w:sz w:val="20"/>
              </w:rPr>
              <w:t xml:space="preserve"> N </w:t>
            </w:r>
            <w:r w:rsidRPr="00AA73D2">
              <w:rPr>
                <w:strike/>
                <w:color w:val="FF0000"/>
                <w:sz w:val="20"/>
              </w:rPr>
              <w:t>___</w:t>
            </w:r>
          </w:p>
          <w:p w:rsidR="00E36F91" w:rsidRPr="00087A29" w:rsidRDefault="00E36F91" w:rsidP="00AA73D2">
            <w:pPr>
              <w:pStyle w:val="ConsPlusNormal"/>
              <w:spacing w:after="1" w:line="200" w:lineRule="atLeast"/>
              <w:jc w:val="both"/>
              <w:rPr>
                <w:sz w:val="20"/>
              </w:rPr>
            </w:pPr>
          </w:p>
          <w:p w:rsidR="00E36F91" w:rsidRPr="00087A29" w:rsidRDefault="00E36F91" w:rsidP="00AA73D2">
            <w:pPr>
              <w:pStyle w:val="ConsPlusNonformat"/>
              <w:spacing w:after="1" w:line="200" w:lineRule="atLeast"/>
              <w:jc w:val="both"/>
              <w:rPr>
                <w:sz w:val="18"/>
                <w:szCs w:val="18"/>
              </w:rPr>
            </w:pPr>
            <w:r w:rsidRPr="00087A29">
              <w:rPr>
                <w:sz w:val="18"/>
                <w:szCs w:val="18"/>
              </w:rPr>
              <w:t xml:space="preserve">                                                           ┌──────┐</w:t>
            </w:r>
          </w:p>
          <w:p w:rsidR="00E36F91" w:rsidRPr="00087A29" w:rsidRDefault="00E36F91" w:rsidP="00AA73D2">
            <w:pPr>
              <w:pStyle w:val="ConsPlusNonformat"/>
              <w:spacing w:after="1" w:line="200" w:lineRule="atLeast"/>
              <w:jc w:val="both"/>
              <w:rPr>
                <w:sz w:val="18"/>
                <w:szCs w:val="18"/>
              </w:rPr>
            </w:pPr>
            <w:r w:rsidRPr="00087A29">
              <w:rPr>
                <w:sz w:val="18"/>
                <w:szCs w:val="18"/>
              </w:rPr>
              <w:t xml:space="preserve">                Справка органа Федерального казначейства N │      │</w:t>
            </w:r>
          </w:p>
          <w:p w:rsidR="00E36F91" w:rsidRPr="00087A29" w:rsidRDefault="00E36F91" w:rsidP="00AA73D2">
            <w:pPr>
              <w:pStyle w:val="ConsPlusNonformat"/>
              <w:spacing w:after="1" w:line="200" w:lineRule="atLeast"/>
              <w:jc w:val="both"/>
              <w:rPr>
                <w:sz w:val="18"/>
                <w:szCs w:val="18"/>
              </w:rPr>
            </w:pPr>
            <w:r w:rsidRPr="00087A29">
              <w:rPr>
                <w:sz w:val="18"/>
                <w:szCs w:val="18"/>
              </w:rPr>
              <w:t xml:space="preserve">                                                           └──────┘</w:t>
            </w:r>
          </w:p>
          <w:p w:rsidR="00E36F91" w:rsidRPr="00087A29" w:rsidRDefault="00E36F91" w:rsidP="00AA73D2">
            <w:pPr>
              <w:pStyle w:val="ConsPlusNormal"/>
              <w:spacing w:after="1" w:line="200" w:lineRule="atLeast"/>
              <w:jc w:val="both"/>
              <w:rPr>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47"/>
              <w:gridCol w:w="2415"/>
              <w:gridCol w:w="1440"/>
              <w:gridCol w:w="929"/>
            </w:tblGrid>
            <w:tr w:rsidR="00E36F91" w:rsidRPr="00087A29" w:rsidTr="0011486F">
              <w:tc>
                <w:tcPr>
                  <w:tcW w:w="6502" w:type="dxa"/>
                  <w:gridSpan w:val="3"/>
                  <w:tcBorders>
                    <w:top w:val="nil"/>
                    <w:left w:val="nil"/>
                    <w:bottom w:val="nil"/>
                    <w:right w:val="single" w:sz="4" w:space="0" w:color="auto"/>
                  </w:tcBorders>
                </w:tcPr>
                <w:p w:rsidR="00E36F91" w:rsidRPr="00087A29" w:rsidRDefault="00E36F91" w:rsidP="00AA73D2">
                  <w:pPr>
                    <w:pStyle w:val="ConsPlusNormal"/>
                    <w:spacing w:after="1" w:line="200" w:lineRule="atLeast"/>
                    <w:rPr>
                      <w:sz w:val="20"/>
                    </w:rPr>
                  </w:pPr>
                </w:p>
              </w:tc>
              <w:tc>
                <w:tcPr>
                  <w:tcW w:w="929"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Коды</w:t>
                  </w:r>
                </w:p>
              </w:tc>
            </w:tr>
            <w:tr w:rsidR="00E36F91" w:rsidRPr="00087A29" w:rsidTr="0011486F">
              <w:tblPrEx>
                <w:tblBorders>
                  <w:insideV w:val="none" w:sz="0" w:space="0" w:color="auto"/>
                </w:tblBorders>
              </w:tblPrEx>
              <w:tc>
                <w:tcPr>
                  <w:tcW w:w="5062" w:type="dxa"/>
                  <w:gridSpan w:val="2"/>
                  <w:tcBorders>
                    <w:top w:val="nil"/>
                    <w:left w:val="nil"/>
                    <w:bottom w:val="nil"/>
                    <w:right w:val="nil"/>
                  </w:tcBorders>
                </w:tcPr>
                <w:p w:rsidR="00E36F91" w:rsidRPr="00087A29" w:rsidRDefault="00E36F91" w:rsidP="00AA73D2">
                  <w:pPr>
                    <w:pStyle w:val="ConsPlusNormal"/>
                    <w:spacing w:after="1" w:line="200" w:lineRule="atLeast"/>
                    <w:rPr>
                      <w:sz w:val="20"/>
                    </w:rPr>
                  </w:pPr>
                </w:p>
              </w:tc>
              <w:tc>
                <w:tcPr>
                  <w:tcW w:w="1439" w:type="dxa"/>
                  <w:tcBorders>
                    <w:top w:val="nil"/>
                    <w:left w:val="nil"/>
                    <w:bottom w:val="nil"/>
                    <w:right w:val="single" w:sz="4" w:space="0" w:color="auto"/>
                  </w:tcBorders>
                  <w:vAlign w:val="center"/>
                </w:tcPr>
                <w:p w:rsidR="00E36F91" w:rsidRPr="00087A29" w:rsidRDefault="00E36F91" w:rsidP="00AA73D2">
                  <w:pPr>
                    <w:pStyle w:val="ConsPlusNormal"/>
                    <w:spacing w:after="1" w:line="200" w:lineRule="atLeast"/>
                    <w:jc w:val="right"/>
                    <w:rPr>
                      <w:sz w:val="20"/>
                    </w:rPr>
                  </w:pPr>
                  <w:r w:rsidRPr="00087A29">
                    <w:rPr>
                      <w:sz w:val="20"/>
                    </w:rPr>
                    <w:t>Форма по КФД</w:t>
                  </w:r>
                </w:p>
              </w:tc>
              <w:tc>
                <w:tcPr>
                  <w:tcW w:w="929" w:type="dxa"/>
                  <w:tcBorders>
                    <w:top w:val="single" w:sz="4" w:space="0" w:color="auto"/>
                    <w:left w:val="single" w:sz="4" w:space="0" w:color="auto"/>
                    <w:bottom w:val="single" w:sz="4" w:space="0" w:color="auto"/>
                    <w:right w:val="single" w:sz="4" w:space="0" w:color="auto"/>
                  </w:tcBorders>
                  <w:vAlign w:val="center"/>
                </w:tcPr>
                <w:p w:rsidR="00E36F91" w:rsidRPr="00087A29" w:rsidRDefault="00E36F91" w:rsidP="00AA73D2">
                  <w:pPr>
                    <w:pStyle w:val="ConsPlusNormal"/>
                    <w:spacing w:after="1" w:line="200" w:lineRule="atLeast"/>
                    <w:jc w:val="center"/>
                    <w:rPr>
                      <w:sz w:val="20"/>
                    </w:rPr>
                  </w:pPr>
                  <w:r w:rsidRPr="00087A29">
                    <w:rPr>
                      <w:sz w:val="20"/>
                    </w:rPr>
                    <w:t>0531453</w:t>
                  </w:r>
                </w:p>
              </w:tc>
            </w:tr>
            <w:tr w:rsidR="00E36F91" w:rsidRPr="00087A29" w:rsidTr="0011486F">
              <w:tblPrEx>
                <w:tblBorders>
                  <w:insideV w:val="none" w:sz="0" w:space="0" w:color="auto"/>
                </w:tblBorders>
              </w:tblPrEx>
              <w:tc>
                <w:tcPr>
                  <w:tcW w:w="5062" w:type="dxa"/>
                  <w:gridSpan w:val="2"/>
                  <w:tcBorders>
                    <w:top w:val="nil"/>
                    <w:left w:val="nil"/>
                    <w:bottom w:val="nil"/>
                    <w:right w:val="nil"/>
                  </w:tcBorders>
                </w:tcPr>
                <w:p w:rsidR="00E36F91" w:rsidRPr="00087A29" w:rsidRDefault="00E36F91" w:rsidP="00AA73D2">
                  <w:pPr>
                    <w:pStyle w:val="ConsPlusNormal"/>
                    <w:spacing w:after="1" w:line="200" w:lineRule="atLeast"/>
                    <w:jc w:val="center"/>
                    <w:rPr>
                      <w:sz w:val="20"/>
                    </w:rPr>
                  </w:pPr>
                  <w:r w:rsidRPr="00087A29">
                    <w:rPr>
                      <w:sz w:val="20"/>
                    </w:rPr>
                    <w:t>за "__" ________ 20__ г.</w:t>
                  </w:r>
                </w:p>
              </w:tc>
              <w:tc>
                <w:tcPr>
                  <w:tcW w:w="1439" w:type="dxa"/>
                  <w:tcBorders>
                    <w:top w:val="nil"/>
                    <w:left w:val="nil"/>
                    <w:bottom w:val="nil"/>
                    <w:right w:val="single" w:sz="4" w:space="0" w:color="auto"/>
                  </w:tcBorders>
                  <w:vAlign w:val="center"/>
                </w:tcPr>
                <w:p w:rsidR="00E36F91" w:rsidRPr="00087A29" w:rsidRDefault="00E36F91" w:rsidP="00AA73D2">
                  <w:pPr>
                    <w:pStyle w:val="ConsPlusNormal"/>
                    <w:spacing w:after="1" w:line="200" w:lineRule="atLeast"/>
                    <w:jc w:val="right"/>
                    <w:rPr>
                      <w:sz w:val="20"/>
                    </w:rPr>
                  </w:pPr>
                  <w:r w:rsidRPr="00087A29">
                    <w:rPr>
                      <w:sz w:val="20"/>
                    </w:rPr>
                    <w:t>Дата</w:t>
                  </w:r>
                </w:p>
              </w:tc>
              <w:tc>
                <w:tcPr>
                  <w:tcW w:w="929" w:type="dxa"/>
                  <w:tcBorders>
                    <w:top w:val="single" w:sz="4" w:space="0" w:color="auto"/>
                    <w:left w:val="single" w:sz="4" w:space="0" w:color="auto"/>
                    <w:bottom w:val="single" w:sz="4" w:space="0" w:color="auto"/>
                    <w:right w:val="single" w:sz="4" w:space="0" w:color="auto"/>
                  </w:tcBorders>
                  <w:vAlign w:val="center"/>
                </w:tcPr>
                <w:p w:rsidR="00E36F91" w:rsidRPr="00087A29" w:rsidRDefault="00E36F91" w:rsidP="00AA73D2">
                  <w:pPr>
                    <w:pStyle w:val="ConsPlusNormal"/>
                    <w:spacing w:after="1" w:line="200" w:lineRule="atLeast"/>
                    <w:rPr>
                      <w:sz w:val="20"/>
                    </w:rPr>
                  </w:pPr>
                </w:p>
              </w:tc>
            </w:tr>
            <w:tr w:rsidR="00E36F91" w:rsidRPr="00087A29" w:rsidTr="0011486F">
              <w:tblPrEx>
                <w:tblBorders>
                  <w:insideV w:val="none" w:sz="0" w:space="0" w:color="auto"/>
                </w:tblBorders>
              </w:tblPrEx>
              <w:tc>
                <w:tcPr>
                  <w:tcW w:w="2647" w:type="dxa"/>
                  <w:tcBorders>
                    <w:top w:val="nil"/>
                    <w:left w:val="nil"/>
                    <w:bottom w:val="nil"/>
                    <w:right w:val="nil"/>
                  </w:tcBorders>
                </w:tcPr>
                <w:p w:rsidR="00E36F91" w:rsidRPr="00087A29" w:rsidRDefault="00E36F91" w:rsidP="00AA73D2">
                  <w:pPr>
                    <w:pStyle w:val="ConsPlusNormal"/>
                    <w:spacing w:after="1" w:line="200" w:lineRule="atLeast"/>
                    <w:rPr>
                      <w:sz w:val="20"/>
                    </w:rPr>
                  </w:pPr>
                  <w:r w:rsidRPr="00087A29">
                    <w:rPr>
                      <w:sz w:val="20"/>
                    </w:rPr>
                    <w:t xml:space="preserve">Наименование органа Федерального </w:t>
                  </w:r>
                  <w:r w:rsidRPr="00087A29">
                    <w:rPr>
                      <w:sz w:val="20"/>
                    </w:rPr>
                    <w:lastRenderedPageBreak/>
                    <w:t>казначейства</w:t>
                  </w:r>
                </w:p>
              </w:tc>
              <w:tc>
                <w:tcPr>
                  <w:tcW w:w="2415" w:type="dxa"/>
                  <w:tcBorders>
                    <w:top w:val="nil"/>
                    <w:left w:val="nil"/>
                    <w:bottom w:val="single" w:sz="4" w:space="0" w:color="auto"/>
                    <w:right w:val="nil"/>
                  </w:tcBorders>
                </w:tcPr>
                <w:p w:rsidR="00E36F91" w:rsidRPr="00087A29" w:rsidRDefault="00E36F91" w:rsidP="00AA73D2">
                  <w:pPr>
                    <w:pStyle w:val="ConsPlusNormal"/>
                    <w:spacing w:after="1" w:line="200" w:lineRule="atLeast"/>
                    <w:rPr>
                      <w:sz w:val="20"/>
                    </w:rPr>
                  </w:pPr>
                </w:p>
              </w:tc>
              <w:tc>
                <w:tcPr>
                  <w:tcW w:w="1439" w:type="dxa"/>
                  <w:tcBorders>
                    <w:top w:val="nil"/>
                    <w:left w:val="nil"/>
                    <w:bottom w:val="nil"/>
                    <w:right w:val="single" w:sz="4" w:space="0" w:color="auto"/>
                  </w:tcBorders>
                  <w:vAlign w:val="bottom"/>
                </w:tcPr>
                <w:p w:rsidR="00E36F91" w:rsidRPr="00087A29" w:rsidRDefault="00E36F91" w:rsidP="00AA73D2">
                  <w:pPr>
                    <w:pStyle w:val="ConsPlusNormal"/>
                    <w:spacing w:after="1" w:line="200" w:lineRule="atLeast"/>
                    <w:jc w:val="right"/>
                    <w:rPr>
                      <w:sz w:val="20"/>
                    </w:rPr>
                  </w:pPr>
                  <w:r w:rsidRPr="00087A29">
                    <w:rPr>
                      <w:sz w:val="20"/>
                    </w:rPr>
                    <w:t>по КОФК</w:t>
                  </w:r>
                </w:p>
              </w:tc>
              <w:tc>
                <w:tcPr>
                  <w:tcW w:w="929" w:type="dxa"/>
                  <w:tcBorders>
                    <w:top w:val="single" w:sz="4" w:space="0" w:color="auto"/>
                    <w:left w:val="single" w:sz="4" w:space="0" w:color="auto"/>
                    <w:bottom w:val="single" w:sz="4" w:space="0" w:color="auto"/>
                    <w:right w:val="single" w:sz="4" w:space="0" w:color="auto"/>
                  </w:tcBorders>
                  <w:vAlign w:val="bottom"/>
                </w:tcPr>
                <w:p w:rsidR="00E36F91" w:rsidRPr="00087A29" w:rsidRDefault="00E36F91" w:rsidP="00AA73D2">
                  <w:pPr>
                    <w:pStyle w:val="ConsPlusNormal"/>
                    <w:spacing w:after="1" w:line="200" w:lineRule="atLeast"/>
                    <w:rPr>
                      <w:sz w:val="20"/>
                    </w:rPr>
                  </w:pPr>
                </w:p>
              </w:tc>
            </w:tr>
            <w:tr w:rsidR="00E36F91" w:rsidRPr="00087A29" w:rsidTr="0011486F">
              <w:tblPrEx>
                <w:tblBorders>
                  <w:insideV w:val="none" w:sz="0" w:space="0" w:color="auto"/>
                </w:tblBorders>
              </w:tblPrEx>
              <w:tc>
                <w:tcPr>
                  <w:tcW w:w="2647" w:type="dxa"/>
                  <w:tcBorders>
                    <w:top w:val="nil"/>
                    <w:left w:val="nil"/>
                    <w:bottom w:val="nil"/>
                    <w:right w:val="nil"/>
                  </w:tcBorders>
                </w:tcPr>
                <w:p w:rsidR="00E36F91" w:rsidRPr="00087A29" w:rsidRDefault="00E36F91" w:rsidP="00AA73D2">
                  <w:pPr>
                    <w:pStyle w:val="ConsPlusNormal"/>
                    <w:spacing w:after="1" w:line="200" w:lineRule="atLeast"/>
                    <w:rPr>
                      <w:sz w:val="20"/>
                    </w:rPr>
                  </w:pPr>
                  <w:r w:rsidRPr="00087A29">
                    <w:rPr>
                      <w:sz w:val="20"/>
                    </w:rPr>
                    <w:t>Структурное подразделение</w:t>
                  </w:r>
                </w:p>
              </w:tc>
              <w:tc>
                <w:tcPr>
                  <w:tcW w:w="2415" w:type="dxa"/>
                  <w:tcBorders>
                    <w:top w:val="single" w:sz="4" w:space="0" w:color="auto"/>
                    <w:left w:val="nil"/>
                    <w:bottom w:val="single" w:sz="4" w:space="0" w:color="auto"/>
                    <w:right w:val="nil"/>
                  </w:tcBorders>
                </w:tcPr>
                <w:p w:rsidR="00E36F91" w:rsidRPr="00087A29" w:rsidRDefault="00E36F91" w:rsidP="00AA73D2">
                  <w:pPr>
                    <w:pStyle w:val="ConsPlusNormal"/>
                    <w:spacing w:after="1" w:line="200" w:lineRule="atLeast"/>
                    <w:rPr>
                      <w:sz w:val="20"/>
                    </w:rPr>
                  </w:pPr>
                </w:p>
              </w:tc>
              <w:tc>
                <w:tcPr>
                  <w:tcW w:w="1439" w:type="dxa"/>
                  <w:tcBorders>
                    <w:top w:val="nil"/>
                    <w:left w:val="nil"/>
                    <w:bottom w:val="nil"/>
                    <w:right w:val="single" w:sz="4" w:space="0" w:color="auto"/>
                  </w:tcBorders>
                  <w:vAlign w:val="bottom"/>
                </w:tcPr>
                <w:p w:rsidR="00E36F91" w:rsidRPr="00087A29" w:rsidRDefault="00E36F91" w:rsidP="00AA73D2">
                  <w:pPr>
                    <w:pStyle w:val="ConsPlusNormal"/>
                    <w:spacing w:after="1" w:line="200" w:lineRule="atLeast"/>
                    <w:rPr>
                      <w:sz w:val="20"/>
                    </w:rPr>
                  </w:pPr>
                </w:p>
              </w:tc>
              <w:tc>
                <w:tcPr>
                  <w:tcW w:w="929" w:type="dxa"/>
                  <w:tcBorders>
                    <w:top w:val="single" w:sz="4" w:space="0" w:color="auto"/>
                    <w:left w:val="single" w:sz="4" w:space="0" w:color="auto"/>
                    <w:bottom w:val="single" w:sz="4" w:space="0" w:color="auto"/>
                    <w:right w:val="single" w:sz="4" w:space="0" w:color="auto"/>
                  </w:tcBorders>
                  <w:vAlign w:val="bottom"/>
                </w:tcPr>
                <w:p w:rsidR="00E36F91" w:rsidRPr="00087A29" w:rsidRDefault="00E36F91" w:rsidP="00AA73D2">
                  <w:pPr>
                    <w:pStyle w:val="ConsPlusNormal"/>
                    <w:spacing w:after="1" w:line="200" w:lineRule="atLeast"/>
                    <w:rPr>
                      <w:sz w:val="20"/>
                    </w:rPr>
                  </w:pPr>
                </w:p>
              </w:tc>
            </w:tr>
            <w:tr w:rsidR="00E36F91" w:rsidRPr="00087A29" w:rsidTr="0011486F">
              <w:tblPrEx>
                <w:tblBorders>
                  <w:insideV w:val="none" w:sz="0" w:space="0" w:color="auto"/>
                </w:tblBorders>
              </w:tblPrEx>
              <w:tc>
                <w:tcPr>
                  <w:tcW w:w="2647" w:type="dxa"/>
                  <w:tcBorders>
                    <w:top w:val="nil"/>
                    <w:left w:val="nil"/>
                    <w:bottom w:val="nil"/>
                    <w:right w:val="nil"/>
                  </w:tcBorders>
                </w:tcPr>
                <w:p w:rsidR="00E36F91" w:rsidRPr="00087A29" w:rsidRDefault="00E36F91" w:rsidP="00AA73D2">
                  <w:pPr>
                    <w:pStyle w:val="ConsPlusNormal"/>
                    <w:spacing w:after="1" w:line="200" w:lineRule="atLeast"/>
                    <w:rPr>
                      <w:sz w:val="20"/>
                    </w:rPr>
                  </w:pPr>
                  <w:r w:rsidRPr="00087A29">
                    <w:rPr>
                      <w:sz w:val="20"/>
                    </w:rPr>
                    <w:t>Единица измерения: руб.</w:t>
                  </w:r>
                </w:p>
              </w:tc>
              <w:tc>
                <w:tcPr>
                  <w:tcW w:w="2415" w:type="dxa"/>
                  <w:tcBorders>
                    <w:top w:val="single" w:sz="4" w:space="0" w:color="auto"/>
                    <w:left w:val="nil"/>
                    <w:bottom w:val="nil"/>
                    <w:right w:val="nil"/>
                  </w:tcBorders>
                </w:tcPr>
                <w:p w:rsidR="00E36F91" w:rsidRPr="00087A29" w:rsidRDefault="00E36F91" w:rsidP="00AA73D2">
                  <w:pPr>
                    <w:pStyle w:val="ConsPlusNormal"/>
                    <w:spacing w:after="1" w:line="200" w:lineRule="atLeast"/>
                    <w:rPr>
                      <w:sz w:val="20"/>
                    </w:rPr>
                  </w:pPr>
                </w:p>
              </w:tc>
              <w:tc>
                <w:tcPr>
                  <w:tcW w:w="1439" w:type="dxa"/>
                  <w:tcBorders>
                    <w:top w:val="nil"/>
                    <w:left w:val="nil"/>
                    <w:bottom w:val="nil"/>
                    <w:right w:val="single" w:sz="4" w:space="0" w:color="auto"/>
                  </w:tcBorders>
                  <w:vAlign w:val="bottom"/>
                </w:tcPr>
                <w:p w:rsidR="00E36F91" w:rsidRPr="00087A29" w:rsidRDefault="00E36F91" w:rsidP="00AA73D2">
                  <w:pPr>
                    <w:pStyle w:val="ConsPlusNormal"/>
                    <w:spacing w:after="1" w:line="200" w:lineRule="atLeast"/>
                    <w:jc w:val="right"/>
                    <w:rPr>
                      <w:sz w:val="20"/>
                    </w:rPr>
                  </w:pPr>
                  <w:r w:rsidRPr="00087A29">
                    <w:rPr>
                      <w:sz w:val="20"/>
                    </w:rPr>
                    <w:t>по ОКЕИ</w:t>
                  </w:r>
                </w:p>
              </w:tc>
              <w:tc>
                <w:tcPr>
                  <w:tcW w:w="929" w:type="dxa"/>
                  <w:tcBorders>
                    <w:top w:val="single" w:sz="4" w:space="0" w:color="auto"/>
                    <w:left w:val="single" w:sz="4" w:space="0" w:color="auto"/>
                    <w:bottom w:val="single" w:sz="4" w:space="0" w:color="auto"/>
                    <w:right w:val="single" w:sz="4" w:space="0" w:color="auto"/>
                  </w:tcBorders>
                  <w:vAlign w:val="bottom"/>
                </w:tcPr>
                <w:p w:rsidR="00E36F91" w:rsidRPr="00087A29" w:rsidRDefault="00E36F91" w:rsidP="00AA73D2">
                  <w:pPr>
                    <w:pStyle w:val="ConsPlusNormal"/>
                    <w:spacing w:after="1" w:line="200" w:lineRule="atLeast"/>
                    <w:jc w:val="center"/>
                    <w:rPr>
                      <w:sz w:val="20"/>
                    </w:rPr>
                  </w:pPr>
                  <w:r w:rsidRPr="00087A29">
                    <w:rPr>
                      <w:sz w:val="20"/>
                    </w:rPr>
                    <w:t>383</w:t>
                  </w:r>
                </w:p>
              </w:tc>
            </w:tr>
          </w:tbl>
          <w:p w:rsidR="00E36F91" w:rsidRPr="00087A29" w:rsidRDefault="00E36F91" w:rsidP="00AA73D2">
            <w:pPr>
              <w:pStyle w:val="ConsPlusNormal"/>
              <w:spacing w:after="1" w:line="200" w:lineRule="atLeast"/>
              <w:jc w:val="both"/>
              <w:rPr>
                <w:sz w:val="20"/>
              </w:rPr>
            </w:pPr>
          </w:p>
          <w:tbl>
            <w:tblPr>
              <w:tblW w:w="7439"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2"/>
              <w:gridCol w:w="604"/>
              <w:gridCol w:w="883"/>
              <w:gridCol w:w="604"/>
              <w:gridCol w:w="651"/>
              <w:gridCol w:w="466"/>
              <w:gridCol w:w="836"/>
              <w:gridCol w:w="604"/>
              <w:gridCol w:w="512"/>
              <w:gridCol w:w="557"/>
              <w:gridCol w:w="513"/>
              <w:gridCol w:w="697"/>
            </w:tblGrid>
            <w:tr w:rsidR="00E36F91" w:rsidRPr="00087A29" w:rsidTr="0011486F">
              <w:tc>
                <w:tcPr>
                  <w:tcW w:w="1116" w:type="dxa"/>
                  <w:gridSpan w:val="2"/>
                  <w:tcBorders>
                    <w:top w:val="single" w:sz="4" w:space="0" w:color="auto"/>
                    <w:left w:val="nil"/>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Плательщик</w:t>
                  </w:r>
                </w:p>
              </w:tc>
              <w:tc>
                <w:tcPr>
                  <w:tcW w:w="883" w:type="dxa"/>
                  <w:vMerge w:val="restart"/>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Содержание операции</w:t>
                  </w:r>
                </w:p>
              </w:tc>
              <w:tc>
                <w:tcPr>
                  <w:tcW w:w="1721" w:type="dxa"/>
                  <w:gridSpan w:val="3"/>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Документ</w:t>
                  </w:r>
                </w:p>
              </w:tc>
              <w:tc>
                <w:tcPr>
                  <w:tcW w:w="836" w:type="dxa"/>
                  <w:vMerge w:val="restart"/>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 xml:space="preserve">Номер </w:t>
                  </w:r>
                  <w:r w:rsidRPr="0011486F">
                    <w:rPr>
                      <w:strike/>
                      <w:color w:val="FF0000"/>
                      <w:sz w:val="20"/>
                    </w:rPr>
                    <w:t>казначейского</w:t>
                  </w:r>
                  <w:r w:rsidRPr="00087A29">
                    <w:rPr>
                      <w:sz w:val="20"/>
                    </w:rPr>
                    <w:t xml:space="preserve"> счета</w:t>
                  </w:r>
                </w:p>
              </w:tc>
              <w:tc>
                <w:tcPr>
                  <w:tcW w:w="1116" w:type="dxa"/>
                  <w:gridSpan w:val="2"/>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Администратор поступлений в бюджет</w:t>
                  </w:r>
                </w:p>
              </w:tc>
              <w:tc>
                <w:tcPr>
                  <w:tcW w:w="1070" w:type="dxa"/>
                  <w:gridSpan w:val="2"/>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Код</w:t>
                  </w:r>
                </w:p>
              </w:tc>
              <w:tc>
                <w:tcPr>
                  <w:tcW w:w="697" w:type="dxa"/>
                  <w:vMerge w:val="restart"/>
                  <w:tcBorders>
                    <w:top w:val="single" w:sz="4" w:space="0" w:color="auto"/>
                    <w:left w:val="single" w:sz="4" w:space="0" w:color="auto"/>
                    <w:bottom w:val="single" w:sz="4" w:space="0" w:color="auto"/>
                    <w:right w:val="nil"/>
                  </w:tcBorders>
                </w:tcPr>
                <w:p w:rsidR="00E36F91" w:rsidRPr="00087A29" w:rsidRDefault="00E36F91" w:rsidP="00AA73D2">
                  <w:pPr>
                    <w:pStyle w:val="ConsPlusNormal"/>
                    <w:spacing w:after="1" w:line="200" w:lineRule="atLeast"/>
                    <w:jc w:val="center"/>
                    <w:rPr>
                      <w:sz w:val="20"/>
                    </w:rPr>
                  </w:pPr>
                  <w:r w:rsidRPr="00087A29">
                    <w:rPr>
                      <w:sz w:val="20"/>
                    </w:rPr>
                    <w:t>Сумма платежа</w:t>
                  </w:r>
                </w:p>
              </w:tc>
            </w:tr>
            <w:tr w:rsidR="00E36F91" w:rsidRPr="00087A29" w:rsidTr="0011486F">
              <w:tc>
                <w:tcPr>
                  <w:tcW w:w="512" w:type="dxa"/>
                  <w:tcBorders>
                    <w:top w:val="single" w:sz="4" w:space="0" w:color="auto"/>
                    <w:left w:val="nil"/>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ИНН</w:t>
                  </w:r>
                </w:p>
              </w:tc>
              <w:tc>
                <w:tcPr>
                  <w:tcW w:w="60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КПП</w:t>
                  </w:r>
                </w:p>
              </w:tc>
              <w:tc>
                <w:tcPr>
                  <w:tcW w:w="883" w:type="dxa"/>
                  <w:vMerge/>
                  <w:tcBorders>
                    <w:top w:val="single" w:sz="4" w:space="0" w:color="auto"/>
                    <w:left w:val="single" w:sz="4" w:space="0" w:color="auto"/>
                    <w:bottom w:val="single" w:sz="4" w:space="0" w:color="auto"/>
                    <w:right w:val="single" w:sz="4" w:space="0" w:color="auto"/>
                  </w:tcBorders>
                </w:tcPr>
                <w:p w:rsidR="00E36F91" w:rsidRPr="00087A29" w:rsidRDefault="00E36F91" w:rsidP="00AA73D2">
                  <w:pPr>
                    <w:spacing w:after="1" w:line="200" w:lineRule="atLeast"/>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наименование</w:t>
                  </w:r>
                </w:p>
              </w:tc>
              <w:tc>
                <w:tcPr>
                  <w:tcW w:w="65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номер</w:t>
                  </w:r>
                </w:p>
              </w:tc>
              <w:tc>
                <w:tcPr>
                  <w:tcW w:w="465"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дата</w:t>
                  </w:r>
                </w:p>
              </w:tc>
              <w:tc>
                <w:tcPr>
                  <w:tcW w:w="836" w:type="dxa"/>
                  <w:vMerge/>
                  <w:tcBorders>
                    <w:top w:val="single" w:sz="4" w:space="0" w:color="auto"/>
                    <w:left w:val="single" w:sz="4" w:space="0" w:color="auto"/>
                    <w:bottom w:val="single" w:sz="4" w:space="0" w:color="auto"/>
                    <w:right w:val="single" w:sz="4" w:space="0" w:color="auto"/>
                  </w:tcBorders>
                </w:tcPr>
                <w:p w:rsidR="00E36F91" w:rsidRPr="00087A29" w:rsidRDefault="00E36F91" w:rsidP="00AA73D2">
                  <w:pPr>
                    <w:spacing w:after="1" w:line="200" w:lineRule="atLeast"/>
                    <w:rPr>
                      <w:rFonts w:ascii="Arial" w:hAnsi="Arial" w:cs="Arial"/>
                      <w:sz w:val="20"/>
                      <w:szCs w:val="20"/>
                    </w:rPr>
                  </w:pPr>
                </w:p>
              </w:tc>
              <w:tc>
                <w:tcPr>
                  <w:tcW w:w="60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ИНН</w:t>
                  </w:r>
                </w:p>
              </w:tc>
              <w:tc>
                <w:tcPr>
                  <w:tcW w:w="51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КПП</w:t>
                  </w:r>
                </w:p>
              </w:tc>
              <w:tc>
                <w:tcPr>
                  <w:tcW w:w="557"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по ОКТМО</w:t>
                  </w:r>
                </w:p>
              </w:tc>
              <w:tc>
                <w:tcPr>
                  <w:tcW w:w="51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по БК</w:t>
                  </w:r>
                </w:p>
              </w:tc>
              <w:tc>
                <w:tcPr>
                  <w:tcW w:w="697" w:type="dxa"/>
                  <w:vMerge/>
                  <w:tcBorders>
                    <w:top w:val="single" w:sz="4" w:space="0" w:color="auto"/>
                    <w:left w:val="single" w:sz="4" w:space="0" w:color="auto"/>
                    <w:bottom w:val="single" w:sz="4" w:space="0" w:color="auto"/>
                    <w:right w:val="nil"/>
                  </w:tcBorders>
                </w:tcPr>
                <w:p w:rsidR="00E36F91" w:rsidRPr="00087A29" w:rsidRDefault="00E36F91" w:rsidP="00AA73D2">
                  <w:pPr>
                    <w:spacing w:after="1" w:line="200" w:lineRule="atLeast"/>
                    <w:rPr>
                      <w:rFonts w:ascii="Arial" w:hAnsi="Arial" w:cs="Arial"/>
                      <w:sz w:val="20"/>
                      <w:szCs w:val="20"/>
                    </w:rPr>
                  </w:pPr>
                </w:p>
              </w:tc>
            </w:tr>
            <w:tr w:rsidR="00E36F91" w:rsidRPr="00087A29" w:rsidTr="0011486F">
              <w:tc>
                <w:tcPr>
                  <w:tcW w:w="512" w:type="dxa"/>
                  <w:tcBorders>
                    <w:top w:val="single" w:sz="4" w:space="0" w:color="auto"/>
                    <w:left w:val="nil"/>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1</w:t>
                  </w:r>
                </w:p>
              </w:tc>
              <w:tc>
                <w:tcPr>
                  <w:tcW w:w="60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2</w:t>
                  </w:r>
                </w:p>
              </w:tc>
              <w:tc>
                <w:tcPr>
                  <w:tcW w:w="88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3</w:t>
                  </w:r>
                </w:p>
              </w:tc>
              <w:tc>
                <w:tcPr>
                  <w:tcW w:w="60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4</w:t>
                  </w:r>
                </w:p>
              </w:tc>
              <w:tc>
                <w:tcPr>
                  <w:tcW w:w="65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5</w:t>
                  </w:r>
                </w:p>
              </w:tc>
              <w:tc>
                <w:tcPr>
                  <w:tcW w:w="465"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6</w:t>
                  </w:r>
                </w:p>
              </w:tc>
              <w:tc>
                <w:tcPr>
                  <w:tcW w:w="836"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7</w:t>
                  </w:r>
                </w:p>
              </w:tc>
              <w:tc>
                <w:tcPr>
                  <w:tcW w:w="60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8</w:t>
                  </w:r>
                </w:p>
              </w:tc>
              <w:tc>
                <w:tcPr>
                  <w:tcW w:w="51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9</w:t>
                  </w:r>
                </w:p>
              </w:tc>
              <w:tc>
                <w:tcPr>
                  <w:tcW w:w="557"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10</w:t>
                  </w:r>
                </w:p>
              </w:tc>
              <w:tc>
                <w:tcPr>
                  <w:tcW w:w="51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11</w:t>
                  </w:r>
                </w:p>
              </w:tc>
              <w:tc>
                <w:tcPr>
                  <w:tcW w:w="697" w:type="dxa"/>
                  <w:tcBorders>
                    <w:top w:val="single" w:sz="4" w:space="0" w:color="auto"/>
                    <w:left w:val="single" w:sz="4" w:space="0" w:color="auto"/>
                    <w:bottom w:val="single" w:sz="4" w:space="0" w:color="auto"/>
                    <w:right w:val="nil"/>
                  </w:tcBorders>
                </w:tcPr>
                <w:p w:rsidR="00E36F91" w:rsidRPr="00087A29" w:rsidRDefault="00E36F91" w:rsidP="00AA73D2">
                  <w:pPr>
                    <w:pStyle w:val="ConsPlusNormal"/>
                    <w:spacing w:after="1" w:line="200" w:lineRule="atLeast"/>
                    <w:jc w:val="center"/>
                    <w:rPr>
                      <w:sz w:val="20"/>
                    </w:rPr>
                  </w:pPr>
                  <w:r w:rsidRPr="00087A29">
                    <w:rPr>
                      <w:sz w:val="20"/>
                    </w:rPr>
                    <w:t>12</w:t>
                  </w:r>
                </w:p>
              </w:tc>
            </w:tr>
            <w:tr w:rsidR="00E36F91" w:rsidRPr="00087A29" w:rsidTr="0011486F">
              <w:tblPrEx>
                <w:tblBorders>
                  <w:left w:val="single" w:sz="4" w:space="0" w:color="auto"/>
                  <w:right w:val="single" w:sz="4" w:space="0" w:color="auto"/>
                </w:tblBorders>
              </w:tblPrEx>
              <w:tc>
                <w:tcPr>
                  <w:tcW w:w="51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88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5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465"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836"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97"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r>
            <w:tr w:rsidR="00E36F91" w:rsidRPr="00087A29" w:rsidTr="0011486F">
              <w:tblPrEx>
                <w:tblBorders>
                  <w:left w:val="single" w:sz="4" w:space="0" w:color="auto"/>
                  <w:right w:val="single" w:sz="4" w:space="0" w:color="auto"/>
                </w:tblBorders>
              </w:tblPrEx>
              <w:tc>
                <w:tcPr>
                  <w:tcW w:w="51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88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5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465"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836"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97"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r>
            <w:tr w:rsidR="00E36F91" w:rsidRPr="00087A29" w:rsidTr="0011486F">
              <w:tblPrEx>
                <w:tblBorders>
                  <w:left w:val="single" w:sz="4" w:space="0" w:color="auto"/>
                  <w:right w:val="single" w:sz="4" w:space="0" w:color="auto"/>
                </w:tblBorders>
              </w:tblPrEx>
              <w:tc>
                <w:tcPr>
                  <w:tcW w:w="51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88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5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465"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836"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97"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r>
            <w:tr w:rsidR="00E36F91" w:rsidRPr="00087A29" w:rsidTr="0011486F">
              <w:tblPrEx>
                <w:tblBorders>
                  <w:left w:val="single" w:sz="4" w:space="0" w:color="auto"/>
                  <w:right w:val="single" w:sz="4" w:space="0" w:color="auto"/>
                </w:tblBorders>
              </w:tblPrEx>
              <w:tc>
                <w:tcPr>
                  <w:tcW w:w="51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88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5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465"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836"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97"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r>
            <w:tr w:rsidR="00E36F91" w:rsidRPr="00087A29" w:rsidTr="0011486F">
              <w:tblPrEx>
                <w:tblBorders>
                  <w:left w:val="single" w:sz="4" w:space="0" w:color="auto"/>
                  <w:right w:val="single" w:sz="4" w:space="0" w:color="auto"/>
                </w:tblBorders>
              </w:tblPrEx>
              <w:tc>
                <w:tcPr>
                  <w:tcW w:w="51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88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5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465"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836"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97"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r>
          </w:tbl>
          <w:p w:rsidR="00E36F91" w:rsidRPr="00087A29" w:rsidRDefault="00E36F91" w:rsidP="00AA73D2">
            <w:pPr>
              <w:pStyle w:val="ConsPlusNormal"/>
              <w:spacing w:after="1" w:line="200" w:lineRule="atLeast"/>
              <w:jc w:val="both"/>
              <w:rPr>
                <w:sz w:val="20"/>
              </w:rPr>
            </w:pPr>
          </w:p>
          <w:p w:rsidR="00E36F91" w:rsidRPr="00087A29" w:rsidRDefault="00E36F91" w:rsidP="00AA73D2">
            <w:pPr>
              <w:pStyle w:val="ConsPlusNonformat"/>
              <w:spacing w:after="1" w:line="200" w:lineRule="atLeast"/>
              <w:jc w:val="both"/>
              <w:rPr>
                <w:sz w:val="16"/>
                <w:szCs w:val="16"/>
              </w:rPr>
            </w:pPr>
            <w:r w:rsidRPr="00087A29">
              <w:rPr>
                <w:sz w:val="16"/>
                <w:szCs w:val="16"/>
              </w:rPr>
              <w:t>Руководитель</w:t>
            </w:r>
          </w:p>
          <w:p w:rsidR="00E36F91" w:rsidRPr="00087A29" w:rsidRDefault="00E36F91" w:rsidP="00AA73D2">
            <w:pPr>
              <w:pStyle w:val="ConsPlusNonformat"/>
              <w:spacing w:after="1" w:line="200" w:lineRule="atLeast"/>
              <w:jc w:val="both"/>
              <w:rPr>
                <w:sz w:val="16"/>
                <w:szCs w:val="16"/>
              </w:rPr>
            </w:pPr>
            <w:r w:rsidRPr="00087A29">
              <w:rPr>
                <w:sz w:val="16"/>
                <w:szCs w:val="16"/>
              </w:rPr>
              <w:t>(уполномоченное лицо)  ___________  _________  ____________</w:t>
            </w:r>
          </w:p>
          <w:p w:rsidR="00E36F91" w:rsidRPr="00087A29" w:rsidRDefault="00E36F91" w:rsidP="00AA73D2">
            <w:pPr>
              <w:pStyle w:val="ConsPlusNonformat"/>
              <w:spacing w:after="1" w:line="200" w:lineRule="atLeast"/>
              <w:jc w:val="both"/>
              <w:rPr>
                <w:sz w:val="16"/>
                <w:szCs w:val="16"/>
              </w:rPr>
            </w:pPr>
            <w:r w:rsidRPr="00087A29">
              <w:rPr>
                <w:sz w:val="16"/>
                <w:szCs w:val="16"/>
              </w:rPr>
              <w:t xml:space="preserve">                       (должность)  (подпись)  (расшифровка</w:t>
            </w:r>
          </w:p>
          <w:p w:rsidR="00E36F91" w:rsidRPr="00087A29" w:rsidRDefault="00E36F91" w:rsidP="00AA73D2">
            <w:pPr>
              <w:pStyle w:val="ConsPlusNonformat"/>
              <w:spacing w:after="1" w:line="200" w:lineRule="atLeast"/>
              <w:jc w:val="both"/>
              <w:rPr>
                <w:sz w:val="16"/>
                <w:szCs w:val="16"/>
              </w:rPr>
            </w:pPr>
            <w:r w:rsidRPr="00087A29">
              <w:rPr>
                <w:sz w:val="16"/>
                <w:szCs w:val="16"/>
              </w:rPr>
              <w:t xml:space="preserve">                                                 подписи)</w:t>
            </w:r>
          </w:p>
          <w:p w:rsidR="00E36F91" w:rsidRPr="00087A29" w:rsidRDefault="00E36F91" w:rsidP="00AA73D2">
            <w:pPr>
              <w:pStyle w:val="ConsPlusNonformat"/>
              <w:spacing w:after="1" w:line="200" w:lineRule="atLeast"/>
              <w:jc w:val="both"/>
              <w:rPr>
                <w:sz w:val="16"/>
                <w:szCs w:val="16"/>
              </w:rPr>
            </w:pPr>
          </w:p>
          <w:p w:rsidR="00E36F91" w:rsidRPr="00087A29" w:rsidRDefault="00E36F91" w:rsidP="00AA73D2">
            <w:pPr>
              <w:pStyle w:val="ConsPlusNonformat"/>
              <w:spacing w:after="1" w:line="200" w:lineRule="atLeast"/>
              <w:jc w:val="both"/>
              <w:rPr>
                <w:sz w:val="16"/>
                <w:szCs w:val="16"/>
              </w:rPr>
            </w:pPr>
            <w:r w:rsidRPr="00087A29">
              <w:rPr>
                <w:sz w:val="16"/>
                <w:szCs w:val="16"/>
              </w:rPr>
              <w:t>Главный бухгалтер</w:t>
            </w:r>
          </w:p>
          <w:p w:rsidR="00E36F91" w:rsidRPr="00087A29" w:rsidRDefault="00E36F91" w:rsidP="00AA73D2">
            <w:pPr>
              <w:pStyle w:val="ConsPlusNonformat"/>
              <w:spacing w:after="1" w:line="200" w:lineRule="atLeast"/>
              <w:jc w:val="both"/>
              <w:rPr>
                <w:sz w:val="16"/>
                <w:szCs w:val="16"/>
              </w:rPr>
            </w:pPr>
            <w:r w:rsidRPr="00087A29">
              <w:rPr>
                <w:sz w:val="16"/>
                <w:szCs w:val="16"/>
              </w:rPr>
              <w:t>(уполномоченное лицо)  ___________  _________  ____________</w:t>
            </w:r>
          </w:p>
          <w:p w:rsidR="00E36F91" w:rsidRPr="00087A29" w:rsidRDefault="00E36F91" w:rsidP="00AA73D2">
            <w:pPr>
              <w:pStyle w:val="ConsPlusNonformat"/>
              <w:spacing w:after="1" w:line="200" w:lineRule="atLeast"/>
              <w:jc w:val="both"/>
              <w:rPr>
                <w:sz w:val="16"/>
                <w:szCs w:val="16"/>
              </w:rPr>
            </w:pPr>
            <w:r w:rsidRPr="00087A29">
              <w:rPr>
                <w:sz w:val="16"/>
                <w:szCs w:val="16"/>
              </w:rPr>
              <w:t xml:space="preserve">                       (должность)  (подпись)  (расшифровка</w:t>
            </w:r>
          </w:p>
          <w:p w:rsidR="00E36F91" w:rsidRPr="00087A29" w:rsidRDefault="00E36F91" w:rsidP="00AA73D2">
            <w:pPr>
              <w:pStyle w:val="ConsPlusNonformat"/>
              <w:spacing w:after="1" w:line="200" w:lineRule="atLeast"/>
              <w:jc w:val="both"/>
              <w:rPr>
                <w:sz w:val="16"/>
                <w:szCs w:val="16"/>
              </w:rPr>
            </w:pPr>
            <w:r w:rsidRPr="00087A29">
              <w:rPr>
                <w:sz w:val="16"/>
                <w:szCs w:val="16"/>
              </w:rPr>
              <w:t xml:space="preserve">                                                 подписи)</w:t>
            </w:r>
          </w:p>
          <w:p w:rsidR="00E36F91" w:rsidRPr="00087A29" w:rsidRDefault="00E36F91" w:rsidP="00AA73D2">
            <w:pPr>
              <w:pStyle w:val="ConsPlusNonformat"/>
              <w:spacing w:after="1" w:line="200" w:lineRule="atLeast"/>
              <w:jc w:val="both"/>
              <w:rPr>
                <w:sz w:val="16"/>
                <w:szCs w:val="16"/>
              </w:rPr>
            </w:pPr>
          </w:p>
          <w:p w:rsidR="0072320D" w:rsidRPr="0072320D" w:rsidRDefault="00E36F91" w:rsidP="00AA73D2">
            <w:pPr>
              <w:pStyle w:val="ConsPlusNonformat"/>
              <w:spacing w:after="1" w:line="200" w:lineRule="atLeast"/>
              <w:jc w:val="both"/>
              <w:rPr>
                <w:strike/>
                <w:sz w:val="16"/>
                <w:szCs w:val="16"/>
              </w:rPr>
            </w:pPr>
            <w:r w:rsidRPr="00087A29">
              <w:rPr>
                <w:strike/>
                <w:color w:val="FF0000"/>
                <w:sz w:val="16"/>
                <w:szCs w:val="16"/>
              </w:rPr>
              <w:t>Ответственный</w:t>
            </w:r>
          </w:p>
          <w:p w:rsidR="00E36F91" w:rsidRPr="00087A29" w:rsidRDefault="00E36F91" w:rsidP="00AA73D2">
            <w:pPr>
              <w:pStyle w:val="ConsPlusNonformat"/>
              <w:spacing w:after="1" w:line="200" w:lineRule="atLeast"/>
              <w:jc w:val="both"/>
              <w:rPr>
                <w:sz w:val="16"/>
                <w:szCs w:val="16"/>
              </w:rPr>
            </w:pPr>
            <w:r w:rsidRPr="00087A29">
              <w:rPr>
                <w:strike/>
                <w:color w:val="FF0000"/>
                <w:sz w:val="16"/>
                <w:szCs w:val="16"/>
              </w:rPr>
              <w:lastRenderedPageBreak/>
              <w:t>исполнитель</w:t>
            </w:r>
            <w:r w:rsidRPr="00087A29">
              <w:rPr>
                <w:sz w:val="16"/>
                <w:szCs w:val="16"/>
              </w:rPr>
              <w:t xml:space="preserve">            ___________  _________  </w:t>
            </w:r>
            <w:r w:rsidRPr="00087A29">
              <w:rPr>
                <w:strike/>
                <w:color w:val="FF0000"/>
                <w:sz w:val="16"/>
                <w:szCs w:val="16"/>
              </w:rPr>
              <w:t>____________</w:t>
            </w:r>
            <w:r w:rsidRPr="00087A29">
              <w:rPr>
                <w:sz w:val="16"/>
                <w:szCs w:val="16"/>
              </w:rPr>
              <w:t xml:space="preserve">  _________</w:t>
            </w:r>
          </w:p>
          <w:p w:rsidR="00E36F91" w:rsidRPr="00087A29" w:rsidRDefault="00E36F91" w:rsidP="00AA73D2">
            <w:pPr>
              <w:pStyle w:val="ConsPlusNonformat"/>
              <w:spacing w:after="1" w:line="200" w:lineRule="atLeast"/>
              <w:jc w:val="both"/>
              <w:rPr>
                <w:sz w:val="16"/>
                <w:szCs w:val="16"/>
              </w:rPr>
            </w:pPr>
            <w:r w:rsidRPr="00087A29">
              <w:rPr>
                <w:sz w:val="16"/>
                <w:szCs w:val="16"/>
              </w:rPr>
              <w:t xml:space="preserve">                       (должность)  (</w:t>
            </w:r>
            <w:r w:rsidRPr="00087A29">
              <w:rPr>
                <w:strike/>
                <w:color w:val="FF0000"/>
                <w:sz w:val="16"/>
                <w:szCs w:val="16"/>
              </w:rPr>
              <w:t>подпись</w:t>
            </w:r>
            <w:r w:rsidRPr="00087A29">
              <w:rPr>
                <w:sz w:val="16"/>
                <w:szCs w:val="16"/>
              </w:rPr>
              <w:t xml:space="preserve">)  </w:t>
            </w:r>
            <w:r w:rsidRPr="00087A29">
              <w:rPr>
                <w:strike/>
                <w:color w:val="FF0000"/>
                <w:sz w:val="16"/>
                <w:szCs w:val="16"/>
              </w:rPr>
              <w:t>(расшифровка</w:t>
            </w:r>
            <w:r w:rsidRPr="00087A29">
              <w:rPr>
                <w:sz w:val="16"/>
                <w:szCs w:val="16"/>
              </w:rPr>
              <w:t xml:space="preserve">  (телефон)</w:t>
            </w:r>
          </w:p>
          <w:p w:rsidR="0072320D" w:rsidRPr="0072320D" w:rsidRDefault="00E36F91" w:rsidP="00AA73D2">
            <w:pPr>
              <w:pStyle w:val="ConsPlusNonformat"/>
              <w:spacing w:after="1" w:line="200" w:lineRule="atLeast"/>
              <w:jc w:val="both"/>
              <w:rPr>
                <w:strike/>
                <w:sz w:val="16"/>
                <w:szCs w:val="16"/>
              </w:rPr>
            </w:pPr>
            <w:r w:rsidRPr="00087A29">
              <w:rPr>
                <w:sz w:val="16"/>
                <w:szCs w:val="16"/>
              </w:rPr>
              <w:t xml:space="preserve">                                                 </w:t>
            </w:r>
            <w:r w:rsidRPr="00087A29">
              <w:rPr>
                <w:strike/>
                <w:color w:val="FF0000"/>
                <w:sz w:val="16"/>
                <w:szCs w:val="16"/>
              </w:rPr>
              <w:t>подписи)</w:t>
            </w:r>
          </w:p>
          <w:p w:rsidR="00E36F91" w:rsidRPr="00087A29" w:rsidRDefault="00E36F91" w:rsidP="00AA73D2">
            <w:pPr>
              <w:pStyle w:val="ConsPlusNonformat"/>
              <w:spacing w:after="1" w:line="200" w:lineRule="atLeast"/>
              <w:jc w:val="both"/>
              <w:rPr>
                <w:sz w:val="16"/>
                <w:szCs w:val="16"/>
              </w:rPr>
            </w:pPr>
          </w:p>
          <w:p w:rsidR="00E36F91" w:rsidRPr="00087A29" w:rsidRDefault="00E36F91" w:rsidP="00AA73D2">
            <w:pPr>
              <w:pStyle w:val="ConsPlusNonformat"/>
              <w:spacing w:after="1" w:line="200" w:lineRule="atLeast"/>
              <w:jc w:val="both"/>
              <w:rPr>
                <w:sz w:val="16"/>
                <w:szCs w:val="16"/>
              </w:rPr>
            </w:pPr>
            <w:r w:rsidRPr="00087A29">
              <w:rPr>
                <w:sz w:val="16"/>
                <w:szCs w:val="16"/>
              </w:rPr>
              <w:t>"__" __________ 20__ г.</w:t>
            </w:r>
          </w:p>
          <w:p w:rsidR="00E36F91" w:rsidRPr="00087A29" w:rsidRDefault="00E36F91" w:rsidP="00AA73D2">
            <w:pPr>
              <w:pStyle w:val="ConsPlusNonformat"/>
              <w:spacing w:after="1" w:line="200" w:lineRule="atLeast"/>
              <w:jc w:val="both"/>
              <w:rPr>
                <w:sz w:val="16"/>
                <w:szCs w:val="16"/>
              </w:rPr>
            </w:pPr>
          </w:p>
          <w:p w:rsidR="00E36F91" w:rsidRPr="00087A29" w:rsidRDefault="00E36F91" w:rsidP="00AA73D2">
            <w:pPr>
              <w:pStyle w:val="ConsPlusNonformat"/>
              <w:spacing w:after="1" w:line="200" w:lineRule="atLeast"/>
              <w:jc w:val="both"/>
              <w:rPr>
                <w:sz w:val="16"/>
                <w:szCs w:val="16"/>
              </w:rPr>
            </w:pPr>
            <w:r w:rsidRPr="00087A29">
              <w:rPr>
                <w:sz w:val="16"/>
                <w:szCs w:val="16"/>
              </w:rPr>
              <w:t xml:space="preserve">                                                         Номер страницы ___</w:t>
            </w:r>
          </w:p>
          <w:p w:rsidR="000D42DA" w:rsidRPr="00087A29" w:rsidRDefault="00E36F91" w:rsidP="00AA73D2">
            <w:pPr>
              <w:pStyle w:val="ConsPlusNonformat"/>
              <w:spacing w:after="1" w:line="200" w:lineRule="atLeast"/>
              <w:jc w:val="both"/>
              <w:rPr>
                <w:rFonts w:ascii="Arial" w:hAnsi="Arial" w:cs="Arial"/>
              </w:rPr>
            </w:pPr>
            <w:r w:rsidRPr="00087A29">
              <w:rPr>
                <w:sz w:val="16"/>
                <w:szCs w:val="16"/>
              </w:rPr>
              <w:t xml:space="preserve">                                                          Всего страниц ___</w:t>
            </w:r>
          </w:p>
        </w:tc>
        <w:tc>
          <w:tcPr>
            <w:tcW w:w="7597" w:type="dxa"/>
          </w:tcPr>
          <w:p w:rsidR="00E36F91" w:rsidRPr="00087A29" w:rsidRDefault="00E36F91" w:rsidP="00AA73D2">
            <w:pPr>
              <w:pStyle w:val="ConsPlusNormal"/>
              <w:spacing w:after="1" w:line="200" w:lineRule="atLeast"/>
              <w:jc w:val="right"/>
              <w:outlineLvl w:val="1"/>
              <w:rPr>
                <w:sz w:val="20"/>
              </w:rPr>
            </w:pPr>
          </w:p>
          <w:p w:rsidR="00E36F91" w:rsidRPr="00087A29" w:rsidRDefault="00E36F91" w:rsidP="00AA73D2">
            <w:pPr>
              <w:pStyle w:val="ConsPlusNormal"/>
              <w:spacing w:after="1" w:line="200" w:lineRule="atLeast"/>
              <w:jc w:val="right"/>
              <w:outlineLvl w:val="1"/>
              <w:rPr>
                <w:sz w:val="20"/>
              </w:rPr>
            </w:pPr>
          </w:p>
          <w:p w:rsidR="00E36F91" w:rsidRPr="00087A29" w:rsidRDefault="00E36F91" w:rsidP="00AA73D2">
            <w:pPr>
              <w:pStyle w:val="ConsPlusNormal"/>
              <w:spacing w:after="1" w:line="200" w:lineRule="atLeast"/>
              <w:jc w:val="right"/>
              <w:outlineLvl w:val="1"/>
              <w:rPr>
                <w:sz w:val="20"/>
              </w:rPr>
            </w:pPr>
          </w:p>
          <w:p w:rsidR="00E36F91" w:rsidRPr="00087A29" w:rsidRDefault="00E36F91" w:rsidP="00AA73D2">
            <w:pPr>
              <w:pStyle w:val="ConsPlusNormal"/>
              <w:spacing w:after="1" w:line="200" w:lineRule="atLeast"/>
              <w:jc w:val="right"/>
              <w:outlineLvl w:val="1"/>
              <w:rPr>
                <w:sz w:val="20"/>
              </w:rPr>
            </w:pPr>
          </w:p>
          <w:p w:rsidR="00E36F91" w:rsidRPr="00087A29" w:rsidRDefault="00E36F91" w:rsidP="00AA73D2">
            <w:pPr>
              <w:pStyle w:val="ConsPlusNormal"/>
              <w:spacing w:after="1" w:line="200" w:lineRule="atLeast"/>
              <w:jc w:val="right"/>
              <w:outlineLvl w:val="1"/>
              <w:rPr>
                <w:sz w:val="20"/>
              </w:rPr>
            </w:pPr>
          </w:p>
          <w:p w:rsidR="00E36F91" w:rsidRPr="00087A29" w:rsidRDefault="00E36F91" w:rsidP="00AA73D2">
            <w:pPr>
              <w:pStyle w:val="ConsPlusNormal"/>
              <w:spacing w:after="1" w:line="200" w:lineRule="atLeast"/>
              <w:jc w:val="right"/>
              <w:outlineLvl w:val="1"/>
              <w:rPr>
                <w:sz w:val="20"/>
              </w:rPr>
            </w:pPr>
            <w:r w:rsidRPr="00087A29">
              <w:rPr>
                <w:sz w:val="20"/>
              </w:rPr>
              <w:t>Приложение N 1</w:t>
            </w:r>
          </w:p>
          <w:p w:rsidR="00E36F91" w:rsidRPr="00087A29" w:rsidRDefault="00E36F91" w:rsidP="00AA73D2">
            <w:pPr>
              <w:pStyle w:val="ConsPlusNormal"/>
              <w:spacing w:after="1" w:line="200" w:lineRule="atLeast"/>
              <w:jc w:val="right"/>
              <w:rPr>
                <w:sz w:val="20"/>
              </w:rPr>
            </w:pPr>
            <w:r w:rsidRPr="00087A29">
              <w:rPr>
                <w:sz w:val="20"/>
              </w:rPr>
              <w:t>к Порядку учета Федеральным</w:t>
            </w:r>
          </w:p>
          <w:p w:rsidR="00E36F91" w:rsidRPr="00087A29" w:rsidRDefault="00E36F91" w:rsidP="00AA73D2">
            <w:pPr>
              <w:pStyle w:val="ConsPlusNormal"/>
              <w:spacing w:after="1" w:line="200" w:lineRule="atLeast"/>
              <w:jc w:val="right"/>
              <w:rPr>
                <w:sz w:val="20"/>
              </w:rPr>
            </w:pPr>
            <w:r w:rsidRPr="00087A29">
              <w:rPr>
                <w:sz w:val="20"/>
              </w:rPr>
              <w:t>казначейством поступлений</w:t>
            </w:r>
          </w:p>
          <w:p w:rsidR="00E36F91" w:rsidRPr="00087A29" w:rsidRDefault="00E36F91" w:rsidP="00AA73D2">
            <w:pPr>
              <w:pStyle w:val="ConsPlusNormal"/>
              <w:spacing w:after="1" w:line="200" w:lineRule="atLeast"/>
              <w:jc w:val="right"/>
              <w:rPr>
                <w:sz w:val="20"/>
              </w:rPr>
            </w:pPr>
            <w:r w:rsidRPr="00087A29">
              <w:rPr>
                <w:sz w:val="20"/>
              </w:rPr>
              <w:t>в бюджетную систему</w:t>
            </w:r>
          </w:p>
          <w:p w:rsidR="00E36F91" w:rsidRPr="00087A29" w:rsidRDefault="00E36F91" w:rsidP="00AA73D2">
            <w:pPr>
              <w:pStyle w:val="ConsPlusNormal"/>
              <w:spacing w:after="1" w:line="200" w:lineRule="atLeast"/>
              <w:jc w:val="right"/>
              <w:rPr>
                <w:sz w:val="20"/>
              </w:rPr>
            </w:pPr>
            <w:r w:rsidRPr="00087A29">
              <w:rPr>
                <w:sz w:val="20"/>
              </w:rPr>
              <w:t>Российской Федерации</w:t>
            </w:r>
          </w:p>
          <w:p w:rsidR="00E36F91" w:rsidRPr="00087A29" w:rsidRDefault="00E36F91" w:rsidP="00AA73D2">
            <w:pPr>
              <w:pStyle w:val="ConsPlusNormal"/>
              <w:spacing w:after="1" w:line="200" w:lineRule="atLeast"/>
              <w:jc w:val="right"/>
              <w:rPr>
                <w:sz w:val="20"/>
              </w:rPr>
            </w:pPr>
            <w:r w:rsidRPr="00087A29">
              <w:rPr>
                <w:sz w:val="20"/>
              </w:rPr>
              <w:t>и их распределения</w:t>
            </w:r>
          </w:p>
          <w:p w:rsidR="00E36F91" w:rsidRPr="00087A29" w:rsidRDefault="00E36F91" w:rsidP="00AA73D2">
            <w:pPr>
              <w:pStyle w:val="ConsPlusNormal"/>
              <w:spacing w:after="1" w:line="200" w:lineRule="atLeast"/>
              <w:jc w:val="right"/>
              <w:rPr>
                <w:sz w:val="20"/>
              </w:rPr>
            </w:pPr>
            <w:r w:rsidRPr="00087A29">
              <w:rPr>
                <w:sz w:val="20"/>
              </w:rPr>
              <w:t>между бюджетами бюджетной</w:t>
            </w:r>
          </w:p>
          <w:p w:rsidR="00E36F91" w:rsidRPr="00087A29" w:rsidRDefault="00E36F91" w:rsidP="00AA73D2">
            <w:pPr>
              <w:pStyle w:val="ConsPlusNormal"/>
              <w:spacing w:after="1" w:line="200" w:lineRule="atLeast"/>
              <w:jc w:val="right"/>
              <w:rPr>
                <w:sz w:val="20"/>
              </w:rPr>
            </w:pPr>
            <w:r w:rsidRPr="00087A29">
              <w:rPr>
                <w:sz w:val="20"/>
              </w:rPr>
              <w:t>системы Российской Федерации,</w:t>
            </w:r>
          </w:p>
          <w:p w:rsidR="00E36F91" w:rsidRPr="00087A29" w:rsidRDefault="00E36F91" w:rsidP="00AA73D2">
            <w:pPr>
              <w:pStyle w:val="ConsPlusNormal"/>
              <w:spacing w:after="1" w:line="200" w:lineRule="atLeast"/>
              <w:jc w:val="right"/>
              <w:rPr>
                <w:sz w:val="20"/>
              </w:rPr>
            </w:pPr>
            <w:r w:rsidRPr="00087A29">
              <w:rPr>
                <w:sz w:val="20"/>
              </w:rPr>
              <w:t>утвержденному приказом</w:t>
            </w:r>
          </w:p>
          <w:p w:rsidR="00E36F91" w:rsidRPr="00087A29" w:rsidRDefault="00E36F91" w:rsidP="00AA73D2">
            <w:pPr>
              <w:pStyle w:val="ConsPlusNormal"/>
              <w:spacing w:after="1" w:line="200" w:lineRule="atLeast"/>
              <w:jc w:val="right"/>
              <w:rPr>
                <w:sz w:val="20"/>
              </w:rPr>
            </w:pPr>
            <w:r w:rsidRPr="00087A29">
              <w:rPr>
                <w:sz w:val="20"/>
              </w:rPr>
              <w:t>Министерства финансов</w:t>
            </w:r>
          </w:p>
          <w:p w:rsidR="00E36F91" w:rsidRPr="00087A29" w:rsidRDefault="00E36F91" w:rsidP="00AA73D2">
            <w:pPr>
              <w:pStyle w:val="ConsPlusNormal"/>
              <w:spacing w:after="1" w:line="200" w:lineRule="atLeast"/>
              <w:jc w:val="right"/>
              <w:rPr>
                <w:sz w:val="20"/>
              </w:rPr>
            </w:pPr>
            <w:r w:rsidRPr="00087A29">
              <w:rPr>
                <w:sz w:val="20"/>
              </w:rPr>
              <w:t>Российской Федерации</w:t>
            </w:r>
          </w:p>
          <w:p w:rsidR="00E36F91" w:rsidRPr="00087A29" w:rsidRDefault="00E36F91" w:rsidP="00AA73D2">
            <w:pPr>
              <w:pStyle w:val="ConsPlusNormal"/>
              <w:spacing w:after="1" w:line="200" w:lineRule="atLeast"/>
              <w:jc w:val="right"/>
              <w:rPr>
                <w:sz w:val="20"/>
              </w:rPr>
            </w:pPr>
            <w:r w:rsidRPr="00087A29">
              <w:rPr>
                <w:sz w:val="20"/>
              </w:rPr>
              <w:t xml:space="preserve">от </w:t>
            </w:r>
            <w:r w:rsidRPr="00087A29">
              <w:rPr>
                <w:sz w:val="20"/>
                <w:highlight w:val="lightGray"/>
              </w:rPr>
              <w:t>29.12.2022</w:t>
            </w:r>
            <w:r w:rsidRPr="00087A29">
              <w:rPr>
                <w:sz w:val="20"/>
              </w:rPr>
              <w:t xml:space="preserve"> N </w:t>
            </w:r>
            <w:r w:rsidRPr="00087A29">
              <w:rPr>
                <w:sz w:val="20"/>
                <w:highlight w:val="lightGray"/>
              </w:rPr>
              <w:t>198н</w:t>
            </w:r>
          </w:p>
          <w:p w:rsidR="00E36F91" w:rsidRPr="00087A29" w:rsidRDefault="00E36F91" w:rsidP="00AA73D2">
            <w:pPr>
              <w:pStyle w:val="ConsPlusNormal"/>
              <w:spacing w:after="1" w:line="200" w:lineRule="atLeast"/>
              <w:jc w:val="both"/>
              <w:rPr>
                <w:sz w:val="20"/>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7"/>
              <w:gridCol w:w="4719"/>
              <w:gridCol w:w="1085"/>
            </w:tblGrid>
            <w:tr w:rsidR="00E36F91" w:rsidRPr="00087A29" w:rsidTr="0011486F">
              <w:tc>
                <w:tcPr>
                  <w:tcW w:w="1627" w:type="dxa"/>
                  <w:tcBorders>
                    <w:top w:val="nil"/>
                    <w:left w:val="nil"/>
                    <w:bottom w:val="nil"/>
                    <w:right w:val="nil"/>
                  </w:tcBorders>
                </w:tcPr>
                <w:p w:rsidR="00E36F91" w:rsidRPr="00087A29" w:rsidRDefault="00E36F91" w:rsidP="00AA73D2">
                  <w:pPr>
                    <w:pStyle w:val="ConsPlusNormal"/>
                    <w:spacing w:after="1" w:line="200" w:lineRule="atLeast"/>
                    <w:rPr>
                      <w:sz w:val="20"/>
                    </w:rPr>
                  </w:pPr>
                </w:p>
              </w:tc>
              <w:tc>
                <w:tcPr>
                  <w:tcW w:w="4719" w:type="dxa"/>
                  <w:tcBorders>
                    <w:top w:val="nil"/>
                    <w:left w:val="nil"/>
                    <w:bottom w:val="nil"/>
                    <w:right w:val="single" w:sz="4" w:space="0" w:color="auto"/>
                  </w:tcBorders>
                </w:tcPr>
                <w:p w:rsidR="00E36F91" w:rsidRDefault="00E36F91" w:rsidP="00AA73D2">
                  <w:pPr>
                    <w:pStyle w:val="ConsPlusNormal"/>
                    <w:spacing w:after="1" w:line="200" w:lineRule="atLeast"/>
                    <w:jc w:val="both"/>
                    <w:rPr>
                      <w:sz w:val="20"/>
                    </w:rPr>
                  </w:pPr>
                  <w:r w:rsidRPr="00087A29">
                    <w:rPr>
                      <w:sz w:val="20"/>
                    </w:rPr>
                    <w:t>Справка органа Федерального казначейства N</w:t>
                  </w:r>
                </w:p>
                <w:p w:rsidR="0011486F" w:rsidRPr="00087A29" w:rsidRDefault="0011486F" w:rsidP="00AA73D2">
                  <w:pPr>
                    <w:pStyle w:val="ConsPlusNormal"/>
                    <w:spacing w:after="1" w:line="200" w:lineRule="atLeast"/>
                    <w:jc w:val="both"/>
                    <w:rPr>
                      <w:sz w:val="20"/>
                    </w:rPr>
                  </w:pPr>
                </w:p>
              </w:tc>
              <w:tc>
                <w:tcPr>
                  <w:tcW w:w="1085"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r>
          </w:tbl>
          <w:p w:rsidR="00E36F91" w:rsidRPr="00087A29" w:rsidRDefault="00E36F91" w:rsidP="00AA73D2">
            <w:pPr>
              <w:pStyle w:val="ConsPlusNormal"/>
              <w:spacing w:after="1" w:line="200" w:lineRule="atLeast"/>
              <w:jc w:val="both"/>
              <w:rPr>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43"/>
              <w:gridCol w:w="2412"/>
              <w:gridCol w:w="1437"/>
              <w:gridCol w:w="927"/>
            </w:tblGrid>
            <w:tr w:rsidR="00E36F91" w:rsidRPr="00087A29" w:rsidTr="0011486F">
              <w:tc>
                <w:tcPr>
                  <w:tcW w:w="6492" w:type="dxa"/>
                  <w:gridSpan w:val="3"/>
                  <w:tcBorders>
                    <w:top w:val="nil"/>
                    <w:left w:val="nil"/>
                    <w:bottom w:val="nil"/>
                    <w:right w:val="single" w:sz="4" w:space="0" w:color="auto"/>
                  </w:tcBorders>
                </w:tcPr>
                <w:p w:rsidR="00E36F91" w:rsidRPr="00087A29" w:rsidRDefault="00E36F91" w:rsidP="00AA73D2">
                  <w:pPr>
                    <w:pStyle w:val="ConsPlusNormal"/>
                    <w:spacing w:after="1" w:line="200" w:lineRule="atLeast"/>
                    <w:rPr>
                      <w:sz w:val="20"/>
                    </w:rPr>
                  </w:pPr>
                </w:p>
              </w:tc>
              <w:tc>
                <w:tcPr>
                  <w:tcW w:w="927"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Коды</w:t>
                  </w:r>
                </w:p>
              </w:tc>
            </w:tr>
            <w:tr w:rsidR="00E36F91" w:rsidRPr="00087A29" w:rsidTr="0011486F">
              <w:tblPrEx>
                <w:tblBorders>
                  <w:insideV w:val="none" w:sz="0" w:space="0" w:color="auto"/>
                </w:tblBorders>
              </w:tblPrEx>
              <w:tc>
                <w:tcPr>
                  <w:tcW w:w="5055" w:type="dxa"/>
                  <w:gridSpan w:val="2"/>
                  <w:tcBorders>
                    <w:top w:val="nil"/>
                    <w:left w:val="nil"/>
                    <w:bottom w:val="nil"/>
                    <w:right w:val="nil"/>
                  </w:tcBorders>
                </w:tcPr>
                <w:p w:rsidR="00E36F91" w:rsidRPr="00087A29" w:rsidRDefault="00E36F91" w:rsidP="00AA73D2">
                  <w:pPr>
                    <w:pStyle w:val="ConsPlusNormal"/>
                    <w:spacing w:after="1" w:line="200" w:lineRule="atLeast"/>
                    <w:rPr>
                      <w:sz w:val="20"/>
                    </w:rPr>
                  </w:pPr>
                </w:p>
              </w:tc>
              <w:tc>
                <w:tcPr>
                  <w:tcW w:w="1437" w:type="dxa"/>
                  <w:tcBorders>
                    <w:top w:val="nil"/>
                    <w:left w:val="nil"/>
                    <w:bottom w:val="nil"/>
                    <w:right w:val="single" w:sz="4" w:space="0" w:color="auto"/>
                  </w:tcBorders>
                  <w:vAlign w:val="bottom"/>
                </w:tcPr>
                <w:p w:rsidR="00E36F91" w:rsidRPr="00087A29" w:rsidRDefault="00E36F91" w:rsidP="00AA73D2">
                  <w:pPr>
                    <w:pStyle w:val="ConsPlusNormal"/>
                    <w:spacing w:after="1" w:line="200" w:lineRule="atLeast"/>
                    <w:jc w:val="right"/>
                    <w:rPr>
                      <w:sz w:val="20"/>
                    </w:rPr>
                  </w:pPr>
                  <w:r w:rsidRPr="00087A29">
                    <w:rPr>
                      <w:sz w:val="20"/>
                    </w:rPr>
                    <w:t>Форма по КФД</w:t>
                  </w:r>
                </w:p>
              </w:tc>
              <w:tc>
                <w:tcPr>
                  <w:tcW w:w="927" w:type="dxa"/>
                  <w:tcBorders>
                    <w:top w:val="single" w:sz="4" w:space="0" w:color="auto"/>
                    <w:left w:val="single" w:sz="4" w:space="0" w:color="auto"/>
                    <w:bottom w:val="single" w:sz="4" w:space="0" w:color="auto"/>
                    <w:right w:val="single" w:sz="4" w:space="0" w:color="auto"/>
                  </w:tcBorders>
                  <w:vAlign w:val="center"/>
                </w:tcPr>
                <w:p w:rsidR="00E36F91" w:rsidRPr="00087A29" w:rsidRDefault="00E36F91" w:rsidP="00AA73D2">
                  <w:pPr>
                    <w:pStyle w:val="ConsPlusNormal"/>
                    <w:spacing w:after="1" w:line="200" w:lineRule="atLeast"/>
                    <w:jc w:val="center"/>
                    <w:rPr>
                      <w:sz w:val="20"/>
                    </w:rPr>
                  </w:pPr>
                  <w:r w:rsidRPr="00087A29">
                    <w:rPr>
                      <w:sz w:val="20"/>
                    </w:rPr>
                    <w:t>0531453</w:t>
                  </w:r>
                </w:p>
              </w:tc>
            </w:tr>
            <w:tr w:rsidR="00E36F91" w:rsidRPr="00087A29" w:rsidTr="0011486F">
              <w:tblPrEx>
                <w:tblBorders>
                  <w:insideV w:val="none" w:sz="0" w:space="0" w:color="auto"/>
                </w:tblBorders>
              </w:tblPrEx>
              <w:tc>
                <w:tcPr>
                  <w:tcW w:w="5055" w:type="dxa"/>
                  <w:gridSpan w:val="2"/>
                  <w:tcBorders>
                    <w:top w:val="nil"/>
                    <w:left w:val="nil"/>
                    <w:bottom w:val="nil"/>
                    <w:right w:val="nil"/>
                  </w:tcBorders>
                </w:tcPr>
                <w:p w:rsidR="00E36F91" w:rsidRPr="00087A29" w:rsidRDefault="00E36F91" w:rsidP="00AA73D2">
                  <w:pPr>
                    <w:pStyle w:val="ConsPlusNormal"/>
                    <w:spacing w:after="1" w:line="200" w:lineRule="atLeast"/>
                    <w:jc w:val="center"/>
                    <w:rPr>
                      <w:sz w:val="20"/>
                    </w:rPr>
                  </w:pPr>
                  <w:r w:rsidRPr="00087A29">
                    <w:rPr>
                      <w:sz w:val="20"/>
                    </w:rPr>
                    <w:t>за "__" ________ 20__ г.</w:t>
                  </w:r>
                </w:p>
              </w:tc>
              <w:tc>
                <w:tcPr>
                  <w:tcW w:w="1437" w:type="dxa"/>
                  <w:tcBorders>
                    <w:top w:val="nil"/>
                    <w:left w:val="nil"/>
                    <w:bottom w:val="nil"/>
                    <w:right w:val="single" w:sz="4" w:space="0" w:color="auto"/>
                  </w:tcBorders>
                  <w:vAlign w:val="bottom"/>
                </w:tcPr>
                <w:p w:rsidR="00E36F91" w:rsidRPr="00087A29" w:rsidRDefault="00E36F91" w:rsidP="00AA73D2">
                  <w:pPr>
                    <w:pStyle w:val="ConsPlusNormal"/>
                    <w:spacing w:after="1" w:line="200" w:lineRule="atLeast"/>
                    <w:jc w:val="right"/>
                    <w:rPr>
                      <w:sz w:val="20"/>
                    </w:rPr>
                  </w:pPr>
                  <w:r w:rsidRPr="00087A29">
                    <w:rPr>
                      <w:sz w:val="20"/>
                    </w:rPr>
                    <w:t>Дата</w:t>
                  </w:r>
                </w:p>
              </w:tc>
              <w:tc>
                <w:tcPr>
                  <w:tcW w:w="927" w:type="dxa"/>
                  <w:tcBorders>
                    <w:top w:val="single" w:sz="4" w:space="0" w:color="auto"/>
                    <w:left w:val="single" w:sz="4" w:space="0" w:color="auto"/>
                    <w:bottom w:val="single" w:sz="4" w:space="0" w:color="auto"/>
                    <w:right w:val="single" w:sz="4" w:space="0" w:color="auto"/>
                  </w:tcBorders>
                  <w:vAlign w:val="center"/>
                </w:tcPr>
                <w:p w:rsidR="00E36F91" w:rsidRPr="00087A29" w:rsidRDefault="00E36F91" w:rsidP="00AA73D2">
                  <w:pPr>
                    <w:pStyle w:val="ConsPlusNormal"/>
                    <w:spacing w:after="1" w:line="200" w:lineRule="atLeast"/>
                    <w:rPr>
                      <w:sz w:val="20"/>
                    </w:rPr>
                  </w:pPr>
                </w:p>
              </w:tc>
            </w:tr>
            <w:tr w:rsidR="00E36F91" w:rsidRPr="00087A29" w:rsidTr="0011486F">
              <w:tblPrEx>
                <w:tblBorders>
                  <w:insideV w:val="none" w:sz="0" w:space="0" w:color="auto"/>
                </w:tblBorders>
              </w:tblPrEx>
              <w:tc>
                <w:tcPr>
                  <w:tcW w:w="2643" w:type="dxa"/>
                  <w:tcBorders>
                    <w:top w:val="nil"/>
                    <w:left w:val="nil"/>
                    <w:bottom w:val="nil"/>
                    <w:right w:val="nil"/>
                  </w:tcBorders>
                  <w:vAlign w:val="bottom"/>
                </w:tcPr>
                <w:p w:rsidR="00E36F91" w:rsidRPr="00087A29" w:rsidRDefault="00E36F91" w:rsidP="00AA73D2">
                  <w:pPr>
                    <w:pStyle w:val="ConsPlusNormal"/>
                    <w:spacing w:after="1" w:line="200" w:lineRule="atLeast"/>
                    <w:rPr>
                      <w:sz w:val="20"/>
                    </w:rPr>
                  </w:pPr>
                  <w:r w:rsidRPr="00087A29">
                    <w:rPr>
                      <w:sz w:val="20"/>
                    </w:rPr>
                    <w:t xml:space="preserve">Наименование органа </w:t>
                  </w:r>
                  <w:r w:rsidRPr="00087A29">
                    <w:rPr>
                      <w:sz w:val="20"/>
                    </w:rPr>
                    <w:lastRenderedPageBreak/>
                    <w:t>Федерального казначейства</w:t>
                  </w:r>
                </w:p>
              </w:tc>
              <w:tc>
                <w:tcPr>
                  <w:tcW w:w="2411" w:type="dxa"/>
                  <w:tcBorders>
                    <w:top w:val="nil"/>
                    <w:left w:val="nil"/>
                    <w:bottom w:val="single" w:sz="4" w:space="0" w:color="auto"/>
                    <w:right w:val="nil"/>
                  </w:tcBorders>
                </w:tcPr>
                <w:p w:rsidR="00E36F91" w:rsidRPr="00087A29" w:rsidRDefault="00E36F91" w:rsidP="00AA73D2">
                  <w:pPr>
                    <w:pStyle w:val="ConsPlusNormal"/>
                    <w:spacing w:after="1" w:line="200" w:lineRule="atLeast"/>
                    <w:rPr>
                      <w:sz w:val="20"/>
                    </w:rPr>
                  </w:pPr>
                </w:p>
              </w:tc>
              <w:tc>
                <w:tcPr>
                  <w:tcW w:w="1437" w:type="dxa"/>
                  <w:tcBorders>
                    <w:top w:val="nil"/>
                    <w:left w:val="nil"/>
                    <w:bottom w:val="nil"/>
                    <w:right w:val="single" w:sz="4" w:space="0" w:color="auto"/>
                  </w:tcBorders>
                  <w:vAlign w:val="bottom"/>
                </w:tcPr>
                <w:p w:rsidR="00E36F91" w:rsidRPr="00087A29" w:rsidRDefault="00E36F91" w:rsidP="00AA73D2">
                  <w:pPr>
                    <w:pStyle w:val="ConsPlusNormal"/>
                    <w:spacing w:after="1" w:line="200" w:lineRule="atLeast"/>
                    <w:jc w:val="right"/>
                    <w:rPr>
                      <w:sz w:val="20"/>
                    </w:rPr>
                  </w:pPr>
                  <w:r w:rsidRPr="00087A29">
                    <w:rPr>
                      <w:sz w:val="20"/>
                    </w:rPr>
                    <w:t>по КОФК</w:t>
                  </w:r>
                </w:p>
              </w:tc>
              <w:tc>
                <w:tcPr>
                  <w:tcW w:w="927" w:type="dxa"/>
                  <w:tcBorders>
                    <w:top w:val="single" w:sz="4" w:space="0" w:color="auto"/>
                    <w:left w:val="single" w:sz="4" w:space="0" w:color="auto"/>
                    <w:bottom w:val="single" w:sz="4" w:space="0" w:color="auto"/>
                    <w:right w:val="single" w:sz="4" w:space="0" w:color="auto"/>
                  </w:tcBorders>
                  <w:vAlign w:val="bottom"/>
                </w:tcPr>
                <w:p w:rsidR="00E36F91" w:rsidRPr="00087A29" w:rsidRDefault="00E36F91" w:rsidP="00AA73D2">
                  <w:pPr>
                    <w:pStyle w:val="ConsPlusNormal"/>
                    <w:spacing w:after="1" w:line="200" w:lineRule="atLeast"/>
                    <w:rPr>
                      <w:sz w:val="20"/>
                    </w:rPr>
                  </w:pPr>
                </w:p>
              </w:tc>
            </w:tr>
            <w:tr w:rsidR="00E36F91" w:rsidRPr="00087A29" w:rsidTr="0011486F">
              <w:tblPrEx>
                <w:tblBorders>
                  <w:insideV w:val="none" w:sz="0" w:space="0" w:color="auto"/>
                </w:tblBorders>
              </w:tblPrEx>
              <w:tc>
                <w:tcPr>
                  <w:tcW w:w="2643" w:type="dxa"/>
                  <w:tcBorders>
                    <w:top w:val="nil"/>
                    <w:left w:val="nil"/>
                    <w:bottom w:val="nil"/>
                    <w:right w:val="nil"/>
                  </w:tcBorders>
                  <w:vAlign w:val="bottom"/>
                </w:tcPr>
                <w:p w:rsidR="00E36F91" w:rsidRPr="00087A29" w:rsidRDefault="00E36F91" w:rsidP="00AA73D2">
                  <w:pPr>
                    <w:pStyle w:val="ConsPlusNormal"/>
                    <w:spacing w:after="1" w:line="200" w:lineRule="atLeast"/>
                    <w:rPr>
                      <w:sz w:val="20"/>
                    </w:rPr>
                  </w:pPr>
                  <w:r w:rsidRPr="00087A29">
                    <w:rPr>
                      <w:sz w:val="20"/>
                    </w:rPr>
                    <w:t>Структурное подразделение</w:t>
                  </w:r>
                </w:p>
              </w:tc>
              <w:tc>
                <w:tcPr>
                  <w:tcW w:w="2411" w:type="dxa"/>
                  <w:tcBorders>
                    <w:top w:val="single" w:sz="4" w:space="0" w:color="auto"/>
                    <w:left w:val="nil"/>
                    <w:bottom w:val="single" w:sz="4" w:space="0" w:color="auto"/>
                    <w:right w:val="nil"/>
                  </w:tcBorders>
                </w:tcPr>
                <w:p w:rsidR="00E36F91" w:rsidRPr="00087A29" w:rsidRDefault="00E36F91" w:rsidP="00AA73D2">
                  <w:pPr>
                    <w:pStyle w:val="ConsPlusNormal"/>
                    <w:spacing w:after="1" w:line="200" w:lineRule="atLeast"/>
                    <w:rPr>
                      <w:sz w:val="20"/>
                    </w:rPr>
                  </w:pPr>
                </w:p>
              </w:tc>
              <w:tc>
                <w:tcPr>
                  <w:tcW w:w="1437" w:type="dxa"/>
                  <w:tcBorders>
                    <w:top w:val="nil"/>
                    <w:left w:val="nil"/>
                    <w:bottom w:val="nil"/>
                    <w:right w:val="single" w:sz="4" w:space="0" w:color="auto"/>
                  </w:tcBorders>
                  <w:vAlign w:val="bottom"/>
                </w:tcPr>
                <w:p w:rsidR="00E36F91" w:rsidRPr="00087A29" w:rsidRDefault="00E36F91" w:rsidP="00AA73D2">
                  <w:pPr>
                    <w:pStyle w:val="ConsPlusNormal"/>
                    <w:spacing w:after="1" w:line="200" w:lineRule="atLeast"/>
                    <w:rPr>
                      <w:sz w:val="20"/>
                    </w:rPr>
                  </w:pPr>
                </w:p>
              </w:tc>
              <w:tc>
                <w:tcPr>
                  <w:tcW w:w="927" w:type="dxa"/>
                  <w:tcBorders>
                    <w:top w:val="single" w:sz="4" w:space="0" w:color="auto"/>
                    <w:left w:val="single" w:sz="4" w:space="0" w:color="auto"/>
                    <w:bottom w:val="single" w:sz="4" w:space="0" w:color="auto"/>
                    <w:right w:val="single" w:sz="4" w:space="0" w:color="auto"/>
                  </w:tcBorders>
                  <w:vAlign w:val="bottom"/>
                </w:tcPr>
                <w:p w:rsidR="00E36F91" w:rsidRPr="00087A29" w:rsidRDefault="00E36F91" w:rsidP="00AA73D2">
                  <w:pPr>
                    <w:pStyle w:val="ConsPlusNormal"/>
                    <w:spacing w:after="1" w:line="200" w:lineRule="atLeast"/>
                    <w:rPr>
                      <w:sz w:val="20"/>
                    </w:rPr>
                  </w:pPr>
                </w:p>
              </w:tc>
            </w:tr>
            <w:tr w:rsidR="00E36F91" w:rsidRPr="00087A29" w:rsidTr="0011486F">
              <w:tblPrEx>
                <w:tblBorders>
                  <w:insideV w:val="none" w:sz="0" w:space="0" w:color="auto"/>
                </w:tblBorders>
              </w:tblPrEx>
              <w:tc>
                <w:tcPr>
                  <w:tcW w:w="2643" w:type="dxa"/>
                  <w:tcBorders>
                    <w:top w:val="nil"/>
                    <w:left w:val="nil"/>
                    <w:bottom w:val="nil"/>
                    <w:right w:val="nil"/>
                  </w:tcBorders>
                  <w:vAlign w:val="bottom"/>
                </w:tcPr>
                <w:p w:rsidR="00E36F91" w:rsidRPr="00087A29" w:rsidRDefault="00E36F91" w:rsidP="00AA73D2">
                  <w:pPr>
                    <w:pStyle w:val="ConsPlusNormal"/>
                    <w:spacing w:after="1" w:line="200" w:lineRule="atLeast"/>
                    <w:rPr>
                      <w:sz w:val="20"/>
                    </w:rPr>
                  </w:pPr>
                  <w:r w:rsidRPr="00087A29">
                    <w:rPr>
                      <w:sz w:val="20"/>
                    </w:rPr>
                    <w:t>Единица измерения: руб.</w:t>
                  </w:r>
                </w:p>
              </w:tc>
              <w:tc>
                <w:tcPr>
                  <w:tcW w:w="2411" w:type="dxa"/>
                  <w:tcBorders>
                    <w:top w:val="single" w:sz="4" w:space="0" w:color="auto"/>
                    <w:left w:val="nil"/>
                    <w:bottom w:val="nil"/>
                    <w:right w:val="nil"/>
                  </w:tcBorders>
                </w:tcPr>
                <w:p w:rsidR="00E36F91" w:rsidRPr="00087A29" w:rsidRDefault="00E36F91" w:rsidP="00AA73D2">
                  <w:pPr>
                    <w:pStyle w:val="ConsPlusNormal"/>
                    <w:spacing w:after="1" w:line="200" w:lineRule="atLeast"/>
                    <w:rPr>
                      <w:sz w:val="20"/>
                    </w:rPr>
                  </w:pPr>
                </w:p>
              </w:tc>
              <w:tc>
                <w:tcPr>
                  <w:tcW w:w="1437" w:type="dxa"/>
                  <w:tcBorders>
                    <w:top w:val="nil"/>
                    <w:left w:val="nil"/>
                    <w:bottom w:val="nil"/>
                    <w:right w:val="single" w:sz="4" w:space="0" w:color="auto"/>
                  </w:tcBorders>
                  <w:vAlign w:val="bottom"/>
                </w:tcPr>
                <w:p w:rsidR="00E36F91" w:rsidRPr="00087A29" w:rsidRDefault="00E36F91" w:rsidP="00AA73D2">
                  <w:pPr>
                    <w:pStyle w:val="ConsPlusNormal"/>
                    <w:spacing w:after="1" w:line="200" w:lineRule="atLeast"/>
                    <w:jc w:val="right"/>
                    <w:rPr>
                      <w:sz w:val="20"/>
                    </w:rPr>
                  </w:pPr>
                  <w:r w:rsidRPr="00087A29">
                    <w:rPr>
                      <w:sz w:val="20"/>
                    </w:rPr>
                    <w:t>по ОКЕИ</w:t>
                  </w:r>
                </w:p>
              </w:tc>
              <w:tc>
                <w:tcPr>
                  <w:tcW w:w="927" w:type="dxa"/>
                  <w:tcBorders>
                    <w:top w:val="single" w:sz="4" w:space="0" w:color="auto"/>
                    <w:left w:val="single" w:sz="4" w:space="0" w:color="auto"/>
                    <w:bottom w:val="single" w:sz="4" w:space="0" w:color="auto"/>
                    <w:right w:val="single" w:sz="4" w:space="0" w:color="auto"/>
                  </w:tcBorders>
                  <w:vAlign w:val="bottom"/>
                </w:tcPr>
                <w:p w:rsidR="00E36F91" w:rsidRPr="00087A29" w:rsidRDefault="00E36F91" w:rsidP="00AA73D2">
                  <w:pPr>
                    <w:pStyle w:val="ConsPlusNormal"/>
                    <w:spacing w:after="1" w:line="200" w:lineRule="atLeast"/>
                    <w:jc w:val="center"/>
                    <w:rPr>
                      <w:sz w:val="20"/>
                    </w:rPr>
                  </w:pPr>
                  <w:r w:rsidRPr="00087A29">
                    <w:rPr>
                      <w:sz w:val="20"/>
                    </w:rPr>
                    <w:t>383</w:t>
                  </w:r>
                </w:p>
              </w:tc>
            </w:tr>
          </w:tbl>
          <w:p w:rsidR="00E36F91" w:rsidRPr="00087A29" w:rsidRDefault="00E36F91" w:rsidP="00AA73D2">
            <w:pPr>
              <w:pStyle w:val="ConsPlusNormal"/>
              <w:spacing w:after="1" w:line="200" w:lineRule="atLeast"/>
              <w:jc w:val="both"/>
              <w:rPr>
                <w:sz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1"/>
              <w:gridCol w:w="604"/>
              <w:gridCol w:w="882"/>
              <w:gridCol w:w="603"/>
              <w:gridCol w:w="650"/>
              <w:gridCol w:w="465"/>
              <w:gridCol w:w="835"/>
              <w:gridCol w:w="603"/>
              <w:gridCol w:w="512"/>
              <w:gridCol w:w="557"/>
              <w:gridCol w:w="511"/>
              <w:gridCol w:w="696"/>
            </w:tblGrid>
            <w:tr w:rsidR="00E36F91" w:rsidRPr="00087A29" w:rsidTr="0011486F">
              <w:tc>
                <w:tcPr>
                  <w:tcW w:w="1115" w:type="dxa"/>
                  <w:gridSpan w:val="2"/>
                  <w:tcBorders>
                    <w:top w:val="single" w:sz="4" w:space="0" w:color="auto"/>
                    <w:left w:val="nil"/>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Плательщик</w:t>
                  </w:r>
                </w:p>
              </w:tc>
              <w:tc>
                <w:tcPr>
                  <w:tcW w:w="882" w:type="dxa"/>
                  <w:vMerge w:val="restart"/>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Содержание операции</w:t>
                  </w:r>
                </w:p>
              </w:tc>
              <w:tc>
                <w:tcPr>
                  <w:tcW w:w="1718" w:type="dxa"/>
                  <w:gridSpan w:val="3"/>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Документ</w:t>
                  </w:r>
                </w:p>
              </w:tc>
              <w:tc>
                <w:tcPr>
                  <w:tcW w:w="835" w:type="dxa"/>
                  <w:vMerge w:val="restart"/>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 xml:space="preserve">Номер </w:t>
                  </w:r>
                  <w:r w:rsidRPr="0011486F">
                    <w:rPr>
                      <w:sz w:val="20"/>
                      <w:shd w:val="clear" w:color="auto" w:fill="C0C0C0"/>
                    </w:rPr>
                    <w:t>расчетного</w:t>
                  </w:r>
                  <w:r w:rsidRPr="00087A29">
                    <w:rPr>
                      <w:sz w:val="20"/>
                    </w:rPr>
                    <w:t xml:space="preserve"> счета</w:t>
                  </w:r>
                </w:p>
              </w:tc>
              <w:tc>
                <w:tcPr>
                  <w:tcW w:w="1115" w:type="dxa"/>
                  <w:gridSpan w:val="2"/>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Администратор поступлений в бюджет</w:t>
                  </w:r>
                </w:p>
              </w:tc>
              <w:tc>
                <w:tcPr>
                  <w:tcW w:w="1068" w:type="dxa"/>
                  <w:gridSpan w:val="2"/>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Код</w:t>
                  </w:r>
                </w:p>
              </w:tc>
              <w:tc>
                <w:tcPr>
                  <w:tcW w:w="696" w:type="dxa"/>
                  <w:vMerge w:val="restart"/>
                  <w:tcBorders>
                    <w:top w:val="single" w:sz="4" w:space="0" w:color="auto"/>
                    <w:left w:val="single" w:sz="4" w:space="0" w:color="auto"/>
                    <w:bottom w:val="single" w:sz="4" w:space="0" w:color="auto"/>
                    <w:right w:val="nil"/>
                  </w:tcBorders>
                </w:tcPr>
                <w:p w:rsidR="00E36F91" w:rsidRPr="00087A29" w:rsidRDefault="00E36F91" w:rsidP="00AA73D2">
                  <w:pPr>
                    <w:pStyle w:val="ConsPlusNormal"/>
                    <w:spacing w:after="1" w:line="200" w:lineRule="atLeast"/>
                    <w:jc w:val="center"/>
                    <w:rPr>
                      <w:sz w:val="20"/>
                    </w:rPr>
                  </w:pPr>
                  <w:r w:rsidRPr="00087A29">
                    <w:rPr>
                      <w:sz w:val="20"/>
                    </w:rPr>
                    <w:t>Сумма платежа</w:t>
                  </w:r>
                </w:p>
              </w:tc>
            </w:tr>
            <w:tr w:rsidR="00E36F91" w:rsidRPr="00087A29" w:rsidTr="0011486F">
              <w:tc>
                <w:tcPr>
                  <w:tcW w:w="511" w:type="dxa"/>
                  <w:tcBorders>
                    <w:top w:val="single" w:sz="4" w:space="0" w:color="auto"/>
                    <w:left w:val="nil"/>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ИНН</w:t>
                  </w:r>
                </w:p>
              </w:tc>
              <w:tc>
                <w:tcPr>
                  <w:tcW w:w="60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КПП</w:t>
                  </w:r>
                </w:p>
              </w:tc>
              <w:tc>
                <w:tcPr>
                  <w:tcW w:w="882" w:type="dxa"/>
                  <w:vMerge/>
                  <w:tcBorders>
                    <w:top w:val="single" w:sz="4" w:space="0" w:color="auto"/>
                    <w:left w:val="single" w:sz="4" w:space="0" w:color="auto"/>
                    <w:bottom w:val="single" w:sz="4" w:space="0" w:color="auto"/>
                    <w:right w:val="single" w:sz="4" w:space="0" w:color="auto"/>
                  </w:tcBorders>
                </w:tcPr>
                <w:p w:rsidR="00E36F91" w:rsidRPr="00087A29" w:rsidRDefault="00E36F91" w:rsidP="00AA73D2">
                  <w:pPr>
                    <w:spacing w:after="1" w:line="200" w:lineRule="atLeast"/>
                    <w:rPr>
                      <w:rFonts w:ascii="Arial" w:hAnsi="Arial" w:cs="Arial"/>
                      <w:sz w:val="20"/>
                      <w:szCs w:val="20"/>
                    </w:rPr>
                  </w:pPr>
                </w:p>
              </w:tc>
              <w:tc>
                <w:tcPr>
                  <w:tcW w:w="60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наименование</w:t>
                  </w:r>
                </w:p>
              </w:tc>
              <w:tc>
                <w:tcPr>
                  <w:tcW w:w="650"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номер</w:t>
                  </w:r>
                </w:p>
              </w:tc>
              <w:tc>
                <w:tcPr>
                  <w:tcW w:w="46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дата</w:t>
                  </w:r>
                </w:p>
              </w:tc>
              <w:tc>
                <w:tcPr>
                  <w:tcW w:w="835" w:type="dxa"/>
                  <w:vMerge/>
                  <w:tcBorders>
                    <w:top w:val="single" w:sz="4" w:space="0" w:color="auto"/>
                    <w:left w:val="single" w:sz="4" w:space="0" w:color="auto"/>
                    <w:bottom w:val="single" w:sz="4" w:space="0" w:color="auto"/>
                    <w:right w:val="single" w:sz="4" w:space="0" w:color="auto"/>
                  </w:tcBorders>
                </w:tcPr>
                <w:p w:rsidR="00E36F91" w:rsidRPr="00087A29" w:rsidRDefault="00E36F91" w:rsidP="00AA73D2">
                  <w:pPr>
                    <w:spacing w:after="1" w:line="200" w:lineRule="atLeast"/>
                    <w:rPr>
                      <w:rFonts w:ascii="Arial" w:hAnsi="Arial" w:cs="Arial"/>
                      <w:sz w:val="20"/>
                      <w:szCs w:val="20"/>
                    </w:rPr>
                  </w:pPr>
                </w:p>
              </w:tc>
              <w:tc>
                <w:tcPr>
                  <w:tcW w:w="60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ИНН</w:t>
                  </w:r>
                </w:p>
              </w:tc>
              <w:tc>
                <w:tcPr>
                  <w:tcW w:w="51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КПП</w:t>
                  </w:r>
                </w:p>
              </w:tc>
              <w:tc>
                <w:tcPr>
                  <w:tcW w:w="557"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по ОКТМО</w:t>
                  </w:r>
                </w:p>
              </w:tc>
              <w:tc>
                <w:tcPr>
                  <w:tcW w:w="51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по БК</w:t>
                  </w:r>
                </w:p>
              </w:tc>
              <w:tc>
                <w:tcPr>
                  <w:tcW w:w="696" w:type="dxa"/>
                  <w:vMerge/>
                  <w:tcBorders>
                    <w:top w:val="single" w:sz="4" w:space="0" w:color="auto"/>
                    <w:left w:val="single" w:sz="4" w:space="0" w:color="auto"/>
                    <w:bottom w:val="single" w:sz="4" w:space="0" w:color="auto"/>
                    <w:right w:val="nil"/>
                  </w:tcBorders>
                </w:tcPr>
                <w:p w:rsidR="00E36F91" w:rsidRPr="00087A29" w:rsidRDefault="00E36F91" w:rsidP="00AA73D2">
                  <w:pPr>
                    <w:spacing w:after="1" w:line="200" w:lineRule="atLeast"/>
                    <w:rPr>
                      <w:rFonts w:ascii="Arial" w:hAnsi="Arial" w:cs="Arial"/>
                      <w:sz w:val="20"/>
                      <w:szCs w:val="20"/>
                    </w:rPr>
                  </w:pPr>
                </w:p>
              </w:tc>
            </w:tr>
            <w:tr w:rsidR="00E36F91" w:rsidRPr="00087A29" w:rsidTr="0011486F">
              <w:tc>
                <w:tcPr>
                  <w:tcW w:w="511" w:type="dxa"/>
                  <w:tcBorders>
                    <w:top w:val="single" w:sz="4" w:space="0" w:color="auto"/>
                    <w:left w:val="nil"/>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1</w:t>
                  </w:r>
                </w:p>
              </w:tc>
              <w:tc>
                <w:tcPr>
                  <w:tcW w:w="60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2</w:t>
                  </w:r>
                </w:p>
              </w:tc>
              <w:tc>
                <w:tcPr>
                  <w:tcW w:w="88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3</w:t>
                  </w:r>
                </w:p>
              </w:tc>
              <w:tc>
                <w:tcPr>
                  <w:tcW w:w="60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4</w:t>
                  </w:r>
                </w:p>
              </w:tc>
              <w:tc>
                <w:tcPr>
                  <w:tcW w:w="650"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5</w:t>
                  </w:r>
                </w:p>
              </w:tc>
              <w:tc>
                <w:tcPr>
                  <w:tcW w:w="46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6</w:t>
                  </w:r>
                </w:p>
              </w:tc>
              <w:tc>
                <w:tcPr>
                  <w:tcW w:w="835"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7</w:t>
                  </w:r>
                </w:p>
              </w:tc>
              <w:tc>
                <w:tcPr>
                  <w:tcW w:w="60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8</w:t>
                  </w:r>
                </w:p>
              </w:tc>
              <w:tc>
                <w:tcPr>
                  <w:tcW w:w="51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9</w:t>
                  </w:r>
                </w:p>
              </w:tc>
              <w:tc>
                <w:tcPr>
                  <w:tcW w:w="557"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10</w:t>
                  </w:r>
                </w:p>
              </w:tc>
              <w:tc>
                <w:tcPr>
                  <w:tcW w:w="51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jc w:val="center"/>
                    <w:rPr>
                      <w:sz w:val="20"/>
                    </w:rPr>
                  </w:pPr>
                  <w:r w:rsidRPr="00087A29">
                    <w:rPr>
                      <w:sz w:val="20"/>
                    </w:rPr>
                    <w:t>11</w:t>
                  </w:r>
                </w:p>
              </w:tc>
              <w:tc>
                <w:tcPr>
                  <w:tcW w:w="696" w:type="dxa"/>
                  <w:tcBorders>
                    <w:top w:val="single" w:sz="4" w:space="0" w:color="auto"/>
                    <w:left w:val="single" w:sz="4" w:space="0" w:color="auto"/>
                    <w:bottom w:val="single" w:sz="4" w:space="0" w:color="auto"/>
                    <w:right w:val="nil"/>
                  </w:tcBorders>
                </w:tcPr>
                <w:p w:rsidR="00E36F91" w:rsidRPr="00087A29" w:rsidRDefault="00E36F91" w:rsidP="00AA73D2">
                  <w:pPr>
                    <w:pStyle w:val="ConsPlusNormal"/>
                    <w:spacing w:after="1" w:line="200" w:lineRule="atLeast"/>
                    <w:jc w:val="center"/>
                    <w:rPr>
                      <w:sz w:val="20"/>
                    </w:rPr>
                  </w:pPr>
                  <w:r w:rsidRPr="00087A29">
                    <w:rPr>
                      <w:sz w:val="20"/>
                    </w:rPr>
                    <w:t>12</w:t>
                  </w:r>
                </w:p>
              </w:tc>
            </w:tr>
            <w:tr w:rsidR="00E36F91" w:rsidRPr="00087A29" w:rsidTr="0011486F">
              <w:tblPrEx>
                <w:tblBorders>
                  <w:left w:val="single" w:sz="4" w:space="0" w:color="auto"/>
                  <w:right w:val="single" w:sz="4" w:space="0" w:color="auto"/>
                </w:tblBorders>
              </w:tblPrEx>
              <w:tc>
                <w:tcPr>
                  <w:tcW w:w="51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88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50"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46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835"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1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1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96"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r>
            <w:tr w:rsidR="00E36F91" w:rsidRPr="00087A29" w:rsidTr="0011486F">
              <w:tblPrEx>
                <w:tblBorders>
                  <w:left w:val="single" w:sz="4" w:space="0" w:color="auto"/>
                  <w:right w:val="single" w:sz="4" w:space="0" w:color="auto"/>
                </w:tblBorders>
              </w:tblPrEx>
              <w:tc>
                <w:tcPr>
                  <w:tcW w:w="51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88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50"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46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835"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1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1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96"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r>
            <w:tr w:rsidR="00E36F91" w:rsidRPr="00087A29" w:rsidTr="0011486F">
              <w:tblPrEx>
                <w:tblBorders>
                  <w:left w:val="single" w:sz="4" w:space="0" w:color="auto"/>
                  <w:right w:val="single" w:sz="4" w:space="0" w:color="auto"/>
                </w:tblBorders>
              </w:tblPrEx>
              <w:tc>
                <w:tcPr>
                  <w:tcW w:w="51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88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50"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46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835"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1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1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96"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r>
            <w:tr w:rsidR="00E36F91" w:rsidRPr="00087A29" w:rsidTr="0011486F">
              <w:tblPrEx>
                <w:tblBorders>
                  <w:left w:val="single" w:sz="4" w:space="0" w:color="auto"/>
                  <w:right w:val="single" w:sz="4" w:space="0" w:color="auto"/>
                </w:tblBorders>
              </w:tblPrEx>
              <w:tc>
                <w:tcPr>
                  <w:tcW w:w="51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88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50"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46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835"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1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1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96"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r>
            <w:tr w:rsidR="00E36F91" w:rsidRPr="00087A29" w:rsidTr="0011486F">
              <w:tblPrEx>
                <w:tblBorders>
                  <w:left w:val="single" w:sz="4" w:space="0" w:color="auto"/>
                  <w:right w:val="single" w:sz="4" w:space="0" w:color="auto"/>
                </w:tblBorders>
              </w:tblPrEx>
              <w:tc>
                <w:tcPr>
                  <w:tcW w:w="51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882"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50"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464"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835"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03"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1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511"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c>
                <w:tcPr>
                  <w:tcW w:w="696" w:type="dxa"/>
                  <w:tcBorders>
                    <w:top w:val="single" w:sz="4" w:space="0" w:color="auto"/>
                    <w:left w:val="single" w:sz="4" w:space="0" w:color="auto"/>
                    <w:bottom w:val="single" w:sz="4" w:space="0" w:color="auto"/>
                    <w:right w:val="single" w:sz="4" w:space="0" w:color="auto"/>
                  </w:tcBorders>
                </w:tcPr>
                <w:p w:rsidR="00E36F91" w:rsidRPr="00087A29" w:rsidRDefault="00E36F91" w:rsidP="00AA73D2">
                  <w:pPr>
                    <w:pStyle w:val="ConsPlusNormal"/>
                    <w:spacing w:after="1" w:line="200" w:lineRule="atLeast"/>
                    <w:rPr>
                      <w:sz w:val="20"/>
                    </w:rPr>
                  </w:pPr>
                </w:p>
              </w:tc>
            </w:tr>
          </w:tbl>
          <w:p w:rsidR="00E36F91" w:rsidRPr="00087A29" w:rsidRDefault="00E36F91" w:rsidP="00AA73D2">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8"/>
              <w:gridCol w:w="279"/>
              <w:gridCol w:w="1331"/>
              <w:gridCol w:w="279"/>
              <w:gridCol w:w="1232"/>
              <w:gridCol w:w="279"/>
              <w:gridCol w:w="1807"/>
            </w:tblGrid>
            <w:tr w:rsidR="00E36F91" w:rsidRPr="00087A29" w:rsidTr="0011486F">
              <w:tc>
                <w:tcPr>
                  <w:tcW w:w="2228" w:type="dxa"/>
                  <w:tcBorders>
                    <w:top w:val="nil"/>
                    <w:left w:val="nil"/>
                    <w:bottom w:val="nil"/>
                    <w:right w:val="nil"/>
                  </w:tcBorders>
                  <w:vAlign w:val="bottom"/>
                </w:tcPr>
                <w:p w:rsidR="00E36F91" w:rsidRPr="00087A29" w:rsidRDefault="00E36F91" w:rsidP="00AA73D2">
                  <w:pPr>
                    <w:pStyle w:val="ConsPlusNormal"/>
                    <w:suppressAutoHyphens/>
                    <w:spacing w:after="1" w:line="200" w:lineRule="atLeast"/>
                    <w:rPr>
                      <w:sz w:val="20"/>
                    </w:rPr>
                  </w:pPr>
                  <w:r w:rsidRPr="00087A29">
                    <w:rPr>
                      <w:sz w:val="20"/>
                    </w:rPr>
                    <w:t>Руководитель (уполномоченное лицо)</w:t>
                  </w:r>
                </w:p>
              </w:tc>
              <w:tc>
                <w:tcPr>
                  <w:tcW w:w="279" w:type="dxa"/>
                  <w:tcBorders>
                    <w:top w:val="nil"/>
                    <w:left w:val="nil"/>
                    <w:bottom w:val="nil"/>
                    <w:right w:val="nil"/>
                  </w:tcBorders>
                </w:tcPr>
                <w:p w:rsidR="00E36F91" w:rsidRPr="00087A29" w:rsidRDefault="00E36F91" w:rsidP="00AA73D2">
                  <w:pPr>
                    <w:pStyle w:val="ConsPlusNormal"/>
                    <w:suppressAutoHyphens/>
                    <w:spacing w:after="1" w:line="200" w:lineRule="atLeast"/>
                    <w:rPr>
                      <w:sz w:val="20"/>
                    </w:rPr>
                  </w:pPr>
                </w:p>
              </w:tc>
              <w:tc>
                <w:tcPr>
                  <w:tcW w:w="1331" w:type="dxa"/>
                  <w:tcBorders>
                    <w:top w:val="nil"/>
                    <w:left w:val="nil"/>
                    <w:bottom w:val="single" w:sz="4" w:space="0" w:color="auto"/>
                    <w:right w:val="nil"/>
                  </w:tcBorders>
                </w:tcPr>
                <w:p w:rsidR="00E36F91" w:rsidRPr="00087A29" w:rsidRDefault="00E36F91" w:rsidP="00AA73D2">
                  <w:pPr>
                    <w:pStyle w:val="ConsPlusNormal"/>
                    <w:suppressAutoHyphens/>
                    <w:spacing w:after="1" w:line="200" w:lineRule="atLeast"/>
                    <w:rPr>
                      <w:sz w:val="20"/>
                    </w:rPr>
                  </w:pPr>
                </w:p>
              </w:tc>
              <w:tc>
                <w:tcPr>
                  <w:tcW w:w="279" w:type="dxa"/>
                  <w:tcBorders>
                    <w:top w:val="nil"/>
                    <w:left w:val="nil"/>
                    <w:bottom w:val="nil"/>
                    <w:right w:val="nil"/>
                  </w:tcBorders>
                </w:tcPr>
                <w:p w:rsidR="00E36F91" w:rsidRPr="00087A29" w:rsidRDefault="00E36F91" w:rsidP="00AA73D2">
                  <w:pPr>
                    <w:pStyle w:val="ConsPlusNormal"/>
                    <w:suppressAutoHyphens/>
                    <w:spacing w:after="1" w:line="200" w:lineRule="atLeast"/>
                    <w:rPr>
                      <w:sz w:val="20"/>
                    </w:rPr>
                  </w:pPr>
                </w:p>
              </w:tc>
              <w:tc>
                <w:tcPr>
                  <w:tcW w:w="1232" w:type="dxa"/>
                  <w:tcBorders>
                    <w:top w:val="nil"/>
                    <w:left w:val="nil"/>
                    <w:bottom w:val="single" w:sz="4" w:space="0" w:color="auto"/>
                    <w:right w:val="nil"/>
                  </w:tcBorders>
                </w:tcPr>
                <w:p w:rsidR="00E36F91" w:rsidRPr="00087A29" w:rsidRDefault="00E36F91" w:rsidP="00AA73D2">
                  <w:pPr>
                    <w:pStyle w:val="ConsPlusNormal"/>
                    <w:suppressAutoHyphens/>
                    <w:spacing w:after="1" w:line="200" w:lineRule="atLeast"/>
                    <w:rPr>
                      <w:sz w:val="20"/>
                    </w:rPr>
                  </w:pPr>
                </w:p>
              </w:tc>
              <w:tc>
                <w:tcPr>
                  <w:tcW w:w="279" w:type="dxa"/>
                  <w:tcBorders>
                    <w:top w:val="nil"/>
                    <w:left w:val="nil"/>
                    <w:bottom w:val="nil"/>
                    <w:right w:val="nil"/>
                  </w:tcBorders>
                </w:tcPr>
                <w:p w:rsidR="00E36F91" w:rsidRPr="00087A29" w:rsidRDefault="00E36F91" w:rsidP="00AA73D2">
                  <w:pPr>
                    <w:pStyle w:val="ConsPlusNormal"/>
                    <w:suppressAutoHyphens/>
                    <w:spacing w:after="1" w:line="200" w:lineRule="atLeast"/>
                    <w:rPr>
                      <w:sz w:val="20"/>
                    </w:rPr>
                  </w:pPr>
                </w:p>
              </w:tc>
              <w:tc>
                <w:tcPr>
                  <w:tcW w:w="1807" w:type="dxa"/>
                  <w:tcBorders>
                    <w:top w:val="nil"/>
                    <w:left w:val="nil"/>
                    <w:bottom w:val="single" w:sz="4" w:space="0" w:color="auto"/>
                    <w:right w:val="nil"/>
                  </w:tcBorders>
                </w:tcPr>
                <w:p w:rsidR="00E36F91" w:rsidRPr="00087A29" w:rsidRDefault="00E36F91" w:rsidP="00AA73D2">
                  <w:pPr>
                    <w:pStyle w:val="ConsPlusNormal"/>
                    <w:suppressAutoHyphens/>
                    <w:spacing w:after="1" w:line="200" w:lineRule="atLeast"/>
                    <w:rPr>
                      <w:sz w:val="20"/>
                    </w:rPr>
                  </w:pPr>
                </w:p>
              </w:tc>
            </w:tr>
            <w:tr w:rsidR="00E36F91" w:rsidRPr="00087A29" w:rsidTr="0011486F">
              <w:tc>
                <w:tcPr>
                  <w:tcW w:w="2228" w:type="dxa"/>
                  <w:tcBorders>
                    <w:top w:val="nil"/>
                    <w:left w:val="nil"/>
                    <w:bottom w:val="nil"/>
                    <w:right w:val="nil"/>
                  </w:tcBorders>
                  <w:vAlign w:val="bottom"/>
                </w:tcPr>
                <w:p w:rsidR="00E36F91" w:rsidRPr="00087A29" w:rsidRDefault="00E36F91" w:rsidP="00AA73D2">
                  <w:pPr>
                    <w:pStyle w:val="ConsPlusNormal"/>
                    <w:suppressAutoHyphens/>
                    <w:spacing w:after="1" w:line="200" w:lineRule="atLeast"/>
                    <w:rPr>
                      <w:sz w:val="20"/>
                    </w:rPr>
                  </w:pPr>
                </w:p>
              </w:tc>
              <w:tc>
                <w:tcPr>
                  <w:tcW w:w="279" w:type="dxa"/>
                  <w:tcBorders>
                    <w:top w:val="nil"/>
                    <w:left w:val="nil"/>
                    <w:bottom w:val="nil"/>
                    <w:right w:val="nil"/>
                  </w:tcBorders>
                </w:tcPr>
                <w:p w:rsidR="00E36F91" w:rsidRPr="00087A29" w:rsidRDefault="00E36F91" w:rsidP="00AA73D2">
                  <w:pPr>
                    <w:pStyle w:val="ConsPlusNormal"/>
                    <w:suppressAutoHyphens/>
                    <w:spacing w:after="1" w:line="200" w:lineRule="atLeast"/>
                    <w:rPr>
                      <w:sz w:val="20"/>
                    </w:rPr>
                  </w:pPr>
                </w:p>
              </w:tc>
              <w:tc>
                <w:tcPr>
                  <w:tcW w:w="1331" w:type="dxa"/>
                  <w:tcBorders>
                    <w:top w:val="single" w:sz="4" w:space="0" w:color="auto"/>
                    <w:left w:val="nil"/>
                    <w:bottom w:val="nil"/>
                    <w:right w:val="nil"/>
                  </w:tcBorders>
                </w:tcPr>
                <w:p w:rsidR="00E36F91" w:rsidRPr="00087A29" w:rsidRDefault="00E36F91" w:rsidP="00AA73D2">
                  <w:pPr>
                    <w:pStyle w:val="ConsPlusNormal"/>
                    <w:suppressAutoHyphens/>
                    <w:spacing w:after="1" w:line="200" w:lineRule="atLeast"/>
                    <w:jc w:val="center"/>
                    <w:rPr>
                      <w:sz w:val="20"/>
                    </w:rPr>
                  </w:pPr>
                  <w:r w:rsidRPr="00087A29">
                    <w:rPr>
                      <w:sz w:val="20"/>
                    </w:rPr>
                    <w:t>(должность)</w:t>
                  </w:r>
                </w:p>
              </w:tc>
              <w:tc>
                <w:tcPr>
                  <w:tcW w:w="279" w:type="dxa"/>
                  <w:tcBorders>
                    <w:top w:val="nil"/>
                    <w:left w:val="nil"/>
                    <w:bottom w:val="nil"/>
                    <w:right w:val="nil"/>
                  </w:tcBorders>
                </w:tcPr>
                <w:p w:rsidR="00E36F91" w:rsidRPr="00087A29" w:rsidRDefault="00E36F91" w:rsidP="00AA73D2">
                  <w:pPr>
                    <w:pStyle w:val="ConsPlusNormal"/>
                    <w:suppressAutoHyphens/>
                    <w:spacing w:after="1" w:line="200" w:lineRule="atLeast"/>
                    <w:rPr>
                      <w:sz w:val="20"/>
                    </w:rPr>
                  </w:pPr>
                </w:p>
              </w:tc>
              <w:tc>
                <w:tcPr>
                  <w:tcW w:w="1232" w:type="dxa"/>
                  <w:tcBorders>
                    <w:top w:val="single" w:sz="4" w:space="0" w:color="auto"/>
                    <w:left w:val="nil"/>
                    <w:bottom w:val="nil"/>
                    <w:right w:val="nil"/>
                  </w:tcBorders>
                </w:tcPr>
                <w:p w:rsidR="00E36F91" w:rsidRPr="00087A29" w:rsidRDefault="00E36F91" w:rsidP="00AA73D2">
                  <w:pPr>
                    <w:pStyle w:val="ConsPlusNormal"/>
                    <w:suppressAutoHyphens/>
                    <w:spacing w:after="1" w:line="200" w:lineRule="atLeast"/>
                    <w:jc w:val="center"/>
                    <w:rPr>
                      <w:sz w:val="20"/>
                    </w:rPr>
                  </w:pPr>
                  <w:r w:rsidRPr="00087A29">
                    <w:rPr>
                      <w:sz w:val="20"/>
                    </w:rPr>
                    <w:t>(подпись)</w:t>
                  </w:r>
                </w:p>
              </w:tc>
              <w:tc>
                <w:tcPr>
                  <w:tcW w:w="279" w:type="dxa"/>
                  <w:tcBorders>
                    <w:top w:val="nil"/>
                    <w:left w:val="nil"/>
                    <w:bottom w:val="nil"/>
                    <w:right w:val="nil"/>
                  </w:tcBorders>
                </w:tcPr>
                <w:p w:rsidR="00E36F91" w:rsidRPr="00087A29" w:rsidRDefault="00E36F91" w:rsidP="00AA73D2">
                  <w:pPr>
                    <w:pStyle w:val="ConsPlusNormal"/>
                    <w:suppressAutoHyphens/>
                    <w:spacing w:after="1" w:line="200" w:lineRule="atLeast"/>
                    <w:rPr>
                      <w:sz w:val="20"/>
                    </w:rPr>
                  </w:pPr>
                </w:p>
              </w:tc>
              <w:tc>
                <w:tcPr>
                  <w:tcW w:w="1807" w:type="dxa"/>
                  <w:tcBorders>
                    <w:top w:val="single" w:sz="4" w:space="0" w:color="auto"/>
                    <w:left w:val="nil"/>
                    <w:bottom w:val="nil"/>
                    <w:right w:val="nil"/>
                  </w:tcBorders>
                </w:tcPr>
                <w:p w:rsidR="00E36F91" w:rsidRPr="00087A29" w:rsidRDefault="00E36F91" w:rsidP="00AA73D2">
                  <w:pPr>
                    <w:pStyle w:val="ConsPlusNormal"/>
                    <w:suppressAutoHyphens/>
                    <w:spacing w:after="1" w:line="200" w:lineRule="atLeast"/>
                    <w:jc w:val="center"/>
                    <w:rPr>
                      <w:sz w:val="20"/>
                    </w:rPr>
                  </w:pPr>
                  <w:r w:rsidRPr="00087A29">
                    <w:rPr>
                      <w:sz w:val="20"/>
                    </w:rPr>
                    <w:t>(расшифровка подписи)</w:t>
                  </w:r>
                </w:p>
              </w:tc>
            </w:tr>
            <w:tr w:rsidR="00E36F91" w:rsidRPr="00087A29" w:rsidTr="0011486F">
              <w:tc>
                <w:tcPr>
                  <w:tcW w:w="2228" w:type="dxa"/>
                  <w:tcBorders>
                    <w:top w:val="nil"/>
                    <w:left w:val="nil"/>
                    <w:bottom w:val="nil"/>
                    <w:right w:val="nil"/>
                  </w:tcBorders>
                  <w:vAlign w:val="bottom"/>
                </w:tcPr>
                <w:p w:rsidR="00E36F91" w:rsidRPr="00087A29" w:rsidRDefault="00E36F91" w:rsidP="00AA73D2">
                  <w:pPr>
                    <w:pStyle w:val="ConsPlusNormal"/>
                    <w:suppressAutoHyphens/>
                    <w:spacing w:after="1" w:line="200" w:lineRule="atLeast"/>
                    <w:rPr>
                      <w:sz w:val="20"/>
                    </w:rPr>
                  </w:pPr>
                  <w:r w:rsidRPr="00087A29">
                    <w:rPr>
                      <w:sz w:val="20"/>
                    </w:rPr>
                    <w:lastRenderedPageBreak/>
                    <w:t>Главный бухгалтер (уполномоченное лицо)</w:t>
                  </w:r>
                </w:p>
              </w:tc>
              <w:tc>
                <w:tcPr>
                  <w:tcW w:w="279" w:type="dxa"/>
                  <w:tcBorders>
                    <w:top w:val="nil"/>
                    <w:left w:val="nil"/>
                    <w:bottom w:val="nil"/>
                    <w:right w:val="nil"/>
                  </w:tcBorders>
                </w:tcPr>
                <w:p w:rsidR="00E36F91" w:rsidRPr="00087A29" w:rsidRDefault="00E36F91" w:rsidP="00AA73D2">
                  <w:pPr>
                    <w:pStyle w:val="ConsPlusNormal"/>
                    <w:suppressAutoHyphens/>
                    <w:spacing w:after="1" w:line="200" w:lineRule="atLeast"/>
                    <w:rPr>
                      <w:sz w:val="20"/>
                    </w:rPr>
                  </w:pPr>
                </w:p>
              </w:tc>
              <w:tc>
                <w:tcPr>
                  <w:tcW w:w="1331" w:type="dxa"/>
                  <w:tcBorders>
                    <w:top w:val="nil"/>
                    <w:left w:val="nil"/>
                    <w:bottom w:val="single" w:sz="4" w:space="0" w:color="auto"/>
                    <w:right w:val="nil"/>
                  </w:tcBorders>
                </w:tcPr>
                <w:p w:rsidR="00E36F91" w:rsidRPr="00087A29" w:rsidRDefault="00E36F91" w:rsidP="00AA73D2">
                  <w:pPr>
                    <w:pStyle w:val="ConsPlusNormal"/>
                    <w:suppressAutoHyphens/>
                    <w:spacing w:after="1" w:line="200" w:lineRule="atLeast"/>
                    <w:rPr>
                      <w:sz w:val="20"/>
                    </w:rPr>
                  </w:pPr>
                </w:p>
              </w:tc>
              <w:tc>
                <w:tcPr>
                  <w:tcW w:w="279" w:type="dxa"/>
                  <w:tcBorders>
                    <w:top w:val="nil"/>
                    <w:left w:val="nil"/>
                    <w:bottom w:val="nil"/>
                    <w:right w:val="nil"/>
                  </w:tcBorders>
                </w:tcPr>
                <w:p w:rsidR="00E36F91" w:rsidRPr="00087A29" w:rsidRDefault="00E36F91" w:rsidP="00AA73D2">
                  <w:pPr>
                    <w:pStyle w:val="ConsPlusNormal"/>
                    <w:suppressAutoHyphens/>
                    <w:spacing w:after="1" w:line="200" w:lineRule="atLeast"/>
                    <w:rPr>
                      <w:sz w:val="20"/>
                    </w:rPr>
                  </w:pPr>
                </w:p>
              </w:tc>
              <w:tc>
                <w:tcPr>
                  <w:tcW w:w="1232" w:type="dxa"/>
                  <w:tcBorders>
                    <w:top w:val="nil"/>
                    <w:left w:val="nil"/>
                    <w:bottom w:val="single" w:sz="4" w:space="0" w:color="auto"/>
                    <w:right w:val="nil"/>
                  </w:tcBorders>
                </w:tcPr>
                <w:p w:rsidR="00E36F91" w:rsidRPr="00087A29" w:rsidRDefault="00E36F91" w:rsidP="00AA73D2">
                  <w:pPr>
                    <w:pStyle w:val="ConsPlusNormal"/>
                    <w:suppressAutoHyphens/>
                    <w:spacing w:after="1" w:line="200" w:lineRule="atLeast"/>
                    <w:rPr>
                      <w:sz w:val="20"/>
                    </w:rPr>
                  </w:pPr>
                </w:p>
              </w:tc>
              <w:tc>
                <w:tcPr>
                  <w:tcW w:w="279" w:type="dxa"/>
                  <w:tcBorders>
                    <w:top w:val="nil"/>
                    <w:left w:val="nil"/>
                    <w:bottom w:val="nil"/>
                    <w:right w:val="nil"/>
                  </w:tcBorders>
                </w:tcPr>
                <w:p w:rsidR="00E36F91" w:rsidRPr="00087A29" w:rsidRDefault="00E36F91" w:rsidP="00AA73D2">
                  <w:pPr>
                    <w:pStyle w:val="ConsPlusNormal"/>
                    <w:suppressAutoHyphens/>
                    <w:spacing w:after="1" w:line="200" w:lineRule="atLeast"/>
                    <w:rPr>
                      <w:sz w:val="20"/>
                    </w:rPr>
                  </w:pPr>
                </w:p>
              </w:tc>
              <w:tc>
                <w:tcPr>
                  <w:tcW w:w="1807" w:type="dxa"/>
                  <w:tcBorders>
                    <w:top w:val="nil"/>
                    <w:left w:val="nil"/>
                    <w:bottom w:val="single" w:sz="4" w:space="0" w:color="auto"/>
                    <w:right w:val="nil"/>
                  </w:tcBorders>
                </w:tcPr>
                <w:p w:rsidR="00E36F91" w:rsidRPr="00087A29" w:rsidRDefault="00E36F91" w:rsidP="00AA73D2">
                  <w:pPr>
                    <w:pStyle w:val="ConsPlusNormal"/>
                    <w:suppressAutoHyphens/>
                    <w:spacing w:after="1" w:line="200" w:lineRule="atLeast"/>
                    <w:rPr>
                      <w:sz w:val="20"/>
                    </w:rPr>
                  </w:pPr>
                </w:p>
              </w:tc>
            </w:tr>
            <w:tr w:rsidR="00E36F91" w:rsidRPr="00087A29" w:rsidTr="0011486F">
              <w:tc>
                <w:tcPr>
                  <w:tcW w:w="2228" w:type="dxa"/>
                  <w:tcBorders>
                    <w:top w:val="nil"/>
                    <w:left w:val="nil"/>
                    <w:bottom w:val="nil"/>
                    <w:right w:val="nil"/>
                  </w:tcBorders>
                  <w:vAlign w:val="bottom"/>
                </w:tcPr>
                <w:p w:rsidR="00E36F91" w:rsidRPr="00087A29" w:rsidRDefault="00E36F91" w:rsidP="00AA73D2">
                  <w:pPr>
                    <w:pStyle w:val="ConsPlusNormal"/>
                    <w:suppressAutoHyphens/>
                    <w:spacing w:after="1" w:line="200" w:lineRule="atLeast"/>
                    <w:rPr>
                      <w:sz w:val="20"/>
                    </w:rPr>
                  </w:pPr>
                </w:p>
              </w:tc>
              <w:tc>
                <w:tcPr>
                  <w:tcW w:w="279" w:type="dxa"/>
                  <w:tcBorders>
                    <w:top w:val="nil"/>
                    <w:left w:val="nil"/>
                    <w:bottom w:val="nil"/>
                    <w:right w:val="nil"/>
                  </w:tcBorders>
                </w:tcPr>
                <w:p w:rsidR="00E36F91" w:rsidRPr="00087A29" w:rsidRDefault="00E36F91" w:rsidP="00AA73D2">
                  <w:pPr>
                    <w:pStyle w:val="ConsPlusNormal"/>
                    <w:suppressAutoHyphens/>
                    <w:spacing w:after="1" w:line="200" w:lineRule="atLeast"/>
                    <w:rPr>
                      <w:sz w:val="20"/>
                    </w:rPr>
                  </w:pPr>
                </w:p>
              </w:tc>
              <w:tc>
                <w:tcPr>
                  <w:tcW w:w="1331" w:type="dxa"/>
                  <w:tcBorders>
                    <w:top w:val="single" w:sz="4" w:space="0" w:color="auto"/>
                    <w:left w:val="nil"/>
                    <w:bottom w:val="nil"/>
                    <w:right w:val="nil"/>
                  </w:tcBorders>
                </w:tcPr>
                <w:p w:rsidR="00E36F91" w:rsidRPr="00087A29" w:rsidRDefault="00E36F91" w:rsidP="00AA73D2">
                  <w:pPr>
                    <w:pStyle w:val="ConsPlusNormal"/>
                    <w:suppressAutoHyphens/>
                    <w:spacing w:after="1" w:line="200" w:lineRule="atLeast"/>
                    <w:jc w:val="center"/>
                    <w:rPr>
                      <w:sz w:val="20"/>
                    </w:rPr>
                  </w:pPr>
                  <w:r w:rsidRPr="00087A29">
                    <w:rPr>
                      <w:sz w:val="20"/>
                    </w:rPr>
                    <w:t>(должность)</w:t>
                  </w:r>
                </w:p>
              </w:tc>
              <w:tc>
                <w:tcPr>
                  <w:tcW w:w="279" w:type="dxa"/>
                  <w:tcBorders>
                    <w:top w:val="nil"/>
                    <w:left w:val="nil"/>
                    <w:bottom w:val="nil"/>
                    <w:right w:val="nil"/>
                  </w:tcBorders>
                </w:tcPr>
                <w:p w:rsidR="00E36F91" w:rsidRPr="00087A29" w:rsidRDefault="00E36F91" w:rsidP="00AA73D2">
                  <w:pPr>
                    <w:pStyle w:val="ConsPlusNormal"/>
                    <w:suppressAutoHyphens/>
                    <w:spacing w:after="1" w:line="200" w:lineRule="atLeast"/>
                    <w:rPr>
                      <w:sz w:val="20"/>
                    </w:rPr>
                  </w:pPr>
                </w:p>
              </w:tc>
              <w:tc>
                <w:tcPr>
                  <w:tcW w:w="1232" w:type="dxa"/>
                  <w:tcBorders>
                    <w:top w:val="single" w:sz="4" w:space="0" w:color="auto"/>
                    <w:left w:val="nil"/>
                    <w:bottom w:val="nil"/>
                    <w:right w:val="nil"/>
                  </w:tcBorders>
                </w:tcPr>
                <w:p w:rsidR="00E36F91" w:rsidRPr="00087A29" w:rsidRDefault="00E36F91" w:rsidP="00AA73D2">
                  <w:pPr>
                    <w:pStyle w:val="ConsPlusNormal"/>
                    <w:suppressAutoHyphens/>
                    <w:spacing w:after="1" w:line="200" w:lineRule="atLeast"/>
                    <w:jc w:val="center"/>
                    <w:rPr>
                      <w:sz w:val="20"/>
                    </w:rPr>
                  </w:pPr>
                  <w:r w:rsidRPr="00087A29">
                    <w:rPr>
                      <w:sz w:val="20"/>
                    </w:rPr>
                    <w:t>(подпись)</w:t>
                  </w:r>
                </w:p>
              </w:tc>
              <w:tc>
                <w:tcPr>
                  <w:tcW w:w="279" w:type="dxa"/>
                  <w:tcBorders>
                    <w:top w:val="nil"/>
                    <w:left w:val="nil"/>
                    <w:bottom w:val="nil"/>
                    <w:right w:val="nil"/>
                  </w:tcBorders>
                </w:tcPr>
                <w:p w:rsidR="00E36F91" w:rsidRPr="00087A29" w:rsidRDefault="00E36F91" w:rsidP="00AA73D2">
                  <w:pPr>
                    <w:pStyle w:val="ConsPlusNormal"/>
                    <w:suppressAutoHyphens/>
                    <w:spacing w:after="1" w:line="200" w:lineRule="atLeast"/>
                    <w:rPr>
                      <w:sz w:val="20"/>
                    </w:rPr>
                  </w:pPr>
                </w:p>
              </w:tc>
              <w:tc>
                <w:tcPr>
                  <w:tcW w:w="1807" w:type="dxa"/>
                  <w:tcBorders>
                    <w:top w:val="single" w:sz="4" w:space="0" w:color="auto"/>
                    <w:left w:val="nil"/>
                    <w:bottom w:val="nil"/>
                    <w:right w:val="nil"/>
                  </w:tcBorders>
                </w:tcPr>
                <w:p w:rsidR="00E36F91" w:rsidRPr="00087A29" w:rsidRDefault="00E36F91" w:rsidP="00AA73D2">
                  <w:pPr>
                    <w:pStyle w:val="ConsPlusNormal"/>
                    <w:suppressAutoHyphens/>
                    <w:spacing w:after="1" w:line="200" w:lineRule="atLeast"/>
                    <w:jc w:val="center"/>
                    <w:rPr>
                      <w:sz w:val="20"/>
                    </w:rPr>
                  </w:pPr>
                  <w:r w:rsidRPr="00087A29">
                    <w:rPr>
                      <w:sz w:val="20"/>
                    </w:rPr>
                    <w:t>(расшифровка подписи)</w:t>
                  </w:r>
                </w:p>
              </w:tc>
            </w:tr>
            <w:tr w:rsidR="00E36F91" w:rsidRPr="00087A29" w:rsidTr="0011486F">
              <w:tc>
                <w:tcPr>
                  <w:tcW w:w="2228" w:type="dxa"/>
                  <w:tcBorders>
                    <w:top w:val="nil"/>
                    <w:left w:val="nil"/>
                    <w:bottom w:val="nil"/>
                    <w:right w:val="nil"/>
                  </w:tcBorders>
                  <w:vAlign w:val="bottom"/>
                </w:tcPr>
                <w:p w:rsidR="00E36F91" w:rsidRPr="00087A29" w:rsidRDefault="00E36F91" w:rsidP="00AA73D2">
                  <w:pPr>
                    <w:pStyle w:val="ConsPlusNormal"/>
                    <w:suppressAutoHyphens/>
                    <w:spacing w:after="1" w:line="200" w:lineRule="atLeast"/>
                    <w:rPr>
                      <w:sz w:val="20"/>
                    </w:rPr>
                  </w:pPr>
                  <w:r w:rsidRPr="00087A29">
                    <w:rPr>
                      <w:sz w:val="20"/>
                      <w:highlight w:val="lightGray"/>
                    </w:rPr>
                    <w:t>Контактное лицо</w:t>
                  </w:r>
                </w:p>
              </w:tc>
              <w:tc>
                <w:tcPr>
                  <w:tcW w:w="279" w:type="dxa"/>
                  <w:tcBorders>
                    <w:top w:val="nil"/>
                    <w:left w:val="nil"/>
                    <w:bottom w:val="nil"/>
                    <w:right w:val="nil"/>
                  </w:tcBorders>
                </w:tcPr>
                <w:p w:rsidR="00E36F91" w:rsidRPr="00087A29" w:rsidRDefault="00E36F91" w:rsidP="00AA73D2">
                  <w:pPr>
                    <w:pStyle w:val="ConsPlusNormal"/>
                    <w:suppressAutoHyphens/>
                    <w:spacing w:after="1" w:line="200" w:lineRule="atLeast"/>
                    <w:rPr>
                      <w:sz w:val="20"/>
                    </w:rPr>
                  </w:pPr>
                </w:p>
              </w:tc>
              <w:tc>
                <w:tcPr>
                  <w:tcW w:w="1331" w:type="dxa"/>
                  <w:tcBorders>
                    <w:top w:val="nil"/>
                    <w:left w:val="nil"/>
                    <w:bottom w:val="single" w:sz="4" w:space="0" w:color="auto"/>
                    <w:right w:val="nil"/>
                  </w:tcBorders>
                </w:tcPr>
                <w:p w:rsidR="00E36F91" w:rsidRPr="00087A29" w:rsidRDefault="00E36F91" w:rsidP="00AA73D2">
                  <w:pPr>
                    <w:pStyle w:val="ConsPlusNormal"/>
                    <w:suppressAutoHyphens/>
                    <w:spacing w:after="1" w:line="200" w:lineRule="atLeast"/>
                    <w:rPr>
                      <w:sz w:val="20"/>
                    </w:rPr>
                  </w:pPr>
                </w:p>
              </w:tc>
              <w:tc>
                <w:tcPr>
                  <w:tcW w:w="279" w:type="dxa"/>
                  <w:tcBorders>
                    <w:top w:val="nil"/>
                    <w:left w:val="nil"/>
                    <w:bottom w:val="nil"/>
                    <w:right w:val="nil"/>
                  </w:tcBorders>
                </w:tcPr>
                <w:p w:rsidR="00E36F91" w:rsidRPr="00087A29" w:rsidRDefault="00E36F91" w:rsidP="00AA73D2">
                  <w:pPr>
                    <w:pStyle w:val="ConsPlusNormal"/>
                    <w:suppressAutoHyphens/>
                    <w:spacing w:after="1" w:line="200" w:lineRule="atLeast"/>
                    <w:rPr>
                      <w:sz w:val="20"/>
                    </w:rPr>
                  </w:pPr>
                </w:p>
              </w:tc>
              <w:tc>
                <w:tcPr>
                  <w:tcW w:w="1232" w:type="dxa"/>
                  <w:tcBorders>
                    <w:top w:val="nil"/>
                    <w:left w:val="nil"/>
                    <w:bottom w:val="single" w:sz="4" w:space="0" w:color="auto"/>
                    <w:right w:val="nil"/>
                  </w:tcBorders>
                </w:tcPr>
                <w:p w:rsidR="00E36F91" w:rsidRPr="00087A29" w:rsidRDefault="00E36F91" w:rsidP="00AA73D2">
                  <w:pPr>
                    <w:pStyle w:val="ConsPlusNormal"/>
                    <w:suppressAutoHyphens/>
                    <w:spacing w:after="1" w:line="200" w:lineRule="atLeast"/>
                    <w:rPr>
                      <w:sz w:val="20"/>
                    </w:rPr>
                  </w:pPr>
                </w:p>
              </w:tc>
              <w:tc>
                <w:tcPr>
                  <w:tcW w:w="279" w:type="dxa"/>
                  <w:tcBorders>
                    <w:top w:val="nil"/>
                    <w:left w:val="nil"/>
                    <w:bottom w:val="nil"/>
                    <w:right w:val="nil"/>
                  </w:tcBorders>
                </w:tcPr>
                <w:p w:rsidR="00E36F91" w:rsidRPr="00087A29" w:rsidRDefault="00E36F91" w:rsidP="00AA73D2">
                  <w:pPr>
                    <w:pStyle w:val="ConsPlusNormal"/>
                    <w:suppressAutoHyphens/>
                    <w:spacing w:after="1" w:line="200" w:lineRule="atLeast"/>
                    <w:rPr>
                      <w:sz w:val="20"/>
                    </w:rPr>
                  </w:pPr>
                </w:p>
              </w:tc>
              <w:tc>
                <w:tcPr>
                  <w:tcW w:w="1807" w:type="dxa"/>
                  <w:tcBorders>
                    <w:top w:val="nil"/>
                    <w:left w:val="nil"/>
                    <w:bottom w:val="single" w:sz="4" w:space="0" w:color="auto"/>
                    <w:right w:val="nil"/>
                  </w:tcBorders>
                </w:tcPr>
                <w:p w:rsidR="00E36F91" w:rsidRPr="00087A29" w:rsidRDefault="00E36F91" w:rsidP="00AA73D2">
                  <w:pPr>
                    <w:pStyle w:val="ConsPlusNormal"/>
                    <w:suppressAutoHyphens/>
                    <w:spacing w:after="1" w:line="200" w:lineRule="atLeast"/>
                    <w:rPr>
                      <w:sz w:val="20"/>
                    </w:rPr>
                  </w:pPr>
                </w:p>
              </w:tc>
            </w:tr>
            <w:tr w:rsidR="00E36F91" w:rsidRPr="00087A29" w:rsidTr="0011486F">
              <w:tc>
                <w:tcPr>
                  <w:tcW w:w="2228" w:type="dxa"/>
                  <w:tcBorders>
                    <w:top w:val="nil"/>
                    <w:left w:val="nil"/>
                    <w:bottom w:val="nil"/>
                    <w:right w:val="nil"/>
                  </w:tcBorders>
                </w:tcPr>
                <w:p w:rsidR="00E36F91" w:rsidRPr="00087A29" w:rsidRDefault="00E36F91" w:rsidP="00AA73D2">
                  <w:pPr>
                    <w:pStyle w:val="ConsPlusNormal"/>
                    <w:suppressAutoHyphens/>
                    <w:spacing w:after="1" w:line="200" w:lineRule="atLeast"/>
                    <w:rPr>
                      <w:sz w:val="20"/>
                    </w:rPr>
                  </w:pPr>
                </w:p>
              </w:tc>
              <w:tc>
                <w:tcPr>
                  <w:tcW w:w="279" w:type="dxa"/>
                  <w:tcBorders>
                    <w:top w:val="nil"/>
                    <w:left w:val="nil"/>
                    <w:bottom w:val="nil"/>
                    <w:right w:val="nil"/>
                  </w:tcBorders>
                </w:tcPr>
                <w:p w:rsidR="00E36F91" w:rsidRPr="00087A29" w:rsidRDefault="00E36F91" w:rsidP="00AA73D2">
                  <w:pPr>
                    <w:pStyle w:val="ConsPlusNormal"/>
                    <w:suppressAutoHyphens/>
                    <w:spacing w:after="1" w:line="200" w:lineRule="atLeast"/>
                    <w:rPr>
                      <w:sz w:val="20"/>
                    </w:rPr>
                  </w:pPr>
                </w:p>
              </w:tc>
              <w:tc>
                <w:tcPr>
                  <w:tcW w:w="1331" w:type="dxa"/>
                  <w:tcBorders>
                    <w:top w:val="single" w:sz="4" w:space="0" w:color="auto"/>
                    <w:left w:val="nil"/>
                    <w:bottom w:val="nil"/>
                    <w:right w:val="nil"/>
                  </w:tcBorders>
                </w:tcPr>
                <w:p w:rsidR="00E36F91" w:rsidRPr="00087A29" w:rsidRDefault="00E36F91" w:rsidP="00AA73D2">
                  <w:pPr>
                    <w:pStyle w:val="ConsPlusNormal"/>
                    <w:suppressAutoHyphens/>
                    <w:spacing w:after="1" w:line="200" w:lineRule="atLeast"/>
                    <w:jc w:val="center"/>
                    <w:rPr>
                      <w:sz w:val="20"/>
                    </w:rPr>
                  </w:pPr>
                  <w:r w:rsidRPr="00087A29">
                    <w:rPr>
                      <w:sz w:val="20"/>
                    </w:rPr>
                    <w:t>(должность)</w:t>
                  </w:r>
                </w:p>
              </w:tc>
              <w:tc>
                <w:tcPr>
                  <w:tcW w:w="279" w:type="dxa"/>
                  <w:tcBorders>
                    <w:top w:val="nil"/>
                    <w:left w:val="nil"/>
                    <w:bottom w:val="nil"/>
                    <w:right w:val="nil"/>
                  </w:tcBorders>
                </w:tcPr>
                <w:p w:rsidR="00E36F91" w:rsidRPr="00087A29" w:rsidRDefault="00E36F91" w:rsidP="00AA73D2">
                  <w:pPr>
                    <w:pStyle w:val="ConsPlusNormal"/>
                    <w:suppressAutoHyphens/>
                    <w:spacing w:after="1" w:line="200" w:lineRule="atLeast"/>
                    <w:rPr>
                      <w:sz w:val="20"/>
                    </w:rPr>
                  </w:pPr>
                </w:p>
              </w:tc>
              <w:tc>
                <w:tcPr>
                  <w:tcW w:w="1232" w:type="dxa"/>
                  <w:tcBorders>
                    <w:top w:val="single" w:sz="4" w:space="0" w:color="auto"/>
                    <w:left w:val="nil"/>
                    <w:bottom w:val="nil"/>
                    <w:right w:val="nil"/>
                  </w:tcBorders>
                </w:tcPr>
                <w:p w:rsidR="00E36F91" w:rsidRPr="00087A29" w:rsidRDefault="00E36F91" w:rsidP="00AA73D2">
                  <w:pPr>
                    <w:pStyle w:val="ConsPlusNormal"/>
                    <w:suppressAutoHyphens/>
                    <w:spacing w:after="1" w:line="200" w:lineRule="atLeast"/>
                    <w:jc w:val="center"/>
                    <w:rPr>
                      <w:sz w:val="20"/>
                    </w:rPr>
                  </w:pPr>
                  <w:r w:rsidRPr="00087A29">
                    <w:rPr>
                      <w:sz w:val="20"/>
                    </w:rPr>
                    <w:t>(</w:t>
                  </w:r>
                  <w:r w:rsidRPr="00087A29">
                    <w:rPr>
                      <w:sz w:val="20"/>
                      <w:highlight w:val="lightGray"/>
                    </w:rPr>
                    <w:t>ФИО</w:t>
                  </w:r>
                  <w:r w:rsidRPr="00087A29">
                    <w:rPr>
                      <w:sz w:val="20"/>
                    </w:rPr>
                    <w:t>)</w:t>
                  </w:r>
                </w:p>
              </w:tc>
              <w:tc>
                <w:tcPr>
                  <w:tcW w:w="279" w:type="dxa"/>
                  <w:tcBorders>
                    <w:top w:val="nil"/>
                    <w:left w:val="nil"/>
                    <w:bottom w:val="nil"/>
                    <w:right w:val="nil"/>
                  </w:tcBorders>
                </w:tcPr>
                <w:p w:rsidR="00E36F91" w:rsidRPr="00087A29" w:rsidRDefault="00E36F91" w:rsidP="00AA73D2">
                  <w:pPr>
                    <w:pStyle w:val="ConsPlusNormal"/>
                    <w:suppressAutoHyphens/>
                    <w:spacing w:after="1" w:line="200" w:lineRule="atLeast"/>
                    <w:rPr>
                      <w:sz w:val="20"/>
                    </w:rPr>
                  </w:pPr>
                </w:p>
              </w:tc>
              <w:tc>
                <w:tcPr>
                  <w:tcW w:w="1807" w:type="dxa"/>
                  <w:tcBorders>
                    <w:top w:val="single" w:sz="4" w:space="0" w:color="auto"/>
                    <w:left w:val="nil"/>
                    <w:bottom w:val="nil"/>
                    <w:right w:val="nil"/>
                  </w:tcBorders>
                </w:tcPr>
                <w:p w:rsidR="00E36F91" w:rsidRPr="00087A29" w:rsidRDefault="00E36F91" w:rsidP="00AA73D2">
                  <w:pPr>
                    <w:pStyle w:val="ConsPlusNormal"/>
                    <w:suppressAutoHyphens/>
                    <w:spacing w:after="1" w:line="200" w:lineRule="atLeast"/>
                    <w:jc w:val="center"/>
                    <w:rPr>
                      <w:sz w:val="20"/>
                    </w:rPr>
                  </w:pPr>
                  <w:r w:rsidRPr="00087A29">
                    <w:rPr>
                      <w:sz w:val="20"/>
                    </w:rPr>
                    <w:t>(телефон)</w:t>
                  </w:r>
                </w:p>
              </w:tc>
            </w:tr>
          </w:tbl>
          <w:p w:rsidR="00E36F91" w:rsidRPr="00087A29" w:rsidRDefault="00E36F91" w:rsidP="00AA73D2">
            <w:pPr>
              <w:pStyle w:val="ConsPlusNormal"/>
              <w:suppressAutoHyphens/>
              <w:spacing w:after="1" w:line="200" w:lineRule="atLeast"/>
              <w:jc w:val="both"/>
              <w:rPr>
                <w:sz w:val="20"/>
              </w:rPr>
            </w:pPr>
          </w:p>
          <w:tbl>
            <w:tblPr>
              <w:tblW w:w="7443" w:type="dxa"/>
              <w:tblLayout w:type="fixed"/>
              <w:tblCellMar>
                <w:top w:w="102" w:type="dxa"/>
                <w:left w:w="62" w:type="dxa"/>
                <w:bottom w:w="102" w:type="dxa"/>
                <w:right w:w="62" w:type="dxa"/>
              </w:tblCellMar>
              <w:tblLook w:val="0000" w:firstRow="0" w:lastRow="0" w:firstColumn="0" w:lastColumn="0" w:noHBand="0" w:noVBand="0"/>
            </w:tblPr>
            <w:tblGrid>
              <w:gridCol w:w="2605"/>
              <w:gridCol w:w="4838"/>
            </w:tblGrid>
            <w:tr w:rsidR="00E36F91" w:rsidRPr="00087A29" w:rsidTr="0011486F">
              <w:tc>
                <w:tcPr>
                  <w:tcW w:w="2605" w:type="dxa"/>
                  <w:tcBorders>
                    <w:top w:val="nil"/>
                    <w:left w:val="nil"/>
                    <w:bottom w:val="nil"/>
                    <w:right w:val="nil"/>
                  </w:tcBorders>
                  <w:vAlign w:val="bottom"/>
                </w:tcPr>
                <w:p w:rsidR="00E36F91" w:rsidRPr="00087A29" w:rsidRDefault="00E36F91" w:rsidP="00AA73D2">
                  <w:pPr>
                    <w:pStyle w:val="ConsPlusNormal"/>
                    <w:suppressAutoHyphens/>
                    <w:spacing w:after="1" w:line="200" w:lineRule="atLeast"/>
                    <w:rPr>
                      <w:sz w:val="20"/>
                    </w:rPr>
                  </w:pPr>
                  <w:r w:rsidRPr="00087A29">
                    <w:rPr>
                      <w:sz w:val="20"/>
                    </w:rPr>
                    <w:t>"__" __________ 20__ г.</w:t>
                  </w:r>
                </w:p>
              </w:tc>
              <w:tc>
                <w:tcPr>
                  <w:tcW w:w="4838" w:type="dxa"/>
                  <w:tcBorders>
                    <w:top w:val="nil"/>
                    <w:left w:val="nil"/>
                    <w:bottom w:val="nil"/>
                    <w:right w:val="nil"/>
                  </w:tcBorders>
                  <w:vAlign w:val="bottom"/>
                </w:tcPr>
                <w:p w:rsidR="00E36F91" w:rsidRPr="00087A29" w:rsidRDefault="00E36F91" w:rsidP="00AA73D2">
                  <w:pPr>
                    <w:pStyle w:val="ConsPlusNormal"/>
                    <w:suppressAutoHyphens/>
                    <w:spacing w:after="1" w:line="200" w:lineRule="atLeast"/>
                    <w:jc w:val="right"/>
                    <w:rPr>
                      <w:sz w:val="20"/>
                    </w:rPr>
                  </w:pPr>
                  <w:r w:rsidRPr="00087A29">
                    <w:rPr>
                      <w:sz w:val="20"/>
                    </w:rPr>
                    <w:t>Номер страницы _________</w:t>
                  </w:r>
                </w:p>
                <w:p w:rsidR="00E36F91" w:rsidRPr="00087A29" w:rsidRDefault="00E36F91" w:rsidP="00AA73D2">
                  <w:pPr>
                    <w:pStyle w:val="ConsPlusNormal"/>
                    <w:suppressAutoHyphens/>
                    <w:spacing w:after="1" w:line="200" w:lineRule="atLeast"/>
                    <w:jc w:val="right"/>
                    <w:rPr>
                      <w:sz w:val="20"/>
                    </w:rPr>
                  </w:pPr>
                  <w:r w:rsidRPr="00087A29">
                    <w:rPr>
                      <w:sz w:val="20"/>
                    </w:rPr>
                    <w:t>Всего страниц _________</w:t>
                  </w:r>
                </w:p>
              </w:tc>
            </w:tr>
          </w:tbl>
          <w:p w:rsidR="000D42DA" w:rsidRPr="00087A29" w:rsidRDefault="000D42DA" w:rsidP="00AA73D2">
            <w:pPr>
              <w:spacing w:after="1" w:line="200" w:lineRule="atLeast"/>
              <w:rPr>
                <w:rFonts w:ascii="Arial" w:hAnsi="Arial" w:cs="Arial"/>
                <w:sz w:val="20"/>
                <w:szCs w:val="20"/>
              </w:rPr>
            </w:pPr>
          </w:p>
        </w:tc>
      </w:tr>
      <w:tr w:rsidR="00197B3A" w:rsidRPr="00087A29" w:rsidTr="00087A29">
        <w:tc>
          <w:tcPr>
            <w:tcW w:w="7597" w:type="dxa"/>
          </w:tcPr>
          <w:p w:rsidR="00E36F91" w:rsidRPr="00087A29" w:rsidRDefault="00E36F91" w:rsidP="00087A29">
            <w:pPr>
              <w:pStyle w:val="ConsPlusNormal"/>
              <w:spacing w:after="1" w:line="200" w:lineRule="atLeast"/>
              <w:jc w:val="right"/>
              <w:outlineLvl w:val="1"/>
              <w:rPr>
                <w:sz w:val="20"/>
              </w:rPr>
            </w:pPr>
          </w:p>
          <w:p w:rsidR="00E36F91" w:rsidRPr="00087A29" w:rsidRDefault="00E36F91" w:rsidP="00087A29">
            <w:pPr>
              <w:pStyle w:val="ConsPlusNormal"/>
              <w:spacing w:after="1" w:line="200" w:lineRule="atLeast"/>
              <w:jc w:val="right"/>
              <w:outlineLvl w:val="1"/>
              <w:rPr>
                <w:sz w:val="20"/>
              </w:rPr>
            </w:pPr>
          </w:p>
          <w:p w:rsidR="00E36F91" w:rsidRPr="00087A29" w:rsidRDefault="00E36F91" w:rsidP="00087A29">
            <w:pPr>
              <w:pStyle w:val="ConsPlusNormal"/>
              <w:spacing w:after="1" w:line="200" w:lineRule="atLeast"/>
              <w:jc w:val="right"/>
              <w:outlineLvl w:val="1"/>
              <w:rPr>
                <w:sz w:val="20"/>
              </w:rPr>
            </w:pPr>
          </w:p>
          <w:p w:rsidR="00E36F91" w:rsidRPr="00087A29" w:rsidRDefault="00E36F91" w:rsidP="00087A29">
            <w:pPr>
              <w:pStyle w:val="ConsPlusNormal"/>
              <w:spacing w:after="1" w:line="200" w:lineRule="atLeast"/>
              <w:jc w:val="right"/>
              <w:outlineLvl w:val="1"/>
              <w:rPr>
                <w:sz w:val="20"/>
              </w:rPr>
            </w:pPr>
          </w:p>
          <w:p w:rsidR="00E36F91" w:rsidRPr="00087A29" w:rsidRDefault="00E36F91" w:rsidP="00087A29">
            <w:pPr>
              <w:pStyle w:val="ConsPlusNormal"/>
              <w:spacing w:after="1" w:line="200" w:lineRule="atLeast"/>
              <w:jc w:val="right"/>
              <w:outlineLvl w:val="1"/>
              <w:rPr>
                <w:sz w:val="20"/>
              </w:rPr>
            </w:pPr>
          </w:p>
          <w:p w:rsidR="0072320D" w:rsidRPr="0072320D" w:rsidRDefault="00E36F91" w:rsidP="00087A29">
            <w:pPr>
              <w:pStyle w:val="ConsPlusNormal"/>
              <w:spacing w:after="1" w:line="200" w:lineRule="atLeast"/>
              <w:jc w:val="right"/>
              <w:outlineLvl w:val="1"/>
              <w:rPr>
                <w:strike/>
                <w:sz w:val="20"/>
              </w:rPr>
            </w:pPr>
            <w:r w:rsidRPr="00087A29">
              <w:rPr>
                <w:strike/>
                <w:color w:val="FF0000"/>
                <w:sz w:val="20"/>
              </w:rPr>
              <w:t>Приложение N 2</w:t>
            </w:r>
          </w:p>
          <w:p w:rsidR="0072320D" w:rsidRPr="0072320D" w:rsidRDefault="00E36F91" w:rsidP="00087A29">
            <w:pPr>
              <w:pStyle w:val="ConsPlusNormal"/>
              <w:spacing w:after="1" w:line="200" w:lineRule="atLeast"/>
              <w:jc w:val="right"/>
              <w:rPr>
                <w:strike/>
                <w:sz w:val="20"/>
              </w:rPr>
            </w:pPr>
            <w:r w:rsidRPr="00087A29">
              <w:rPr>
                <w:strike/>
                <w:color w:val="FF0000"/>
                <w:sz w:val="20"/>
              </w:rPr>
              <w:t>к Порядку учета Федеральным</w:t>
            </w:r>
          </w:p>
          <w:p w:rsidR="0072320D" w:rsidRPr="0072320D" w:rsidRDefault="00E36F91" w:rsidP="00087A29">
            <w:pPr>
              <w:pStyle w:val="ConsPlusNormal"/>
              <w:spacing w:after="1" w:line="200" w:lineRule="atLeast"/>
              <w:jc w:val="right"/>
              <w:rPr>
                <w:strike/>
                <w:sz w:val="20"/>
              </w:rPr>
            </w:pPr>
            <w:r w:rsidRPr="00087A29">
              <w:rPr>
                <w:strike/>
                <w:color w:val="FF0000"/>
                <w:sz w:val="20"/>
              </w:rPr>
              <w:t>казначейством поступлений</w:t>
            </w:r>
          </w:p>
          <w:p w:rsidR="0072320D" w:rsidRPr="0072320D" w:rsidRDefault="00E36F91" w:rsidP="00087A29">
            <w:pPr>
              <w:pStyle w:val="ConsPlusNormal"/>
              <w:spacing w:after="1" w:line="200" w:lineRule="atLeast"/>
              <w:jc w:val="right"/>
              <w:rPr>
                <w:strike/>
                <w:sz w:val="20"/>
              </w:rPr>
            </w:pPr>
            <w:r w:rsidRPr="00087A29">
              <w:rPr>
                <w:strike/>
                <w:color w:val="FF0000"/>
                <w:sz w:val="20"/>
              </w:rPr>
              <w:t>в бюджетную систему</w:t>
            </w:r>
          </w:p>
          <w:p w:rsidR="0072320D" w:rsidRPr="0072320D" w:rsidRDefault="00E36F91" w:rsidP="00087A29">
            <w:pPr>
              <w:pStyle w:val="ConsPlusNormal"/>
              <w:spacing w:after="1" w:line="200" w:lineRule="atLeast"/>
              <w:jc w:val="right"/>
              <w:rPr>
                <w:strike/>
                <w:sz w:val="20"/>
              </w:rPr>
            </w:pPr>
            <w:r w:rsidRPr="00087A29">
              <w:rPr>
                <w:strike/>
                <w:color w:val="FF0000"/>
                <w:sz w:val="20"/>
              </w:rPr>
              <w:t>Российской Федерации</w:t>
            </w:r>
          </w:p>
          <w:p w:rsidR="0072320D" w:rsidRPr="0072320D" w:rsidRDefault="00E36F91" w:rsidP="00087A29">
            <w:pPr>
              <w:pStyle w:val="ConsPlusNormal"/>
              <w:spacing w:after="1" w:line="200" w:lineRule="atLeast"/>
              <w:jc w:val="right"/>
              <w:rPr>
                <w:strike/>
                <w:sz w:val="20"/>
              </w:rPr>
            </w:pPr>
            <w:r w:rsidRPr="00087A29">
              <w:rPr>
                <w:strike/>
                <w:color w:val="FF0000"/>
                <w:sz w:val="20"/>
              </w:rPr>
              <w:t>и их распределения</w:t>
            </w:r>
          </w:p>
          <w:p w:rsidR="0072320D" w:rsidRPr="0072320D" w:rsidRDefault="00E36F91" w:rsidP="00087A29">
            <w:pPr>
              <w:pStyle w:val="ConsPlusNormal"/>
              <w:spacing w:after="1" w:line="200" w:lineRule="atLeast"/>
              <w:jc w:val="right"/>
              <w:rPr>
                <w:strike/>
                <w:sz w:val="20"/>
              </w:rPr>
            </w:pPr>
            <w:r w:rsidRPr="00087A29">
              <w:rPr>
                <w:strike/>
                <w:color w:val="FF0000"/>
                <w:sz w:val="20"/>
              </w:rPr>
              <w:t>между бюджетами бюджетной</w:t>
            </w:r>
          </w:p>
          <w:p w:rsidR="0072320D" w:rsidRPr="0072320D" w:rsidRDefault="00E36F91" w:rsidP="00087A29">
            <w:pPr>
              <w:pStyle w:val="ConsPlusNormal"/>
              <w:spacing w:after="1" w:line="200" w:lineRule="atLeast"/>
              <w:jc w:val="right"/>
              <w:rPr>
                <w:strike/>
                <w:sz w:val="20"/>
              </w:rPr>
            </w:pPr>
            <w:r w:rsidRPr="00087A29">
              <w:rPr>
                <w:strike/>
                <w:color w:val="FF0000"/>
                <w:sz w:val="20"/>
              </w:rPr>
              <w:t>системы Российской Федерации,</w:t>
            </w:r>
          </w:p>
          <w:p w:rsidR="0072320D" w:rsidRPr="0072320D" w:rsidRDefault="00E36F91" w:rsidP="00087A29">
            <w:pPr>
              <w:pStyle w:val="ConsPlusNormal"/>
              <w:spacing w:after="1" w:line="200" w:lineRule="atLeast"/>
              <w:jc w:val="right"/>
              <w:rPr>
                <w:strike/>
                <w:sz w:val="20"/>
              </w:rPr>
            </w:pPr>
            <w:r w:rsidRPr="00087A29">
              <w:rPr>
                <w:strike/>
                <w:color w:val="FF0000"/>
                <w:sz w:val="20"/>
              </w:rPr>
              <w:t>утвержденному приказом</w:t>
            </w:r>
          </w:p>
          <w:p w:rsidR="0072320D" w:rsidRPr="0072320D" w:rsidRDefault="00E36F91" w:rsidP="00087A29">
            <w:pPr>
              <w:pStyle w:val="ConsPlusNormal"/>
              <w:spacing w:after="1" w:line="200" w:lineRule="atLeast"/>
              <w:jc w:val="right"/>
              <w:rPr>
                <w:strike/>
                <w:sz w:val="20"/>
              </w:rPr>
            </w:pPr>
            <w:r w:rsidRPr="00087A29">
              <w:rPr>
                <w:strike/>
                <w:color w:val="FF0000"/>
                <w:sz w:val="20"/>
              </w:rPr>
              <w:t>Министерства финансов</w:t>
            </w:r>
          </w:p>
          <w:p w:rsidR="0072320D" w:rsidRPr="0072320D" w:rsidRDefault="00E36F91" w:rsidP="00087A29">
            <w:pPr>
              <w:pStyle w:val="ConsPlusNormal"/>
              <w:spacing w:after="1" w:line="200" w:lineRule="atLeast"/>
              <w:jc w:val="right"/>
              <w:rPr>
                <w:strike/>
                <w:sz w:val="20"/>
              </w:rPr>
            </w:pPr>
            <w:r w:rsidRPr="00087A29">
              <w:rPr>
                <w:strike/>
                <w:color w:val="FF0000"/>
                <w:sz w:val="20"/>
              </w:rPr>
              <w:t>Российской Федерации</w:t>
            </w:r>
          </w:p>
          <w:p w:rsidR="0072320D" w:rsidRPr="0072320D" w:rsidRDefault="00E36F91" w:rsidP="00087A29">
            <w:pPr>
              <w:pStyle w:val="ConsPlusNormal"/>
              <w:spacing w:after="1" w:line="200" w:lineRule="atLeast"/>
              <w:jc w:val="right"/>
              <w:rPr>
                <w:strike/>
                <w:sz w:val="20"/>
              </w:rPr>
            </w:pPr>
            <w:r w:rsidRPr="00087A29">
              <w:rPr>
                <w:strike/>
                <w:color w:val="FF0000"/>
                <w:sz w:val="20"/>
              </w:rPr>
              <w:t>от "__" ______ 2020 г. N ___</w:t>
            </w:r>
          </w:p>
          <w:p w:rsidR="0072320D" w:rsidRPr="0072320D" w:rsidRDefault="0072320D" w:rsidP="00087A29">
            <w:pPr>
              <w:pStyle w:val="ConsPlusNormal"/>
              <w:spacing w:after="1" w:line="200" w:lineRule="atLeast"/>
              <w:jc w:val="both"/>
              <w:rPr>
                <w:strike/>
                <w:sz w:val="20"/>
              </w:rPr>
            </w:pPr>
          </w:p>
          <w:p w:rsidR="0072320D" w:rsidRPr="0072320D" w:rsidRDefault="00E36F91" w:rsidP="00087A29">
            <w:pPr>
              <w:pStyle w:val="ConsPlusNonformat"/>
              <w:spacing w:after="1" w:line="200" w:lineRule="atLeast"/>
              <w:jc w:val="both"/>
              <w:rPr>
                <w:strike/>
                <w:sz w:val="18"/>
                <w:szCs w:val="18"/>
              </w:rPr>
            </w:pPr>
            <w:r w:rsidRPr="00AA73D2">
              <w:rPr>
                <w:sz w:val="18"/>
                <w:szCs w:val="18"/>
              </w:rPr>
              <w:t xml:space="preserve">                                      </w:t>
            </w:r>
            <w:r w:rsidRPr="00087A29">
              <w:rPr>
                <w:strike/>
                <w:color w:val="FF0000"/>
                <w:sz w:val="18"/>
                <w:szCs w:val="18"/>
              </w:rPr>
              <w:t>┌──────┐</w:t>
            </w:r>
          </w:p>
          <w:p w:rsidR="0072320D" w:rsidRPr="0072320D" w:rsidRDefault="00E36F91" w:rsidP="00087A29">
            <w:pPr>
              <w:pStyle w:val="ConsPlusNonformat"/>
              <w:spacing w:after="1" w:line="200" w:lineRule="atLeast"/>
              <w:jc w:val="both"/>
              <w:rPr>
                <w:strike/>
                <w:sz w:val="18"/>
                <w:szCs w:val="18"/>
              </w:rPr>
            </w:pPr>
            <w:r w:rsidRPr="00AA73D2">
              <w:rPr>
                <w:sz w:val="18"/>
                <w:szCs w:val="18"/>
              </w:rPr>
              <w:t xml:space="preserve">                             </w:t>
            </w:r>
            <w:r w:rsidRPr="00087A29">
              <w:rPr>
                <w:strike/>
                <w:color w:val="FF0000"/>
                <w:sz w:val="18"/>
                <w:szCs w:val="18"/>
              </w:rPr>
              <w:t>Заявка N │</w:t>
            </w:r>
            <w:r w:rsidRPr="00AA73D2">
              <w:rPr>
                <w:sz w:val="18"/>
                <w:szCs w:val="18"/>
              </w:rPr>
              <w:t xml:space="preserve">      </w:t>
            </w:r>
            <w:r w:rsidRPr="00087A29">
              <w:rPr>
                <w:strike/>
                <w:color w:val="FF0000"/>
                <w:sz w:val="18"/>
                <w:szCs w:val="18"/>
              </w:rPr>
              <w:t>│</w:t>
            </w:r>
          </w:p>
          <w:p w:rsidR="0072320D" w:rsidRPr="0072320D" w:rsidRDefault="00E36F91" w:rsidP="00087A29">
            <w:pPr>
              <w:pStyle w:val="ConsPlusNonformat"/>
              <w:spacing w:after="1" w:line="200" w:lineRule="atLeast"/>
              <w:jc w:val="both"/>
              <w:rPr>
                <w:strike/>
                <w:sz w:val="18"/>
                <w:szCs w:val="18"/>
              </w:rPr>
            </w:pPr>
            <w:r w:rsidRPr="00AA73D2">
              <w:rPr>
                <w:sz w:val="18"/>
                <w:szCs w:val="18"/>
              </w:rPr>
              <w:t xml:space="preserve">                                      </w:t>
            </w:r>
            <w:r w:rsidRPr="00087A29">
              <w:rPr>
                <w:strike/>
                <w:color w:val="FF0000"/>
                <w:sz w:val="18"/>
                <w:szCs w:val="18"/>
              </w:rPr>
              <w:t>└──────┘</w:t>
            </w:r>
          </w:p>
          <w:p w:rsidR="0072320D" w:rsidRPr="0072320D" w:rsidRDefault="00E36F91" w:rsidP="00087A29">
            <w:pPr>
              <w:pStyle w:val="ConsPlusNonformat"/>
              <w:spacing w:after="1" w:line="200" w:lineRule="atLeast"/>
              <w:jc w:val="both"/>
              <w:rPr>
                <w:strike/>
                <w:sz w:val="18"/>
                <w:szCs w:val="18"/>
              </w:rPr>
            </w:pPr>
            <w:r w:rsidRPr="00AA73D2">
              <w:rPr>
                <w:sz w:val="18"/>
                <w:szCs w:val="18"/>
              </w:rPr>
              <w:t xml:space="preserve">          </w:t>
            </w:r>
            <w:r w:rsidRPr="00087A29">
              <w:rPr>
                <w:strike/>
                <w:color w:val="FF0000"/>
                <w:sz w:val="18"/>
                <w:szCs w:val="18"/>
              </w:rPr>
              <w:t>на перечисление средств, необходимых для осуществления</w:t>
            </w:r>
          </w:p>
          <w:p w:rsidR="0072320D" w:rsidRPr="0072320D" w:rsidRDefault="00E36F91" w:rsidP="00087A29">
            <w:pPr>
              <w:pStyle w:val="ConsPlusNonformat"/>
              <w:spacing w:after="1" w:line="200" w:lineRule="atLeast"/>
              <w:jc w:val="both"/>
              <w:rPr>
                <w:strike/>
                <w:sz w:val="18"/>
                <w:szCs w:val="18"/>
              </w:rPr>
            </w:pPr>
            <w:r w:rsidRPr="00AA73D2">
              <w:rPr>
                <w:sz w:val="18"/>
                <w:szCs w:val="18"/>
              </w:rPr>
              <w:t xml:space="preserve">                   </w:t>
            </w:r>
            <w:r w:rsidRPr="00087A29">
              <w:rPr>
                <w:strike/>
                <w:color w:val="FF0000"/>
                <w:sz w:val="18"/>
                <w:szCs w:val="18"/>
              </w:rPr>
              <w:t>возврата (зачета, уточнения) акцизов</w:t>
            </w:r>
          </w:p>
          <w:p w:rsidR="00E36F91" w:rsidRPr="00AA73D2" w:rsidRDefault="00E36F91" w:rsidP="00087A29">
            <w:pPr>
              <w:pStyle w:val="ConsPlusNormal"/>
              <w:spacing w:after="1" w:line="200" w:lineRule="atLeast"/>
              <w:jc w:val="both"/>
              <w:rPr>
                <w:strike/>
                <w:sz w:val="20"/>
              </w:rPr>
            </w:pPr>
          </w:p>
          <w:tbl>
            <w:tblPr>
              <w:tblW w:w="7457"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96"/>
              <w:gridCol w:w="2454"/>
              <w:gridCol w:w="1463"/>
              <w:gridCol w:w="944"/>
            </w:tblGrid>
            <w:tr w:rsidR="001467ED" w:rsidRPr="00087A29" w:rsidTr="00AA73D2">
              <w:tc>
                <w:tcPr>
                  <w:tcW w:w="6513" w:type="dxa"/>
                  <w:gridSpan w:val="3"/>
                  <w:tcBorders>
                    <w:top w:val="nil"/>
                    <w:left w:val="nil"/>
                    <w:bottom w:val="nil"/>
                    <w:right w:val="single" w:sz="4" w:space="0" w:color="auto"/>
                  </w:tcBorders>
                </w:tcPr>
                <w:p w:rsidR="00E36F91" w:rsidRPr="00AA73D2" w:rsidRDefault="00E36F91" w:rsidP="00087A29">
                  <w:pPr>
                    <w:pStyle w:val="ConsPlusNormal"/>
                    <w:spacing w:after="1" w:line="200" w:lineRule="atLeast"/>
                    <w:rPr>
                      <w:sz w:val="20"/>
                    </w:rPr>
                  </w:pPr>
                </w:p>
              </w:tc>
              <w:tc>
                <w:tcPr>
                  <w:tcW w:w="944"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jc w:val="center"/>
                    <w:rPr>
                      <w:strike/>
                      <w:sz w:val="20"/>
                    </w:rPr>
                  </w:pPr>
                  <w:r w:rsidRPr="00087A29">
                    <w:rPr>
                      <w:strike/>
                      <w:color w:val="FF0000"/>
                      <w:sz w:val="20"/>
                    </w:rPr>
                    <w:t>Коды</w:t>
                  </w:r>
                </w:p>
              </w:tc>
            </w:tr>
            <w:tr w:rsidR="001467ED" w:rsidRPr="00087A29" w:rsidTr="00AA73D2">
              <w:tblPrEx>
                <w:tblBorders>
                  <w:insideV w:val="none" w:sz="0" w:space="0" w:color="auto"/>
                </w:tblBorders>
              </w:tblPrEx>
              <w:tc>
                <w:tcPr>
                  <w:tcW w:w="5050" w:type="dxa"/>
                  <w:gridSpan w:val="2"/>
                  <w:tcBorders>
                    <w:top w:val="nil"/>
                    <w:left w:val="nil"/>
                    <w:bottom w:val="nil"/>
                    <w:right w:val="nil"/>
                  </w:tcBorders>
                </w:tcPr>
                <w:p w:rsidR="00E36F91" w:rsidRPr="00AA73D2" w:rsidRDefault="00E36F91" w:rsidP="00087A29">
                  <w:pPr>
                    <w:pStyle w:val="ConsPlusNormal"/>
                    <w:spacing w:after="1" w:line="200" w:lineRule="atLeast"/>
                    <w:rPr>
                      <w:sz w:val="20"/>
                    </w:rPr>
                  </w:pPr>
                </w:p>
              </w:tc>
              <w:tc>
                <w:tcPr>
                  <w:tcW w:w="1462" w:type="dxa"/>
                  <w:tcBorders>
                    <w:top w:val="nil"/>
                    <w:left w:val="nil"/>
                    <w:bottom w:val="nil"/>
                    <w:right w:val="single" w:sz="4" w:space="0" w:color="auto"/>
                  </w:tcBorders>
                  <w:vAlign w:val="center"/>
                </w:tcPr>
                <w:p w:rsidR="00E36F91" w:rsidRPr="00AA73D2" w:rsidRDefault="00E36F91" w:rsidP="00087A29">
                  <w:pPr>
                    <w:pStyle w:val="ConsPlusNormal"/>
                    <w:spacing w:after="1" w:line="200" w:lineRule="atLeast"/>
                    <w:jc w:val="right"/>
                    <w:rPr>
                      <w:strike/>
                      <w:sz w:val="20"/>
                    </w:rPr>
                  </w:pPr>
                  <w:r w:rsidRPr="00087A29">
                    <w:rPr>
                      <w:strike/>
                      <w:color w:val="FF0000"/>
                      <w:sz w:val="20"/>
                    </w:rPr>
                    <w:t>Форма по КФД</w:t>
                  </w:r>
                </w:p>
              </w:tc>
              <w:tc>
                <w:tcPr>
                  <w:tcW w:w="944" w:type="dxa"/>
                  <w:tcBorders>
                    <w:top w:val="single" w:sz="4" w:space="0" w:color="auto"/>
                    <w:left w:val="single" w:sz="4" w:space="0" w:color="auto"/>
                    <w:bottom w:val="single" w:sz="4" w:space="0" w:color="auto"/>
                    <w:right w:val="single" w:sz="4" w:space="0" w:color="auto"/>
                  </w:tcBorders>
                  <w:vAlign w:val="center"/>
                </w:tcPr>
                <w:p w:rsidR="00E36F91" w:rsidRPr="00AA73D2" w:rsidRDefault="00E36F91" w:rsidP="00087A29">
                  <w:pPr>
                    <w:pStyle w:val="ConsPlusNormal"/>
                    <w:spacing w:after="1" w:line="200" w:lineRule="atLeast"/>
                    <w:jc w:val="center"/>
                    <w:rPr>
                      <w:strike/>
                      <w:sz w:val="20"/>
                    </w:rPr>
                  </w:pPr>
                  <w:r w:rsidRPr="00087A29">
                    <w:rPr>
                      <w:strike/>
                      <w:color w:val="FF0000"/>
                      <w:sz w:val="20"/>
                    </w:rPr>
                    <w:t>0531454</w:t>
                  </w:r>
                </w:p>
              </w:tc>
            </w:tr>
            <w:tr w:rsidR="001467ED" w:rsidRPr="00087A29" w:rsidTr="00AA73D2">
              <w:tblPrEx>
                <w:tblBorders>
                  <w:insideV w:val="none" w:sz="0" w:space="0" w:color="auto"/>
                </w:tblBorders>
              </w:tblPrEx>
              <w:tc>
                <w:tcPr>
                  <w:tcW w:w="5050" w:type="dxa"/>
                  <w:gridSpan w:val="2"/>
                  <w:tcBorders>
                    <w:top w:val="nil"/>
                    <w:left w:val="nil"/>
                    <w:bottom w:val="nil"/>
                    <w:right w:val="nil"/>
                  </w:tcBorders>
                </w:tcPr>
                <w:p w:rsidR="00E36F91" w:rsidRPr="00AA73D2" w:rsidRDefault="00E36F91" w:rsidP="00087A29">
                  <w:pPr>
                    <w:pStyle w:val="ConsPlusNormal"/>
                    <w:spacing w:after="1" w:line="200" w:lineRule="atLeast"/>
                    <w:jc w:val="center"/>
                    <w:rPr>
                      <w:strike/>
                      <w:sz w:val="20"/>
                    </w:rPr>
                  </w:pPr>
                  <w:r w:rsidRPr="00087A29">
                    <w:rPr>
                      <w:strike/>
                      <w:color w:val="FF0000"/>
                      <w:sz w:val="20"/>
                    </w:rPr>
                    <w:t>от "__" ________ 20__ г.</w:t>
                  </w:r>
                </w:p>
              </w:tc>
              <w:tc>
                <w:tcPr>
                  <w:tcW w:w="1462" w:type="dxa"/>
                  <w:tcBorders>
                    <w:top w:val="nil"/>
                    <w:left w:val="nil"/>
                    <w:bottom w:val="nil"/>
                    <w:right w:val="single" w:sz="4" w:space="0" w:color="auto"/>
                  </w:tcBorders>
                  <w:vAlign w:val="center"/>
                </w:tcPr>
                <w:p w:rsidR="00E36F91" w:rsidRPr="00AA73D2" w:rsidRDefault="00E36F91" w:rsidP="00087A29">
                  <w:pPr>
                    <w:pStyle w:val="ConsPlusNormal"/>
                    <w:spacing w:after="1" w:line="200" w:lineRule="atLeast"/>
                    <w:jc w:val="right"/>
                    <w:rPr>
                      <w:strike/>
                      <w:sz w:val="20"/>
                    </w:rPr>
                  </w:pPr>
                  <w:r w:rsidRPr="00087A29">
                    <w:rPr>
                      <w:strike/>
                      <w:color w:val="FF0000"/>
                      <w:sz w:val="20"/>
                    </w:rPr>
                    <w:t>Дата</w:t>
                  </w:r>
                </w:p>
              </w:tc>
              <w:tc>
                <w:tcPr>
                  <w:tcW w:w="944" w:type="dxa"/>
                  <w:tcBorders>
                    <w:top w:val="single" w:sz="4" w:space="0" w:color="auto"/>
                    <w:left w:val="single" w:sz="4" w:space="0" w:color="auto"/>
                    <w:bottom w:val="single" w:sz="4" w:space="0" w:color="auto"/>
                    <w:right w:val="single" w:sz="4" w:space="0" w:color="auto"/>
                  </w:tcBorders>
                  <w:vAlign w:val="center"/>
                </w:tcPr>
                <w:p w:rsidR="00E36F91" w:rsidRPr="00AA73D2" w:rsidRDefault="00E36F91" w:rsidP="00087A29">
                  <w:pPr>
                    <w:pStyle w:val="ConsPlusNormal"/>
                    <w:spacing w:after="1" w:line="200" w:lineRule="atLeast"/>
                    <w:rPr>
                      <w:sz w:val="20"/>
                    </w:rPr>
                  </w:pPr>
                </w:p>
              </w:tc>
            </w:tr>
            <w:tr w:rsidR="001467ED" w:rsidRPr="00087A29" w:rsidTr="00AA73D2">
              <w:tblPrEx>
                <w:tblBorders>
                  <w:insideV w:val="none" w:sz="0" w:space="0" w:color="auto"/>
                </w:tblBorders>
              </w:tblPrEx>
              <w:tc>
                <w:tcPr>
                  <w:tcW w:w="2596" w:type="dxa"/>
                  <w:tcBorders>
                    <w:top w:val="nil"/>
                    <w:left w:val="nil"/>
                    <w:bottom w:val="nil"/>
                    <w:right w:val="nil"/>
                  </w:tcBorders>
                </w:tcPr>
                <w:p w:rsidR="00E36F91" w:rsidRPr="00AA73D2" w:rsidRDefault="00E36F91" w:rsidP="00087A29">
                  <w:pPr>
                    <w:pStyle w:val="ConsPlusNormal"/>
                    <w:spacing w:after="1" w:line="200" w:lineRule="atLeast"/>
                    <w:rPr>
                      <w:strike/>
                      <w:sz w:val="20"/>
                    </w:rPr>
                  </w:pPr>
                  <w:r w:rsidRPr="00087A29">
                    <w:rPr>
                      <w:strike/>
                      <w:color w:val="FF0000"/>
                      <w:sz w:val="20"/>
                    </w:rPr>
                    <w:t>Наименование органа Федерального казначейства</w:t>
                  </w:r>
                </w:p>
              </w:tc>
              <w:tc>
                <w:tcPr>
                  <w:tcW w:w="2454" w:type="dxa"/>
                  <w:tcBorders>
                    <w:top w:val="nil"/>
                    <w:left w:val="nil"/>
                    <w:bottom w:val="single" w:sz="4" w:space="0" w:color="auto"/>
                    <w:right w:val="nil"/>
                  </w:tcBorders>
                </w:tcPr>
                <w:p w:rsidR="00E36F91" w:rsidRPr="00AA73D2" w:rsidRDefault="00E36F91" w:rsidP="00087A29">
                  <w:pPr>
                    <w:pStyle w:val="ConsPlusNormal"/>
                    <w:spacing w:after="1" w:line="200" w:lineRule="atLeast"/>
                    <w:rPr>
                      <w:sz w:val="20"/>
                    </w:rPr>
                  </w:pPr>
                </w:p>
              </w:tc>
              <w:tc>
                <w:tcPr>
                  <w:tcW w:w="1462" w:type="dxa"/>
                  <w:tcBorders>
                    <w:top w:val="nil"/>
                    <w:left w:val="nil"/>
                    <w:bottom w:val="nil"/>
                    <w:right w:val="single" w:sz="4" w:space="0" w:color="auto"/>
                  </w:tcBorders>
                  <w:vAlign w:val="bottom"/>
                </w:tcPr>
                <w:p w:rsidR="00E36F91" w:rsidRPr="00AA73D2" w:rsidRDefault="00E36F91" w:rsidP="00087A29">
                  <w:pPr>
                    <w:pStyle w:val="ConsPlusNormal"/>
                    <w:spacing w:after="1" w:line="200" w:lineRule="atLeast"/>
                    <w:jc w:val="right"/>
                    <w:rPr>
                      <w:strike/>
                      <w:sz w:val="20"/>
                    </w:rPr>
                  </w:pPr>
                  <w:r w:rsidRPr="00087A29">
                    <w:rPr>
                      <w:strike/>
                      <w:color w:val="FF0000"/>
                      <w:sz w:val="20"/>
                    </w:rPr>
                    <w:t>по КОФК</w:t>
                  </w:r>
                </w:p>
              </w:tc>
              <w:tc>
                <w:tcPr>
                  <w:tcW w:w="944" w:type="dxa"/>
                  <w:tcBorders>
                    <w:top w:val="single" w:sz="4" w:space="0" w:color="auto"/>
                    <w:left w:val="single" w:sz="4" w:space="0" w:color="auto"/>
                    <w:bottom w:val="single" w:sz="4" w:space="0" w:color="auto"/>
                    <w:right w:val="single" w:sz="4" w:space="0" w:color="auto"/>
                  </w:tcBorders>
                  <w:vAlign w:val="bottom"/>
                </w:tcPr>
                <w:p w:rsidR="00E36F91" w:rsidRPr="00AA73D2" w:rsidRDefault="00E36F91" w:rsidP="00087A29">
                  <w:pPr>
                    <w:pStyle w:val="ConsPlusNormal"/>
                    <w:spacing w:after="1" w:line="200" w:lineRule="atLeast"/>
                    <w:rPr>
                      <w:sz w:val="20"/>
                    </w:rPr>
                  </w:pPr>
                </w:p>
              </w:tc>
            </w:tr>
            <w:tr w:rsidR="001467ED" w:rsidRPr="00087A29" w:rsidTr="00AA73D2">
              <w:tblPrEx>
                <w:tblBorders>
                  <w:insideV w:val="none" w:sz="0" w:space="0" w:color="auto"/>
                </w:tblBorders>
              </w:tblPrEx>
              <w:tc>
                <w:tcPr>
                  <w:tcW w:w="2596" w:type="dxa"/>
                  <w:tcBorders>
                    <w:top w:val="nil"/>
                    <w:left w:val="nil"/>
                    <w:bottom w:val="nil"/>
                    <w:right w:val="nil"/>
                  </w:tcBorders>
                </w:tcPr>
                <w:p w:rsidR="00E36F91" w:rsidRPr="00AA73D2" w:rsidRDefault="00E36F91" w:rsidP="00087A29">
                  <w:pPr>
                    <w:pStyle w:val="ConsPlusNormal"/>
                    <w:spacing w:after="1" w:line="200" w:lineRule="atLeast"/>
                    <w:rPr>
                      <w:sz w:val="20"/>
                    </w:rPr>
                  </w:pPr>
                </w:p>
              </w:tc>
              <w:tc>
                <w:tcPr>
                  <w:tcW w:w="2454" w:type="dxa"/>
                  <w:tcBorders>
                    <w:top w:val="single" w:sz="4" w:space="0" w:color="auto"/>
                    <w:left w:val="nil"/>
                    <w:bottom w:val="nil"/>
                    <w:right w:val="nil"/>
                  </w:tcBorders>
                </w:tcPr>
                <w:p w:rsidR="00E36F91" w:rsidRPr="00AA73D2" w:rsidRDefault="00E36F91" w:rsidP="00087A29">
                  <w:pPr>
                    <w:pStyle w:val="ConsPlusNormal"/>
                    <w:spacing w:after="1" w:line="200" w:lineRule="atLeast"/>
                    <w:rPr>
                      <w:sz w:val="20"/>
                    </w:rPr>
                  </w:pPr>
                </w:p>
              </w:tc>
              <w:tc>
                <w:tcPr>
                  <w:tcW w:w="1462" w:type="dxa"/>
                  <w:tcBorders>
                    <w:top w:val="nil"/>
                    <w:left w:val="nil"/>
                    <w:bottom w:val="nil"/>
                    <w:right w:val="single" w:sz="4" w:space="0" w:color="auto"/>
                  </w:tcBorders>
                  <w:vAlign w:val="bottom"/>
                </w:tcPr>
                <w:p w:rsidR="00E36F91" w:rsidRPr="00AA73D2" w:rsidRDefault="00E36F91" w:rsidP="00087A29">
                  <w:pPr>
                    <w:pStyle w:val="ConsPlusNormal"/>
                    <w:spacing w:after="1" w:line="200" w:lineRule="atLeast"/>
                    <w:jc w:val="right"/>
                    <w:rPr>
                      <w:strike/>
                      <w:sz w:val="20"/>
                    </w:rPr>
                  </w:pPr>
                  <w:r w:rsidRPr="00087A29">
                    <w:rPr>
                      <w:strike/>
                      <w:color w:val="FF0000"/>
                      <w:sz w:val="20"/>
                    </w:rPr>
                    <w:t>БИК</w:t>
                  </w:r>
                </w:p>
              </w:tc>
              <w:tc>
                <w:tcPr>
                  <w:tcW w:w="944"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r>
            <w:tr w:rsidR="001467ED" w:rsidRPr="00087A29" w:rsidTr="00AA73D2">
              <w:tblPrEx>
                <w:tblBorders>
                  <w:insideV w:val="none" w:sz="0" w:space="0" w:color="auto"/>
                </w:tblBorders>
              </w:tblPrEx>
              <w:tc>
                <w:tcPr>
                  <w:tcW w:w="2596" w:type="dxa"/>
                  <w:tcBorders>
                    <w:top w:val="nil"/>
                    <w:left w:val="nil"/>
                    <w:bottom w:val="nil"/>
                    <w:right w:val="nil"/>
                  </w:tcBorders>
                </w:tcPr>
                <w:p w:rsidR="00E36F91" w:rsidRPr="00AA73D2" w:rsidRDefault="00E36F91" w:rsidP="00087A29">
                  <w:pPr>
                    <w:pStyle w:val="ConsPlusNormal"/>
                    <w:spacing w:after="1" w:line="200" w:lineRule="atLeast"/>
                    <w:rPr>
                      <w:sz w:val="20"/>
                    </w:rPr>
                  </w:pPr>
                </w:p>
              </w:tc>
              <w:tc>
                <w:tcPr>
                  <w:tcW w:w="2454" w:type="dxa"/>
                  <w:tcBorders>
                    <w:top w:val="nil"/>
                    <w:left w:val="nil"/>
                    <w:bottom w:val="nil"/>
                    <w:right w:val="nil"/>
                  </w:tcBorders>
                </w:tcPr>
                <w:p w:rsidR="00E36F91" w:rsidRPr="00AA73D2" w:rsidRDefault="00E36F91" w:rsidP="00087A29">
                  <w:pPr>
                    <w:pStyle w:val="ConsPlusNormal"/>
                    <w:spacing w:after="1" w:line="200" w:lineRule="atLeast"/>
                    <w:rPr>
                      <w:sz w:val="20"/>
                    </w:rPr>
                  </w:pPr>
                </w:p>
              </w:tc>
              <w:tc>
                <w:tcPr>
                  <w:tcW w:w="1462" w:type="dxa"/>
                  <w:tcBorders>
                    <w:top w:val="nil"/>
                    <w:left w:val="nil"/>
                    <w:bottom w:val="nil"/>
                    <w:right w:val="single" w:sz="4" w:space="0" w:color="auto"/>
                  </w:tcBorders>
                  <w:vAlign w:val="bottom"/>
                </w:tcPr>
                <w:p w:rsidR="00E36F91" w:rsidRPr="00AA73D2" w:rsidRDefault="00E36F91" w:rsidP="00087A29">
                  <w:pPr>
                    <w:pStyle w:val="ConsPlusNormal"/>
                    <w:spacing w:after="1" w:line="200" w:lineRule="atLeast"/>
                    <w:jc w:val="right"/>
                    <w:rPr>
                      <w:strike/>
                      <w:sz w:val="20"/>
                    </w:rPr>
                  </w:pPr>
                  <w:r w:rsidRPr="00087A29">
                    <w:rPr>
                      <w:strike/>
                      <w:color w:val="FF0000"/>
                      <w:sz w:val="20"/>
                    </w:rPr>
                    <w:t>Номер счета</w:t>
                  </w:r>
                </w:p>
              </w:tc>
              <w:tc>
                <w:tcPr>
                  <w:tcW w:w="944"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r>
            <w:tr w:rsidR="001467ED" w:rsidRPr="00087A29" w:rsidTr="00AA73D2">
              <w:tblPrEx>
                <w:tblBorders>
                  <w:insideV w:val="none" w:sz="0" w:space="0" w:color="auto"/>
                </w:tblBorders>
              </w:tblPrEx>
              <w:tc>
                <w:tcPr>
                  <w:tcW w:w="2596" w:type="dxa"/>
                  <w:tcBorders>
                    <w:top w:val="nil"/>
                    <w:left w:val="nil"/>
                    <w:bottom w:val="nil"/>
                    <w:right w:val="nil"/>
                  </w:tcBorders>
                </w:tcPr>
                <w:p w:rsidR="00E36F91" w:rsidRPr="00AA73D2" w:rsidRDefault="00E36F91" w:rsidP="00087A29">
                  <w:pPr>
                    <w:pStyle w:val="ConsPlusNormal"/>
                    <w:spacing w:after="1" w:line="200" w:lineRule="atLeast"/>
                    <w:rPr>
                      <w:strike/>
                      <w:sz w:val="20"/>
                    </w:rPr>
                  </w:pPr>
                  <w:r w:rsidRPr="00087A29">
                    <w:rPr>
                      <w:strike/>
                      <w:color w:val="FF0000"/>
                      <w:sz w:val="20"/>
                    </w:rPr>
                    <w:t>Наименование уполномоченного органа Федерального казначейства</w:t>
                  </w:r>
                </w:p>
              </w:tc>
              <w:tc>
                <w:tcPr>
                  <w:tcW w:w="2454" w:type="dxa"/>
                  <w:tcBorders>
                    <w:top w:val="nil"/>
                    <w:left w:val="nil"/>
                    <w:bottom w:val="single" w:sz="4" w:space="0" w:color="auto"/>
                    <w:right w:val="nil"/>
                  </w:tcBorders>
                </w:tcPr>
                <w:p w:rsidR="00E36F91" w:rsidRPr="00AA73D2" w:rsidRDefault="00E36F91" w:rsidP="00087A29">
                  <w:pPr>
                    <w:pStyle w:val="ConsPlusNormal"/>
                    <w:spacing w:after="1" w:line="200" w:lineRule="atLeast"/>
                    <w:rPr>
                      <w:sz w:val="20"/>
                    </w:rPr>
                  </w:pPr>
                </w:p>
              </w:tc>
              <w:tc>
                <w:tcPr>
                  <w:tcW w:w="1462" w:type="dxa"/>
                  <w:tcBorders>
                    <w:top w:val="nil"/>
                    <w:left w:val="nil"/>
                    <w:bottom w:val="nil"/>
                    <w:right w:val="single" w:sz="4" w:space="0" w:color="auto"/>
                  </w:tcBorders>
                  <w:vAlign w:val="bottom"/>
                </w:tcPr>
                <w:p w:rsidR="00E36F91" w:rsidRPr="00AA73D2" w:rsidRDefault="00E36F91" w:rsidP="00087A29">
                  <w:pPr>
                    <w:pStyle w:val="ConsPlusNormal"/>
                    <w:spacing w:after="1" w:line="200" w:lineRule="atLeast"/>
                    <w:jc w:val="right"/>
                    <w:rPr>
                      <w:strike/>
                      <w:sz w:val="20"/>
                    </w:rPr>
                  </w:pPr>
                  <w:r w:rsidRPr="00087A29">
                    <w:rPr>
                      <w:strike/>
                      <w:color w:val="FF0000"/>
                      <w:sz w:val="20"/>
                    </w:rPr>
                    <w:t>по КОФК</w:t>
                  </w:r>
                </w:p>
              </w:tc>
              <w:tc>
                <w:tcPr>
                  <w:tcW w:w="944" w:type="dxa"/>
                  <w:tcBorders>
                    <w:top w:val="single" w:sz="4" w:space="0" w:color="auto"/>
                    <w:left w:val="single" w:sz="4" w:space="0" w:color="auto"/>
                    <w:bottom w:val="single" w:sz="4" w:space="0" w:color="auto"/>
                    <w:right w:val="single" w:sz="4" w:space="0" w:color="auto"/>
                  </w:tcBorders>
                  <w:vAlign w:val="bottom"/>
                </w:tcPr>
                <w:p w:rsidR="00E36F91" w:rsidRPr="00AA73D2" w:rsidRDefault="00E36F91" w:rsidP="00087A29">
                  <w:pPr>
                    <w:pStyle w:val="ConsPlusNormal"/>
                    <w:spacing w:after="1" w:line="200" w:lineRule="atLeast"/>
                    <w:rPr>
                      <w:sz w:val="20"/>
                    </w:rPr>
                  </w:pPr>
                </w:p>
              </w:tc>
            </w:tr>
            <w:tr w:rsidR="001467ED" w:rsidRPr="00087A29" w:rsidTr="00AA73D2">
              <w:tblPrEx>
                <w:tblBorders>
                  <w:insideV w:val="none" w:sz="0" w:space="0" w:color="auto"/>
                </w:tblBorders>
              </w:tblPrEx>
              <w:tc>
                <w:tcPr>
                  <w:tcW w:w="2596" w:type="dxa"/>
                  <w:tcBorders>
                    <w:top w:val="nil"/>
                    <w:left w:val="nil"/>
                    <w:bottom w:val="nil"/>
                    <w:right w:val="nil"/>
                  </w:tcBorders>
                </w:tcPr>
                <w:p w:rsidR="00E36F91" w:rsidRPr="00AA73D2" w:rsidRDefault="00E36F91" w:rsidP="00087A29">
                  <w:pPr>
                    <w:pStyle w:val="ConsPlusNormal"/>
                    <w:spacing w:after="1" w:line="200" w:lineRule="atLeast"/>
                    <w:rPr>
                      <w:strike/>
                      <w:sz w:val="20"/>
                    </w:rPr>
                  </w:pPr>
                  <w:r w:rsidRPr="00087A29">
                    <w:rPr>
                      <w:strike/>
                      <w:color w:val="FF0000"/>
                      <w:sz w:val="20"/>
                    </w:rPr>
                    <w:t>Единица измерения: руб.</w:t>
                  </w:r>
                </w:p>
              </w:tc>
              <w:tc>
                <w:tcPr>
                  <w:tcW w:w="2454" w:type="dxa"/>
                  <w:tcBorders>
                    <w:top w:val="single" w:sz="4" w:space="0" w:color="auto"/>
                    <w:left w:val="nil"/>
                    <w:bottom w:val="nil"/>
                    <w:right w:val="nil"/>
                  </w:tcBorders>
                </w:tcPr>
                <w:p w:rsidR="00E36F91" w:rsidRPr="00AA73D2" w:rsidRDefault="00E36F91" w:rsidP="00087A29">
                  <w:pPr>
                    <w:pStyle w:val="ConsPlusNormal"/>
                    <w:spacing w:after="1" w:line="200" w:lineRule="atLeast"/>
                    <w:rPr>
                      <w:sz w:val="20"/>
                    </w:rPr>
                  </w:pPr>
                </w:p>
              </w:tc>
              <w:tc>
                <w:tcPr>
                  <w:tcW w:w="1462" w:type="dxa"/>
                  <w:tcBorders>
                    <w:top w:val="nil"/>
                    <w:left w:val="nil"/>
                    <w:bottom w:val="nil"/>
                    <w:right w:val="single" w:sz="4" w:space="0" w:color="auto"/>
                  </w:tcBorders>
                  <w:vAlign w:val="bottom"/>
                </w:tcPr>
                <w:p w:rsidR="00E36F91" w:rsidRPr="00AA73D2" w:rsidRDefault="00E36F91" w:rsidP="00087A29">
                  <w:pPr>
                    <w:pStyle w:val="ConsPlusNormal"/>
                    <w:spacing w:after="1" w:line="200" w:lineRule="atLeast"/>
                    <w:jc w:val="right"/>
                    <w:rPr>
                      <w:strike/>
                      <w:sz w:val="20"/>
                    </w:rPr>
                  </w:pPr>
                  <w:r w:rsidRPr="00087A29">
                    <w:rPr>
                      <w:strike/>
                      <w:color w:val="FF0000"/>
                      <w:sz w:val="20"/>
                    </w:rPr>
                    <w:t>по ОКЕИ</w:t>
                  </w:r>
                </w:p>
              </w:tc>
              <w:tc>
                <w:tcPr>
                  <w:tcW w:w="944" w:type="dxa"/>
                  <w:tcBorders>
                    <w:top w:val="single" w:sz="4" w:space="0" w:color="auto"/>
                    <w:left w:val="single" w:sz="4" w:space="0" w:color="auto"/>
                    <w:bottom w:val="single" w:sz="4" w:space="0" w:color="auto"/>
                    <w:right w:val="single" w:sz="4" w:space="0" w:color="auto"/>
                  </w:tcBorders>
                  <w:vAlign w:val="bottom"/>
                </w:tcPr>
                <w:p w:rsidR="00E36F91" w:rsidRPr="00AA73D2" w:rsidRDefault="00E36F91" w:rsidP="00087A29">
                  <w:pPr>
                    <w:pStyle w:val="ConsPlusNormal"/>
                    <w:spacing w:after="1" w:line="200" w:lineRule="atLeast"/>
                    <w:jc w:val="center"/>
                    <w:rPr>
                      <w:strike/>
                      <w:sz w:val="20"/>
                    </w:rPr>
                  </w:pPr>
                  <w:r w:rsidRPr="00087A29">
                    <w:rPr>
                      <w:strike/>
                      <w:color w:val="FF0000"/>
                      <w:sz w:val="20"/>
                    </w:rPr>
                    <w:t>383</w:t>
                  </w:r>
                </w:p>
              </w:tc>
            </w:tr>
          </w:tbl>
          <w:p w:rsidR="00E36F91" w:rsidRPr="00AA73D2" w:rsidRDefault="00E36F91" w:rsidP="00087A29">
            <w:pPr>
              <w:pStyle w:val="ConsPlusNormal"/>
              <w:spacing w:after="1" w:line="200" w:lineRule="atLeast"/>
              <w:jc w:val="both"/>
              <w:rPr>
                <w:sz w:val="20"/>
              </w:rPr>
            </w:pPr>
          </w:p>
          <w:tbl>
            <w:tblPr>
              <w:tblW w:w="744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8"/>
              <w:gridCol w:w="2558"/>
              <w:gridCol w:w="2326"/>
            </w:tblGrid>
            <w:tr w:rsidR="001467ED" w:rsidRPr="00087A29" w:rsidTr="00AA73D2">
              <w:tc>
                <w:tcPr>
                  <w:tcW w:w="2558" w:type="dxa"/>
                  <w:tcBorders>
                    <w:top w:val="single" w:sz="4" w:space="0" w:color="auto"/>
                    <w:left w:val="nil"/>
                    <w:bottom w:val="single" w:sz="4" w:space="0" w:color="auto"/>
                    <w:right w:val="single" w:sz="4" w:space="0" w:color="auto"/>
                  </w:tcBorders>
                </w:tcPr>
                <w:p w:rsidR="00E36F91" w:rsidRPr="00AA73D2" w:rsidRDefault="00E36F91" w:rsidP="00087A29">
                  <w:pPr>
                    <w:pStyle w:val="ConsPlusNormal"/>
                    <w:spacing w:after="1" w:line="200" w:lineRule="atLeast"/>
                    <w:jc w:val="center"/>
                    <w:rPr>
                      <w:strike/>
                      <w:sz w:val="20"/>
                    </w:rPr>
                  </w:pPr>
                  <w:r w:rsidRPr="00087A29">
                    <w:rPr>
                      <w:strike/>
                      <w:color w:val="FF0000"/>
                      <w:sz w:val="20"/>
                    </w:rPr>
                    <w:t>Код по БК</w:t>
                  </w:r>
                </w:p>
              </w:tc>
              <w:tc>
                <w:tcPr>
                  <w:tcW w:w="2558"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jc w:val="center"/>
                    <w:rPr>
                      <w:strike/>
                      <w:sz w:val="20"/>
                    </w:rPr>
                  </w:pPr>
                  <w:r w:rsidRPr="00087A29">
                    <w:rPr>
                      <w:strike/>
                      <w:color w:val="FF0000"/>
                      <w:sz w:val="20"/>
                    </w:rPr>
                    <w:t>Сумма, всего</w:t>
                  </w:r>
                </w:p>
              </w:tc>
              <w:tc>
                <w:tcPr>
                  <w:tcW w:w="2326" w:type="dxa"/>
                  <w:tcBorders>
                    <w:top w:val="single" w:sz="4" w:space="0" w:color="auto"/>
                    <w:left w:val="single" w:sz="4" w:space="0" w:color="auto"/>
                    <w:bottom w:val="single" w:sz="4" w:space="0" w:color="auto"/>
                    <w:right w:val="nil"/>
                  </w:tcBorders>
                </w:tcPr>
                <w:p w:rsidR="00E36F91" w:rsidRPr="00AA73D2" w:rsidRDefault="00E36F91" w:rsidP="00087A29">
                  <w:pPr>
                    <w:pStyle w:val="ConsPlusNormal"/>
                    <w:spacing w:after="1" w:line="200" w:lineRule="atLeast"/>
                    <w:jc w:val="center"/>
                    <w:rPr>
                      <w:strike/>
                      <w:sz w:val="20"/>
                    </w:rPr>
                  </w:pPr>
                  <w:r w:rsidRPr="00087A29">
                    <w:rPr>
                      <w:strike/>
                      <w:color w:val="FF0000"/>
                      <w:sz w:val="20"/>
                    </w:rPr>
                    <w:t>В том числе для осуществления зачета (уточнения)</w:t>
                  </w:r>
                </w:p>
              </w:tc>
            </w:tr>
            <w:tr w:rsidR="001467ED" w:rsidRPr="00087A29" w:rsidTr="00AA73D2">
              <w:tc>
                <w:tcPr>
                  <w:tcW w:w="2558" w:type="dxa"/>
                  <w:tcBorders>
                    <w:top w:val="single" w:sz="4" w:space="0" w:color="auto"/>
                    <w:left w:val="nil"/>
                    <w:bottom w:val="single" w:sz="4" w:space="0" w:color="auto"/>
                    <w:right w:val="single" w:sz="4" w:space="0" w:color="auto"/>
                  </w:tcBorders>
                </w:tcPr>
                <w:p w:rsidR="00E36F91" w:rsidRPr="00AA73D2" w:rsidRDefault="00E36F91" w:rsidP="00087A29">
                  <w:pPr>
                    <w:pStyle w:val="ConsPlusNormal"/>
                    <w:spacing w:after="1" w:line="200" w:lineRule="atLeast"/>
                    <w:jc w:val="center"/>
                    <w:rPr>
                      <w:strike/>
                      <w:sz w:val="20"/>
                    </w:rPr>
                  </w:pPr>
                  <w:r w:rsidRPr="00087A29">
                    <w:rPr>
                      <w:strike/>
                      <w:color w:val="FF0000"/>
                      <w:sz w:val="20"/>
                    </w:rPr>
                    <w:t>1</w:t>
                  </w:r>
                </w:p>
              </w:tc>
              <w:tc>
                <w:tcPr>
                  <w:tcW w:w="2558"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jc w:val="center"/>
                    <w:rPr>
                      <w:strike/>
                      <w:sz w:val="20"/>
                    </w:rPr>
                  </w:pPr>
                  <w:r w:rsidRPr="00087A29">
                    <w:rPr>
                      <w:strike/>
                      <w:color w:val="FF0000"/>
                      <w:sz w:val="20"/>
                    </w:rPr>
                    <w:t>2</w:t>
                  </w:r>
                </w:p>
              </w:tc>
              <w:tc>
                <w:tcPr>
                  <w:tcW w:w="2326" w:type="dxa"/>
                  <w:tcBorders>
                    <w:top w:val="single" w:sz="4" w:space="0" w:color="auto"/>
                    <w:left w:val="single" w:sz="4" w:space="0" w:color="auto"/>
                    <w:bottom w:val="single" w:sz="4" w:space="0" w:color="auto"/>
                    <w:right w:val="nil"/>
                  </w:tcBorders>
                </w:tcPr>
                <w:p w:rsidR="00E36F91" w:rsidRPr="00AA73D2" w:rsidRDefault="00E36F91" w:rsidP="00087A29">
                  <w:pPr>
                    <w:pStyle w:val="ConsPlusNormal"/>
                    <w:spacing w:after="1" w:line="200" w:lineRule="atLeast"/>
                    <w:jc w:val="center"/>
                    <w:rPr>
                      <w:strike/>
                      <w:sz w:val="20"/>
                    </w:rPr>
                  </w:pPr>
                  <w:r w:rsidRPr="00087A29">
                    <w:rPr>
                      <w:strike/>
                      <w:color w:val="FF0000"/>
                      <w:sz w:val="20"/>
                    </w:rPr>
                    <w:t>3</w:t>
                  </w:r>
                </w:p>
              </w:tc>
            </w:tr>
            <w:tr w:rsidR="001467ED" w:rsidRPr="00087A29" w:rsidTr="00AA73D2">
              <w:tblPrEx>
                <w:tblBorders>
                  <w:left w:val="single" w:sz="4" w:space="0" w:color="auto"/>
                  <w:right w:val="single" w:sz="4" w:space="0" w:color="auto"/>
                </w:tblBorders>
              </w:tblPrEx>
              <w:tc>
                <w:tcPr>
                  <w:tcW w:w="2558"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c>
                <w:tcPr>
                  <w:tcW w:w="2558"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c>
                <w:tcPr>
                  <w:tcW w:w="2326"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2558"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c>
                <w:tcPr>
                  <w:tcW w:w="2558"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c>
                <w:tcPr>
                  <w:tcW w:w="2326"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2558"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c>
                <w:tcPr>
                  <w:tcW w:w="2558"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c>
                <w:tcPr>
                  <w:tcW w:w="2326"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2558"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c>
                <w:tcPr>
                  <w:tcW w:w="2558"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c>
                <w:tcPr>
                  <w:tcW w:w="2326"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2558"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c>
                <w:tcPr>
                  <w:tcW w:w="2558"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c>
                <w:tcPr>
                  <w:tcW w:w="2326"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2558"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c>
                <w:tcPr>
                  <w:tcW w:w="2558"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c>
                <w:tcPr>
                  <w:tcW w:w="2326"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2558"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c>
                <w:tcPr>
                  <w:tcW w:w="2558"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c>
                <w:tcPr>
                  <w:tcW w:w="2326"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2558"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c>
                <w:tcPr>
                  <w:tcW w:w="2558"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c>
                <w:tcPr>
                  <w:tcW w:w="2326"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2558"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c>
                <w:tcPr>
                  <w:tcW w:w="2558"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c>
                <w:tcPr>
                  <w:tcW w:w="2326"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r>
            <w:tr w:rsidR="001467ED" w:rsidRPr="00087A29" w:rsidTr="00AA73D2">
              <w:tblPrEx>
                <w:tblBorders>
                  <w:right w:val="single" w:sz="4" w:space="0" w:color="auto"/>
                </w:tblBorders>
              </w:tblPrEx>
              <w:tc>
                <w:tcPr>
                  <w:tcW w:w="2558" w:type="dxa"/>
                  <w:tcBorders>
                    <w:top w:val="single" w:sz="4" w:space="0" w:color="auto"/>
                    <w:left w:val="nil"/>
                    <w:bottom w:val="single" w:sz="4" w:space="0" w:color="auto"/>
                    <w:right w:val="single" w:sz="4" w:space="0" w:color="auto"/>
                  </w:tcBorders>
                </w:tcPr>
                <w:p w:rsidR="00E36F91" w:rsidRPr="00AA73D2" w:rsidRDefault="00E36F91" w:rsidP="00087A29">
                  <w:pPr>
                    <w:pStyle w:val="ConsPlusNormal"/>
                    <w:spacing w:after="1" w:line="200" w:lineRule="atLeast"/>
                    <w:jc w:val="right"/>
                    <w:rPr>
                      <w:strike/>
                      <w:sz w:val="20"/>
                    </w:rPr>
                  </w:pPr>
                  <w:r w:rsidRPr="00087A29">
                    <w:rPr>
                      <w:strike/>
                      <w:color w:val="FF0000"/>
                      <w:sz w:val="20"/>
                    </w:rPr>
                    <w:t>Итого</w:t>
                  </w:r>
                </w:p>
              </w:tc>
              <w:tc>
                <w:tcPr>
                  <w:tcW w:w="2558"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c>
                <w:tcPr>
                  <w:tcW w:w="2326" w:type="dxa"/>
                  <w:tcBorders>
                    <w:top w:val="single" w:sz="4" w:space="0" w:color="auto"/>
                    <w:left w:val="single" w:sz="4" w:space="0" w:color="auto"/>
                    <w:bottom w:val="single" w:sz="4" w:space="0" w:color="auto"/>
                    <w:right w:val="single" w:sz="4" w:space="0" w:color="auto"/>
                  </w:tcBorders>
                </w:tcPr>
                <w:p w:rsidR="00E36F91" w:rsidRPr="00AA73D2" w:rsidRDefault="00E36F91" w:rsidP="00087A29">
                  <w:pPr>
                    <w:pStyle w:val="ConsPlusNormal"/>
                    <w:spacing w:after="1" w:line="200" w:lineRule="atLeast"/>
                    <w:rPr>
                      <w:sz w:val="20"/>
                    </w:rPr>
                  </w:pPr>
                </w:p>
              </w:tc>
            </w:tr>
          </w:tbl>
          <w:p w:rsidR="0072320D" w:rsidRPr="0072320D" w:rsidRDefault="0072320D" w:rsidP="00087A29">
            <w:pPr>
              <w:pStyle w:val="ConsPlusNormal"/>
              <w:spacing w:after="1" w:line="200" w:lineRule="atLeast"/>
              <w:jc w:val="both"/>
              <w:rPr>
                <w:strike/>
                <w:sz w:val="20"/>
              </w:rPr>
            </w:pPr>
          </w:p>
          <w:p w:rsidR="0072320D" w:rsidRPr="0072320D" w:rsidRDefault="00E36F91" w:rsidP="00087A29">
            <w:pPr>
              <w:pStyle w:val="ConsPlusNonformat"/>
              <w:spacing w:after="1" w:line="200" w:lineRule="atLeast"/>
              <w:jc w:val="both"/>
              <w:rPr>
                <w:strike/>
                <w:sz w:val="16"/>
                <w:szCs w:val="16"/>
              </w:rPr>
            </w:pPr>
            <w:r w:rsidRPr="00087A29">
              <w:rPr>
                <w:strike/>
                <w:color w:val="FF0000"/>
                <w:sz w:val="16"/>
                <w:szCs w:val="16"/>
              </w:rPr>
              <w:t>Руководитель</w:t>
            </w:r>
          </w:p>
          <w:p w:rsidR="0072320D" w:rsidRPr="0072320D" w:rsidRDefault="00E36F91" w:rsidP="00087A29">
            <w:pPr>
              <w:pStyle w:val="ConsPlusNonformat"/>
              <w:spacing w:after="1" w:line="200" w:lineRule="atLeast"/>
              <w:jc w:val="both"/>
              <w:rPr>
                <w:strike/>
                <w:sz w:val="16"/>
                <w:szCs w:val="16"/>
              </w:rPr>
            </w:pPr>
            <w:r w:rsidRPr="00087A29">
              <w:rPr>
                <w:strike/>
                <w:color w:val="FF0000"/>
                <w:sz w:val="16"/>
                <w:szCs w:val="16"/>
              </w:rPr>
              <w:t>(уполномоченное лицо)</w:t>
            </w:r>
            <w:r w:rsidRPr="00AA73D2">
              <w:rPr>
                <w:sz w:val="16"/>
                <w:szCs w:val="16"/>
              </w:rPr>
              <w:t xml:space="preserve">  </w:t>
            </w:r>
            <w:r w:rsidRPr="00087A29">
              <w:rPr>
                <w:strike/>
                <w:color w:val="FF0000"/>
                <w:sz w:val="16"/>
                <w:szCs w:val="16"/>
              </w:rPr>
              <w:t>_____________</w:t>
            </w:r>
            <w:r w:rsidRPr="00AA73D2">
              <w:rPr>
                <w:sz w:val="16"/>
                <w:szCs w:val="16"/>
              </w:rPr>
              <w:t xml:space="preserve">  </w:t>
            </w:r>
            <w:r w:rsidRPr="00087A29">
              <w:rPr>
                <w:strike/>
                <w:color w:val="FF0000"/>
                <w:sz w:val="16"/>
                <w:szCs w:val="16"/>
              </w:rPr>
              <w:t>___________</w:t>
            </w:r>
            <w:r w:rsidRPr="00AA73D2">
              <w:rPr>
                <w:sz w:val="16"/>
                <w:szCs w:val="16"/>
              </w:rPr>
              <w:t xml:space="preserve">  </w:t>
            </w:r>
            <w:r w:rsidRPr="00087A29">
              <w:rPr>
                <w:strike/>
                <w:color w:val="FF0000"/>
                <w:sz w:val="16"/>
                <w:szCs w:val="16"/>
              </w:rPr>
              <w:t>________________________</w:t>
            </w:r>
          </w:p>
          <w:p w:rsidR="0072320D" w:rsidRPr="0072320D" w:rsidRDefault="00E36F91" w:rsidP="00087A29">
            <w:pPr>
              <w:pStyle w:val="ConsPlusNonformat"/>
              <w:spacing w:after="1" w:line="200" w:lineRule="atLeast"/>
              <w:jc w:val="both"/>
              <w:rPr>
                <w:strike/>
                <w:sz w:val="16"/>
                <w:szCs w:val="16"/>
              </w:rPr>
            </w:pPr>
            <w:r w:rsidRPr="00AA73D2">
              <w:rPr>
                <w:sz w:val="16"/>
                <w:szCs w:val="16"/>
              </w:rPr>
              <w:t xml:space="preserve">                        </w:t>
            </w:r>
            <w:r w:rsidRPr="00AA73D2">
              <w:rPr>
                <w:strike/>
                <w:color w:val="FF0000"/>
                <w:sz w:val="16"/>
                <w:szCs w:val="16"/>
              </w:rPr>
              <w:t>(</w:t>
            </w:r>
            <w:r w:rsidRPr="00087A29">
              <w:rPr>
                <w:strike/>
                <w:color w:val="FF0000"/>
                <w:sz w:val="16"/>
                <w:szCs w:val="16"/>
              </w:rPr>
              <w:t>должность)</w:t>
            </w:r>
            <w:r w:rsidRPr="00AA73D2">
              <w:rPr>
                <w:sz w:val="16"/>
                <w:szCs w:val="16"/>
              </w:rPr>
              <w:t xml:space="preserve">    </w:t>
            </w:r>
            <w:r w:rsidRPr="00087A29">
              <w:rPr>
                <w:strike/>
                <w:color w:val="FF0000"/>
                <w:sz w:val="16"/>
                <w:szCs w:val="16"/>
              </w:rPr>
              <w:t>(подпись)</w:t>
            </w:r>
            <w:r w:rsidRPr="00AA73D2">
              <w:rPr>
                <w:sz w:val="16"/>
                <w:szCs w:val="16"/>
              </w:rPr>
              <w:t xml:space="preserve">    </w:t>
            </w:r>
            <w:r w:rsidRPr="00087A29">
              <w:rPr>
                <w:strike/>
                <w:color w:val="FF0000"/>
                <w:sz w:val="16"/>
                <w:szCs w:val="16"/>
              </w:rPr>
              <w:t>(расшифровка подписи)</w:t>
            </w:r>
          </w:p>
          <w:p w:rsidR="0072320D" w:rsidRPr="0072320D" w:rsidRDefault="0072320D" w:rsidP="00087A29">
            <w:pPr>
              <w:pStyle w:val="ConsPlusNonformat"/>
              <w:spacing w:after="1" w:line="200" w:lineRule="atLeast"/>
              <w:jc w:val="both"/>
              <w:rPr>
                <w:strike/>
                <w:sz w:val="16"/>
                <w:szCs w:val="16"/>
              </w:rPr>
            </w:pPr>
          </w:p>
          <w:p w:rsidR="0072320D" w:rsidRPr="0072320D" w:rsidRDefault="00E36F91" w:rsidP="00087A29">
            <w:pPr>
              <w:pStyle w:val="ConsPlusNonformat"/>
              <w:spacing w:after="1" w:line="200" w:lineRule="atLeast"/>
              <w:jc w:val="both"/>
              <w:rPr>
                <w:strike/>
                <w:sz w:val="16"/>
                <w:szCs w:val="16"/>
              </w:rPr>
            </w:pPr>
            <w:r w:rsidRPr="00087A29">
              <w:rPr>
                <w:strike/>
                <w:color w:val="FF0000"/>
                <w:sz w:val="16"/>
                <w:szCs w:val="16"/>
              </w:rPr>
              <w:t>Ответственный</w:t>
            </w:r>
          </w:p>
          <w:p w:rsidR="0072320D" w:rsidRPr="0072320D" w:rsidRDefault="00E36F91" w:rsidP="00087A29">
            <w:pPr>
              <w:pStyle w:val="ConsPlusNonformat"/>
              <w:spacing w:after="1" w:line="200" w:lineRule="atLeast"/>
              <w:jc w:val="both"/>
              <w:rPr>
                <w:strike/>
                <w:sz w:val="16"/>
                <w:szCs w:val="16"/>
              </w:rPr>
            </w:pPr>
            <w:r w:rsidRPr="00087A29">
              <w:rPr>
                <w:strike/>
                <w:color w:val="FF0000"/>
                <w:sz w:val="16"/>
                <w:szCs w:val="16"/>
              </w:rPr>
              <w:t>исполнитель</w:t>
            </w:r>
            <w:r w:rsidRPr="00AA73D2">
              <w:rPr>
                <w:sz w:val="16"/>
                <w:szCs w:val="16"/>
              </w:rPr>
              <w:t xml:space="preserve">     </w:t>
            </w:r>
            <w:r w:rsidRPr="00087A29">
              <w:rPr>
                <w:strike/>
                <w:color w:val="FF0000"/>
                <w:sz w:val="16"/>
                <w:szCs w:val="16"/>
              </w:rPr>
              <w:t>___________</w:t>
            </w:r>
            <w:r w:rsidRPr="00AA73D2">
              <w:rPr>
                <w:sz w:val="16"/>
                <w:szCs w:val="16"/>
              </w:rPr>
              <w:t xml:space="preserve">  </w:t>
            </w:r>
            <w:r w:rsidRPr="00087A29">
              <w:rPr>
                <w:strike/>
                <w:color w:val="FF0000"/>
                <w:sz w:val="16"/>
                <w:szCs w:val="16"/>
              </w:rPr>
              <w:t>_________</w:t>
            </w:r>
            <w:r w:rsidRPr="00AA73D2">
              <w:rPr>
                <w:sz w:val="16"/>
                <w:szCs w:val="16"/>
              </w:rPr>
              <w:t xml:space="preserve">  </w:t>
            </w:r>
            <w:r w:rsidRPr="00087A29">
              <w:rPr>
                <w:strike/>
                <w:color w:val="FF0000"/>
                <w:sz w:val="16"/>
                <w:szCs w:val="16"/>
              </w:rPr>
              <w:t>_____________________</w:t>
            </w:r>
            <w:r w:rsidRPr="00AA73D2">
              <w:rPr>
                <w:sz w:val="16"/>
                <w:szCs w:val="16"/>
              </w:rPr>
              <w:t xml:space="preserve">  </w:t>
            </w:r>
            <w:r w:rsidRPr="00087A29">
              <w:rPr>
                <w:strike/>
                <w:color w:val="FF0000"/>
                <w:sz w:val="16"/>
                <w:szCs w:val="16"/>
              </w:rPr>
              <w:t>____________</w:t>
            </w:r>
          </w:p>
          <w:p w:rsidR="0072320D" w:rsidRPr="0072320D" w:rsidRDefault="00E36F91" w:rsidP="00087A29">
            <w:pPr>
              <w:pStyle w:val="ConsPlusNonformat"/>
              <w:spacing w:after="1" w:line="200" w:lineRule="atLeast"/>
              <w:jc w:val="both"/>
              <w:rPr>
                <w:strike/>
                <w:sz w:val="16"/>
                <w:szCs w:val="16"/>
              </w:rPr>
            </w:pPr>
            <w:r w:rsidRPr="00AA73D2">
              <w:rPr>
                <w:sz w:val="16"/>
                <w:szCs w:val="16"/>
              </w:rPr>
              <w:t xml:space="preserve">                </w:t>
            </w:r>
            <w:r w:rsidRPr="00087A29">
              <w:rPr>
                <w:strike/>
                <w:color w:val="FF0000"/>
                <w:sz w:val="16"/>
                <w:szCs w:val="16"/>
              </w:rPr>
              <w:t>(должность)</w:t>
            </w:r>
            <w:r w:rsidRPr="00AA73D2">
              <w:rPr>
                <w:sz w:val="16"/>
                <w:szCs w:val="16"/>
              </w:rPr>
              <w:t xml:space="preserve">  </w:t>
            </w:r>
            <w:r w:rsidRPr="00087A29">
              <w:rPr>
                <w:strike/>
                <w:color w:val="FF0000"/>
                <w:sz w:val="16"/>
                <w:szCs w:val="16"/>
              </w:rPr>
              <w:t>(подпись)</w:t>
            </w:r>
            <w:r w:rsidRPr="00AA73D2">
              <w:rPr>
                <w:sz w:val="16"/>
                <w:szCs w:val="16"/>
              </w:rPr>
              <w:t xml:space="preserve">  </w:t>
            </w:r>
            <w:r w:rsidRPr="00087A29">
              <w:rPr>
                <w:strike/>
                <w:color w:val="FF0000"/>
                <w:sz w:val="16"/>
                <w:szCs w:val="16"/>
              </w:rPr>
              <w:t>(расшифровка подписи)</w:t>
            </w:r>
            <w:r w:rsidRPr="00AA73D2">
              <w:rPr>
                <w:sz w:val="16"/>
                <w:szCs w:val="16"/>
              </w:rPr>
              <w:t xml:space="preserve">   </w:t>
            </w:r>
            <w:r w:rsidRPr="00087A29">
              <w:rPr>
                <w:strike/>
                <w:color w:val="FF0000"/>
                <w:sz w:val="16"/>
                <w:szCs w:val="16"/>
              </w:rPr>
              <w:t>(телефон)</w:t>
            </w:r>
          </w:p>
          <w:p w:rsidR="0072320D" w:rsidRPr="0072320D" w:rsidRDefault="0072320D" w:rsidP="00087A29">
            <w:pPr>
              <w:pStyle w:val="ConsPlusNonformat"/>
              <w:spacing w:after="1" w:line="200" w:lineRule="atLeast"/>
              <w:jc w:val="both"/>
              <w:rPr>
                <w:strike/>
                <w:sz w:val="16"/>
                <w:szCs w:val="16"/>
              </w:rPr>
            </w:pPr>
          </w:p>
          <w:p w:rsidR="0072320D" w:rsidRPr="0072320D" w:rsidRDefault="00E36F91" w:rsidP="00087A29">
            <w:pPr>
              <w:pStyle w:val="ConsPlusNonformat"/>
              <w:spacing w:after="1" w:line="200" w:lineRule="atLeast"/>
              <w:jc w:val="both"/>
              <w:rPr>
                <w:strike/>
                <w:sz w:val="16"/>
                <w:szCs w:val="16"/>
              </w:rPr>
            </w:pPr>
            <w:r w:rsidRPr="00087A29">
              <w:rPr>
                <w:strike/>
                <w:color w:val="FF0000"/>
                <w:sz w:val="16"/>
                <w:szCs w:val="16"/>
              </w:rPr>
              <w:t>"__" __________ 20__ г.</w:t>
            </w:r>
          </w:p>
          <w:p w:rsidR="0072320D" w:rsidRPr="0072320D" w:rsidRDefault="0072320D" w:rsidP="00087A29">
            <w:pPr>
              <w:pStyle w:val="ConsPlusNonformat"/>
              <w:spacing w:after="1" w:line="200" w:lineRule="atLeast"/>
              <w:jc w:val="both"/>
              <w:rPr>
                <w:strike/>
                <w:sz w:val="16"/>
                <w:szCs w:val="16"/>
              </w:rPr>
            </w:pPr>
          </w:p>
          <w:p w:rsidR="0072320D" w:rsidRPr="0072320D" w:rsidRDefault="00E36F91" w:rsidP="00087A29">
            <w:pPr>
              <w:pStyle w:val="ConsPlusNonformat"/>
              <w:spacing w:after="1" w:line="200" w:lineRule="atLeast"/>
              <w:jc w:val="both"/>
              <w:rPr>
                <w:strike/>
                <w:sz w:val="16"/>
                <w:szCs w:val="16"/>
              </w:rPr>
            </w:pPr>
            <w:r w:rsidRPr="00AA73D2">
              <w:rPr>
                <w:sz w:val="16"/>
                <w:szCs w:val="16"/>
              </w:rPr>
              <w:t xml:space="preserve">                                                         </w:t>
            </w:r>
            <w:r w:rsidRPr="00087A29">
              <w:rPr>
                <w:strike/>
                <w:color w:val="FF0000"/>
                <w:sz w:val="16"/>
                <w:szCs w:val="16"/>
              </w:rPr>
              <w:t>Номер страницы ___</w:t>
            </w:r>
          </w:p>
          <w:p w:rsidR="00E36F91" w:rsidRPr="00087A29" w:rsidRDefault="00E36F91" w:rsidP="00087A29">
            <w:pPr>
              <w:pStyle w:val="ConsPlusNonformat"/>
              <w:spacing w:after="1" w:line="200" w:lineRule="atLeast"/>
              <w:jc w:val="both"/>
              <w:rPr>
                <w:rFonts w:ascii="Arial" w:hAnsi="Arial" w:cs="Arial"/>
              </w:rPr>
            </w:pPr>
            <w:r w:rsidRPr="00AA73D2">
              <w:rPr>
                <w:sz w:val="16"/>
                <w:szCs w:val="16"/>
              </w:rPr>
              <w:t xml:space="preserve">                                                          </w:t>
            </w:r>
            <w:r w:rsidRPr="00087A29">
              <w:rPr>
                <w:strike/>
                <w:color w:val="FF0000"/>
                <w:sz w:val="16"/>
                <w:szCs w:val="16"/>
              </w:rPr>
              <w:t>Всего страниц ___</w:t>
            </w:r>
          </w:p>
        </w:tc>
        <w:tc>
          <w:tcPr>
            <w:tcW w:w="7597" w:type="dxa"/>
          </w:tcPr>
          <w:p w:rsidR="00E36F91" w:rsidRPr="0011486F" w:rsidRDefault="00E36F91" w:rsidP="0011486F">
            <w:pPr>
              <w:spacing w:after="1" w:line="200" w:lineRule="atLeast"/>
              <w:jc w:val="both"/>
              <w:rPr>
                <w:rFonts w:ascii="Arial" w:hAnsi="Arial" w:cs="Arial"/>
                <w:bCs/>
                <w:sz w:val="20"/>
                <w:szCs w:val="20"/>
              </w:rPr>
            </w:pPr>
          </w:p>
        </w:tc>
      </w:tr>
      <w:tr w:rsidR="00197B3A" w:rsidRPr="00087A29" w:rsidTr="00087A29">
        <w:tc>
          <w:tcPr>
            <w:tcW w:w="7597" w:type="dxa"/>
          </w:tcPr>
          <w:p w:rsidR="001467ED" w:rsidRPr="00087A29" w:rsidRDefault="001467ED" w:rsidP="00087A29">
            <w:pPr>
              <w:pStyle w:val="ConsPlusNormal"/>
              <w:spacing w:after="1" w:line="200" w:lineRule="atLeast"/>
              <w:jc w:val="right"/>
              <w:outlineLvl w:val="1"/>
              <w:rPr>
                <w:sz w:val="20"/>
              </w:rPr>
            </w:pPr>
          </w:p>
          <w:p w:rsidR="001467ED" w:rsidRPr="00087A29" w:rsidRDefault="001467ED" w:rsidP="00087A29">
            <w:pPr>
              <w:pStyle w:val="ConsPlusNormal"/>
              <w:spacing w:after="1" w:line="200" w:lineRule="atLeast"/>
              <w:jc w:val="right"/>
              <w:outlineLvl w:val="1"/>
              <w:rPr>
                <w:sz w:val="20"/>
              </w:rPr>
            </w:pPr>
          </w:p>
          <w:p w:rsidR="001467ED" w:rsidRPr="00087A29" w:rsidRDefault="001467ED" w:rsidP="00087A29">
            <w:pPr>
              <w:pStyle w:val="ConsPlusNormal"/>
              <w:spacing w:after="1" w:line="200" w:lineRule="atLeast"/>
              <w:jc w:val="right"/>
              <w:outlineLvl w:val="1"/>
              <w:rPr>
                <w:sz w:val="20"/>
              </w:rPr>
            </w:pPr>
          </w:p>
          <w:p w:rsidR="001467ED" w:rsidRPr="00087A29" w:rsidRDefault="001467ED" w:rsidP="00087A29">
            <w:pPr>
              <w:pStyle w:val="ConsPlusNormal"/>
              <w:spacing w:after="1" w:line="200" w:lineRule="atLeast"/>
              <w:jc w:val="right"/>
              <w:outlineLvl w:val="1"/>
              <w:rPr>
                <w:sz w:val="20"/>
              </w:rPr>
            </w:pPr>
          </w:p>
          <w:p w:rsidR="001467ED" w:rsidRPr="00087A29" w:rsidRDefault="001467ED" w:rsidP="00087A29">
            <w:pPr>
              <w:pStyle w:val="ConsPlusNormal"/>
              <w:spacing w:after="1" w:line="200" w:lineRule="atLeast"/>
              <w:jc w:val="right"/>
              <w:outlineLvl w:val="1"/>
              <w:rPr>
                <w:sz w:val="20"/>
              </w:rPr>
            </w:pPr>
          </w:p>
          <w:p w:rsidR="001467ED" w:rsidRPr="00087A29" w:rsidRDefault="001467ED" w:rsidP="00087A29">
            <w:pPr>
              <w:pStyle w:val="ConsPlusNormal"/>
              <w:spacing w:after="1" w:line="200" w:lineRule="atLeast"/>
              <w:jc w:val="right"/>
              <w:outlineLvl w:val="1"/>
              <w:rPr>
                <w:sz w:val="20"/>
              </w:rPr>
            </w:pPr>
            <w:r w:rsidRPr="00087A29">
              <w:rPr>
                <w:sz w:val="20"/>
              </w:rPr>
              <w:t xml:space="preserve">Приложение N </w:t>
            </w:r>
            <w:r w:rsidRPr="00087A29">
              <w:rPr>
                <w:strike/>
                <w:color w:val="FF0000"/>
                <w:sz w:val="20"/>
              </w:rPr>
              <w:t>3</w:t>
            </w:r>
          </w:p>
          <w:p w:rsidR="001467ED" w:rsidRPr="00087A29" w:rsidRDefault="001467ED" w:rsidP="00087A29">
            <w:pPr>
              <w:pStyle w:val="ConsPlusNormal"/>
              <w:spacing w:after="1" w:line="200" w:lineRule="atLeast"/>
              <w:jc w:val="right"/>
              <w:rPr>
                <w:sz w:val="20"/>
              </w:rPr>
            </w:pPr>
            <w:r w:rsidRPr="00087A29">
              <w:rPr>
                <w:sz w:val="20"/>
              </w:rPr>
              <w:t>к Порядку учета Федеральным</w:t>
            </w:r>
          </w:p>
          <w:p w:rsidR="001467ED" w:rsidRPr="00087A29" w:rsidRDefault="001467ED" w:rsidP="00087A29">
            <w:pPr>
              <w:pStyle w:val="ConsPlusNormal"/>
              <w:spacing w:after="1" w:line="200" w:lineRule="atLeast"/>
              <w:jc w:val="right"/>
              <w:rPr>
                <w:sz w:val="20"/>
              </w:rPr>
            </w:pPr>
            <w:r w:rsidRPr="00087A29">
              <w:rPr>
                <w:sz w:val="20"/>
              </w:rPr>
              <w:t>казначейством поступлений</w:t>
            </w:r>
          </w:p>
          <w:p w:rsidR="001467ED" w:rsidRPr="00087A29" w:rsidRDefault="001467ED" w:rsidP="00087A29">
            <w:pPr>
              <w:pStyle w:val="ConsPlusNormal"/>
              <w:spacing w:after="1" w:line="200" w:lineRule="atLeast"/>
              <w:jc w:val="right"/>
              <w:rPr>
                <w:sz w:val="20"/>
              </w:rPr>
            </w:pPr>
            <w:r w:rsidRPr="00087A29">
              <w:rPr>
                <w:sz w:val="20"/>
              </w:rPr>
              <w:t>в бюджетную систему</w:t>
            </w:r>
          </w:p>
          <w:p w:rsidR="001467ED" w:rsidRPr="00087A29" w:rsidRDefault="001467ED" w:rsidP="00087A29">
            <w:pPr>
              <w:pStyle w:val="ConsPlusNormal"/>
              <w:spacing w:after="1" w:line="200" w:lineRule="atLeast"/>
              <w:jc w:val="right"/>
              <w:rPr>
                <w:sz w:val="20"/>
              </w:rPr>
            </w:pPr>
            <w:r w:rsidRPr="00087A29">
              <w:rPr>
                <w:sz w:val="20"/>
              </w:rPr>
              <w:t>Российской Федерации</w:t>
            </w:r>
          </w:p>
          <w:p w:rsidR="001467ED" w:rsidRPr="00087A29" w:rsidRDefault="001467ED" w:rsidP="00087A29">
            <w:pPr>
              <w:pStyle w:val="ConsPlusNormal"/>
              <w:spacing w:after="1" w:line="200" w:lineRule="atLeast"/>
              <w:jc w:val="right"/>
              <w:rPr>
                <w:sz w:val="20"/>
              </w:rPr>
            </w:pPr>
            <w:r w:rsidRPr="00087A29">
              <w:rPr>
                <w:sz w:val="20"/>
              </w:rPr>
              <w:t>и их распределения</w:t>
            </w:r>
          </w:p>
          <w:p w:rsidR="001467ED" w:rsidRPr="00087A29" w:rsidRDefault="001467ED" w:rsidP="00087A29">
            <w:pPr>
              <w:pStyle w:val="ConsPlusNormal"/>
              <w:spacing w:after="1" w:line="200" w:lineRule="atLeast"/>
              <w:jc w:val="right"/>
              <w:rPr>
                <w:sz w:val="20"/>
              </w:rPr>
            </w:pPr>
            <w:r w:rsidRPr="00087A29">
              <w:rPr>
                <w:sz w:val="20"/>
              </w:rPr>
              <w:t>между бюджетами бюджетной</w:t>
            </w:r>
          </w:p>
          <w:p w:rsidR="001467ED" w:rsidRPr="00087A29" w:rsidRDefault="001467ED" w:rsidP="00087A29">
            <w:pPr>
              <w:pStyle w:val="ConsPlusNormal"/>
              <w:spacing w:after="1" w:line="200" w:lineRule="atLeast"/>
              <w:jc w:val="right"/>
              <w:rPr>
                <w:sz w:val="20"/>
              </w:rPr>
            </w:pPr>
            <w:r w:rsidRPr="00087A29">
              <w:rPr>
                <w:sz w:val="20"/>
              </w:rPr>
              <w:t>системы Российской Федерации,</w:t>
            </w:r>
          </w:p>
          <w:p w:rsidR="001467ED" w:rsidRPr="00087A29" w:rsidRDefault="001467ED" w:rsidP="00087A29">
            <w:pPr>
              <w:pStyle w:val="ConsPlusNormal"/>
              <w:spacing w:after="1" w:line="200" w:lineRule="atLeast"/>
              <w:jc w:val="right"/>
              <w:rPr>
                <w:sz w:val="20"/>
              </w:rPr>
            </w:pPr>
            <w:r w:rsidRPr="00087A29">
              <w:rPr>
                <w:sz w:val="20"/>
              </w:rPr>
              <w:t>утвержденному приказом</w:t>
            </w:r>
          </w:p>
          <w:p w:rsidR="001467ED" w:rsidRPr="00087A29" w:rsidRDefault="001467ED" w:rsidP="00087A29">
            <w:pPr>
              <w:pStyle w:val="ConsPlusNormal"/>
              <w:spacing w:after="1" w:line="200" w:lineRule="atLeast"/>
              <w:jc w:val="right"/>
              <w:rPr>
                <w:sz w:val="20"/>
              </w:rPr>
            </w:pPr>
            <w:r w:rsidRPr="00087A29">
              <w:rPr>
                <w:sz w:val="20"/>
              </w:rPr>
              <w:t>Министерства финансов</w:t>
            </w:r>
          </w:p>
          <w:p w:rsidR="001467ED" w:rsidRPr="00087A29" w:rsidRDefault="001467ED" w:rsidP="00087A29">
            <w:pPr>
              <w:pStyle w:val="ConsPlusNormal"/>
              <w:spacing w:after="1" w:line="200" w:lineRule="atLeast"/>
              <w:jc w:val="right"/>
              <w:rPr>
                <w:sz w:val="20"/>
              </w:rPr>
            </w:pPr>
            <w:r w:rsidRPr="00087A29">
              <w:rPr>
                <w:sz w:val="20"/>
              </w:rPr>
              <w:t>Российской Федерации</w:t>
            </w:r>
          </w:p>
          <w:p w:rsidR="001467ED" w:rsidRPr="00087A29" w:rsidRDefault="001467ED" w:rsidP="00087A29">
            <w:pPr>
              <w:pStyle w:val="ConsPlusNormal"/>
              <w:spacing w:after="1" w:line="200" w:lineRule="atLeast"/>
              <w:jc w:val="right"/>
              <w:rPr>
                <w:sz w:val="20"/>
              </w:rPr>
            </w:pPr>
            <w:r w:rsidRPr="00087A29">
              <w:rPr>
                <w:sz w:val="20"/>
              </w:rPr>
              <w:t xml:space="preserve">от </w:t>
            </w:r>
            <w:r w:rsidRPr="00087A29">
              <w:rPr>
                <w:strike/>
                <w:color w:val="FF0000"/>
                <w:sz w:val="20"/>
              </w:rPr>
              <w:t>13.04.2020</w:t>
            </w:r>
            <w:r w:rsidRPr="00087A29">
              <w:rPr>
                <w:sz w:val="20"/>
              </w:rPr>
              <w:t xml:space="preserve"> N </w:t>
            </w:r>
            <w:r w:rsidRPr="00087A29">
              <w:rPr>
                <w:strike/>
                <w:color w:val="FF0000"/>
                <w:sz w:val="20"/>
              </w:rPr>
              <w:t>66н</w:t>
            </w:r>
          </w:p>
          <w:p w:rsidR="001467ED" w:rsidRPr="00087A29" w:rsidRDefault="001467ED" w:rsidP="00087A29">
            <w:pPr>
              <w:pStyle w:val="ConsPlusNormal"/>
              <w:spacing w:after="1" w:line="200" w:lineRule="atLeast"/>
              <w:jc w:val="both"/>
              <w:rPr>
                <w:sz w:val="20"/>
              </w:rPr>
            </w:pPr>
          </w:p>
          <w:p w:rsidR="001467ED" w:rsidRPr="00087A29" w:rsidRDefault="001467ED" w:rsidP="00087A29">
            <w:pPr>
              <w:pStyle w:val="ConsPlusNonformat"/>
              <w:spacing w:after="1" w:line="200" w:lineRule="atLeast"/>
              <w:jc w:val="both"/>
            </w:pPr>
            <w:r w:rsidRPr="00087A29">
              <w:t xml:space="preserve">                                          ┌──────┐</w:t>
            </w:r>
          </w:p>
          <w:p w:rsidR="001467ED" w:rsidRPr="00087A29" w:rsidRDefault="001467ED" w:rsidP="00087A29">
            <w:pPr>
              <w:pStyle w:val="ConsPlusNonformat"/>
              <w:spacing w:after="1" w:line="200" w:lineRule="atLeast"/>
              <w:jc w:val="both"/>
            </w:pPr>
            <w:r w:rsidRPr="00087A29">
              <w:t xml:space="preserve">                         Сводный реестр N │      │</w:t>
            </w:r>
          </w:p>
          <w:p w:rsidR="001467ED" w:rsidRPr="00087A29" w:rsidRDefault="001467ED" w:rsidP="00087A29">
            <w:pPr>
              <w:pStyle w:val="ConsPlusNonformat"/>
              <w:spacing w:after="1" w:line="200" w:lineRule="atLeast"/>
              <w:jc w:val="both"/>
            </w:pPr>
            <w:r w:rsidRPr="00087A29">
              <w:lastRenderedPageBreak/>
              <w:t xml:space="preserve">                                          └──────┘</w:t>
            </w:r>
          </w:p>
          <w:p w:rsidR="001467ED" w:rsidRPr="00087A29" w:rsidRDefault="001467ED" w:rsidP="00087A29">
            <w:pPr>
              <w:pStyle w:val="ConsPlusNonformat"/>
              <w:spacing w:after="1" w:line="200" w:lineRule="atLeast"/>
              <w:jc w:val="both"/>
            </w:pPr>
            <w:r w:rsidRPr="00087A29">
              <w:t xml:space="preserve">                           поступлений и выбытий</w:t>
            </w:r>
          </w:p>
          <w:p w:rsidR="001467ED" w:rsidRPr="00087A29" w:rsidRDefault="001467ED" w:rsidP="00087A29">
            <w:pPr>
              <w:pStyle w:val="ConsPlusNormal"/>
              <w:spacing w:after="1" w:line="200" w:lineRule="atLeast"/>
              <w:jc w:val="both"/>
              <w:rPr>
                <w:sz w:val="20"/>
              </w:rPr>
            </w:pPr>
          </w:p>
          <w:tbl>
            <w:tblPr>
              <w:tblW w:w="7447"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92"/>
              <w:gridCol w:w="2451"/>
              <w:gridCol w:w="1461"/>
              <w:gridCol w:w="943"/>
            </w:tblGrid>
            <w:tr w:rsidR="001467ED" w:rsidRPr="00087A29" w:rsidTr="00AA73D2">
              <w:tc>
                <w:tcPr>
                  <w:tcW w:w="6504" w:type="dxa"/>
                  <w:gridSpan w:val="3"/>
                  <w:tcBorders>
                    <w:top w:val="nil"/>
                    <w:left w:val="nil"/>
                    <w:bottom w:val="nil"/>
                    <w:right w:val="single" w:sz="4" w:space="0" w:color="auto"/>
                  </w:tcBorders>
                </w:tcPr>
                <w:p w:rsidR="001467ED" w:rsidRPr="00087A29" w:rsidRDefault="001467ED" w:rsidP="00087A29">
                  <w:pPr>
                    <w:pStyle w:val="ConsPlusNormal"/>
                    <w:suppressAutoHyphens/>
                    <w:spacing w:after="1" w:line="200" w:lineRule="atLeast"/>
                    <w:rPr>
                      <w:sz w:val="20"/>
                    </w:rPr>
                  </w:pPr>
                </w:p>
              </w:tc>
              <w:tc>
                <w:tcPr>
                  <w:tcW w:w="94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uppressAutoHyphens/>
                    <w:spacing w:after="1" w:line="200" w:lineRule="atLeast"/>
                    <w:jc w:val="center"/>
                    <w:rPr>
                      <w:sz w:val="20"/>
                    </w:rPr>
                  </w:pPr>
                  <w:r w:rsidRPr="00087A29">
                    <w:rPr>
                      <w:sz w:val="20"/>
                    </w:rPr>
                    <w:t>Коды</w:t>
                  </w:r>
                </w:p>
              </w:tc>
            </w:tr>
            <w:tr w:rsidR="001467ED" w:rsidRPr="00087A29" w:rsidTr="00AA73D2">
              <w:tblPrEx>
                <w:tblBorders>
                  <w:insideV w:val="none" w:sz="0" w:space="0" w:color="auto"/>
                </w:tblBorders>
              </w:tblPrEx>
              <w:tc>
                <w:tcPr>
                  <w:tcW w:w="5043" w:type="dxa"/>
                  <w:gridSpan w:val="2"/>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1460" w:type="dxa"/>
                  <w:tcBorders>
                    <w:top w:val="nil"/>
                    <w:left w:val="nil"/>
                    <w:bottom w:val="nil"/>
                    <w:right w:val="single" w:sz="4" w:space="0" w:color="auto"/>
                  </w:tcBorders>
                  <w:vAlign w:val="center"/>
                </w:tcPr>
                <w:p w:rsidR="001467ED" w:rsidRPr="00087A29" w:rsidRDefault="001467ED" w:rsidP="00087A29">
                  <w:pPr>
                    <w:pStyle w:val="ConsPlusNormal"/>
                    <w:suppressAutoHyphens/>
                    <w:spacing w:after="1" w:line="200" w:lineRule="atLeast"/>
                    <w:jc w:val="right"/>
                    <w:rPr>
                      <w:sz w:val="20"/>
                    </w:rPr>
                  </w:pPr>
                  <w:r w:rsidRPr="00087A29">
                    <w:rPr>
                      <w:sz w:val="20"/>
                    </w:rPr>
                    <w:t>Форма по КФД</w:t>
                  </w:r>
                </w:p>
              </w:tc>
              <w:tc>
                <w:tcPr>
                  <w:tcW w:w="942" w:type="dxa"/>
                  <w:tcBorders>
                    <w:top w:val="single" w:sz="4" w:space="0" w:color="auto"/>
                    <w:left w:val="single" w:sz="4" w:space="0" w:color="auto"/>
                    <w:bottom w:val="single" w:sz="4" w:space="0" w:color="auto"/>
                    <w:right w:val="single" w:sz="4" w:space="0" w:color="auto"/>
                  </w:tcBorders>
                  <w:vAlign w:val="center"/>
                </w:tcPr>
                <w:p w:rsidR="001467ED" w:rsidRPr="00087A29" w:rsidRDefault="001467ED" w:rsidP="00087A29">
                  <w:pPr>
                    <w:pStyle w:val="ConsPlusNormal"/>
                    <w:suppressAutoHyphens/>
                    <w:spacing w:after="1" w:line="200" w:lineRule="atLeast"/>
                    <w:jc w:val="center"/>
                    <w:rPr>
                      <w:sz w:val="20"/>
                    </w:rPr>
                  </w:pPr>
                  <w:r w:rsidRPr="00087A29">
                    <w:rPr>
                      <w:sz w:val="20"/>
                    </w:rPr>
                    <w:t>0531455</w:t>
                  </w:r>
                </w:p>
              </w:tc>
            </w:tr>
            <w:tr w:rsidR="001467ED" w:rsidRPr="00087A29" w:rsidTr="00AA73D2">
              <w:tblPrEx>
                <w:tblBorders>
                  <w:insideV w:val="none" w:sz="0" w:space="0" w:color="auto"/>
                </w:tblBorders>
              </w:tblPrEx>
              <w:tc>
                <w:tcPr>
                  <w:tcW w:w="5043" w:type="dxa"/>
                  <w:gridSpan w:val="2"/>
                  <w:tcBorders>
                    <w:top w:val="nil"/>
                    <w:left w:val="nil"/>
                    <w:bottom w:val="nil"/>
                    <w:right w:val="nil"/>
                  </w:tcBorders>
                </w:tcPr>
                <w:p w:rsidR="001467ED" w:rsidRPr="00087A29" w:rsidRDefault="001467ED" w:rsidP="00087A29">
                  <w:pPr>
                    <w:pStyle w:val="ConsPlusNormal"/>
                    <w:suppressAutoHyphens/>
                    <w:spacing w:after="1" w:line="200" w:lineRule="atLeast"/>
                    <w:jc w:val="center"/>
                    <w:rPr>
                      <w:sz w:val="20"/>
                    </w:rPr>
                  </w:pPr>
                  <w:r w:rsidRPr="00087A29">
                    <w:rPr>
                      <w:sz w:val="20"/>
                    </w:rPr>
                    <w:t>за "__" ________ 20__ г.</w:t>
                  </w:r>
                </w:p>
              </w:tc>
              <w:tc>
                <w:tcPr>
                  <w:tcW w:w="1460" w:type="dxa"/>
                  <w:tcBorders>
                    <w:top w:val="nil"/>
                    <w:left w:val="nil"/>
                    <w:bottom w:val="nil"/>
                    <w:right w:val="single" w:sz="4" w:space="0" w:color="auto"/>
                  </w:tcBorders>
                  <w:vAlign w:val="center"/>
                </w:tcPr>
                <w:p w:rsidR="001467ED" w:rsidRPr="00087A29" w:rsidRDefault="001467ED" w:rsidP="00087A29">
                  <w:pPr>
                    <w:pStyle w:val="ConsPlusNormal"/>
                    <w:suppressAutoHyphens/>
                    <w:spacing w:after="1" w:line="200" w:lineRule="atLeast"/>
                    <w:jc w:val="right"/>
                    <w:rPr>
                      <w:sz w:val="20"/>
                    </w:rPr>
                  </w:pPr>
                  <w:r w:rsidRPr="00087A29">
                    <w:rPr>
                      <w:sz w:val="20"/>
                    </w:rPr>
                    <w:t>Дата</w:t>
                  </w:r>
                </w:p>
              </w:tc>
              <w:tc>
                <w:tcPr>
                  <w:tcW w:w="942" w:type="dxa"/>
                  <w:tcBorders>
                    <w:top w:val="single" w:sz="4" w:space="0" w:color="auto"/>
                    <w:left w:val="single" w:sz="4" w:space="0" w:color="auto"/>
                    <w:bottom w:val="single" w:sz="4" w:space="0" w:color="auto"/>
                    <w:right w:val="single" w:sz="4" w:space="0" w:color="auto"/>
                  </w:tcBorders>
                  <w:vAlign w:val="center"/>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5043" w:type="dxa"/>
                  <w:gridSpan w:val="2"/>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1460" w:type="dxa"/>
                  <w:tcBorders>
                    <w:top w:val="nil"/>
                    <w:left w:val="nil"/>
                    <w:bottom w:val="nil"/>
                    <w:right w:val="single" w:sz="4" w:space="0" w:color="auto"/>
                  </w:tcBorders>
                </w:tcPr>
                <w:p w:rsidR="001467ED" w:rsidRPr="00087A29" w:rsidRDefault="001467ED" w:rsidP="00087A29">
                  <w:pPr>
                    <w:pStyle w:val="ConsPlusNormal"/>
                    <w:suppressAutoHyphens/>
                    <w:spacing w:after="1" w:line="200" w:lineRule="atLeast"/>
                    <w:rPr>
                      <w:sz w:val="20"/>
                    </w:rPr>
                  </w:pPr>
                </w:p>
              </w:tc>
              <w:tc>
                <w:tcPr>
                  <w:tcW w:w="94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592"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r w:rsidRPr="00087A29">
                    <w:rPr>
                      <w:sz w:val="20"/>
                    </w:rPr>
                    <w:t>Органа Федерального казначейства</w:t>
                  </w:r>
                </w:p>
              </w:tc>
              <w:tc>
                <w:tcPr>
                  <w:tcW w:w="2451" w:type="dxa"/>
                  <w:tcBorders>
                    <w:top w:val="nil"/>
                    <w:left w:val="nil"/>
                    <w:bottom w:val="single" w:sz="4" w:space="0" w:color="auto"/>
                    <w:right w:val="nil"/>
                  </w:tcBorders>
                </w:tcPr>
                <w:p w:rsidR="001467ED" w:rsidRPr="00087A29" w:rsidRDefault="001467ED" w:rsidP="00087A29">
                  <w:pPr>
                    <w:pStyle w:val="ConsPlusNormal"/>
                    <w:suppressAutoHyphens/>
                    <w:spacing w:after="1" w:line="200" w:lineRule="atLeast"/>
                    <w:rPr>
                      <w:sz w:val="20"/>
                    </w:rPr>
                  </w:pPr>
                </w:p>
              </w:tc>
              <w:tc>
                <w:tcPr>
                  <w:tcW w:w="1460" w:type="dxa"/>
                  <w:tcBorders>
                    <w:top w:val="nil"/>
                    <w:left w:val="nil"/>
                    <w:bottom w:val="nil"/>
                    <w:right w:val="single" w:sz="4" w:space="0" w:color="auto"/>
                  </w:tcBorders>
                  <w:vAlign w:val="bottom"/>
                </w:tcPr>
                <w:p w:rsidR="001467ED" w:rsidRPr="00087A29" w:rsidRDefault="001467ED" w:rsidP="00087A29">
                  <w:pPr>
                    <w:pStyle w:val="ConsPlusNormal"/>
                    <w:suppressAutoHyphens/>
                    <w:spacing w:after="1" w:line="200" w:lineRule="atLeast"/>
                    <w:jc w:val="right"/>
                    <w:rPr>
                      <w:sz w:val="20"/>
                    </w:rPr>
                  </w:pPr>
                  <w:r w:rsidRPr="00087A29">
                    <w:rPr>
                      <w:sz w:val="20"/>
                    </w:rPr>
                    <w:t>по КОФК</w:t>
                  </w:r>
                </w:p>
              </w:tc>
              <w:tc>
                <w:tcPr>
                  <w:tcW w:w="942" w:type="dxa"/>
                  <w:tcBorders>
                    <w:top w:val="single" w:sz="4" w:space="0" w:color="auto"/>
                    <w:left w:val="single" w:sz="4" w:space="0" w:color="auto"/>
                    <w:bottom w:val="single" w:sz="4" w:space="0" w:color="auto"/>
                    <w:right w:val="single" w:sz="4" w:space="0" w:color="auto"/>
                  </w:tcBorders>
                  <w:vAlign w:val="bottom"/>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592"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r w:rsidRPr="00087A29">
                    <w:rPr>
                      <w:sz w:val="20"/>
                    </w:rPr>
                    <w:t>Структурное подразделение</w:t>
                  </w:r>
                </w:p>
              </w:tc>
              <w:tc>
                <w:tcPr>
                  <w:tcW w:w="2451" w:type="dxa"/>
                  <w:tcBorders>
                    <w:top w:val="single" w:sz="4" w:space="0" w:color="auto"/>
                    <w:left w:val="nil"/>
                    <w:bottom w:val="single" w:sz="4" w:space="0" w:color="auto"/>
                    <w:right w:val="nil"/>
                  </w:tcBorders>
                </w:tcPr>
                <w:p w:rsidR="001467ED" w:rsidRPr="00087A29" w:rsidRDefault="001467ED" w:rsidP="00087A29">
                  <w:pPr>
                    <w:pStyle w:val="ConsPlusNormal"/>
                    <w:suppressAutoHyphens/>
                    <w:spacing w:after="1" w:line="200" w:lineRule="atLeast"/>
                    <w:rPr>
                      <w:sz w:val="20"/>
                    </w:rPr>
                  </w:pPr>
                </w:p>
              </w:tc>
              <w:tc>
                <w:tcPr>
                  <w:tcW w:w="1460" w:type="dxa"/>
                  <w:tcBorders>
                    <w:top w:val="nil"/>
                    <w:left w:val="nil"/>
                    <w:bottom w:val="nil"/>
                    <w:right w:val="single" w:sz="4" w:space="0" w:color="auto"/>
                  </w:tcBorders>
                </w:tcPr>
                <w:p w:rsidR="001467ED" w:rsidRPr="00087A29" w:rsidRDefault="001467ED" w:rsidP="00087A29">
                  <w:pPr>
                    <w:pStyle w:val="ConsPlusNormal"/>
                    <w:suppressAutoHyphens/>
                    <w:spacing w:after="1" w:line="200" w:lineRule="atLeast"/>
                    <w:rPr>
                      <w:sz w:val="20"/>
                    </w:rPr>
                  </w:pPr>
                </w:p>
              </w:tc>
              <w:tc>
                <w:tcPr>
                  <w:tcW w:w="94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592"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2451" w:type="dxa"/>
                  <w:tcBorders>
                    <w:top w:val="single" w:sz="4" w:space="0" w:color="auto"/>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1460" w:type="dxa"/>
                  <w:tcBorders>
                    <w:top w:val="nil"/>
                    <w:left w:val="nil"/>
                    <w:bottom w:val="nil"/>
                    <w:right w:val="single" w:sz="4" w:space="0" w:color="auto"/>
                  </w:tcBorders>
                  <w:vAlign w:val="bottom"/>
                </w:tcPr>
                <w:p w:rsidR="001467ED" w:rsidRPr="00087A29" w:rsidRDefault="001467ED" w:rsidP="00087A29">
                  <w:pPr>
                    <w:pStyle w:val="ConsPlusNormal"/>
                    <w:suppressAutoHyphens/>
                    <w:spacing w:after="1" w:line="200" w:lineRule="atLeast"/>
                    <w:jc w:val="right"/>
                    <w:rPr>
                      <w:sz w:val="20"/>
                    </w:rPr>
                  </w:pPr>
                  <w:r w:rsidRPr="00087A29">
                    <w:rPr>
                      <w:sz w:val="20"/>
                    </w:rPr>
                    <w:t>Номер счета</w:t>
                  </w:r>
                </w:p>
              </w:tc>
              <w:tc>
                <w:tcPr>
                  <w:tcW w:w="942" w:type="dxa"/>
                  <w:tcBorders>
                    <w:top w:val="single" w:sz="4" w:space="0" w:color="auto"/>
                    <w:left w:val="single" w:sz="4" w:space="0" w:color="auto"/>
                    <w:bottom w:val="single" w:sz="4" w:space="0" w:color="auto"/>
                    <w:right w:val="single" w:sz="4" w:space="0" w:color="auto"/>
                  </w:tcBorders>
                  <w:vAlign w:val="bottom"/>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592"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r w:rsidRPr="00087A29">
                    <w:rPr>
                      <w:sz w:val="20"/>
                    </w:rPr>
                    <w:t>Единица измерения: руб.</w:t>
                  </w:r>
                </w:p>
              </w:tc>
              <w:tc>
                <w:tcPr>
                  <w:tcW w:w="2451"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1460" w:type="dxa"/>
                  <w:tcBorders>
                    <w:top w:val="nil"/>
                    <w:left w:val="nil"/>
                    <w:bottom w:val="nil"/>
                    <w:right w:val="single" w:sz="4" w:space="0" w:color="auto"/>
                  </w:tcBorders>
                  <w:vAlign w:val="bottom"/>
                </w:tcPr>
                <w:p w:rsidR="001467ED" w:rsidRPr="00087A29" w:rsidRDefault="001467ED" w:rsidP="00087A29">
                  <w:pPr>
                    <w:pStyle w:val="ConsPlusNormal"/>
                    <w:suppressAutoHyphens/>
                    <w:spacing w:after="1" w:line="200" w:lineRule="atLeast"/>
                    <w:jc w:val="right"/>
                    <w:rPr>
                      <w:sz w:val="20"/>
                    </w:rPr>
                  </w:pPr>
                  <w:r w:rsidRPr="00087A29">
                    <w:rPr>
                      <w:sz w:val="20"/>
                    </w:rPr>
                    <w:t>по ОКЕИ</w:t>
                  </w:r>
                </w:p>
              </w:tc>
              <w:tc>
                <w:tcPr>
                  <w:tcW w:w="942" w:type="dxa"/>
                  <w:tcBorders>
                    <w:top w:val="single" w:sz="4" w:space="0" w:color="auto"/>
                    <w:left w:val="single" w:sz="4" w:space="0" w:color="auto"/>
                    <w:bottom w:val="single" w:sz="4" w:space="0" w:color="auto"/>
                    <w:right w:val="single" w:sz="4" w:space="0" w:color="auto"/>
                  </w:tcBorders>
                  <w:vAlign w:val="bottom"/>
                </w:tcPr>
                <w:p w:rsidR="001467ED" w:rsidRPr="00087A29" w:rsidRDefault="001467ED" w:rsidP="00087A29">
                  <w:pPr>
                    <w:pStyle w:val="ConsPlusNormal"/>
                    <w:suppressAutoHyphens/>
                    <w:spacing w:after="1" w:line="200" w:lineRule="atLeast"/>
                    <w:jc w:val="center"/>
                    <w:rPr>
                      <w:sz w:val="20"/>
                    </w:rPr>
                  </w:pPr>
                  <w:r w:rsidRPr="00087A29">
                    <w:rPr>
                      <w:sz w:val="20"/>
                    </w:rPr>
                    <w:t>383</w:t>
                  </w:r>
                </w:p>
              </w:tc>
            </w:tr>
            <w:tr w:rsidR="001467ED" w:rsidRPr="00087A29" w:rsidTr="00AA73D2">
              <w:tblPrEx>
                <w:tblBorders>
                  <w:right w:val="none" w:sz="0" w:space="0" w:color="auto"/>
                  <w:insideV w:val="none" w:sz="0" w:space="0" w:color="auto"/>
                </w:tblBorders>
              </w:tblPrEx>
              <w:tc>
                <w:tcPr>
                  <w:tcW w:w="7447" w:type="dxa"/>
                  <w:gridSpan w:val="4"/>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592"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2451"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1460" w:type="dxa"/>
                  <w:tcBorders>
                    <w:top w:val="nil"/>
                    <w:left w:val="nil"/>
                    <w:bottom w:val="nil"/>
                    <w:right w:val="single" w:sz="4" w:space="0" w:color="auto"/>
                  </w:tcBorders>
                </w:tcPr>
                <w:p w:rsidR="001467ED" w:rsidRPr="00087A29" w:rsidRDefault="001467ED" w:rsidP="00087A29">
                  <w:pPr>
                    <w:pStyle w:val="ConsPlusNormal"/>
                    <w:suppressAutoHyphens/>
                    <w:spacing w:after="1" w:line="200" w:lineRule="atLeast"/>
                    <w:jc w:val="right"/>
                    <w:rPr>
                      <w:sz w:val="20"/>
                    </w:rPr>
                  </w:pPr>
                  <w:r w:rsidRPr="00087A29">
                    <w:rPr>
                      <w:sz w:val="20"/>
                    </w:rPr>
                    <w:t>Остаток на начало дня</w:t>
                  </w:r>
                </w:p>
              </w:tc>
              <w:tc>
                <w:tcPr>
                  <w:tcW w:w="94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592"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2451"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1460" w:type="dxa"/>
                  <w:tcBorders>
                    <w:top w:val="nil"/>
                    <w:left w:val="nil"/>
                    <w:bottom w:val="nil"/>
                    <w:right w:val="single" w:sz="4" w:space="0" w:color="auto"/>
                  </w:tcBorders>
                </w:tcPr>
                <w:p w:rsidR="001467ED" w:rsidRPr="00087A29" w:rsidRDefault="001467ED" w:rsidP="00087A29">
                  <w:pPr>
                    <w:pStyle w:val="ConsPlusNormal"/>
                    <w:suppressAutoHyphens/>
                    <w:spacing w:after="1" w:line="200" w:lineRule="atLeast"/>
                    <w:jc w:val="right"/>
                    <w:rPr>
                      <w:sz w:val="20"/>
                    </w:rPr>
                  </w:pPr>
                  <w:r w:rsidRPr="00087A29">
                    <w:rPr>
                      <w:sz w:val="20"/>
                    </w:rPr>
                    <w:t>Остаток на конец дня</w:t>
                  </w:r>
                </w:p>
              </w:tc>
              <w:tc>
                <w:tcPr>
                  <w:tcW w:w="94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uppressAutoHyphens/>
                    <w:spacing w:after="1" w:line="200" w:lineRule="atLeast"/>
                    <w:rPr>
                      <w:sz w:val="20"/>
                    </w:rPr>
                  </w:pPr>
                </w:p>
              </w:tc>
            </w:tr>
          </w:tbl>
          <w:p w:rsidR="001467ED" w:rsidRPr="00087A29" w:rsidRDefault="001467ED" w:rsidP="00087A29">
            <w:pPr>
              <w:pStyle w:val="ConsPlusNormal"/>
              <w:spacing w:after="1" w:line="200" w:lineRule="atLeast"/>
              <w:jc w:val="both"/>
              <w:rPr>
                <w:sz w:val="20"/>
              </w:rPr>
            </w:pPr>
          </w:p>
          <w:tbl>
            <w:tblPr>
              <w:tblW w:w="744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3"/>
              <w:gridCol w:w="652"/>
              <w:gridCol w:w="450"/>
              <w:gridCol w:w="425"/>
              <w:gridCol w:w="851"/>
              <w:gridCol w:w="708"/>
              <w:gridCol w:w="567"/>
              <w:gridCol w:w="851"/>
              <w:gridCol w:w="567"/>
              <w:gridCol w:w="791"/>
              <w:gridCol w:w="697"/>
            </w:tblGrid>
            <w:tr w:rsidR="001467ED" w:rsidRPr="00087A29" w:rsidTr="00AA73D2">
              <w:tc>
                <w:tcPr>
                  <w:tcW w:w="1535" w:type="dxa"/>
                  <w:gridSpan w:val="2"/>
                  <w:tcBorders>
                    <w:top w:val="single" w:sz="4" w:space="0" w:color="auto"/>
                    <w:left w:val="nil"/>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Распоряжение</w:t>
                  </w:r>
                </w:p>
              </w:tc>
              <w:tc>
                <w:tcPr>
                  <w:tcW w:w="875" w:type="dxa"/>
                  <w:gridSpan w:val="2"/>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Плательщик</w:t>
                  </w:r>
                </w:p>
              </w:tc>
              <w:tc>
                <w:tcPr>
                  <w:tcW w:w="1559" w:type="dxa"/>
                  <w:gridSpan w:val="2"/>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Администратор поступлений в бюджет</w:t>
                  </w:r>
                </w:p>
              </w:tc>
              <w:tc>
                <w:tcPr>
                  <w:tcW w:w="567" w:type="dxa"/>
                  <w:vMerge w:val="restart"/>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Аналитический код</w:t>
                  </w:r>
                </w:p>
              </w:tc>
              <w:tc>
                <w:tcPr>
                  <w:tcW w:w="1418" w:type="dxa"/>
                  <w:gridSpan w:val="2"/>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Код</w:t>
                  </w:r>
                </w:p>
              </w:tc>
              <w:tc>
                <w:tcPr>
                  <w:tcW w:w="1488" w:type="dxa"/>
                  <w:gridSpan w:val="2"/>
                  <w:tcBorders>
                    <w:top w:val="single" w:sz="4" w:space="0" w:color="auto"/>
                    <w:left w:val="single" w:sz="4" w:space="0" w:color="auto"/>
                    <w:bottom w:val="single" w:sz="4" w:space="0" w:color="auto"/>
                    <w:right w:val="nil"/>
                  </w:tcBorders>
                </w:tcPr>
                <w:p w:rsidR="001467ED" w:rsidRPr="00087A29" w:rsidRDefault="001467ED" w:rsidP="00087A29">
                  <w:pPr>
                    <w:pStyle w:val="ConsPlusNormal"/>
                    <w:spacing w:after="1" w:line="200" w:lineRule="atLeast"/>
                    <w:jc w:val="center"/>
                    <w:rPr>
                      <w:sz w:val="20"/>
                    </w:rPr>
                  </w:pPr>
                  <w:r w:rsidRPr="00087A29">
                    <w:rPr>
                      <w:sz w:val="20"/>
                    </w:rPr>
                    <w:t>Сумма</w:t>
                  </w:r>
                </w:p>
              </w:tc>
            </w:tr>
            <w:tr w:rsidR="001467ED" w:rsidRPr="00087A29" w:rsidTr="00AA73D2">
              <w:tc>
                <w:tcPr>
                  <w:tcW w:w="883" w:type="dxa"/>
                  <w:tcBorders>
                    <w:top w:val="single" w:sz="4" w:space="0" w:color="auto"/>
                    <w:left w:val="nil"/>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наименование</w:t>
                  </w:r>
                </w:p>
              </w:tc>
              <w:tc>
                <w:tcPr>
                  <w:tcW w:w="65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номер</w:t>
                  </w:r>
                </w:p>
              </w:tc>
              <w:tc>
                <w:tcPr>
                  <w:tcW w:w="450"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ИНН</w:t>
                  </w:r>
                </w:p>
              </w:tc>
              <w:tc>
                <w:tcPr>
                  <w:tcW w:w="425"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КПП</w:t>
                  </w:r>
                </w:p>
              </w:tc>
              <w:tc>
                <w:tcPr>
                  <w:tcW w:w="85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ИНН</w:t>
                  </w:r>
                </w:p>
              </w:tc>
              <w:tc>
                <w:tcPr>
                  <w:tcW w:w="70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КПП</w:t>
                  </w:r>
                </w:p>
              </w:tc>
              <w:tc>
                <w:tcPr>
                  <w:tcW w:w="567" w:type="dxa"/>
                  <w:vMerge/>
                  <w:tcBorders>
                    <w:top w:val="single" w:sz="4" w:space="0" w:color="auto"/>
                    <w:left w:val="single" w:sz="4" w:space="0" w:color="auto"/>
                    <w:bottom w:val="single" w:sz="4" w:space="0" w:color="auto"/>
                    <w:right w:val="single" w:sz="4" w:space="0" w:color="auto"/>
                  </w:tcBorders>
                </w:tcPr>
                <w:p w:rsidR="001467ED" w:rsidRPr="00087A29" w:rsidRDefault="001467ED" w:rsidP="00087A29">
                  <w:pPr>
                    <w:spacing w:after="1" w:line="200" w:lineRule="atLeast"/>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по ОКТМО</w:t>
                  </w: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по БК</w:t>
                  </w:r>
                </w:p>
              </w:tc>
              <w:tc>
                <w:tcPr>
                  <w:tcW w:w="79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зачислено</w:t>
                  </w:r>
                </w:p>
              </w:tc>
              <w:tc>
                <w:tcPr>
                  <w:tcW w:w="697" w:type="dxa"/>
                  <w:tcBorders>
                    <w:top w:val="single" w:sz="4" w:space="0" w:color="auto"/>
                    <w:left w:val="single" w:sz="4" w:space="0" w:color="auto"/>
                    <w:bottom w:val="single" w:sz="4" w:space="0" w:color="auto"/>
                    <w:right w:val="nil"/>
                  </w:tcBorders>
                </w:tcPr>
                <w:p w:rsidR="001467ED" w:rsidRPr="00087A29" w:rsidRDefault="001467ED" w:rsidP="00087A29">
                  <w:pPr>
                    <w:pStyle w:val="ConsPlusNormal"/>
                    <w:spacing w:after="1" w:line="200" w:lineRule="atLeast"/>
                    <w:jc w:val="center"/>
                    <w:rPr>
                      <w:sz w:val="20"/>
                    </w:rPr>
                  </w:pPr>
                  <w:r w:rsidRPr="00087A29">
                    <w:rPr>
                      <w:sz w:val="20"/>
                    </w:rPr>
                    <w:t>списано</w:t>
                  </w:r>
                </w:p>
              </w:tc>
            </w:tr>
            <w:tr w:rsidR="001467ED" w:rsidRPr="00087A29" w:rsidTr="00AA73D2">
              <w:tc>
                <w:tcPr>
                  <w:tcW w:w="883" w:type="dxa"/>
                  <w:tcBorders>
                    <w:top w:val="single" w:sz="4" w:space="0" w:color="auto"/>
                    <w:left w:val="nil"/>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1</w:t>
                  </w:r>
                </w:p>
              </w:tc>
              <w:tc>
                <w:tcPr>
                  <w:tcW w:w="65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2</w:t>
                  </w:r>
                </w:p>
              </w:tc>
              <w:tc>
                <w:tcPr>
                  <w:tcW w:w="450"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3</w:t>
                  </w:r>
                </w:p>
              </w:tc>
              <w:tc>
                <w:tcPr>
                  <w:tcW w:w="425"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4</w:t>
                  </w:r>
                </w:p>
              </w:tc>
              <w:tc>
                <w:tcPr>
                  <w:tcW w:w="85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5</w:t>
                  </w:r>
                </w:p>
              </w:tc>
              <w:tc>
                <w:tcPr>
                  <w:tcW w:w="70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6</w:t>
                  </w: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7</w:t>
                  </w:r>
                </w:p>
              </w:tc>
              <w:tc>
                <w:tcPr>
                  <w:tcW w:w="85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8</w:t>
                  </w: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9</w:t>
                  </w:r>
                </w:p>
              </w:tc>
              <w:tc>
                <w:tcPr>
                  <w:tcW w:w="79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10</w:t>
                  </w:r>
                </w:p>
              </w:tc>
              <w:tc>
                <w:tcPr>
                  <w:tcW w:w="697" w:type="dxa"/>
                  <w:tcBorders>
                    <w:top w:val="single" w:sz="4" w:space="0" w:color="auto"/>
                    <w:left w:val="single" w:sz="4" w:space="0" w:color="auto"/>
                    <w:bottom w:val="single" w:sz="4" w:space="0" w:color="auto"/>
                    <w:right w:val="nil"/>
                  </w:tcBorders>
                </w:tcPr>
                <w:p w:rsidR="001467ED" w:rsidRPr="00087A29" w:rsidRDefault="001467ED" w:rsidP="00087A29">
                  <w:pPr>
                    <w:pStyle w:val="ConsPlusNormal"/>
                    <w:spacing w:after="1" w:line="200" w:lineRule="atLeast"/>
                    <w:jc w:val="center"/>
                    <w:rPr>
                      <w:sz w:val="20"/>
                    </w:rPr>
                  </w:pPr>
                  <w:r w:rsidRPr="00087A29">
                    <w:rPr>
                      <w:sz w:val="20"/>
                    </w:rPr>
                    <w:t>11</w:t>
                  </w:r>
                </w:p>
              </w:tc>
            </w:tr>
            <w:tr w:rsidR="001467ED" w:rsidRPr="00087A29" w:rsidTr="00AA73D2">
              <w:tblPrEx>
                <w:tblBorders>
                  <w:left w:val="single" w:sz="4" w:space="0" w:color="auto"/>
                  <w:right w:val="single" w:sz="4" w:space="0" w:color="auto"/>
                </w:tblBorders>
              </w:tblPrEx>
              <w:tc>
                <w:tcPr>
                  <w:tcW w:w="88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50"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0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9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88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50"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0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9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88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50"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0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9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88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50"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0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9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88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50"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0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9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88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50"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0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9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88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50"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0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9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88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r w:rsidRPr="00087A29">
                    <w:rPr>
                      <w:sz w:val="20"/>
                    </w:rPr>
                    <w:t>-</w:t>
                  </w:r>
                </w:p>
              </w:tc>
              <w:tc>
                <w:tcPr>
                  <w:tcW w:w="65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50"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0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9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right w:val="single" w:sz="4" w:space="0" w:color="auto"/>
                </w:tblBorders>
              </w:tblPrEx>
              <w:tc>
                <w:tcPr>
                  <w:tcW w:w="5954" w:type="dxa"/>
                  <w:gridSpan w:val="9"/>
                  <w:tcBorders>
                    <w:top w:val="single" w:sz="4" w:space="0" w:color="auto"/>
                    <w:left w:val="nil"/>
                    <w:bottom w:val="single" w:sz="4" w:space="0" w:color="auto"/>
                    <w:right w:val="single" w:sz="4" w:space="0" w:color="auto"/>
                  </w:tcBorders>
                </w:tcPr>
                <w:p w:rsidR="001467ED" w:rsidRPr="00087A29" w:rsidRDefault="001467ED" w:rsidP="00087A29">
                  <w:pPr>
                    <w:pStyle w:val="ConsPlusNormal"/>
                    <w:spacing w:after="1" w:line="200" w:lineRule="atLeast"/>
                    <w:jc w:val="right"/>
                    <w:rPr>
                      <w:sz w:val="20"/>
                    </w:rPr>
                  </w:pPr>
                  <w:r w:rsidRPr="00087A29">
                    <w:rPr>
                      <w:sz w:val="20"/>
                    </w:rPr>
                    <w:t>Итого по коду БК</w:t>
                  </w:r>
                </w:p>
              </w:tc>
              <w:tc>
                <w:tcPr>
                  <w:tcW w:w="79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right w:val="single" w:sz="4" w:space="0" w:color="auto"/>
                </w:tblBorders>
              </w:tblPrEx>
              <w:tc>
                <w:tcPr>
                  <w:tcW w:w="5954" w:type="dxa"/>
                  <w:gridSpan w:val="9"/>
                  <w:tcBorders>
                    <w:top w:val="single" w:sz="4" w:space="0" w:color="auto"/>
                    <w:left w:val="nil"/>
                    <w:bottom w:val="single" w:sz="4" w:space="0" w:color="auto"/>
                    <w:right w:val="single" w:sz="4" w:space="0" w:color="auto"/>
                  </w:tcBorders>
                </w:tcPr>
                <w:p w:rsidR="001467ED" w:rsidRPr="00087A29" w:rsidRDefault="001467ED" w:rsidP="00087A29">
                  <w:pPr>
                    <w:pStyle w:val="ConsPlusNormal"/>
                    <w:spacing w:after="1" w:line="200" w:lineRule="atLeast"/>
                    <w:jc w:val="right"/>
                    <w:rPr>
                      <w:sz w:val="20"/>
                    </w:rPr>
                  </w:pPr>
                  <w:r w:rsidRPr="00087A29">
                    <w:rPr>
                      <w:sz w:val="20"/>
                    </w:rPr>
                    <w:t>Всего</w:t>
                  </w:r>
                </w:p>
              </w:tc>
              <w:tc>
                <w:tcPr>
                  <w:tcW w:w="791"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bl>
          <w:p w:rsidR="001467ED" w:rsidRPr="00087A29" w:rsidRDefault="001467ED" w:rsidP="00087A29">
            <w:pPr>
              <w:pStyle w:val="ConsPlusNormal"/>
              <w:spacing w:after="1" w:line="200" w:lineRule="atLeast"/>
              <w:jc w:val="both"/>
              <w:rPr>
                <w:sz w:val="20"/>
              </w:rPr>
            </w:pPr>
          </w:p>
          <w:p w:rsidR="0072320D" w:rsidRPr="0072320D" w:rsidRDefault="001467ED" w:rsidP="00087A29">
            <w:pPr>
              <w:pStyle w:val="ConsPlusNonformat"/>
              <w:suppressAutoHyphens/>
              <w:spacing w:after="1" w:line="200" w:lineRule="atLeast"/>
              <w:jc w:val="both"/>
              <w:rPr>
                <w:strike/>
                <w:sz w:val="16"/>
                <w:szCs w:val="16"/>
              </w:rPr>
            </w:pPr>
            <w:r w:rsidRPr="00087A29">
              <w:rPr>
                <w:strike/>
                <w:color w:val="FF0000"/>
                <w:sz w:val="16"/>
                <w:szCs w:val="16"/>
              </w:rPr>
              <w:t>Начальник отдела</w:t>
            </w:r>
          </w:p>
          <w:p w:rsidR="0072320D" w:rsidRPr="0072320D" w:rsidRDefault="001467ED" w:rsidP="00087A29">
            <w:pPr>
              <w:pStyle w:val="ConsPlusNonformat"/>
              <w:suppressAutoHyphens/>
              <w:spacing w:after="1" w:line="200" w:lineRule="atLeast"/>
              <w:jc w:val="both"/>
              <w:rPr>
                <w:strike/>
                <w:sz w:val="16"/>
                <w:szCs w:val="16"/>
              </w:rPr>
            </w:pPr>
            <w:r w:rsidRPr="00087A29">
              <w:rPr>
                <w:strike/>
                <w:color w:val="FF0000"/>
                <w:sz w:val="16"/>
                <w:szCs w:val="16"/>
              </w:rPr>
              <w:t>(замещающее его лицо)</w:t>
            </w:r>
            <w:r w:rsidRPr="00AA73D2">
              <w:rPr>
                <w:sz w:val="16"/>
                <w:szCs w:val="16"/>
              </w:rPr>
              <w:t xml:space="preserve"> </w:t>
            </w:r>
            <w:r w:rsidRPr="00087A29">
              <w:rPr>
                <w:strike/>
                <w:color w:val="FF0000"/>
                <w:sz w:val="16"/>
                <w:szCs w:val="16"/>
              </w:rPr>
              <w:t>________</w:t>
            </w:r>
            <w:r w:rsidRPr="00AA73D2">
              <w:rPr>
                <w:sz w:val="16"/>
                <w:szCs w:val="16"/>
              </w:rPr>
              <w:t xml:space="preserve">  </w:t>
            </w:r>
            <w:r w:rsidRPr="00087A29">
              <w:rPr>
                <w:strike/>
                <w:color w:val="FF0000"/>
                <w:sz w:val="16"/>
                <w:szCs w:val="16"/>
              </w:rPr>
              <w:t>___________</w:t>
            </w:r>
            <w:r w:rsidRPr="00AA73D2">
              <w:rPr>
                <w:sz w:val="16"/>
                <w:szCs w:val="16"/>
              </w:rPr>
              <w:t xml:space="preserve">  </w:t>
            </w:r>
            <w:r w:rsidRPr="00087A29">
              <w:rPr>
                <w:strike/>
                <w:color w:val="FF0000"/>
                <w:sz w:val="16"/>
                <w:szCs w:val="16"/>
              </w:rPr>
              <w:t>___________________</w:t>
            </w:r>
          </w:p>
          <w:p w:rsidR="0072320D" w:rsidRPr="0072320D" w:rsidRDefault="001467ED" w:rsidP="00087A29">
            <w:pPr>
              <w:pStyle w:val="ConsPlusNonformat"/>
              <w:suppressAutoHyphens/>
              <w:spacing w:after="1" w:line="200" w:lineRule="atLeast"/>
              <w:jc w:val="both"/>
              <w:rPr>
                <w:strike/>
                <w:sz w:val="16"/>
                <w:szCs w:val="16"/>
              </w:rPr>
            </w:pPr>
            <w:r w:rsidRPr="00AA73D2">
              <w:rPr>
                <w:sz w:val="16"/>
                <w:szCs w:val="16"/>
              </w:rPr>
              <w:t xml:space="preserve">                    </w:t>
            </w:r>
            <w:r w:rsidRPr="00087A29">
              <w:rPr>
                <w:strike/>
                <w:color w:val="FF0000"/>
                <w:sz w:val="16"/>
                <w:szCs w:val="16"/>
              </w:rPr>
              <w:t>(должность)</w:t>
            </w:r>
            <w:r w:rsidRPr="00AA73D2">
              <w:rPr>
                <w:sz w:val="16"/>
                <w:szCs w:val="16"/>
              </w:rPr>
              <w:t xml:space="preserve">    </w:t>
            </w:r>
            <w:r w:rsidRPr="00087A29">
              <w:rPr>
                <w:strike/>
                <w:color w:val="FF0000"/>
                <w:sz w:val="16"/>
                <w:szCs w:val="16"/>
              </w:rPr>
              <w:t>(подпись)</w:t>
            </w:r>
            <w:r w:rsidRPr="00AA73D2">
              <w:rPr>
                <w:sz w:val="16"/>
                <w:szCs w:val="16"/>
              </w:rPr>
              <w:t xml:space="preserve"> </w:t>
            </w:r>
            <w:r w:rsidRPr="00087A29">
              <w:rPr>
                <w:strike/>
                <w:color w:val="FF0000"/>
                <w:sz w:val="16"/>
                <w:szCs w:val="16"/>
              </w:rPr>
              <w:t>(расшифровка подписи)</w:t>
            </w:r>
          </w:p>
          <w:p w:rsidR="001467ED" w:rsidRPr="00087A29" w:rsidRDefault="001467ED" w:rsidP="00087A29">
            <w:pPr>
              <w:pStyle w:val="ConsPlusNonformat"/>
              <w:suppressAutoHyphens/>
              <w:spacing w:after="1" w:line="200" w:lineRule="atLeast"/>
              <w:jc w:val="both"/>
              <w:rPr>
                <w:sz w:val="16"/>
                <w:szCs w:val="16"/>
              </w:rPr>
            </w:pPr>
          </w:p>
          <w:p w:rsidR="0072320D" w:rsidRPr="0072320D" w:rsidRDefault="001467ED" w:rsidP="00087A29">
            <w:pPr>
              <w:pStyle w:val="ConsPlusNonformat"/>
              <w:suppressAutoHyphens/>
              <w:spacing w:after="1" w:line="200" w:lineRule="atLeast"/>
              <w:jc w:val="both"/>
              <w:rPr>
                <w:strike/>
                <w:sz w:val="16"/>
                <w:szCs w:val="16"/>
              </w:rPr>
            </w:pPr>
            <w:r w:rsidRPr="00087A29">
              <w:rPr>
                <w:strike/>
                <w:color w:val="FF0000"/>
                <w:sz w:val="16"/>
                <w:szCs w:val="16"/>
              </w:rPr>
              <w:t>Ответственный</w:t>
            </w:r>
          </w:p>
          <w:p w:rsidR="001467ED" w:rsidRPr="00087A29" w:rsidRDefault="001467ED" w:rsidP="00087A29">
            <w:pPr>
              <w:pStyle w:val="ConsPlusNonformat"/>
              <w:suppressAutoHyphens/>
              <w:spacing w:after="1" w:line="200" w:lineRule="atLeast"/>
              <w:jc w:val="both"/>
              <w:rPr>
                <w:sz w:val="16"/>
                <w:szCs w:val="16"/>
              </w:rPr>
            </w:pPr>
            <w:r w:rsidRPr="00087A29">
              <w:rPr>
                <w:strike/>
                <w:color w:val="FF0000"/>
                <w:sz w:val="16"/>
                <w:szCs w:val="16"/>
              </w:rPr>
              <w:t>исполнитель</w:t>
            </w:r>
            <w:r w:rsidRPr="00087A29">
              <w:rPr>
                <w:sz w:val="16"/>
                <w:szCs w:val="16"/>
              </w:rPr>
              <w:t xml:space="preserve">     ___________  _________  </w:t>
            </w:r>
            <w:r w:rsidRPr="00087A29">
              <w:rPr>
                <w:strike/>
                <w:color w:val="FF0000"/>
                <w:sz w:val="16"/>
                <w:szCs w:val="16"/>
              </w:rPr>
              <w:t>_____________________</w:t>
            </w:r>
            <w:r w:rsidRPr="00087A29">
              <w:rPr>
                <w:sz w:val="16"/>
                <w:szCs w:val="16"/>
              </w:rPr>
              <w:t xml:space="preserve">  ____________</w:t>
            </w:r>
          </w:p>
          <w:p w:rsidR="001467ED" w:rsidRPr="00087A29" w:rsidRDefault="001467ED" w:rsidP="00087A29">
            <w:pPr>
              <w:pStyle w:val="ConsPlusNonformat"/>
              <w:suppressAutoHyphens/>
              <w:spacing w:after="1" w:line="200" w:lineRule="atLeast"/>
              <w:jc w:val="both"/>
              <w:rPr>
                <w:sz w:val="16"/>
                <w:szCs w:val="16"/>
              </w:rPr>
            </w:pPr>
            <w:r w:rsidRPr="00087A29">
              <w:rPr>
                <w:sz w:val="16"/>
                <w:szCs w:val="16"/>
              </w:rPr>
              <w:t xml:space="preserve">                (должность)  (</w:t>
            </w:r>
            <w:r w:rsidRPr="00087A29">
              <w:rPr>
                <w:strike/>
                <w:color w:val="FF0000"/>
                <w:sz w:val="16"/>
                <w:szCs w:val="16"/>
              </w:rPr>
              <w:t>подпись</w:t>
            </w:r>
            <w:r w:rsidRPr="00087A29">
              <w:rPr>
                <w:sz w:val="16"/>
                <w:szCs w:val="16"/>
              </w:rPr>
              <w:t xml:space="preserve">)  </w:t>
            </w:r>
            <w:r w:rsidRPr="00087A29">
              <w:rPr>
                <w:strike/>
                <w:color w:val="FF0000"/>
                <w:sz w:val="16"/>
                <w:szCs w:val="16"/>
              </w:rPr>
              <w:t>(расшифровка подписи)</w:t>
            </w:r>
            <w:r w:rsidRPr="00087A29">
              <w:rPr>
                <w:sz w:val="16"/>
                <w:szCs w:val="16"/>
              </w:rPr>
              <w:t xml:space="preserve">   (телефон)</w:t>
            </w:r>
          </w:p>
          <w:p w:rsidR="001467ED" w:rsidRPr="00087A29" w:rsidRDefault="001467ED" w:rsidP="00087A29">
            <w:pPr>
              <w:pStyle w:val="ConsPlusNonformat"/>
              <w:suppressAutoHyphens/>
              <w:spacing w:after="1" w:line="200" w:lineRule="atLeast"/>
              <w:jc w:val="both"/>
              <w:rPr>
                <w:sz w:val="16"/>
                <w:szCs w:val="16"/>
              </w:rPr>
            </w:pPr>
          </w:p>
          <w:p w:rsidR="001467ED" w:rsidRPr="00087A29" w:rsidRDefault="001467ED" w:rsidP="00087A29">
            <w:pPr>
              <w:pStyle w:val="ConsPlusNonformat"/>
              <w:suppressAutoHyphens/>
              <w:spacing w:after="1" w:line="200" w:lineRule="atLeast"/>
              <w:jc w:val="both"/>
              <w:rPr>
                <w:sz w:val="16"/>
                <w:szCs w:val="16"/>
              </w:rPr>
            </w:pPr>
            <w:r w:rsidRPr="00087A29">
              <w:rPr>
                <w:sz w:val="16"/>
                <w:szCs w:val="16"/>
              </w:rPr>
              <w:t>"__" __________ 20__ г.                       Номер страницы ___</w:t>
            </w:r>
          </w:p>
          <w:p w:rsidR="00E36F91" w:rsidRPr="00AA73D2" w:rsidRDefault="001467ED" w:rsidP="00087A29">
            <w:pPr>
              <w:pStyle w:val="ConsPlusNonformat"/>
              <w:suppressAutoHyphens/>
              <w:spacing w:after="1" w:line="200" w:lineRule="atLeast"/>
              <w:jc w:val="both"/>
              <w:rPr>
                <w:rFonts w:ascii="Arial" w:hAnsi="Arial" w:cs="Arial"/>
              </w:rPr>
            </w:pPr>
            <w:r w:rsidRPr="00087A29">
              <w:rPr>
                <w:sz w:val="16"/>
                <w:szCs w:val="16"/>
              </w:rPr>
              <w:t xml:space="preserve">                                              Всего страниц ___</w:t>
            </w:r>
          </w:p>
        </w:tc>
        <w:tc>
          <w:tcPr>
            <w:tcW w:w="7597" w:type="dxa"/>
          </w:tcPr>
          <w:p w:rsidR="001467ED" w:rsidRPr="00087A29" w:rsidRDefault="001467ED" w:rsidP="00087A29">
            <w:pPr>
              <w:pStyle w:val="ConsPlusNormal"/>
              <w:spacing w:after="1" w:line="200" w:lineRule="atLeast"/>
              <w:jc w:val="right"/>
              <w:outlineLvl w:val="1"/>
              <w:rPr>
                <w:sz w:val="20"/>
              </w:rPr>
            </w:pPr>
          </w:p>
          <w:p w:rsidR="001467ED" w:rsidRPr="00087A29" w:rsidRDefault="001467ED" w:rsidP="00087A29">
            <w:pPr>
              <w:pStyle w:val="ConsPlusNormal"/>
              <w:spacing w:after="1" w:line="200" w:lineRule="atLeast"/>
              <w:jc w:val="right"/>
              <w:outlineLvl w:val="1"/>
              <w:rPr>
                <w:sz w:val="20"/>
              </w:rPr>
            </w:pPr>
          </w:p>
          <w:p w:rsidR="001467ED" w:rsidRPr="00087A29" w:rsidRDefault="001467ED" w:rsidP="00087A29">
            <w:pPr>
              <w:pStyle w:val="ConsPlusNormal"/>
              <w:spacing w:after="1" w:line="200" w:lineRule="atLeast"/>
              <w:jc w:val="right"/>
              <w:outlineLvl w:val="1"/>
              <w:rPr>
                <w:sz w:val="20"/>
              </w:rPr>
            </w:pPr>
          </w:p>
          <w:p w:rsidR="001467ED" w:rsidRPr="00087A29" w:rsidRDefault="001467ED" w:rsidP="00087A29">
            <w:pPr>
              <w:pStyle w:val="ConsPlusNormal"/>
              <w:spacing w:after="1" w:line="200" w:lineRule="atLeast"/>
              <w:jc w:val="right"/>
              <w:outlineLvl w:val="1"/>
              <w:rPr>
                <w:sz w:val="20"/>
              </w:rPr>
            </w:pPr>
          </w:p>
          <w:p w:rsidR="001467ED" w:rsidRPr="00087A29" w:rsidRDefault="001467ED" w:rsidP="00087A29">
            <w:pPr>
              <w:pStyle w:val="ConsPlusNormal"/>
              <w:spacing w:after="1" w:line="200" w:lineRule="atLeast"/>
              <w:jc w:val="right"/>
              <w:outlineLvl w:val="1"/>
              <w:rPr>
                <w:sz w:val="20"/>
              </w:rPr>
            </w:pPr>
          </w:p>
          <w:p w:rsidR="001467ED" w:rsidRPr="00087A29" w:rsidRDefault="001467ED" w:rsidP="00087A29">
            <w:pPr>
              <w:pStyle w:val="ConsPlusNormal"/>
              <w:spacing w:after="1" w:line="200" w:lineRule="atLeast"/>
              <w:jc w:val="right"/>
              <w:outlineLvl w:val="1"/>
              <w:rPr>
                <w:sz w:val="20"/>
              </w:rPr>
            </w:pPr>
            <w:r w:rsidRPr="00087A29">
              <w:rPr>
                <w:sz w:val="20"/>
              </w:rPr>
              <w:t xml:space="preserve">Приложение N </w:t>
            </w:r>
            <w:r w:rsidRPr="00087A29">
              <w:rPr>
                <w:sz w:val="20"/>
                <w:highlight w:val="lightGray"/>
              </w:rPr>
              <w:t>2</w:t>
            </w:r>
          </w:p>
          <w:p w:rsidR="001467ED" w:rsidRPr="00087A29" w:rsidRDefault="001467ED" w:rsidP="00087A29">
            <w:pPr>
              <w:pStyle w:val="ConsPlusNormal"/>
              <w:spacing w:after="1" w:line="200" w:lineRule="atLeast"/>
              <w:jc w:val="right"/>
              <w:rPr>
                <w:sz w:val="20"/>
              </w:rPr>
            </w:pPr>
            <w:r w:rsidRPr="00087A29">
              <w:rPr>
                <w:sz w:val="20"/>
              </w:rPr>
              <w:t>к Порядку учета Федеральным</w:t>
            </w:r>
          </w:p>
          <w:p w:rsidR="001467ED" w:rsidRPr="00087A29" w:rsidRDefault="001467ED" w:rsidP="00087A29">
            <w:pPr>
              <w:pStyle w:val="ConsPlusNormal"/>
              <w:spacing w:after="1" w:line="200" w:lineRule="atLeast"/>
              <w:jc w:val="right"/>
              <w:rPr>
                <w:sz w:val="20"/>
              </w:rPr>
            </w:pPr>
            <w:r w:rsidRPr="00087A29">
              <w:rPr>
                <w:sz w:val="20"/>
              </w:rPr>
              <w:t>казначейством поступлений</w:t>
            </w:r>
          </w:p>
          <w:p w:rsidR="001467ED" w:rsidRPr="00087A29" w:rsidRDefault="001467ED" w:rsidP="00087A29">
            <w:pPr>
              <w:pStyle w:val="ConsPlusNormal"/>
              <w:spacing w:after="1" w:line="200" w:lineRule="atLeast"/>
              <w:jc w:val="right"/>
              <w:rPr>
                <w:sz w:val="20"/>
              </w:rPr>
            </w:pPr>
            <w:r w:rsidRPr="00087A29">
              <w:rPr>
                <w:sz w:val="20"/>
              </w:rPr>
              <w:t>в бюджетную систему</w:t>
            </w:r>
          </w:p>
          <w:p w:rsidR="001467ED" w:rsidRPr="00087A29" w:rsidRDefault="001467ED" w:rsidP="00087A29">
            <w:pPr>
              <w:pStyle w:val="ConsPlusNormal"/>
              <w:spacing w:after="1" w:line="200" w:lineRule="atLeast"/>
              <w:jc w:val="right"/>
              <w:rPr>
                <w:sz w:val="20"/>
              </w:rPr>
            </w:pPr>
            <w:r w:rsidRPr="00087A29">
              <w:rPr>
                <w:sz w:val="20"/>
              </w:rPr>
              <w:t>Российской Федерации</w:t>
            </w:r>
          </w:p>
          <w:p w:rsidR="001467ED" w:rsidRPr="00087A29" w:rsidRDefault="001467ED" w:rsidP="00087A29">
            <w:pPr>
              <w:pStyle w:val="ConsPlusNormal"/>
              <w:spacing w:after="1" w:line="200" w:lineRule="atLeast"/>
              <w:jc w:val="right"/>
              <w:rPr>
                <w:sz w:val="20"/>
              </w:rPr>
            </w:pPr>
            <w:r w:rsidRPr="00087A29">
              <w:rPr>
                <w:sz w:val="20"/>
              </w:rPr>
              <w:t>и их распределения</w:t>
            </w:r>
          </w:p>
          <w:p w:rsidR="001467ED" w:rsidRPr="00087A29" w:rsidRDefault="001467ED" w:rsidP="00087A29">
            <w:pPr>
              <w:pStyle w:val="ConsPlusNormal"/>
              <w:spacing w:after="1" w:line="200" w:lineRule="atLeast"/>
              <w:jc w:val="right"/>
              <w:rPr>
                <w:sz w:val="20"/>
              </w:rPr>
            </w:pPr>
            <w:r w:rsidRPr="00087A29">
              <w:rPr>
                <w:sz w:val="20"/>
              </w:rPr>
              <w:t>между бюджетами бюджетной</w:t>
            </w:r>
          </w:p>
          <w:p w:rsidR="001467ED" w:rsidRPr="00087A29" w:rsidRDefault="001467ED" w:rsidP="00087A29">
            <w:pPr>
              <w:pStyle w:val="ConsPlusNormal"/>
              <w:spacing w:after="1" w:line="200" w:lineRule="atLeast"/>
              <w:jc w:val="right"/>
              <w:rPr>
                <w:sz w:val="20"/>
              </w:rPr>
            </w:pPr>
            <w:r w:rsidRPr="00087A29">
              <w:rPr>
                <w:sz w:val="20"/>
              </w:rPr>
              <w:t>системы Российской Федерации,</w:t>
            </w:r>
          </w:p>
          <w:p w:rsidR="001467ED" w:rsidRPr="00087A29" w:rsidRDefault="001467ED" w:rsidP="00087A29">
            <w:pPr>
              <w:pStyle w:val="ConsPlusNormal"/>
              <w:spacing w:after="1" w:line="200" w:lineRule="atLeast"/>
              <w:jc w:val="right"/>
              <w:rPr>
                <w:sz w:val="20"/>
              </w:rPr>
            </w:pPr>
            <w:r w:rsidRPr="00087A29">
              <w:rPr>
                <w:sz w:val="20"/>
              </w:rPr>
              <w:t>утвержденному приказом</w:t>
            </w:r>
          </w:p>
          <w:p w:rsidR="001467ED" w:rsidRPr="00087A29" w:rsidRDefault="001467ED" w:rsidP="00087A29">
            <w:pPr>
              <w:pStyle w:val="ConsPlusNormal"/>
              <w:spacing w:after="1" w:line="200" w:lineRule="atLeast"/>
              <w:jc w:val="right"/>
              <w:rPr>
                <w:sz w:val="20"/>
              </w:rPr>
            </w:pPr>
            <w:r w:rsidRPr="00087A29">
              <w:rPr>
                <w:sz w:val="20"/>
              </w:rPr>
              <w:t>Министерства финансов</w:t>
            </w:r>
          </w:p>
          <w:p w:rsidR="001467ED" w:rsidRPr="00087A29" w:rsidRDefault="001467ED" w:rsidP="00087A29">
            <w:pPr>
              <w:pStyle w:val="ConsPlusNormal"/>
              <w:spacing w:after="1" w:line="200" w:lineRule="atLeast"/>
              <w:jc w:val="right"/>
              <w:rPr>
                <w:sz w:val="20"/>
              </w:rPr>
            </w:pPr>
            <w:r w:rsidRPr="00087A29">
              <w:rPr>
                <w:sz w:val="20"/>
              </w:rPr>
              <w:t>Российской Федерации</w:t>
            </w:r>
          </w:p>
          <w:p w:rsidR="001467ED" w:rsidRPr="00087A29" w:rsidRDefault="001467ED" w:rsidP="00087A29">
            <w:pPr>
              <w:pStyle w:val="ConsPlusNormal"/>
              <w:spacing w:after="1" w:line="200" w:lineRule="atLeast"/>
              <w:jc w:val="right"/>
              <w:rPr>
                <w:sz w:val="20"/>
              </w:rPr>
            </w:pPr>
            <w:r w:rsidRPr="00087A29">
              <w:rPr>
                <w:sz w:val="20"/>
              </w:rPr>
              <w:t xml:space="preserve">от </w:t>
            </w:r>
            <w:r w:rsidRPr="00087A29">
              <w:rPr>
                <w:sz w:val="20"/>
                <w:highlight w:val="lightGray"/>
              </w:rPr>
              <w:t>29.12.2022</w:t>
            </w:r>
            <w:r w:rsidRPr="00087A29">
              <w:rPr>
                <w:sz w:val="20"/>
              </w:rPr>
              <w:t xml:space="preserve"> N </w:t>
            </w:r>
            <w:r w:rsidRPr="00087A29">
              <w:rPr>
                <w:sz w:val="20"/>
                <w:highlight w:val="lightGray"/>
              </w:rPr>
              <w:t>198н</w:t>
            </w:r>
          </w:p>
          <w:p w:rsidR="001467ED" w:rsidRPr="00087A29" w:rsidRDefault="001467ED" w:rsidP="00087A29">
            <w:pPr>
              <w:pStyle w:val="ConsPlusNormal"/>
              <w:spacing w:after="1" w:line="200" w:lineRule="atLeast"/>
              <w:jc w:val="both"/>
              <w:rPr>
                <w:sz w:val="20"/>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25"/>
              <w:gridCol w:w="2274"/>
              <w:gridCol w:w="1134"/>
            </w:tblGrid>
            <w:tr w:rsidR="001467ED" w:rsidRPr="00087A29" w:rsidTr="001F4E67">
              <w:tc>
                <w:tcPr>
                  <w:tcW w:w="2925"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2274" w:type="dxa"/>
                  <w:tcBorders>
                    <w:top w:val="nil"/>
                    <w:left w:val="nil"/>
                    <w:bottom w:val="nil"/>
                    <w:right w:val="single" w:sz="4" w:space="0" w:color="auto"/>
                  </w:tcBorders>
                </w:tcPr>
                <w:p w:rsidR="001467ED" w:rsidRPr="00087A29" w:rsidRDefault="001467ED" w:rsidP="00087A29">
                  <w:pPr>
                    <w:pStyle w:val="ConsPlusNormal"/>
                    <w:suppressAutoHyphens/>
                    <w:spacing w:after="1" w:line="200" w:lineRule="atLeast"/>
                    <w:jc w:val="center"/>
                    <w:rPr>
                      <w:sz w:val="20"/>
                    </w:rPr>
                  </w:pPr>
                  <w:r w:rsidRPr="00087A29">
                    <w:rPr>
                      <w:sz w:val="20"/>
                    </w:rPr>
                    <w:t>Сводный реестр N</w:t>
                  </w:r>
                </w:p>
              </w:tc>
              <w:tc>
                <w:tcPr>
                  <w:tcW w:w="113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uppressAutoHyphens/>
                    <w:spacing w:after="1" w:line="200" w:lineRule="atLeast"/>
                    <w:rPr>
                      <w:sz w:val="20"/>
                    </w:rPr>
                  </w:pPr>
                </w:p>
              </w:tc>
            </w:tr>
            <w:tr w:rsidR="001467ED" w:rsidRPr="00087A29" w:rsidTr="001F4E67">
              <w:tblPrEx>
                <w:tblBorders>
                  <w:right w:val="none" w:sz="0" w:space="0" w:color="auto"/>
                </w:tblBorders>
              </w:tblPrEx>
              <w:tc>
                <w:tcPr>
                  <w:tcW w:w="2925"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3408" w:type="dxa"/>
                  <w:gridSpan w:val="2"/>
                  <w:tcBorders>
                    <w:top w:val="nil"/>
                    <w:left w:val="nil"/>
                    <w:bottom w:val="nil"/>
                    <w:right w:val="nil"/>
                  </w:tcBorders>
                </w:tcPr>
                <w:p w:rsidR="001467ED" w:rsidRPr="00087A29" w:rsidRDefault="001467ED" w:rsidP="00087A29">
                  <w:pPr>
                    <w:pStyle w:val="ConsPlusNormal"/>
                    <w:suppressAutoHyphens/>
                    <w:spacing w:after="1" w:line="200" w:lineRule="atLeast"/>
                    <w:jc w:val="center"/>
                    <w:rPr>
                      <w:sz w:val="20"/>
                    </w:rPr>
                  </w:pPr>
                  <w:r w:rsidRPr="00087A29">
                    <w:rPr>
                      <w:sz w:val="20"/>
                    </w:rPr>
                    <w:t>поступлений и выбытий</w:t>
                  </w:r>
                </w:p>
              </w:tc>
            </w:tr>
          </w:tbl>
          <w:p w:rsidR="001467ED" w:rsidRPr="00087A29" w:rsidRDefault="001467ED" w:rsidP="00087A29">
            <w:pPr>
              <w:pStyle w:val="ConsPlusNormal"/>
              <w:suppressAutoHyphens/>
              <w:spacing w:after="1" w:line="200" w:lineRule="atLeast"/>
              <w:jc w:val="both"/>
              <w:rPr>
                <w:sz w:val="20"/>
              </w:rPr>
            </w:pPr>
          </w:p>
          <w:tbl>
            <w:tblPr>
              <w:tblW w:w="7439"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8"/>
              <w:gridCol w:w="2429"/>
              <w:gridCol w:w="1448"/>
              <w:gridCol w:w="994"/>
            </w:tblGrid>
            <w:tr w:rsidR="001467ED" w:rsidRPr="00087A29" w:rsidTr="00AA73D2">
              <w:tc>
                <w:tcPr>
                  <w:tcW w:w="6445" w:type="dxa"/>
                  <w:gridSpan w:val="3"/>
                  <w:tcBorders>
                    <w:top w:val="nil"/>
                    <w:left w:val="nil"/>
                    <w:bottom w:val="nil"/>
                    <w:right w:val="single" w:sz="4" w:space="0" w:color="auto"/>
                  </w:tcBorders>
                </w:tcPr>
                <w:p w:rsidR="001467ED" w:rsidRPr="00087A29" w:rsidRDefault="001467ED" w:rsidP="00087A29">
                  <w:pPr>
                    <w:pStyle w:val="ConsPlusNormal"/>
                    <w:suppressAutoHyphens/>
                    <w:spacing w:after="1" w:line="200" w:lineRule="atLeast"/>
                    <w:rPr>
                      <w:sz w:val="20"/>
                    </w:rPr>
                  </w:pPr>
                </w:p>
              </w:tc>
              <w:tc>
                <w:tcPr>
                  <w:tcW w:w="99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uppressAutoHyphens/>
                    <w:spacing w:after="1" w:line="200" w:lineRule="atLeast"/>
                    <w:jc w:val="center"/>
                    <w:rPr>
                      <w:sz w:val="20"/>
                    </w:rPr>
                  </w:pPr>
                  <w:r w:rsidRPr="00087A29">
                    <w:rPr>
                      <w:sz w:val="20"/>
                    </w:rPr>
                    <w:t>Коды</w:t>
                  </w:r>
                </w:p>
              </w:tc>
            </w:tr>
            <w:tr w:rsidR="001467ED" w:rsidRPr="00087A29" w:rsidTr="00AA73D2">
              <w:tblPrEx>
                <w:tblBorders>
                  <w:insideV w:val="none" w:sz="0" w:space="0" w:color="auto"/>
                </w:tblBorders>
              </w:tblPrEx>
              <w:tc>
                <w:tcPr>
                  <w:tcW w:w="4997" w:type="dxa"/>
                  <w:gridSpan w:val="2"/>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1447" w:type="dxa"/>
                  <w:tcBorders>
                    <w:top w:val="nil"/>
                    <w:left w:val="nil"/>
                    <w:bottom w:val="nil"/>
                    <w:right w:val="single" w:sz="4" w:space="0" w:color="auto"/>
                  </w:tcBorders>
                  <w:vAlign w:val="bottom"/>
                </w:tcPr>
                <w:p w:rsidR="001467ED" w:rsidRPr="00087A29" w:rsidRDefault="001467ED" w:rsidP="00087A29">
                  <w:pPr>
                    <w:pStyle w:val="ConsPlusNormal"/>
                    <w:suppressAutoHyphens/>
                    <w:spacing w:after="1" w:line="200" w:lineRule="atLeast"/>
                    <w:jc w:val="right"/>
                    <w:rPr>
                      <w:sz w:val="20"/>
                    </w:rPr>
                  </w:pPr>
                  <w:r w:rsidRPr="00087A29">
                    <w:rPr>
                      <w:sz w:val="20"/>
                    </w:rPr>
                    <w:t>Форма по КФД</w:t>
                  </w:r>
                </w:p>
              </w:tc>
              <w:tc>
                <w:tcPr>
                  <w:tcW w:w="994" w:type="dxa"/>
                  <w:tcBorders>
                    <w:top w:val="single" w:sz="4" w:space="0" w:color="auto"/>
                    <w:left w:val="single" w:sz="4" w:space="0" w:color="auto"/>
                    <w:bottom w:val="single" w:sz="4" w:space="0" w:color="auto"/>
                    <w:right w:val="single" w:sz="4" w:space="0" w:color="auto"/>
                  </w:tcBorders>
                  <w:vAlign w:val="center"/>
                </w:tcPr>
                <w:p w:rsidR="001467ED" w:rsidRPr="00087A29" w:rsidRDefault="001467ED" w:rsidP="00087A29">
                  <w:pPr>
                    <w:pStyle w:val="ConsPlusNormal"/>
                    <w:suppressAutoHyphens/>
                    <w:spacing w:after="1" w:line="200" w:lineRule="atLeast"/>
                    <w:jc w:val="center"/>
                    <w:rPr>
                      <w:sz w:val="20"/>
                    </w:rPr>
                  </w:pPr>
                  <w:r w:rsidRPr="00087A29">
                    <w:rPr>
                      <w:sz w:val="20"/>
                    </w:rPr>
                    <w:t>0531455</w:t>
                  </w:r>
                </w:p>
              </w:tc>
            </w:tr>
            <w:tr w:rsidR="001467ED" w:rsidRPr="00087A29" w:rsidTr="00AA73D2">
              <w:tblPrEx>
                <w:tblBorders>
                  <w:insideV w:val="none" w:sz="0" w:space="0" w:color="auto"/>
                </w:tblBorders>
              </w:tblPrEx>
              <w:tc>
                <w:tcPr>
                  <w:tcW w:w="4997" w:type="dxa"/>
                  <w:gridSpan w:val="2"/>
                  <w:tcBorders>
                    <w:top w:val="nil"/>
                    <w:left w:val="nil"/>
                    <w:bottom w:val="nil"/>
                    <w:right w:val="nil"/>
                  </w:tcBorders>
                </w:tcPr>
                <w:p w:rsidR="001467ED" w:rsidRPr="00087A29" w:rsidRDefault="001467ED" w:rsidP="00087A29">
                  <w:pPr>
                    <w:pStyle w:val="ConsPlusNormal"/>
                    <w:suppressAutoHyphens/>
                    <w:spacing w:after="1" w:line="200" w:lineRule="atLeast"/>
                    <w:jc w:val="center"/>
                    <w:rPr>
                      <w:sz w:val="20"/>
                    </w:rPr>
                  </w:pPr>
                  <w:r w:rsidRPr="00087A29">
                    <w:rPr>
                      <w:sz w:val="20"/>
                    </w:rPr>
                    <w:t>"__" __________ 20__ г.</w:t>
                  </w:r>
                </w:p>
              </w:tc>
              <w:tc>
                <w:tcPr>
                  <w:tcW w:w="1447" w:type="dxa"/>
                  <w:tcBorders>
                    <w:top w:val="nil"/>
                    <w:left w:val="nil"/>
                    <w:bottom w:val="nil"/>
                    <w:right w:val="single" w:sz="4" w:space="0" w:color="auto"/>
                  </w:tcBorders>
                  <w:vAlign w:val="bottom"/>
                </w:tcPr>
                <w:p w:rsidR="001467ED" w:rsidRPr="00087A29" w:rsidRDefault="001467ED" w:rsidP="00087A29">
                  <w:pPr>
                    <w:pStyle w:val="ConsPlusNormal"/>
                    <w:suppressAutoHyphens/>
                    <w:spacing w:after="1" w:line="200" w:lineRule="atLeast"/>
                    <w:jc w:val="right"/>
                    <w:rPr>
                      <w:sz w:val="20"/>
                    </w:rPr>
                  </w:pPr>
                  <w:r w:rsidRPr="00087A29">
                    <w:rPr>
                      <w:sz w:val="20"/>
                    </w:rPr>
                    <w:t>Дата</w:t>
                  </w:r>
                </w:p>
              </w:tc>
              <w:tc>
                <w:tcPr>
                  <w:tcW w:w="994" w:type="dxa"/>
                  <w:tcBorders>
                    <w:top w:val="single" w:sz="4" w:space="0" w:color="auto"/>
                    <w:left w:val="single" w:sz="4" w:space="0" w:color="auto"/>
                    <w:bottom w:val="single" w:sz="4" w:space="0" w:color="auto"/>
                    <w:right w:val="single" w:sz="4" w:space="0" w:color="auto"/>
                  </w:tcBorders>
                  <w:vAlign w:val="center"/>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4997" w:type="dxa"/>
                  <w:gridSpan w:val="2"/>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1447" w:type="dxa"/>
                  <w:tcBorders>
                    <w:top w:val="nil"/>
                    <w:left w:val="nil"/>
                    <w:bottom w:val="nil"/>
                    <w:right w:val="single" w:sz="4" w:space="0" w:color="auto"/>
                  </w:tcBorders>
                  <w:vAlign w:val="bottom"/>
                </w:tcPr>
                <w:p w:rsidR="001467ED" w:rsidRPr="00087A29" w:rsidRDefault="001467ED" w:rsidP="00087A29">
                  <w:pPr>
                    <w:pStyle w:val="ConsPlusNormal"/>
                    <w:suppressAutoHyphens/>
                    <w:spacing w:after="1" w:line="200" w:lineRule="atLeast"/>
                    <w:rPr>
                      <w:sz w:val="20"/>
                    </w:rPr>
                  </w:pPr>
                </w:p>
              </w:tc>
              <w:tc>
                <w:tcPr>
                  <w:tcW w:w="99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568" w:type="dxa"/>
                  <w:tcBorders>
                    <w:top w:val="nil"/>
                    <w:left w:val="nil"/>
                    <w:bottom w:val="nil"/>
                    <w:right w:val="nil"/>
                  </w:tcBorders>
                  <w:vAlign w:val="bottom"/>
                </w:tcPr>
                <w:p w:rsidR="001467ED" w:rsidRPr="00087A29" w:rsidRDefault="001467ED" w:rsidP="00087A29">
                  <w:pPr>
                    <w:pStyle w:val="ConsPlusNormal"/>
                    <w:suppressAutoHyphens/>
                    <w:spacing w:after="1" w:line="200" w:lineRule="atLeast"/>
                    <w:rPr>
                      <w:sz w:val="20"/>
                    </w:rPr>
                  </w:pPr>
                  <w:r w:rsidRPr="00087A29">
                    <w:rPr>
                      <w:sz w:val="20"/>
                    </w:rPr>
                    <w:t>Орган Федерального казначейства</w:t>
                  </w:r>
                </w:p>
              </w:tc>
              <w:tc>
                <w:tcPr>
                  <w:tcW w:w="2428" w:type="dxa"/>
                  <w:tcBorders>
                    <w:top w:val="nil"/>
                    <w:left w:val="nil"/>
                    <w:bottom w:val="single" w:sz="4" w:space="0" w:color="auto"/>
                    <w:right w:val="nil"/>
                  </w:tcBorders>
                </w:tcPr>
                <w:p w:rsidR="001467ED" w:rsidRPr="00087A29" w:rsidRDefault="001467ED" w:rsidP="00087A29">
                  <w:pPr>
                    <w:pStyle w:val="ConsPlusNormal"/>
                    <w:suppressAutoHyphens/>
                    <w:spacing w:after="1" w:line="200" w:lineRule="atLeast"/>
                    <w:rPr>
                      <w:sz w:val="20"/>
                    </w:rPr>
                  </w:pPr>
                </w:p>
              </w:tc>
              <w:tc>
                <w:tcPr>
                  <w:tcW w:w="1447" w:type="dxa"/>
                  <w:tcBorders>
                    <w:top w:val="nil"/>
                    <w:left w:val="nil"/>
                    <w:bottom w:val="nil"/>
                    <w:right w:val="single" w:sz="4" w:space="0" w:color="auto"/>
                  </w:tcBorders>
                  <w:vAlign w:val="bottom"/>
                </w:tcPr>
                <w:p w:rsidR="001467ED" w:rsidRPr="00087A29" w:rsidRDefault="001467ED" w:rsidP="00087A29">
                  <w:pPr>
                    <w:pStyle w:val="ConsPlusNormal"/>
                    <w:suppressAutoHyphens/>
                    <w:spacing w:after="1" w:line="200" w:lineRule="atLeast"/>
                    <w:jc w:val="right"/>
                    <w:rPr>
                      <w:sz w:val="20"/>
                    </w:rPr>
                  </w:pPr>
                  <w:r w:rsidRPr="00087A29">
                    <w:rPr>
                      <w:sz w:val="20"/>
                    </w:rPr>
                    <w:t>по КОФК</w:t>
                  </w:r>
                </w:p>
              </w:tc>
              <w:tc>
                <w:tcPr>
                  <w:tcW w:w="994" w:type="dxa"/>
                  <w:tcBorders>
                    <w:top w:val="single" w:sz="4" w:space="0" w:color="auto"/>
                    <w:left w:val="single" w:sz="4" w:space="0" w:color="auto"/>
                    <w:bottom w:val="single" w:sz="4" w:space="0" w:color="auto"/>
                    <w:right w:val="single" w:sz="4" w:space="0" w:color="auto"/>
                  </w:tcBorders>
                  <w:vAlign w:val="bottom"/>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568" w:type="dxa"/>
                  <w:tcBorders>
                    <w:top w:val="nil"/>
                    <w:left w:val="nil"/>
                    <w:bottom w:val="nil"/>
                    <w:right w:val="nil"/>
                  </w:tcBorders>
                  <w:vAlign w:val="bottom"/>
                </w:tcPr>
                <w:p w:rsidR="001467ED" w:rsidRPr="00087A29" w:rsidRDefault="001467ED" w:rsidP="00087A29">
                  <w:pPr>
                    <w:pStyle w:val="ConsPlusNormal"/>
                    <w:suppressAutoHyphens/>
                    <w:spacing w:after="1" w:line="200" w:lineRule="atLeast"/>
                    <w:rPr>
                      <w:sz w:val="20"/>
                    </w:rPr>
                  </w:pPr>
                  <w:r w:rsidRPr="00087A29">
                    <w:rPr>
                      <w:sz w:val="20"/>
                    </w:rPr>
                    <w:t>Структурное подразделение</w:t>
                  </w:r>
                </w:p>
              </w:tc>
              <w:tc>
                <w:tcPr>
                  <w:tcW w:w="2428" w:type="dxa"/>
                  <w:tcBorders>
                    <w:top w:val="single" w:sz="4" w:space="0" w:color="auto"/>
                    <w:left w:val="nil"/>
                    <w:bottom w:val="single" w:sz="4" w:space="0" w:color="auto"/>
                    <w:right w:val="nil"/>
                  </w:tcBorders>
                </w:tcPr>
                <w:p w:rsidR="001467ED" w:rsidRPr="00087A29" w:rsidRDefault="001467ED" w:rsidP="00087A29">
                  <w:pPr>
                    <w:pStyle w:val="ConsPlusNormal"/>
                    <w:suppressAutoHyphens/>
                    <w:spacing w:after="1" w:line="200" w:lineRule="atLeast"/>
                    <w:rPr>
                      <w:sz w:val="20"/>
                    </w:rPr>
                  </w:pPr>
                </w:p>
              </w:tc>
              <w:tc>
                <w:tcPr>
                  <w:tcW w:w="1447" w:type="dxa"/>
                  <w:tcBorders>
                    <w:top w:val="nil"/>
                    <w:left w:val="nil"/>
                    <w:bottom w:val="nil"/>
                    <w:right w:val="single" w:sz="4" w:space="0" w:color="auto"/>
                  </w:tcBorders>
                  <w:vAlign w:val="bottom"/>
                </w:tcPr>
                <w:p w:rsidR="001467ED" w:rsidRPr="00087A29" w:rsidRDefault="001467ED" w:rsidP="00087A29">
                  <w:pPr>
                    <w:pStyle w:val="ConsPlusNormal"/>
                    <w:suppressAutoHyphens/>
                    <w:spacing w:after="1" w:line="200" w:lineRule="atLeast"/>
                    <w:rPr>
                      <w:sz w:val="20"/>
                    </w:rPr>
                  </w:pPr>
                </w:p>
              </w:tc>
              <w:tc>
                <w:tcPr>
                  <w:tcW w:w="99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568" w:type="dxa"/>
                  <w:tcBorders>
                    <w:top w:val="nil"/>
                    <w:left w:val="nil"/>
                    <w:bottom w:val="nil"/>
                    <w:right w:val="nil"/>
                  </w:tcBorders>
                  <w:vAlign w:val="bottom"/>
                </w:tcPr>
                <w:p w:rsidR="001467ED" w:rsidRPr="00087A29" w:rsidRDefault="001467ED" w:rsidP="00087A29">
                  <w:pPr>
                    <w:pStyle w:val="ConsPlusNormal"/>
                    <w:suppressAutoHyphens/>
                    <w:spacing w:after="1" w:line="200" w:lineRule="atLeast"/>
                    <w:rPr>
                      <w:sz w:val="20"/>
                    </w:rPr>
                  </w:pPr>
                </w:p>
              </w:tc>
              <w:tc>
                <w:tcPr>
                  <w:tcW w:w="2428" w:type="dxa"/>
                  <w:tcBorders>
                    <w:top w:val="single" w:sz="4" w:space="0" w:color="auto"/>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1447" w:type="dxa"/>
                  <w:tcBorders>
                    <w:top w:val="nil"/>
                    <w:left w:val="nil"/>
                    <w:bottom w:val="nil"/>
                    <w:right w:val="single" w:sz="4" w:space="0" w:color="auto"/>
                  </w:tcBorders>
                  <w:vAlign w:val="bottom"/>
                </w:tcPr>
                <w:p w:rsidR="001467ED" w:rsidRPr="00087A29" w:rsidRDefault="001467ED" w:rsidP="00087A29">
                  <w:pPr>
                    <w:pStyle w:val="ConsPlusNormal"/>
                    <w:suppressAutoHyphens/>
                    <w:spacing w:after="1" w:line="200" w:lineRule="atLeast"/>
                    <w:jc w:val="right"/>
                    <w:rPr>
                      <w:sz w:val="20"/>
                    </w:rPr>
                  </w:pPr>
                  <w:r w:rsidRPr="00087A29">
                    <w:rPr>
                      <w:sz w:val="20"/>
                    </w:rPr>
                    <w:t>Номер счета</w:t>
                  </w:r>
                </w:p>
              </w:tc>
              <w:tc>
                <w:tcPr>
                  <w:tcW w:w="994" w:type="dxa"/>
                  <w:tcBorders>
                    <w:top w:val="single" w:sz="4" w:space="0" w:color="auto"/>
                    <w:left w:val="single" w:sz="4" w:space="0" w:color="auto"/>
                    <w:bottom w:val="single" w:sz="4" w:space="0" w:color="auto"/>
                    <w:right w:val="single" w:sz="4" w:space="0" w:color="auto"/>
                  </w:tcBorders>
                  <w:vAlign w:val="bottom"/>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568" w:type="dxa"/>
                  <w:tcBorders>
                    <w:top w:val="nil"/>
                    <w:left w:val="nil"/>
                    <w:bottom w:val="nil"/>
                    <w:right w:val="nil"/>
                  </w:tcBorders>
                  <w:vAlign w:val="bottom"/>
                </w:tcPr>
                <w:p w:rsidR="001467ED" w:rsidRPr="00087A29" w:rsidRDefault="001467ED" w:rsidP="00087A29">
                  <w:pPr>
                    <w:pStyle w:val="ConsPlusNormal"/>
                    <w:suppressAutoHyphens/>
                    <w:spacing w:after="1" w:line="200" w:lineRule="atLeast"/>
                    <w:rPr>
                      <w:sz w:val="20"/>
                    </w:rPr>
                  </w:pPr>
                  <w:r w:rsidRPr="00087A29">
                    <w:rPr>
                      <w:sz w:val="20"/>
                    </w:rPr>
                    <w:t>Единица измерения: руб.</w:t>
                  </w:r>
                </w:p>
              </w:tc>
              <w:tc>
                <w:tcPr>
                  <w:tcW w:w="2428"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1447" w:type="dxa"/>
                  <w:tcBorders>
                    <w:top w:val="nil"/>
                    <w:left w:val="nil"/>
                    <w:bottom w:val="nil"/>
                    <w:right w:val="single" w:sz="4" w:space="0" w:color="auto"/>
                  </w:tcBorders>
                  <w:vAlign w:val="bottom"/>
                </w:tcPr>
                <w:p w:rsidR="001467ED" w:rsidRPr="00087A29" w:rsidRDefault="001467ED" w:rsidP="00087A29">
                  <w:pPr>
                    <w:pStyle w:val="ConsPlusNormal"/>
                    <w:suppressAutoHyphens/>
                    <w:spacing w:after="1" w:line="200" w:lineRule="atLeast"/>
                    <w:jc w:val="right"/>
                    <w:rPr>
                      <w:sz w:val="20"/>
                    </w:rPr>
                  </w:pPr>
                  <w:r w:rsidRPr="00087A29">
                    <w:rPr>
                      <w:sz w:val="20"/>
                    </w:rPr>
                    <w:t>по ОКЕИ</w:t>
                  </w:r>
                </w:p>
              </w:tc>
              <w:tc>
                <w:tcPr>
                  <w:tcW w:w="994" w:type="dxa"/>
                  <w:tcBorders>
                    <w:top w:val="single" w:sz="4" w:space="0" w:color="auto"/>
                    <w:left w:val="single" w:sz="4" w:space="0" w:color="auto"/>
                    <w:bottom w:val="single" w:sz="4" w:space="0" w:color="auto"/>
                    <w:right w:val="single" w:sz="4" w:space="0" w:color="auto"/>
                  </w:tcBorders>
                  <w:vAlign w:val="bottom"/>
                </w:tcPr>
                <w:p w:rsidR="001467ED" w:rsidRPr="00087A29" w:rsidRDefault="001467ED" w:rsidP="00087A29">
                  <w:pPr>
                    <w:pStyle w:val="ConsPlusNormal"/>
                    <w:suppressAutoHyphens/>
                    <w:spacing w:after="1" w:line="200" w:lineRule="atLeast"/>
                    <w:jc w:val="center"/>
                    <w:rPr>
                      <w:sz w:val="20"/>
                    </w:rPr>
                  </w:pPr>
                  <w:r w:rsidRPr="00087A29">
                    <w:rPr>
                      <w:sz w:val="20"/>
                    </w:rPr>
                    <w:t>383</w:t>
                  </w:r>
                </w:p>
              </w:tc>
            </w:tr>
            <w:tr w:rsidR="001467ED" w:rsidRPr="00087A29" w:rsidTr="00AA73D2">
              <w:tblPrEx>
                <w:tblBorders>
                  <w:right w:val="none" w:sz="0" w:space="0" w:color="auto"/>
                  <w:insideV w:val="none" w:sz="0" w:space="0" w:color="auto"/>
                </w:tblBorders>
              </w:tblPrEx>
              <w:tc>
                <w:tcPr>
                  <w:tcW w:w="7439" w:type="dxa"/>
                  <w:gridSpan w:val="4"/>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568"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2428"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1447" w:type="dxa"/>
                  <w:tcBorders>
                    <w:top w:val="nil"/>
                    <w:left w:val="nil"/>
                    <w:bottom w:val="nil"/>
                    <w:right w:val="single" w:sz="4" w:space="0" w:color="auto"/>
                  </w:tcBorders>
                  <w:vAlign w:val="bottom"/>
                </w:tcPr>
                <w:p w:rsidR="001467ED" w:rsidRPr="00087A29" w:rsidRDefault="001467ED" w:rsidP="00087A29">
                  <w:pPr>
                    <w:pStyle w:val="ConsPlusNormal"/>
                    <w:suppressAutoHyphens/>
                    <w:spacing w:after="1" w:line="200" w:lineRule="atLeast"/>
                    <w:jc w:val="right"/>
                    <w:rPr>
                      <w:sz w:val="20"/>
                    </w:rPr>
                  </w:pPr>
                  <w:r w:rsidRPr="00087A29">
                    <w:rPr>
                      <w:sz w:val="20"/>
                    </w:rPr>
                    <w:t>Остаток на начало дня</w:t>
                  </w:r>
                </w:p>
              </w:tc>
              <w:tc>
                <w:tcPr>
                  <w:tcW w:w="99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568"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2428"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1447" w:type="dxa"/>
                  <w:tcBorders>
                    <w:top w:val="nil"/>
                    <w:left w:val="nil"/>
                    <w:bottom w:val="nil"/>
                    <w:right w:val="single" w:sz="4" w:space="0" w:color="auto"/>
                  </w:tcBorders>
                  <w:vAlign w:val="bottom"/>
                </w:tcPr>
                <w:p w:rsidR="001467ED" w:rsidRPr="00087A29" w:rsidRDefault="001467ED" w:rsidP="00087A29">
                  <w:pPr>
                    <w:pStyle w:val="ConsPlusNormal"/>
                    <w:suppressAutoHyphens/>
                    <w:spacing w:after="1" w:line="200" w:lineRule="atLeast"/>
                    <w:jc w:val="right"/>
                    <w:rPr>
                      <w:sz w:val="20"/>
                    </w:rPr>
                  </w:pPr>
                  <w:r w:rsidRPr="00087A29">
                    <w:rPr>
                      <w:sz w:val="20"/>
                    </w:rPr>
                    <w:t>Остаток на конец дня</w:t>
                  </w:r>
                </w:p>
              </w:tc>
              <w:tc>
                <w:tcPr>
                  <w:tcW w:w="99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uppressAutoHyphens/>
                    <w:spacing w:after="1" w:line="200" w:lineRule="atLeast"/>
                    <w:rPr>
                      <w:sz w:val="20"/>
                    </w:rPr>
                  </w:pPr>
                </w:p>
              </w:tc>
            </w:tr>
          </w:tbl>
          <w:p w:rsidR="001467ED" w:rsidRPr="00087A29" w:rsidRDefault="001467ED" w:rsidP="00087A29">
            <w:pPr>
              <w:pStyle w:val="ConsPlusNormal"/>
              <w:spacing w:after="1" w:line="200" w:lineRule="atLeast"/>
              <w:jc w:val="both"/>
              <w:rPr>
                <w:sz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2"/>
              <w:gridCol w:w="567"/>
              <w:gridCol w:w="426"/>
              <w:gridCol w:w="463"/>
              <w:gridCol w:w="774"/>
              <w:gridCol w:w="889"/>
              <w:gridCol w:w="523"/>
              <w:gridCol w:w="884"/>
              <w:gridCol w:w="699"/>
              <w:gridCol w:w="692"/>
              <w:gridCol w:w="602"/>
            </w:tblGrid>
            <w:tr w:rsidR="001467ED" w:rsidRPr="00087A29" w:rsidTr="00AA73D2">
              <w:tc>
                <w:tcPr>
                  <w:tcW w:w="1469" w:type="dxa"/>
                  <w:gridSpan w:val="2"/>
                  <w:tcBorders>
                    <w:top w:val="single" w:sz="4" w:space="0" w:color="auto"/>
                    <w:left w:val="nil"/>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Распоряжение</w:t>
                  </w:r>
                </w:p>
              </w:tc>
              <w:tc>
                <w:tcPr>
                  <w:tcW w:w="889" w:type="dxa"/>
                  <w:gridSpan w:val="2"/>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Плательщик</w:t>
                  </w:r>
                </w:p>
              </w:tc>
              <w:tc>
                <w:tcPr>
                  <w:tcW w:w="1663" w:type="dxa"/>
                  <w:gridSpan w:val="2"/>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Администратор поступлений в бюджет</w:t>
                  </w:r>
                </w:p>
              </w:tc>
              <w:tc>
                <w:tcPr>
                  <w:tcW w:w="523" w:type="dxa"/>
                  <w:vMerge w:val="restart"/>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Аналитический код</w:t>
                  </w:r>
                </w:p>
              </w:tc>
              <w:tc>
                <w:tcPr>
                  <w:tcW w:w="1583" w:type="dxa"/>
                  <w:gridSpan w:val="2"/>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Код</w:t>
                  </w:r>
                </w:p>
              </w:tc>
              <w:tc>
                <w:tcPr>
                  <w:tcW w:w="1294" w:type="dxa"/>
                  <w:gridSpan w:val="2"/>
                  <w:tcBorders>
                    <w:top w:val="single" w:sz="4" w:space="0" w:color="auto"/>
                    <w:left w:val="single" w:sz="4" w:space="0" w:color="auto"/>
                    <w:bottom w:val="single" w:sz="4" w:space="0" w:color="auto"/>
                    <w:right w:val="nil"/>
                  </w:tcBorders>
                </w:tcPr>
                <w:p w:rsidR="001467ED" w:rsidRPr="00087A29" w:rsidRDefault="001467ED" w:rsidP="00087A29">
                  <w:pPr>
                    <w:pStyle w:val="ConsPlusNormal"/>
                    <w:spacing w:after="1" w:line="200" w:lineRule="atLeast"/>
                    <w:jc w:val="center"/>
                    <w:rPr>
                      <w:sz w:val="20"/>
                    </w:rPr>
                  </w:pPr>
                  <w:r w:rsidRPr="00087A29">
                    <w:rPr>
                      <w:sz w:val="20"/>
                    </w:rPr>
                    <w:t>Сумма</w:t>
                  </w:r>
                </w:p>
              </w:tc>
            </w:tr>
            <w:tr w:rsidR="001467ED" w:rsidRPr="00087A29" w:rsidTr="00AA73D2">
              <w:tc>
                <w:tcPr>
                  <w:tcW w:w="902" w:type="dxa"/>
                  <w:tcBorders>
                    <w:top w:val="single" w:sz="4" w:space="0" w:color="auto"/>
                    <w:left w:val="nil"/>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наименование</w:t>
                  </w: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номер</w:t>
                  </w:r>
                </w:p>
              </w:tc>
              <w:tc>
                <w:tcPr>
                  <w:tcW w:w="426"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ИНН</w:t>
                  </w:r>
                </w:p>
              </w:tc>
              <w:tc>
                <w:tcPr>
                  <w:tcW w:w="46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КПП</w:t>
                  </w:r>
                </w:p>
              </w:tc>
              <w:tc>
                <w:tcPr>
                  <w:tcW w:w="77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ИНН</w:t>
                  </w:r>
                </w:p>
              </w:tc>
              <w:tc>
                <w:tcPr>
                  <w:tcW w:w="889"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КПП</w:t>
                  </w:r>
                </w:p>
              </w:tc>
              <w:tc>
                <w:tcPr>
                  <w:tcW w:w="523" w:type="dxa"/>
                  <w:vMerge/>
                  <w:tcBorders>
                    <w:top w:val="single" w:sz="4" w:space="0" w:color="auto"/>
                    <w:left w:val="single" w:sz="4" w:space="0" w:color="auto"/>
                    <w:bottom w:val="single" w:sz="4" w:space="0" w:color="auto"/>
                    <w:right w:val="single" w:sz="4" w:space="0" w:color="auto"/>
                  </w:tcBorders>
                </w:tcPr>
                <w:p w:rsidR="001467ED" w:rsidRPr="00087A29" w:rsidRDefault="001467ED" w:rsidP="00087A29">
                  <w:pPr>
                    <w:spacing w:after="1" w:line="200" w:lineRule="atLeast"/>
                    <w:rPr>
                      <w:rFonts w:ascii="Arial" w:hAnsi="Arial" w:cs="Arial"/>
                      <w:sz w:val="20"/>
                      <w:szCs w:val="20"/>
                    </w:rPr>
                  </w:pPr>
                </w:p>
              </w:tc>
              <w:tc>
                <w:tcPr>
                  <w:tcW w:w="88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по ОКТМО</w:t>
                  </w:r>
                </w:p>
              </w:tc>
              <w:tc>
                <w:tcPr>
                  <w:tcW w:w="699"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по БК</w:t>
                  </w:r>
                </w:p>
              </w:tc>
              <w:tc>
                <w:tcPr>
                  <w:tcW w:w="69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зачислено</w:t>
                  </w:r>
                </w:p>
              </w:tc>
              <w:tc>
                <w:tcPr>
                  <w:tcW w:w="602" w:type="dxa"/>
                  <w:tcBorders>
                    <w:top w:val="single" w:sz="4" w:space="0" w:color="auto"/>
                    <w:left w:val="single" w:sz="4" w:space="0" w:color="auto"/>
                    <w:bottom w:val="single" w:sz="4" w:space="0" w:color="auto"/>
                    <w:right w:val="nil"/>
                  </w:tcBorders>
                </w:tcPr>
                <w:p w:rsidR="001467ED" w:rsidRPr="00087A29" w:rsidRDefault="001467ED" w:rsidP="00087A29">
                  <w:pPr>
                    <w:pStyle w:val="ConsPlusNormal"/>
                    <w:spacing w:after="1" w:line="200" w:lineRule="atLeast"/>
                    <w:jc w:val="center"/>
                    <w:rPr>
                      <w:sz w:val="20"/>
                    </w:rPr>
                  </w:pPr>
                  <w:r w:rsidRPr="00087A29">
                    <w:rPr>
                      <w:sz w:val="20"/>
                    </w:rPr>
                    <w:t>списано</w:t>
                  </w:r>
                </w:p>
              </w:tc>
            </w:tr>
            <w:tr w:rsidR="001467ED" w:rsidRPr="00087A29" w:rsidTr="00AA73D2">
              <w:tc>
                <w:tcPr>
                  <w:tcW w:w="902" w:type="dxa"/>
                  <w:tcBorders>
                    <w:top w:val="single" w:sz="4" w:space="0" w:color="auto"/>
                    <w:left w:val="nil"/>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1</w:t>
                  </w: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2</w:t>
                  </w:r>
                </w:p>
              </w:tc>
              <w:tc>
                <w:tcPr>
                  <w:tcW w:w="426"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3</w:t>
                  </w:r>
                </w:p>
              </w:tc>
              <w:tc>
                <w:tcPr>
                  <w:tcW w:w="46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4</w:t>
                  </w:r>
                </w:p>
              </w:tc>
              <w:tc>
                <w:tcPr>
                  <w:tcW w:w="77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5</w:t>
                  </w:r>
                </w:p>
              </w:tc>
              <w:tc>
                <w:tcPr>
                  <w:tcW w:w="889"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6</w:t>
                  </w:r>
                </w:p>
              </w:tc>
              <w:tc>
                <w:tcPr>
                  <w:tcW w:w="52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7</w:t>
                  </w:r>
                </w:p>
              </w:tc>
              <w:tc>
                <w:tcPr>
                  <w:tcW w:w="88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8</w:t>
                  </w:r>
                </w:p>
              </w:tc>
              <w:tc>
                <w:tcPr>
                  <w:tcW w:w="699"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9</w:t>
                  </w:r>
                </w:p>
              </w:tc>
              <w:tc>
                <w:tcPr>
                  <w:tcW w:w="69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10</w:t>
                  </w:r>
                </w:p>
              </w:tc>
              <w:tc>
                <w:tcPr>
                  <w:tcW w:w="602" w:type="dxa"/>
                  <w:tcBorders>
                    <w:top w:val="single" w:sz="4" w:space="0" w:color="auto"/>
                    <w:left w:val="single" w:sz="4" w:space="0" w:color="auto"/>
                    <w:bottom w:val="single" w:sz="4" w:space="0" w:color="auto"/>
                    <w:right w:val="nil"/>
                  </w:tcBorders>
                </w:tcPr>
                <w:p w:rsidR="001467ED" w:rsidRPr="00087A29" w:rsidRDefault="001467ED" w:rsidP="00087A29">
                  <w:pPr>
                    <w:pStyle w:val="ConsPlusNormal"/>
                    <w:spacing w:after="1" w:line="200" w:lineRule="atLeast"/>
                    <w:jc w:val="center"/>
                    <w:rPr>
                      <w:sz w:val="20"/>
                    </w:rPr>
                  </w:pPr>
                  <w:r w:rsidRPr="00087A29">
                    <w:rPr>
                      <w:sz w:val="20"/>
                    </w:rPr>
                    <w:t>11</w:t>
                  </w:r>
                </w:p>
              </w:tc>
            </w:tr>
            <w:tr w:rsidR="001467ED" w:rsidRPr="00087A29" w:rsidTr="00AA73D2">
              <w:tblPrEx>
                <w:tblBorders>
                  <w:left w:val="single" w:sz="4" w:space="0" w:color="auto"/>
                  <w:right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26"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6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7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89"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2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8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9"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0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26"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6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7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89"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2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8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9"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0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26"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6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7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89"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2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8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9"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0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26"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6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7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89"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2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8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9"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0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26"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6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7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89"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2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8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9"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0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26"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6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7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89"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2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8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9"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0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26"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6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7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89"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2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8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9"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0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26"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46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77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89"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52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884"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9"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9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0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right w:val="single" w:sz="4" w:space="0" w:color="auto"/>
                </w:tblBorders>
              </w:tblPrEx>
              <w:tc>
                <w:tcPr>
                  <w:tcW w:w="6127" w:type="dxa"/>
                  <w:gridSpan w:val="9"/>
                  <w:tcBorders>
                    <w:top w:val="single" w:sz="4" w:space="0" w:color="auto"/>
                    <w:left w:val="nil"/>
                    <w:bottom w:val="single" w:sz="4" w:space="0" w:color="auto"/>
                    <w:right w:val="single" w:sz="4" w:space="0" w:color="auto"/>
                  </w:tcBorders>
                  <w:vAlign w:val="bottom"/>
                </w:tcPr>
                <w:p w:rsidR="001467ED" w:rsidRPr="00087A29" w:rsidRDefault="001467ED" w:rsidP="00087A29">
                  <w:pPr>
                    <w:pStyle w:val="ConsPlusNormal"/>
                    <w:spacing w:after="1" w:line="200" w:lineRule="atLeast"/>
                    <w:jc w:val="right"/>
                    <w:rPr>
                      <w:sz w:val="20"/>
                    </w:rPr>
                  </w:pPr>
                  <w:r w:rsidRPr="00087A29">
                    <w:rPr>
                      <w:sz w:val="20"/>
                    </w:rPr>
                    <w:t>Итого по коду БК</w:t>
                  </w:r>
                </w:p>
              </w:tc>
              <w:tc>
                <w:tcPr>
                  <w:tcW w:w="69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0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right w:val="single" w:sz="4" w:space="0" w:color="auto"/>
                </w:tblBorders>
              </w:tblPrEx>
              <w:tc>
                <w:tcPr>
                  <w:tcW w:w="6127" w:type="dxa"/>
                  <w:gridSpan w:val="9"/>
                  <w:tcBorders>
                    <w:top w:val="single" w:sz="4" w:space="0" w:color="auto"/>
                    <w:left w:val="nil"/>
                    <w:bottom w:val="single" w:sz="4" w:space="0" w:color="auto"/>
                    <w:right w:val="single" w:sz="4" w:space="0" w:color="auto"/>
                  </w:tcBorders>
                  <w:vAlign w:val="bottom"/>
                </w:tcPr>
                <w:p w:rsidR="001467ED" w:rsidRPr="00087A29" w:rsidRDefault="001467ED" w:rsidP="00087A29">
                  <w:pPr>
                    <w:pStyle w:val="ConsPlusNormal"/>
                    <w:spacing w:after="1" w:line="200" w:lineRule="atLeast"/>
                    <w:jc w:val="right"/>
                    <w:rPr>
                      <w:sz w:val="20"/>
                    </w:rPr>
                  </w:pPr>
                  <w:r w:rsidRPr="00087A29">
                    <w:rPr>
                      <w:sz w:val="20"/>
                    </w:rPr>
                    <w:t>Всего</w:t>
                  </w:r>
                </w:p>
              </w:tc>
              <w:tc>
                <w:tcPr>
                  <w:tcW w:w="69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602"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bl>
          <w:p w:rsidR="001467ED" w:rsidRPr="00087A29" w:rsidRDefault="001467ED" w:rsidP="00087A29">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4"/>
              <w:gridCol w:w="278"/>
              <w:gridCol w:w="1328"/>
              <w:gridCol w:w="278"/>
              <w:gridCol w:w="1230"/>
              <w:gridCol w:w="278"/>
              <w:gridCol w:w="1805"/>
            </w:tblGrid>
            <w:tr w:rsidR="001467ED" w:rsidRPr="00087A29" w:rsidTr="00AA73D2">
              <w:tc>
                <w:tcPr>
                  <w:tcW w:w="2224" w:type="dxa"/>
                  <w:tcBorders>
                    <w:top w:val="nil"/>
                    <w:left w:val="nil"/>
                    <w:bottom w:val="nil"/>
                    <w:right w:val="nil"/>
                  </w:tcBorders>
                  <w:vAlign w:val="bottom"/>
                </w:tcPr>
                <w:p w:rsidR="001467ED" w:rsidRPr="00087A29" w:rsidRDefault="001467ED" w:rsidP="00087A29">
                  <w:pPr>
                    <w:pStyle w:val="ConsPlusNormal"/>
                    <w:spacing w:after="1" w:line="200" w:lineRule="atLeast"/>
                    <w:rPr>
                      <w:sz w:val="20"/>
                    </w:rPr>
                  </w:pPr>
                  <w:r w:rsidRPr="00AA73D2">
                    <w:rPr>
                      <w:sz w:val="20"/>
                      <w:shd w:val="clear" w:color="auto" w:fill="C0C0C0"/>
                    </w:rPr>
                    <w:t>Контактное лицо</w:t>
                  </w:r>
                </w:p>
              </w:tc>
              <w:tc>
                <w:tcPr>
                  <w:tcW w:w="278" w:type="dxa"/>
                  <w:tcBorders>
                    <w:top w:val="nil"/>
                    <w:left w:val="nil"/>
                    <w:bottom w:val="nil"/>
                    <w:right w:val="nil"/>
                  </w:tcBorders>
                </w:tcPr>
                <w:p w:rsidR="001467ED" w:rsidRPr="00087A29" w:rsidRDefault="001467ED" w:rsidP="00087A29">
                  <w:pPr>
                    <w:pStyle w:val="ConsPlusNormal"/>
                    <w:spacing w:after="1" w:line="200" w:lineRule="atLeast"/>
                    <w:rPr>
                      <w:sz w:val="20"/>
                    </w:rPr>
                  </w:pPr>
                </w:p>
              </w:tc>
              <w:tc>
                <w:tcPr>
                  <w:tcW w:w="1328" w:type="dxa"/>
                  <w:tcBorders>
                    <w:top w:val="nil"/>
                    <w:left w:val="nil"/>
                    <w:bottom w:val="single" w:sz="4" w:space="0" w:color="auto"/>
                    <w:right w:val="nil"/>
                  </w:tcBorders>
                </w:tcPr>
                <w:p w:rsidR="001467ED" w:rsidRPr="00087A29" w:rsidRDefault="001467ED" w:rsidP="00087A29">
                  <w:pPr>
                    <w:pStyle w:val="ConsPlusNormal"/>
                    <w:spacing w:after="1" w:line="200" w:lineRule="atLeast"/>
                    <w:rPr>
                      <w:sz w:val="20"/>
                    </w:rPr>
                  </w:pPr>
                </w:p>
              </w:tc>
              <w:tc>
                <w:tcPr>
                  <w:tcW w:w="278" w:type="dxa"/>
                  <w:tcBorders>
                    <w:top w:val="nil"/>
                    <w:left w:val="nil"/>
                    <w:bottom w:val="nil"/>
                    <w:right w:val="nil"/>
                  </w:tcBorders>
                </w:tcPr>
                <w:p w:rsidR="001467ED" w:rsidRPr="00087A29" w:rsidRDefault="001467ED" w:rsidP="00087A29">
                  <w:pPr>
                    <w:pStyle w:val="ConsPlusNormal"/>
                    <w:spacing w:after="1" w:line="200" w:lineRule="atLeast"/>
                    <w:rPr>
                      <w:sz w:val="20"/>
                    </w:rPr>
                  </w:pPr>
                </w:p>
              </w:tc>
              <w:tc>
                <w:tcPr>
                  <w:tcW w:w="1230" w:type="dxa"/>
                  <w:tcBorders>
                    <w:top w:val="nil"/>
                    <w:left w:val="nil"/>
                    <w:bottom w:val="single" w:sz="4" w:space="0" w:color="auto"/>
                    <w:right w:val="nil"/>
                  </w:tcBorders>
                </w:tcPr>
                <w:p w:rsidR="001467ED" w:rsidRPr="00087A29" w:rsidRDefault="001467ED" w:rsidP="00087A29">
                  <w:pPr>
                    <w:pStyle w:val="ConsPlusNormal"/>
                    <w:spacing w:after="1" w:line="200" w:lineRule="atLeast"/>
                    <w:rPr>
                      <w:sz w:val="20"/>
                    </w:rPr>
                  </w:pPr>
                </w:p>
              </w:tc>
              <w:tc>
                <w:tcPr>
                  <w:tcW w:w="278" w:type="dxa"/>
                  <w:tcBorders>
                    <w:top w:val="nil"/>
                    <w:left w:val="nil"/>
                    <w:bottom w:val="nil"/>
                    <w:right w:val="nil"/>
                  </w:tcBorders>
                </w:tcPr>
                <w:p w:rsidR="001467ED" w:rsidRPr="00087A29" w:rsidRDefault="001467ED" w:rsidP="00087A29">
                  <w:pPr>
                    <w:pStyle w:val="ConsPlusNormal"/>
                    <w:spacing w:after="1" w:line="200" w:lineRule="atLeast"/>
                    <w:rPr>
                      <w:sz w:val="20"/>
                    </w:rPr>
                  </w:pPr>
                </w:p>
              </w:tc>
              <w:tc>
                <w:tcPr>
                  <w:tcW w:w="1805" w:type="dxa"/>
                  <w:tcBorders>
                    <w:top w:val="nil"/>
                    <w:left w:val="nil"/>
                    <w:bottom w:val="single" w:sz="4" w:space="0" w:color="auto"/>
                    <w:right w:val="nil"/>
                  </w:tcBorders>
                </w:tcPr>
                <w:p w:rsidR="001467ED" w:rsidRPr="00087A29" w:rsidRDefault="001467ED" w:rsidP="00087A29">
                  <w:pPr>
                    <w:pStyle w:val="ConsPlusNormal"/>
                    <w:spacing w:after="1" w:line="200" w:lineRule="atLeast"/>
                    <w:rPr>
                      <w:sz w:val="20"/>
                    </w:rPr>
                  </w:pPr>
                </w:p>
              </w:tc>
            </w:tr>
            <w:tr w:rsidR="001467ED" w:rsidRPr="00087A29" w:rsidTr="00AA73D2">
              <w:tc>
                <w:tcPr>
                  <w:tcW w:w="2224" w:type="dxa"/>
                  <w:tcBorders>
                    <w:top w:val="nil"/>
                    <w:left w:val="nil"/>
                    <w:bottom w:val="nil"/>
                    <w:right w:val="nil"/>
                  </w:tcBorders>
                </w:tcPr>
                <w:p w:rsidR="001467ED" w:rsidRPr="00087A29" w:rsidRDefault="001467ED" w:rsidP="00087A29">
                  <w:pPr>
                    <w:pStyle w:val="ConsPlusNormal"/>
                    <w:spacing w:after="1" w:line="200" w:lineRule="atLeast"/>
                    <w:rPr>
                      <w:sz w:val="20"/>
                    </w:rPr>
                  </w:pPr>
                </w:p>
              </w:tc>
              <w:tc>
                <w:tcPr>
                  <w:tcW w:w="278" w:type="dxa"/>
                  <w:tcBorders>
                    <w:top w:val="nil"/>
                    <w:left w:val="nil"/>
                    <w:bottom w:val="nil"/>
                    <w:right w:val="nil"/>
                  </w:tcBorders>
                </w:tcPr>
                <w:p w:rsidR="001467ED" w:rsidRPr="00087A29" w:rsidRDefault="001467ED" w:rsidP="00087A29">
                  <w:pPr>
                    <w:pStyle w:val="ConsPlusNormal"/>
                    <w:spacing w:after="1" w:line="200" w:lineRule="atLeast"/>
                    <w:rPr>
                      <w:sz w:val="20"/>
                    </w:rPr>
                  </w:pPr>
                </w:p>
              </w:tc>
              <w:tc>
                <w:tcPr>
                  <w:tcW w:w="1328" w:type="dxa"/>
                  <w:tcBorders>
                    <w:top w:val="single" w:sz="4" w:space="0" w:color="auto"/>
                    <w:left w:val="nil"/>
                    <w:bottom w:val="nil"/>
                    <w:right w:val="nil"/>
                  </w:tcBorders>
                </w:tcPr>
                <w:p w:rsidR="001467ED" w:rsidRPr="00087A29" w:rsidRDefault="001467ED" w:rsidP="00087A29">
                  <w:pPr>
                    <w:pStyle w:val="ConsPlusNormal"/>
                    <w:spacing w:after="1" w:line="200" w:lineRule="atLeast"/>
                    <w:jc w:val="center"/>
                    <w:rPr>
                      <w:sz w:val="20"/>
                    </w:rPr>
                  </w:pPr>
                  <w:r w:rsidRPr="00087A29">
                    <w:rPr>
                      <w:sz w:val="20"/>
                    </w:rPr>
                    <w:t>(должность)</w:t>
                  </w:r>
                </w:p>
              </w:tc>
              <w:tc>
                <w:tcPr>
                  <w:tcW w:w="278" w:type="dxa"/>
                  <w:tcBorders>
                    <w:top w:val="nil"/>
                    <w:left w:val="nil"/>
                    <w:bottom w:val="nil"/>
                    <w:right w:val="nil"/>
                  </w:tcBorders>
                </w:tcPr>
                <w:p w:rsidR="001467ED" w:rsidRPr="00087A29" w:rsidRDefault="001467ED" w:rsidP="00087A29">
                  <w:pPr>
                    <w:pStyle w:val="ConsPlusNormal"/>
                    <w:spacing w:after="1" w:line="200" w:lineRule="atLeast"/>
                    <w:rPr>
                      <w:sz w:val="20"/>
                    </w:rPr>
                  </w:pPr>
                </w:p>
              </w:tc>
              <w:tc>
                <w:tcPr>
                  <w:tcW w:w="1230" w:type="dxa"/>
                  <w:tcBorders>
                    <w:top w:val="single" w:sz="4" w:space="0" w:color="auto"/>
                    <w:left w:val="nil"/>
                    <w:bottom w:val="nil"/>
                    <w:right w:val="nil"/>
                  </w:tcBorders>
                </w:tcPr>
                <w:p w:rsidR="001467ED" w:rsidRPr="00087A29" w:rsidRDefault="001467ED" w:rsidP="00087A29">
                  <w:pPr>
                    <w:pStyle w:val="ConsPlusNormal"/>
                    <w:spacing w:after="1" w:line="200" w:lineRule="atLeast"/>
                    <w:jc w:val="center"/>
                    <w:rPr>
                      <w:sz w:val="20"/>
                    </w:rPr>
                  </w:pPr>
                  <w:r w:rsidRPr="00087A29">
                    <w:rPr>
                      <w:sz w:val="20"/>
                    </w:rPr>
                    <w:t>(</w:t>
                  </w:r>
                  <w:r w:rsidRPr="00AA73D2">
                    <w:rPr>
                      <w:sz w:val="20"/>
                      <w:shd w:val="clear" w:color="auto" w:fill="C0C0C0"/>
                    </w:rPr>
                    <w:t>ФИО</w:t>
                  </w:r>
                  <w:r w:rsidRPr="00087A29">
                    <w:rPr>
                      <w:sz w:val="20"/>
                    </w:rPr>
                    <w:t>)</w:t>
                  </w:r>
                </w:p>
              </w:tc>
              <w:tc>
                <w:tcPr>
                  <w:tcW w:w="278" w:type="dxa"/>
                  <w:tcBorders>
                    <w:top w:val="nil"/>
                    <w:left w:val="nil"/>
                    <w:bottom w:val="nil"/>
                    <w:right w:val="nil"/>
                  </w:tcBorders>
                </w:tcPr>
                <w:p w:rsidR="001467ED" w:rsidRPr="00087A29" w:rsidRDefault="001467ED" w:rsidP="00087A29">
                  <w:pPr>
                    <w:pStyle w:val="ConsPlusNormal"/>
                    <w:spacing w:after="1" w:line="200" w:lineRule="atLeast"/>
                    <w:rPr>
                      <w:sz w:val="20"/>
                    </w:rPr>
                  </w:pPr>
                </w:p>
              </w:tc>
              <w:tc>
                <w:tcPr>
                  <w:tcW w:w="1805" w:type="dxa"/>
                  <w:tcBorders>
                    <w:top w:val="single" w:sz="4" w:space="0" w:color="auto"/>
                    <w:left w:val="nil"/>
                    <w:bottom w:val="nil"/>
                    <w:right w:val="nil"/>
                  </w:tcBorders>
                </w:tcPr>
                <w:p w:rsidR="001467ED" w:rsidRPr="00087A29" w:rsidRDefault="001467ED" w:rsidP="00087A29">
                  <w:pPr>
                    <w:pStyle w:val="ConsPlusNormal"/>
                    <w:spacing w:after="1" w:line="200" w:lineRule="atLeast"/>
                    <w:jc w:val="center"/>
                    <w:rPr>
                      <w:sz w:val="20"/>
                    </w:rPr>
                  </w:pPr>
                  <w:r w:rsidRPr="00087A29">
                    <w:rPr>
                      <w:sz w:val="20"/>
                    </w:rPr>
                    <w:t>(телефон)</w:t>
                  </w:r>
                </w:p>
              </w:tc>
            </w:tr>
          </w:tbl>
          <w:p w:rsidR="00AA73D2" w:rsidRPr="00087A29" w:rsidRDefault="00AA73D2" w:rsidP="00087A29">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1"/>
              <w:gridCol w:w="4830"/>
            </w:tblGrid>
            <w:tr w:rsidR="001467ED" w:rsidRPr="00087A29" w:rsidTr="00AA73D2">
              <w:tc>
                <w:tcPr>
                  <w:tcW w:w="2601" w:type="dxa"/>
                  <w:tcBorders>
                    <w:top w:val="nil"/>
                    <w:left w:val="nil"/>
                    <w:bottom w:val="nil"/>
                    <w:right w:val="nil"/>
                  </w:tcBorders>
                  <w:vAlign w:val="bottom"/>
                </w:tcPr>
                <w:p w:rsidR="001467ED" w:rsidRPr="00087A29" w:rsidRDefault="001467ED" w:rsidP="00087A29">
                  <w:pPr>
                    <w:pStyle w:val="ConsPlusNormal"/>
                    <w:spacing w:after="1" w:line="200" w:lineRule="atLeast"/>
                    <w:rPr>
                      <w:sz w:val="20"/>
                    </w:rPr>
                  </w:pPr>
                  <w:r w:rsidRPr="00087A29">
                    <w:rPr>
                      <w:sz w:val="20"/>
                    </w:rPr>
                    <w:t>"__" __________ 20__ г.</w:t>
                  </w:r>
                </w:p>
              </w:tc>
              <w:tc>
                <w:tcPr>
                  <w:tcW w:w="4830" w:type="dxa"/>
                  <w:tcBorders>
                    <w:top w:val="nil"/>
                    <w:left w:val="nil"/>
                    <w:bottom w:val="nil"/>
                    <w:right w:val="nil"/>
                  </w:tcBorders>
                  <w:vAlign w:val="bottom"/>
                </w:tcPr>
                <w:p w:rsidR="001467ED" w:rsidRPr="00087A29" w:rsidRDefault="001467ED" w:rsidP="00087A29">
                  <w:pPr>
                    <w:pStyle w:val="ConsPlusNormal"/>
                    <w:spacing w:after="1" w:line="200" w:lineRule="atLeast"/>
                    <w:jc w:val="right"/>
                    <w:rPr>
                      <w:sz w:val="20"/>
                    </w:rPr>
                  </w:pPr>
                  <w:r w:rsidRPr="00087A29">
                    <w:rPr>
                      <w:sz w:val="20"/>
                    </w:rPr>
                    <w:t>Номер страницы _________</w:t>
                  </w:r>
                </w:p>
                <w:p w:rsidR="001467ED" w:rsidRPr="00087A29" w:rsidRDefault="001467ED" w:rsidP="00087A29">
                  <w:pPr>
                    <w:pStyle w:val="ConsPlusNormal"/>
                    <w:spacing w:after="1" w:line="200" w:lineRule="atLeast"/>
                    <w:jc w:val="right"/>
                    <w:rPr>
                      <w:sz w:val="20"/>
                    </w:rPr>
                  </w:pPr>
                  <w:r w:rsidRPr="00087A29">
                    <w:rPr>
                      <w:sz w:val="20"/>
                    </w:rPr>
                    <w:t>Всего страниц _________</w:t>
                  </w:r>
                </w:p>
              </w:tc>
            </w:tr>
          </w:tbl>
          <w:p w:rsidR="00E36F91" w:rsidRPr="00087A29" w:rsidRDefault="00E36F91" w:rsidP="00087A29">
            <w:pPr>
              <w:spacing w:after="1" w:line="200" w:lineRule="atLeast"/>
              <w:rPr>
                <w:rFonts w:ascii="Arial" w:hAnsi="Arial" w:cs="Arial"/>
                <w:b/>
                <w:sz w:val="20"/>
                <w:szCs w:val="20"/>
              </w:rPr>
            </w:pPr>
          </w:p>
        </w:tc>
      </w:tr>
      <w:tr w:rsidR="00197B3A" w:rsidRPr="00087A29" w:rsidTr="00087A29">
        <w:tc>
          <w:tcPr>
            <w:tcW w:w="7597" w:type="dxa"/>
          </w:tcPr>
          <w:p w:rsidR="00FB1F97" w:rsidRPr="00087A29" w:rsidRDefault="00FB1F97" w:rsidP="00087A29">
            <w:pPr>
              <w:pStyle w:val="ConsPlusNormal"/>
              <w:spacing w:after="1" w:line="200" w:lineRule="atLeast"/>
              <w:jc w:val="right"/>
              <w:outlineLvl w:val="1"/>
              <w:rPr>
                <w:sz w:val="20"/>
              </w:rPr>
            </w:pPr>
          </w:p>
          <w:p w:rsidR="00FB1F97" w:rsidRPr="00087A29" w:rsidRDefault="00FB1F97" w:rsidP="00087A29">
            <w:pPr>
              <w:pStyle w:val="ConsPlusNormal"/>
              <w:spacing w:after="1" w:line="200" w:lineRule="atLeast"/>
              <w:jc w:val="right"/>
              <w:outlineLvl w:val="1"/>
              <w:rPr>
                <w:sz w:val="20"/>
              </w:rPr>
            </w:pPr>
          </w:p>
          <w:p w:rsidR="00FB1F97" w:rsidRPr="00087A29" w:rsidRDefault="00FB1F97" w:rsidP="00087A29">
            <w:pPr>
              <w:pStyle w:val="ConsPlusNormal"/>
              <w:spacing w:after="1" w:line="200" w:lineRule="atLeast"/>
              <w:jc w:val="right"/>
              <w:outlineLvl w:val="1"/>
              <w:rPr>
                <w:sz w:val="20"/>
              </w:rPr>
            </w:pPr>
          </w:p>
          <w:p w:rsidR="00FB1F97" w:rsidRPr="00087A29" w:rsidRDefault="00FB1F97" w:rsidP="00087A29">
            <w:pPr>
              <w:pStyle w:val="ConsPlusNormal"/>
              <w:spacing w:after="1" w:line="200" w:lineRule="atLeast"/>
              <w:jc w:val="right"/>
              <w:outlineLvl w:val="1"/>
              <w:rPr>
                <w:sz w:val="20"/>
              </w:rPr>
            </w:pPr>
          </w:p>
          <w:p w:rsidR="00FB1F97" w:rsidRPr="00087A29" w:rsidRDefault="00FB1F97" w:rsidP="00087A29">
            <w:pPr>
              <w:pStyle w:val="ConsPlusNormal"/>
              <w:spacing w:after="1" w:line="200" w:lineRule="atLeast"/>
              <w:jc w:val="right"/>
              <w:outlineLvl w:val="1"/>
              <w:rPr>
                <w:sz w:val="20"/>
              </w:rPr>
            </w:pPr>
          </w:p>
          <w:p w:rsidR="001467ED" w:rsidRPr="00087A29" w:rsidRDefault="001467ED" w:rsidP="00087A29">
            <w:pPr>
              <w:pStyle w:val="ConsPlusNormal"/>
              <w:spacing w:after="1" w:line="200" w:lineRule="atLeast"/>
              <w:jc w:val="right"/>
              <w:outlineLvl w:val="1"/>
              <w:rPr>
                <w:sz w:val="20"/>
              </w:rPr>
            </w:pPr>
            <w:r w:rsidRPr="00087A29">
              <w:rPr>
                <w:sz w:val="20"/>
              </w:rPr>
              <w:t xml:space="preserve">Приложение N </w:t>
            </w:r>
            <w:r w:rsidRPr="00087A29">
              <w:rPr>
                <w:strike/>
                <w:color w:val="FF0000"/>
                <w:sz w:val="20"/>
              </w:rPr>
              <w:t>4</w:t>
            </w:r>
          </w:p>
          <w:p w:rsidR="001467ED" w:rsidRPr="00087A29" w:rsidRDefault="001467ED" w:rsidP="00087A29">
            <w:pPr>
              <w:pStyle w:val="ConsPlusNormal"/>
              <w:spacing w:after="1" w:line="200" w:lineRule="atLeast"/>
              <w:jc w:val="right"/>
              <w:rPr>
                <w:sz w:val="20"/>
              </w:rPr>
            </w:pPr>
            <w:r w:rsidRPr="00087A29">
              <w:rPr>
                <w:sz w:val="20"/>
              </w:rPr>
              <w:t>к Порядку учета Федеральным</w:t>
            </w:r>
          </w:p>
          <w:p w:rsidR="001467ED" w:rsidRPr="00087A29" w:rsidRDefault="001467ED" w:rsidP="00087A29">
            <w:pPr>
              <w:pStyle w:val="ConsPlusNormal"/>
              <w:spacing w:after="1" w:line="200" w:lineRule="atLeast"/>
              <w:jc w:val="right"/>
              <w:rPr>
                <w:sz w:val="20"/>
              </w:rPr>
            </w:pPr>
            <w:r w:rsidRPr="00087A29">
              <w:rPr>
                <w:sz w:val="20"/>
              </w:rPr>
              <w:t>казначейством поступлений</w:t>
            </w:r>
          </w:p>
          <w:p w:rsidR="001467ED" w:rsidRPr="00087A29" w:rsidRDefault="001467ED" w:rsidP="00087A29">
            <w:pPr>
              <w:pStyle w:val="ConsPlusNormal"/>
              <w:spacing w:after="1" w:line="200" w:lineRule="atLeast"/>
              <w:jc w:val="right"/>
              <w:rPr>
                <w:sz w:val="20"/>
              </w:rPr>
            </w:pPr>
            <w:r w:rsidRPr="00087A29">
              <w:rPr>
                <w:sz w:val="20"/>
              </w:rPr>
              <w:t>в бюджетную систему</w:t>
            </w:r>
          </w:p>
          <w:p w:rsidR="001467ED" w:rsidRPr="00087A29" w:rsidRDefault="001467ED" w:rsidP="00087A29">
            <w:pPr>
              <w:pStyle w:val="ConsPlusNormal"/>
              <w:spacing w:after="1" w:line="200" w:lineRule="atLeast"/>
              <w:jc w:val="right"/>
              <w:rPr>
                <w:sz w:val="20"/>
              </w:rPr>
            </w:pPr>
            <w:r w:rsidRPr="00087A29">
              <w:rPr>
                <w:sz w:val="20"/>
              </w:rPr>
              <w:t>Российской Федерации</w:t>
            </w:r>
          </w:p>
          <w:p w:rsidR="001467ED" w:rsidRPr="00087A29" w:rsidRDefault="001467ED" w:rsidP="00087A29">
            <w:pPr>
              <w:pStyle w:val="ConsPlusNormal"/>
              <w:spacing w:after="1" w:line="200" w:lineRule="atLeast"/>
              <w:jc w:val="right"/>
              <w:rPr>
                <w:sz w:val="20"/>
              </w:rPr>
            </w:pPr>
            <w:r w:rsidRPr="00087A29">
              <w:rPr>
                <w:sz w:val="20"/>
              </w:rPr>
              <w:lastRenderedPageBreak/>
              <w:t>и их распределения</w:t>
            </w:r>
          </w:p>
          <w:p w:rsidR="001467ED" w:rsidRPr="00087A29" w:rsidRDefault="001467ED" w:rsidP="00087A29">
            <w:pPr>
              <w:pStyle w:val="ConsPlusNormal"/>
              <w:spacing w:after="1" w:line="200" w:lineRule="atLeast"/>
              <w:jc w:val="right"/>
              <w:rPr>
                <w:sz w:val="20"/>
              </w:rPr>
            </w:pPr>
            <w:r w:rsidRPr="00087A29">
              <w:rPr>
                <w:sz w:val="20"/>
              </w:rPr>
              <w:t>между бюджетами бюджетной</w:t>
            </w:r>
          </w:p>
          <w:p w:rsidR="001467ED" w:rsidRPr="00087A29" w:rsidRDefault="001467ED" w:rsidP="00087A29">
            <w:pPr>
              <w:pStyle w:val="ConsPlusNormal"/>
              <w:spacing w:after="1" w:line="200" w:lineRule="atLeast"/>
              <w:jc w:val="right"/>
              <w:rPr>
                <w:sz w:val="20"/>
              </w:rPr>
            </w:pPr>
            <w:r w:rsidRPr="00087A29">
              <w:rPr>
                <w:sz w:val="20"/>
              </w:rPr>
              <w:t>системы Российской Федерации,</w:t>
            </w:r>
          </w:p>
          <w:p w:rsidR="001467ED" w:rsidRPr="00087A29" w:rsidRDefault="001467ED" w:rsidP="00087A29">
            <w:pPr>
              <w:pStyle w:val="ConsPlusNormal"/>
              <w:spacing w:after="1" w:line="200" w:lineRule="atLeast"/>
              <w:jc w:val="right"/>
              <w:rPr>
                <w:sz w:val="20"/>
              </w:rPr>
            </w:pPr>
            <w:r w:rsidRPr="00087A29">
              <w:rPr>
                <w:sz w:val="20"/>
              </w:rPr>
              <w:t>утвержденному приказом</w:t>
            </w:r>
          </w:p>
          <w:p w:rsidR="001467ED" w:rsidRPr="00087A29" w:rsidRDefault="001467ED" w:rsidP="00087A29">
            <w:pPr>
              <w:pStyle w:val="ConsPlusNormal"/>
              <w:spacing w:after="1" w:line="200" w:lineRule="atLeast"/>
              <w:jc w:val="right"/>
              <w:rPr>
                <w:sz w:val="20"/>
              </w:rPr>
            </w:pPr>
            <w:r w:rsidRPr="00087A29">
              <w:rPr>
                <w:sz w:val="20"/>
              </w:rPr>
              <w:t>Министерства финансов</w:t>
            </w:r>
          </w:p>
          <w:p w:rsidR="001467ED" w:rsidRPr="00087A29" w:rsidRDefault="001467ED" w:rsidP="00087A29">
            <w:pPr>
              <w:pStyle w:val="ConsPlusNormal"/>
              <w:spacing w:after="1" w:line="200" w:lineRule="atLeast"/>
              <w:jc w:val="right"/>
              <w:rPr>
                <w:sz w:val="20"/>
              </w:rPr>
            </w:pPr>
            <w:r w:rsidRPr="00087A29">
              <w:rPr>
                <w:sz w:val="20"/>
              </w:rPr>
              <w:t>Российской Федерации</w:t>
            </w:r>
          </w:p>
          <w:p w:rsidR="001467ED" w:rsidRPr="00087A29" w:rsidRDefault="001467ED" w:rsidP="00087A29">
            <w:pPr>
              <w:pStyle w:val="ConsPlusNormal"/>
              <w:spacing w:after="1" w:line="200" w:lineRule="atLeast"/>
              <w:jc w:val="right"/>
              <w:rPr>
                <w:sz w:val="20"/>
              </w:rPr>
            </w:pPr>
            <w:r w:rsidRPr="00087A29">
              <w:rPr>
                <w:sz w:val="20"/>
              </w:rPr>
              <w:t xml:space="preserve">от </w:t>
            </w:r>
            <w:r w:rsidRPr="00087A29">
              <w:rPr>
                <w:strike/>
                <w:color w:val="FF0000"/>
                <w:sz w:val="20"/>
              </w:rPr>
              <w:t>"__" ______ 2020 г.</w:t>
            </w:r>
            <w:r w:rsidRPr="00087A29">
              <w:rPr>
                <w:sz w:val="20"/>
              </w:rPr>
              <w:t xml:space="preserve"> N </w:t>
            </w:r>
            <w:r w:rsidRPr="00AA73D2">
              <w:rPr>
                <w:strike/>
                <w:color w:val="FF0000"/>
                <w:sz w:val="20"/>
              </w:rPr>
              <w:t>___</w:t>
            </w:r>
          </w:p>
          <w:p w:rsidR="001467ED" w:rsidRPr="00087A29" w:rsidRDefault="001467ED" w:rsidP="00087A29">
            <w:pPr>
              <w:pStyle w:val="ConsPlusNormal"/>
              <w:spacing w:after="1" w:line="200" w:lineRule="atLeast"/>
              <w:jc w:val="both"/>
              <w:rPr>
                <w:sz w:val="20"/>
              </w:rPr>
            </w:pPr>
          </w:p>
          <w:p w:rsidR="001467ED" w:rsidRPr="00087A29" w:rsidRDefault="001467ED" w:rsidP="00087A29">
            <w:pPr>
              <w:pStyle w:val="ConsPlusNonformat"/>
              <w:spacing w:after="1" w:line="200" w:lineRule="atLeast"/>
              <w:jc w:val="both"/>
            </w:pPr>
            <w:r w:rsidRPr="00087A29">
              <w:t xml:space="preserve">                                      ┌──────┐</w:t>
            </w:r>
          </w:p>
          <w:p w:rsidR="001467ED" w:rsidRPr="00087A29" w:rsidRDefault="001467ED" w:rsidP="00087A29">
            <w:pPr>
              <w:pStyle w:val="ConsPlusNonformat"/>
              <w:spacing w:after="1" w:line="200" w:lineRule="atLeast"/>
              <w:jc w:val="both"/>
            </w:pPr>
            <w:r w:rsidRPr="00087A29">
              <w:t xml:space="preserve">                             Реестр N │      │</w:t>
            </w:r>
          </w:p>
          <w:p w:rsidR="001467ED" w:rsidRPr="00087A29" w:rsidRDefault="001467ED" w:rsidP="00087A29">
            <w:pPr>
              <w:pStyle w:val="ConsPlusNonformat"/>
              <w:spacing w:after="1" w:line="200" w:lineRule="atLeast"/>
              <w:jc w:val="both"/>
            </w:pPr>
            <w:r w:rsidRPr="00087A29">
              <w:t xml:space="preserve">                                      └──────┘</w:t>
            </w:r>
          </w:p>
          <w:p w:rsidR="001467ED" w:rsidRPr="00087A29" w:rsidRDefault="001467ED" w:rsidP="00087A29">
            <w:pPr>
              <w:pStyle w:val="ConsPlusNonformat"/>
              <w:spacing w:after="1" w:line="200" w:lineRule="atLeast"/>
              <w:jc w:val="both"/>
            </w:pPr>
            <w:r w:rsidRPr="00087A29">
              <w:t xml:space="preserve">                         перечисленных поступлений</w:t>
            </w:r>
          </w:p>
          <w:p w:rsidR="001467ED" w:rsidRPr="00087A29" w:rsidRDefault="001467ED" w:rsidP="00087A29">
            <w:pPr>
              <w:pStyle w:val="ConsPlusNormal"/>
              <w:spacing w:after="1" w:line="200" w:lineRule="atLeast"/>
              <w:jc w:val="both"/>
              <w:rPr>
                <w:sz w:val="20"/>
              </w:rPr>
            </w:pPr>
          </w:p>
          <w:tbl>
            <w:tblPr>
              <w:tblW w:w="7457"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3"/>
              <w:gridCol w:w="1853"/>
              <w:gridCol w:w="612"/>
              <w:gridCol w:w="1446"/>
              <w:gridCol w:w="933"/>
            </w:tblGrid>
            <w:tr w:rsidR="001467ED" w:rsidRPr="00087A29" w:rsidTr="00AA73D2">
              <w:tc>
                <w:tcPr>
                  <w:tcW w:w="6524" w:type="dxa"/>
                  <w:gridSpan w:val="4"/>
                  <w:tcBorders>
                    <w:top w:val="nil"/>
                    <w:left w:val="nil"/>
                    <w:bottom w:val="nil"/>
                    <w:right w:val="single" w:sz="4" w:space="0" w:color="auto"/>
                  </w:tcBorders>
                </w:tcPr>
                <w:p w:rsidR="001467ED" w:rsidRPr="00087A29" w:rsidRDefault="001467ED" w:rsidP="00087A29">
                  <w:pPr>
                    <w:pStyle w:val="ConsPlusNormal"/>
                    <w:suppressAutoHyphens/>
                    <w:spacing w:after="1" w:line="200" w:lineRule="atLeast"/>
                    <w:rPr>
                      <w:sz w:val="20"/>
                    </w:rPr>
                  </w:pPr>
                </w:p>
              </w:tc>
              <w:tc>
                <w:tcPr>
                  <w:tcW w:w="93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uppressAutoHyphens/>
                    <w:spacing w:after="1" w:line="200" w:lineRule="atLeast"/>
                    <w:jc w:val="center"/>
                    <w:rPr>
                      <w:sz w:val="20"/>
                    </w:rPr>
                  </w:pPr>
                  <w:r w:rsidRPr="00087A29">
                    <w:rPr>
                      <w:sz w:val="20"/>
                    </w:rPr>
                    <w:t>Коды</w:t>
                  </w:r>
                </w:p>
              </w:tc>
            </w:tr>
            <w:tr w:rsidR="001467ED" w:rsidRPr="00087A29" w:rsidTr="00AA73D2">
              <w:tblPrEx>
                <w:tblBorders>
                  <w:insideV w:val="none" w:sz="0" w:space="0" w:color="auto"/>
                </w:tblBorders>
              </w:tblPrEx>
              <w:tc>
                <w:tcPr>
                  <w:tcW w:w="5078" w:type="dxa"/>
                  <w:gridSpan w:val="3"/>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1446" w:type="dxa"/>
                  <w:tcBorders>
                    <w:top w:val="nil"/>
                    <w:left w:val="nil"/>
                    <w:bottom w:val="nil"/>
                    <w:right w:val="single" w:sz="4" w:space="0" w:color="auto"/>
                  </w:tcBorders>
                  <w:vAlign w:val="center"/>
                </w:tcPr>
                <w:p w:rsidR="001467ED" w:rsidRPr="00087A29" w:rsidRDefault="001467ED" w:rsidP="00087A29">
                  <w:pPr>
                    <w:pStyle w:val="ConsPlusNormal"/>
                    <w:suppressAutoHyphens/>
                    <w:spacing w:after="1" w:line="200" w:lineRule="atLeast"/>
                    <w:jc w:val="right"/>
                    <w:rPr>
                      <w:sz w:val="20"/>
                    </w:rPr>
                  </w:pPr>
                  <w:r w:rsidRPr="00087A29">
                    <w:rPr>
                      <w:sz w:val="20"/>
                    </w:rPr>
                    <w:t>Форма по КФД</w:t>
                  </w:r>
                </w:p>
              </w:tc>
              <w:tc>
                <w:tcPr>
                  <w:tcW w:w="933" w:type="dxa"/>
                  <w:tcBorders>
                    <w:top w:val="single" w:sz="4" w:space="0" w:color="auto"/>
                    <w:left w:val="single" w:sz="4" w:space="0" w:color="auto"/>
                    <w:bottom w:val="single" w:sz="4" w:space="0" w:color="auto"/>
                    <w:right w:val="single" w:sz="4" w:space="0" w:color="auto"/>
                  </w:tcBorders>
                  <w:vAlign w:val="center"/>
                </w:tcPr>
                <w:p w:rsidR="001467ED" w:rsidRPr="00087A29" w:rsidRDefault="001467ED" w:rsidP="00087A29">
                  <w:pPr>
                    <w:pStyle w:val="ConsPlusNormal"/>
                    <w:suppressAutoHyphens/>
                    <w:spacing w:after="1" w:line="200" w:lineRule="atLeast"/>
                    <w:jc w:val="center"/>
                    <w:rPr>
                      <w:sz w:val="20"/>
                    </w:rPr>
                  </w:pPr>
                  <w:r w:rsidRPr="00087A29">
                    <w:rPr>
                      <w:sz w:val="20"/>
                    </w:rPr>
                    <w:t>0531465</w:t>
                  </w:r>
                </w:p>
              </w:tc>
            </w:tr>
            <w:tr w:rsidR="001467ED" w:rsidRPr="00087A29" w:rsidTr="00AA73D2">
              <w:tblPrEx>
                <w:tblBorders>
                  <w:insideV w:val="none" w:sz="0" w:space="0" w:color="auto"/>
                </w:tblBorders>
              </w:tblPrEx>
              <w:tc>
                <w:tcPr>
                  <w:tcW w:w="5078" w:type="dxa"/>
                  <w:gridSpan w:val="3"/>
                  <w:tcBorders>
                    <w:top w:val="nil"/>
                    <w:left w:val="nil"/>
                    <w:bottom w:val="nil"/>
                    <w:right w:val="nil"/>
                  </w:tcBorders>
                </w:tcPr>
                <w:p w:rsidR="001467ED" w:rsidRPr="00087A29" w:rsidRDefault="001467ED" w:rsidP="00087A29">
                  <w:pPr>
                    <w:pStyle w:val="ConsPlusNormal"/>
                    <w:suppressAutoHyphens/>
                    <w:spacing w:after="1" w:line="200" w:lineRule="atLeast"/>
                    <w:jc w:val="center"/>
                    <w:rPr>
                      <w:sz w:val="20"/>
                    </w:rPr>
                  </w:pPr>
                  <w:r w:rsidRPr="00087A29">
                    <w:rPr>
                      <w:sz w:val="20"/>
                    </w:rPr>
                    <w:t>от "__" ________ 20__ г.</w:t>
                  </w:r>
                </w:p>
              </w:tc>
              <w:tc>
                <w:tcPr>
                  <w:tcW w:w="1446" w:type="dxa"/>
                  <w:tcBorders>
                    <w:top w:val="nil"/>
                    <w:left w:val="nil"/>
                    <w:bottom w:val="nil"/>
                    <w:right w:val="single" w:sz="4" w:space="0" w:color="auto"/>
                  </w:tcBorders>
                  <w:vAlign w:val="center"/>
                </w:tcPr>
                <w:p w:rsidR="001467ED" w:rsidRPr="00087A29" w:rsidRDefault="001467ED" w:rsidP="00087A29">
                  <w:pPr>
                    <w:pStyle w:val="ConsPlusNormal"/>
                    <w:suppressAutoHyphens/>
                    <w:spacing w:after="1" w:line="200" w:lineRule="atLeast"/>
                    <w:jc w:val="right"/>
                    <w:rPr>
                      <w:sz w:val="20"/>
                    </w:rPr>
                  </w:pPr>
                  <w:r w:rsidRPr="00087A29">
                    <w:rPr>
                      <w:sz w:val="20"/>
                    </w:rPr>
                    <w:t>Дата</w:t>
                  </w:r>
                </w:p>
              </w:tc>
              <w:tc>
                <w:tcPr>
                  <w:tcW w:w="933" w:type="dxa"/>
                  <w:tcBorders>
                    <w:top w:val="single" w:sz="4" w:space="0" w:color="auto"/>
                    <w:left w:val="single" w:sz="4" w:space="0" w:color="auto"/>
                    <w:bottom w:val="single" w:sz="4" w:space="0" w:color="auto"/>
                    <w:right w:val="single" w:sz="4" w:space="0" w:color="auto"/>
                  </w:tcBorders>
                  <w:vAlign w:val="center"/>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613"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r w:rsidRPr="00087A29">
                    <w:rPr>
                      <w:sz w:val="20"/>
                    </w:rPr>
                    <w:t>Наименование органа Федерального казначейства</w:t>
                  </w:r>
                </w:p>
              </w:tc>
              <w:tc>
                <w:tcPr>
                  <w:tcW w:w="2465" w:type="dxa"/>
                  <w:gridSpan w:val="2"/>
                  <w:tcBorders>
                    <w:top w:val="nil"/>
                    <w:left w:val="nil"/>
                    <w:bottom w:val="single" w:sz="4" w:space="0" w:color="auto"/>
                    <w:right w:val="nil"/>
                  </w:tcBorders>
                </w:tcPr>
                <w:p w:rsidR="001467ED" w:rsidRPr="00087A29" w:rsidRDefault="001467ED" w:rsidP="00087A29">
                  <w:pPr>
                    <w:pStyle w:val="ConsPlusNormal"/>
                    <w:suppressAutoHyphens/>
                    <w:spacing w:after="1" w:line="200" w:lineRule="atLeast"/>
                    <w:rPr>
                      <w:sz w:val="20"/>
                    </w:rPr>
                  </w:pPr>
                </w:p>
              </w:tc>
              <w:tc>
                <w:tcPr>
                  <w:tcW w:w="1446" w:type="dxa"/>
                  <w:tcBorders>
                    <w:top w:val="nil"/>
                    <w:left w:val="nil"/>
                    <w:bottom w:val="nil"/>
                    <w:right w:val="single" w:sz="4" w:space="0" w:color="auto"/>
                  </w:tcBorders>
                  <w:vAlign w:val="bottom"/>
                </w:tcPr>
                <w:p w:rsidR="001467ED" w:rsidRPr="00087A29" w:rsidRDefault="001467ED" w:rsidP="00087A29">
                  <w:pPr>
                    <w:pStyle w:val="ConsPlusNormal"/>
                    <w:suppressAutoHyphens/>
                    <w:spacing w:after="1" w:line="200" w:lineRule="atLeast"/>
                    <w:jc w:val="right"/>
                    <w:rPr>
                      <w:sz w:val="20"/>
                    </w:rPr>
                  </w:pPr>
                  <w:r w:rsidRPr="00087A29">
                    <w:rPr>
                      <w:sz w:val="20"/>
                    </w:rPr>
                    <w:t>по КОФК</w:t>
                  </w:r>
                </w:p>
              </w:tc>
              <w:tc>
                <w:tcPr>
                  <w:tcW w:w="933" w:type="dxa"/>
                  <w:tcBorders>
                    <w:top w:val="single" w:sz="4" w:space="0" w:color="auto"/>
                    <w:left w:val="single" w:sz="4" w:space="0" w:color="auto"/>
                    <w:bottom w:val="single" w:sz="4" w:space="0" w:color="auto"/>
                    <w:right w:val="single" w:sz="4" w:space="0" w:color="auto"/>
                  </w:tcBorders>
                  <w:vAlign w:val="bottom"/>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613"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2465" w:type="dxa"/>
                  <w:gridSpan w:val="2"/>
                  <w:tcBorders>
                    <w:top w:val="single" w:sz="4" w:space="0" w:color="auto"/>
                    <w:left w:val="nil"/>
                    <w:bottom w:val="single" w:sz="4" w:space="0" w:color="auto"/>
                    <w:right w:val="nil"/>
                  </w:tcBorders>
                </w:tcPr>
                <w:p w:rsidR="001467ED" w:rsidRPr="00087A29" w:rsidRDefault="001467ED" w:rsidP="00087A29">
                  <w:pPr>
                    <w:pStyle w:val="ConsPlusNormal"/>
                    <w:suppressAutoHyphens/>
                    <w:spacing w:after="1" w:line="200" w:lineRule="atLeast"/>
                    <w:rPr>
                      <w:sz w:val="20"/>
                    </w:rPr>
                  </w:pPr>
                </w:p>
              </w:tc>
              <w:tc>
                <w:tcPr>
                  <w:tcW w:w="1446" w:type="dxa"/>
                  <w:tcBorders>
                    <w:top w:val="nil"/>
                    <w:left w:val="nil"/>
                    <w:bottom w:val="nil"/>
                    <w:right w:val="single" w:sz="4" w:space="0" w:color="auto"/>
                  </w:tcBorders>
                  <w:vAlign w:val="bottom"/>
                </w:tcPr>
                <w:p w:rsidR="001467ED" w:rsidRPr="00087A29" w:rsidRDefault="001467ED" w:rsidP="00087A29">
                  <w:pPr>
                    <w:pStyle w:val="ConsPlusNormal"/>
                    <w:suppressAutoHyphens/>
                    <w:spacing w:after="1" w:line="200" w:lineRule="atLeast"/>
                    <w:jc w:val="right"/>
                    <w:rPr>
                      <w:sz w:val="20"/>
                    </w:rPr>
                  </w:pPr>
                  <w:r w:rsidRPr="00087A29">
                    <w:rPr>
                      <w:sz w:val="20"/>
                    </w:rPr>
                    <w:t>Номер счета</w:t>
                  </w:r>
                </w:p>
              </w:tc>
              <w:tc>
                <w:tcPr>
                  <w:tcW w:w="93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613"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r w:rsidRPr="00087A29">
                    <w:rPr>
                      <w:sz w:val="20"/>
                    </w:rPr>
                    <w:t>Наименование органа Федерального казначейства по месту открытия единого счета бюджета</w:t>
                  </w:r>
                </w:p>
              </w:tc>
              <w:tc>
                <w:tcPr>
                  <w:tcW w:w="2465" w:type="dxa"/>
                  <w:gridSpan w:val="2"/>
                  <w:tcBorders>
                    <w:top w:val="single" w:sz="4" w:space="0" w:color="auto"/>
                    <w:left w:val="nil"/>
                    <w:bottom w:val="single" w:sz="4" w:space="0" w:color="auto"/>
                    <w:right w:val="nil"/>
                  </w:tcBorders>
                </w:tcPr>
                <w:p w:rsidR="001467ED" w:rsidRPr="00087A29" w:rsidRDefault="001467ED" w:rsidP="00087A29">
                  <w:pPr>
                    <w:pStyle w:val="ConsPlusNormal"/>
                    <w:suppressAutoHyphens/>
                    <w:spacing w:after="1" w:line="200" w:lineRule="atLeast"/>
                    <w:rPr>
                      <w:sz w:val="20"/>
                    </w:rPr>
                  </w:pPr>
                </w:p>
              </w:tc>
              <w:tc>
                <w:tcPr>
                  <w:tcW w:w="1446" w:type="dxa"/>
                  <w:tcBorders>
                    <w:top w:val="nil"/>
                    <w:left w:val="nil"/>
                    <w:bottom w:val="nil"/>
                    <w:right w:val="single" w:sz="4" w:space="0" w:color="auto"/>
                  </w:tcBorders>
                  <w:vAlign w:val="bottom"/>
                </w:tcPr>
                <w:p w:rsidR="001467ED" w:rsidRPr="00087A29" w:rsidRDefault="001467ED" w:rsidP="00087A29">
                  <w:pPr>
                    <w:pStyle w:val="ConsPlusNormal"/>
                    <w:suppressAutoHyphens/>
                    <w:spacing w:after="1" w:line="200" w:lineRule="atLeast"/>
                    <w:jc w:val="right"/>
                    <w:rPr>
                      <w:sz w:val="20"/>
                    </w:rPr>
                  </w:pPr>
                  <w:r w:rsidRPr="00087A29">
                    <w:rPr>
                      <w:sz w:val="20"/>
                    </w:rPr>
                    <w:t>по КОФК</w:t>
                  </w:r>
                </w:p>
              </w:tc>
              <w:tc>
                <w:tcPr>
                  <w:tcW w:w="93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613"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2465" w:type="dxa"/>
                  <w:gridSpan w:val="2"/>
                  <w:tcBorders>
                    <w:top w:val="single" w:sz="4" w:space="0" w:color="auto"/>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1446" w:type="dxa"/>
                  <w:tcBorders>
                    <w:top w:val="nil"/>
                    <w:left w:val="nil"/>
                    <w:bottom w:val="nil"/>
                    <w:right w:val="single" w:sz="4" w:space="0" w:color="auto"/>
                  </w:tcBorders>
                  <w:vAlign w:val="bottom"/>
                </w:tcPr>
                <w:p w:rsidR="001467ED" w:rsidRPr="00087A29" w:rsidRDefault="001467ED" w:rsidP="00087A29">
                  <w:pPr>
                    <w:pStyle w:val="ConsPlusNormal"/>
                    <w:suppressAutoHyphens/>
                    <w:spacing w:after="1" w:line="200" w:lineRule="atLeast"/>
                    <w:jc w:val="right"/>
                    <w:rPr>
                      <w:sz w:val="20"/>
                    </w:rPr>
                  </w:pPr>
                  <w:r w:rsidRPr="00087A29">
                    <w:rPr>
                      <w:sz w:val="20"/>
                    </w:rPr>
                    <w:t>Номер счета</w:t>
                  </w:r>
                </w:p>
              </w:tc>
              <w:tc>
                <w:tcPr>
                  <w:tcW w:w="93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613" w:type="dxa"/>
                  <w:tcBorders>
                    <w:top w:val="nil"/>
                    <w:left w:val="nil"/>
                    <w:bottom w:val="nil"/>
                    <w:right w:val="nil"/>
                  </w:tcBorders>
                  <w:vAlign w:val="bottom"/>
                </w:tcPr>
                <w:p w:rsidR="001467ED" w:rsidRPr="00087A29" w:rsidRDefault="001467ED" w:rsidP="00087A29">
                  <w:pPr>
                    <w:pStyle w:val="ConsPlusNormal"/>
                    <w:suppressAutoHyphens/>
                    <w:spacing w:after="1" w:line="200" w:lineRule="atLeast"/>
                    <w:rPr>
                      <w:sz w:val="20"/>
                    </w:rPr>
                  </w:pPr>
                  <w:r w:rsidRPr="00087A29">
                    <w:rPr>
                      <w:sz w:val="20"/>
                    </w:rPr>
                    <w:t>Наименование бюджета</w:t>
                  </w:r>
                </w:p>
              </w:tc>
              <w:tc>
                <w:tcPr>
                  <w:tcW w:w="2465" w:type="dxa"/>
                  <w:gridSpan w:val="2"/>
                  <w:tcBorders>
                    <w:top w:val="nil"/>
                    <w:left w:val="nil"/>
                    <w:bottom w:val="single" w:sz="4" w:space="0" w:color="auto"/>
                    <w:right w:val="nil"/>
                  </w:tcBorders>
                </w:tcPr>
                <w:p w:rsidR="001467ED" w:rsidRPr="00087A29" w:rsidRDefault="001467ED" w:rsidP="00087A29">
                  <w:pPr>
                    <w:pStyle w:val="ConsPlusNormal"/>
                    <w:suppressAutoHyphens/>
                    <w:spacing w:after="1" w:line="200" w:lineRule="atLeast"/>
                    <w:rPr>
                      <w:sz w:val="20"/>
                    </w:rPr>
                  </w:pPr>
                </w:p>
              </w:tc>
              <w:tc>
                <w:tcPr>
                  <w:tcW w:w="1446" w:type="dxa"/>
                  <w:tcBorders>
                    <w:top w:val="nil"/>
                    <w:left w:val="nil"/>
                    <w:bottom w:val="nil"/>
                    <w:right w:val="single" w:sz="4" w:space="0" w:color="auto"/>
                  </w:tcBorders>
                  <w:vAlign w:val="bottom"/>
                </w:tcPr>
                <w:p w:rsidR="001467ED" w:rsidRPr="00087A29" w:rsidRDefault="001467ED" w:rsidP="00087A29">
                  <w:pPr>
                    <w:pStyle w:val="ConsPlusNormal"/>
                    <w:suppressAutoHyphens/>
                    <w:spacing w:after="1" w:line="200" w:lineRule="atLeast"/>
                    <w:jc w:val="right"/>
                    <w:rPr>
                      <w:sz w:val="20"/>
                    </w:rPr>
                  </w:pPr>
                  <w:r w:rsidRPr="00087A29">
                    <w:rPr>
                      <w:sz w:val="20"/>
                    </w:rPr>
                    <w:t>по ОКТМО</w:t>
                  </w:r>
                </w:p>
              </w:tc>
              <w:tc>
                <w:tcPr>
                  <w:tcW w:w="93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613" w:type="dxa"/>
                  <w:vMerge w:val="restart"/>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r w:rsidRPr="00087A29">
                    <w:rPr>
                      <w:sz w:val="20"/>
                    </w:rPr>
                    <w:t xml:space="preserve">Наименование финансового органа </w:t>
                  </w:r>
                  <w:r w:rsidRPr="00087A29">
                    <w:rPr>
                      <w:sz w:val="20"/>
                    </w:rPr>
                    <w:lastRenderedPageBreak/>
                    <w:t>(органа управления государственным внебюджетным фондом)</w:t>
                  </w:r>
                </w:p>
              </w:tc>
              <w:tc>
                <w:tcPr>
                  <w:tcW w:w="2465" w:type="dxa"/>
                  <w:gridSpan w:val="2"/>
                  <w:tcBorders>
                    <w:top w:val="single" w:sz="4" w:space="0" w:color="auto"/>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1446" w:type="dxa"/>
                  <w:tcBorders>
                    <w:top w:val="nil"/>
                    <w:left w:val="nil"/>
                    <w:bottom w:val="nil"/>
                    <w:right w:val="single" w:sz="4" w:space="0" w:color="auto"/>
                  </w:tcBorders>
                  <w:vAlign w:val="bottom"/>
                </w:tcPr>
                <w:p w:rsidR="001467ED" w:rsidRPr="00087A29" w:rsidRDefault="001467ED" w:rsidP="00087A29">
                  <w:pPr>
                    <w:pStyle w:val="ConsPlusNormal"/>
                    <w:suppressAutoHyphens/>
                    <w:spacing w:after="1" w:line="200" w:lineRule="atLeast"/>
                    <w:jc w:val="right"/>
                    <w:rPr>
                      <w:sz w:val="20"/>
                    </w:rPr>
                  </w:pPr>
                  <w:r w:rsidRPr="00087A29">
                    <w:rPr>
                      <w:sz w:val="20"/>
                    </w:rPr>
                    <w:t>по ОКПО</w:t>
                  </w:r>
                </w:p>
              </w:tc>
              <w:tc>
                <w:tcPr>
                  <w:tcW w:w="93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613" w:type="dxa"/>
                  <w:vMerge/>
                  <w:tcBorders>
                    <w:top w:val="nil"/>
                    <w:left w:val="nil"/>
                    <w:bottom w:val="nil"/>
                    <w:right w:val="nil"/>
                  </w:tcBorders>
                </w:tcPr>
                <w:p w:rsidR="001467ED" w:rsidRPr="00087A29" w:rsidRDefault="001467ED" w:rsidP="00087A29">
                  <w:pPr>
                    <w:suppressAutoHyphens/>
                    <w:spacing w:after="1" w:line="200" w:lineRule="atLeast"/>
                    <w:rPr>
                      <w:rFonts w:ascii="Arial" w:hAnsi="Arial" w:cs="Arial"/>
                      <w:sz w:val="20"/>
                      <w:szCs w:val="20"/>
                    </w:rPr>
                  </w:pPr>
                </w:p>
              </w:tc>
              <w:tc>
                <w:tcPr>
                  <w:tcW w:w="2465" w:type="dxa"/>
                  <w:gridSpan w:val="2"/>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1446" w:type="dxa"/>
                  <w:tcBorders>
                    <w:top w:val="nil"/>
                    <w:left w:val="nil"/>
                    <w:bottom w:val="nil"/>
                    <w:right w:val="single" w:sz="4" w:space="0" w:color="auto"/>
                  </w:tcBorders>
                  <w:vAlign w:val="bottom"/>
                </w:tcPr>
                <w:p w:rsidR="001467ED" w:rsidRPr="00087A29" w:rsidRDefault="001467ED" w:rsidP="00087A29">
                  <w:pPr>
                    <w:pStyle w:val="ConsPlusNormal"/>
                    <w:suppressAutoHyphens/>
                    <w:spacing w:after="1" w:line="200" w:lineRule="atLeast"/>
                    <w:jc w:val="right"/>
                    <w:rPr>
                      <w:sz w:val="20"/>
                    </w:rPr>
                  </w:pPr>
                  <w:r w:rsidRPr="00087A29">
                    <w:rPr>
                      <w:sz w:val="20"/>
                    </w:rPr>
                    <w:t>ИНН</w:t>
                  </w:r>
                </w:p>
              </w:tc>
              <w:tc>
                <w:tcPr>
                  <w:tcW w:w="93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613" w:type="dxa"/>
                  <w:vMerge/>
                  <w:tcBorders>
                    <w:top w:val="nil"/>
                    <w:left w:val="nil"/>
                    <w:bottom w:val="nil"/>
                    <w:right w:val="nil"/>
                  </w:tcBorders>
                </w:tcPr>
                <w:p w:rsidR="001467ED" w:rsidRPr="00087A29" w:rsidRDefault="001467ED" w:rsidP="00087A29">
                  <w:pPr>
                    <w:suppressAutoHyphens/>
                    <w:spacing w:after="1" w:line="200" w:lineRule="atLeast"/>
                    <w:rPr>
                      <w:rFonts w:ascii="Arial" w:hAnsi="Arial" w:cs="Arial"/>
                      <w:sz w:val="20"/>
                      <w:szCs w:val="20"/>
                    </w:rPr>
                  </w:pPr>
                </w:p>
              </w:tc>
              <w:tc>
                <w:tcPr>
                  <w:tcW w:w="2465" w:type="dxa"/>
                  <w:gridSpan w:val="2"/>
                  <w:tcBorders>
                    <w:top w:val="nil"/>
                    <w:left w:val="nil"/>
                    <w:bottom w:val="single" w:sz="4" w:space="0" w:color="auto"/>
                    <w:right w:val="nil"/>
                  </w:tcBorders>
                </w:tcPr>
                <w:p w:rsidR="001467ED" w:rsidRPr="00087A29" w:rsidRDefault="001467ED" w:rsidP="00087A29">
                  <w:pPr>
                    <w:pStyle w:val="ConsPlusNormal"/>
                    <w:suppressAutoHyphens/>
                    <w:spacing w:after="1" w:line="200" w:lineRule="atLeast"/>
                    <w:rPr>
                      <w:sz w:val="20"/>
                    </w:rPr>
                  </w:pPr>
                </w:p>
              </w:tc>
              <w:tc>
                <w:tcPr>
                  <w:tcW w:w="1446" w:type="dxa"/>
                  <w:tcBorders>
                    <w:top w:val="nil"/>
                    <w:left w:val="nil"/>
                    <w:bottom w:val="nil"/>
                    <w:right w:val="single" w:sz="4" w:space="0" w:color="auto"/>
                  </w:tcBorders>
                  <w:vAlign w:val="bottom"/>
                </w:tcPr>
                <w:p w:rsidR="001467ED" w:rsidRPr="00087A29" w:rsidRDefault="001467ED" w:rsidP="00087A29">
                  <w:pPr>
                    <w:pStyle w:val="ConsPlusNormal"/>
                    <w:suppressAutoHyphens/>
                    <w:spacing w:after="1" w:line="200" w:lineRule="atLeast"/>
                    <w:jc w:val="right"/>
                    <w:rPr>
                      <w:sz w:val="20"/>
                    </w:rPr>
                  </w:pPr>
                  <w:r w:rsidRPr="00087A29">
                    <w:rPr>
                      <w:sz w:val="20"/>
                    </w:rPr>
                    <w:t>КПП</w:t>
                  </w:r>
                </w:p>
              </w:tc>
              <w:tc>
                <w:tcPr>
                  <w:tcW w:w="93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613"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1853" w:type="dxa"/>
                  <w:tcBorders>
                    <w:top w:val="single" w:sz="4" w:space="0" w:color="auto"/>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2057" w:type="dxa"/>
                  <w:gridSpan w:val="2"/>
                  <w:tcBorders>
                    <w:top w:val="nil"/>
                    <w:left w:val="nil"/>
                    <w:bottom w:val="nil"/>
                    <w:right w:val="single" w:sz="4" w:space="0" w:color="auto"/>
                  </w:tcBorders>
                </w:tcPr>
                <w:p w:rsidR="001467ED" w:rsidRPr="00087A29" w:rsidRDefault="001467ED" w:rsidP="00087A29">
                  <w:pPr>
                    <w:pStyle w:val="ConsPlusNormal"/>
                    <w:suppressAutoHyphens/>
                    <w:spacing w:after="1" w:line="200" w:lineRule="atLeast"/>
                    <w:jc w:val="right"/>
                    <w:rPr>
                      <w:sz w:val="20"/>
                    </w:rPr>
                  </w:pPr>
                  <w:r w:rsidRPr="00087A29">
                    <w:rPr>
                      <w:sz w:val="20"/>
                    </w:rPr>
                    <w:t>Номер распоряжения</w:t>
                  </w:r>
                </w:p>
              </w:tc>
              <w:tc>
                <w:tcPr>
                  <w:tcW w:w="933" w:type="dxa"/>
                  <w:tcBorders>
                    <w:top w:val="single" w:sz="4" w:space="0" w:color="auto"/>
                    <w:left w:val="single" w:sz="4" w:space="0" w:color="auto"/>
                    <w:bottom w:val="single" w:sz="4" w:space="0" w:color="auto"/>
                    <w:right w:val="single" w:sz="4" w:space="0" w:color="auto"/>
                  </w:tcBorders>
                  <w:vAlign w:val="bottom"/>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613"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1853"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2057" w:type="dxa"/>
                  <w:gridSpan w:val="2"/>
                  <w:tcBorders>
                    <w:top w:val="nil"/>
                    <w:left w:val="nil"/>
                    <w:bottom w:val="nil"/>
                    <w:right w:val="single" w:sz="4" w:space="0" w:color="auto"/>
                  </w:tcBorders>
                </w:tcPr>
                <w:p w:rsidR="001467ED" w:rsidRPr="00087A29" w:rsidRDefault="001467ED" w:rsidP="00087A29">
                  <w:pPr>
                    <w:pStyle w:val="ConsPlusNormal"/>
                    <w:suppressAutoHyphens/>
                    <w:spacing w:after="1" w:line="200" w:lineRule="atLeast"/>
                    <w:jc w:val="right"/>
                    <w:rPr>
                      <w:sz w:val="20"/>
                    </w:rPr>
                  </w:pPr>
                  <w:r w:rsidRPr="00087A29">
                    <w:rPr>
                      <w:sz w:val="20"/>
                    </w:rPr>
                    <w:t>Дата распоряжения</w:t>
                  </w:r>
                </w:p>
              </w:tc>
              <w:tc>
                <w:tcPr>
                  <w:tcW w:w="933"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uppressAutoHyphens/>
                    <w:spacing w:after="1" w:line="200" w:lineRule="atLeast"/>
                    <w:rPr>
                      <w:sz w:val="20"/>
                    </w:rPr>
                  </w:pPr>
                </w:p>
              </w:tc>
            </w:tr>
            <w:tr w:rsidR="001467ED" w:rsidRPr="00087A29" w:rsidTr="00AA73D2">
              <w:tblPrEx>
                <w:tblBorders>
                  <w:insideV w:val="none" w:sz="0" w:space="0" w:color="auto"/>
                </w:tblBorders>
              </w:tblPrEx>
              <w:tc>
                <w:tcPr>
                  <w:tcW w:w="2613" w:type="dxa"/>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r w:rsidRPr="00087A29">
                    <w:rPr>
                      <w:sz w:val="20"/>
                    </w:rPr>
                    <w:t>Единица измерения: руб.</w:t>
                  </w:r>
                </w:p>
              </w:tc>
              <w:tc>
                <w:tcPr>
                  <w:tcW w:w="2465" w:type="dxa"/>
                  <w:gridSpan w:val="2"/>
                  <w:tcBorders>
                    <w:top w:val="nil"/>
                    <w:left w:val="nil"/>
                    <w:bottom w:val="nil"/>
                    <w:right w:val="nil"/>
                  </w:tcBorders>
                </w:tcPr>
                <w:p w:rsidR="001467ED" w:rsidRPr="00087A29" w:rsidRDefault="001467ED" w:rsidP="00087A29">
                  <w:pPr>
                    <w:pStyle w:val="ConsPlusNormal"/>
                    <w:suppressAutoHyphens/>
                    <w:spacing w:after="1" w:line="200" w:lineRule="atLeast"/>
                    <w:rPr>
                      <w:sz w:val="20"/>
                    </w:rPr>
                  </w:pPr>
                </w:p>
              </w:tc>
              <w:tc>
                <w:tcPr>
                  <w:tcW w:w="1446" w:type="dxa"/>
                  <w:tcBorders>
                    <w:top w:val="nil"/>
                    <w:left w:val="nil"/>
                    <w:bottom w:val="nil"/>
                    <w:right w:val="single" w:sz="4" w:space="0" w:color="auto"/>
                  </w:tcBorders>
                  <w:vAlign w:val="bottom"/>
                </w:tcPr>
                <w:p w:rsidR="001467ED" w:rsidRPr="00087A29" w:rsidRDefault="001467ED" w:rsidP="00087A29">
                  <w:pPr>
                    <w:pStyle w:val="ConsPlusNormal"/>
                    <w:suppressAutoHyphens/>
                    <w:spacing w:after="1" w:line="200" w:lineRule="atLeast"/>
                    <w:jc w:val="right"/>
                    <w:rPr>
                      <w:sz w:val="20"/>
                    </w:rPr>
                  </w:pPr>
                  <w:r w:rsidRPr="00087A29">
                    <w:rPr>
                      <w:sz w:val="20"/>
                    </w:rPr>
                    <w:t>по ОКЕИ</w:t>
                  </w:r>
                </w:p>
              </w:tc>
              <w:tc>
                <w:tcPr>
                  <w:tcW w:w="933" w:type="dxa"/>
                  <w:tcBorders>
                    <w:top w:val="single" w:sz="4" w:space="0" w:color="auto"/>
                    <w:left w:val="single" w:sz="4" w:space="0" w:color="auto"/>
                    <w:bottom w:val="single" w:sz="4" w:space="0" w:color="auto"/>
                    <w:right w:val="single" w:sz="4" w:space="0" w:color="auto"/>
                  </w:tcBorders>
                  <w:vAlign w:val="bottom"/>
                </w:tcPr>
                <w:p w:rsidR="001467ED" w:rsidRPr="00087A29" w:rsidRDefault="001467ED" w:rsidP="00087A29">
                  <w:pPr>
                    <w:pStyle w:val="ConsPlusNormal"/>
                    <w:suppressAutoHyphens/>
                    <w:spacing w:after="1" w:line="200" w:lineRule="atLeast"/>
                    <w:jc w:val="center"/>
                    <w:rPr>
                      <w:sz w:val="20"/>
                    </w:rPr>
                  </w:pPr>
                  <w:r w:rsidRPr="00087A29">
                    <w:rPr>
                      <w:sz w:val="20"/>
                    </w:rPr>
                    <w:t>383</w:t>
                  </w:r>
                </w:p>
              </w:tc>
            </w:tr>
          </w:tbl>
          <w:p w:rsidR="001467ED" w:rsidRPr="00087A29" w:rsidRDefault="001467ED" w:rsidP="00087A29">
            <w:pPr>
              <w:pStyle w:val="ConsPlusNormal"/>
              <w:spacing w:after="1" w:line="200" w:lineRule="atLeast"/>
              <w:jc w:val="both"/>
              <w:rPr>
                <w:sz w:val="20"/>
              </w:rPr>
            </w:pPr>
          </w:p>
          <w:tbl>
            <w:tblPr>
              <w:tblW w:w="7443"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8"/>
              <w:gridCol w:w="2559"/>
              <w:gridCol w:w="2326"/>
            </w:tblGrid>
            <w:tr w:rsidR="001467ED" w:rsidRPr="00087A29" w:rsidTr="00AA73D2">
              <w:tc>
                <w:tcPr>
                  <w:tcW w:w="2558" w:type="dxa"/>
                  <w:tcBorders>
                    <w:top w:val="single" w:sz="4" w:space="0" w:color="auto"/>
                    <w:left w:val="nil"/>
                    <w:bottom w:val="single" w:sz="4" w:space="0" w:color="auto"/>
                    <w:right w:val="single" w:sz="4" w:space="0" w:color="auto"/>
                  </w:tcBorders>
                </w:tcPr>
                <w:p w:rsidR="001467ED" w:rsidRDefault="001467ED" w:rsidP="00087A29">
                  <w:pPr>
                    <w:pStyle w:val="ConsPlusNormal"/>
                    <w:spacing w:after="1" w:line="200" w:lineRule="atLeast"/>
                    <w:jc w:val="center"/>
                    <w:rPr>
                      <w:sz w:val="20"/>
                    </w:rPr>
                  </w:pPr>
                  <w:r w:rsidRPr="00087A29">
                    <w:rPr>
                      <w:sz w:val="20"/>
                    </w:rPr>
                    <w:t>Код по БК</w:t>
                  </w:r>
                </w:p>
                <w:p w:rsidR="00BA6F99" w:rsidRDefault="00BA6F99" w:rsidP="00087A29">
                  <w:pPr>
                    <w:pStyle w:val="ConsPlusNormal"/>
                    <w:spacing w:after="1" w:line="200" w:lineRule="atLeast"/>
                    <w:jc w:val="center"/>
                    <w:rPr>
                      <w:sz w:val="20"/>
                    </w:rPr>
                  </w:pPr>
                </w:p>
                <w:p w:rsidR="00BA6F99" w:rsidRPr="00087A29" w:rsidRDefault="00BA6F99" w:rsidP="00087A29">
                  <w:pPr>
                    <w:pStyle w:val="ConsPlusNormal"/>
                    <w:spacing w:after="1" w:line="200" w:lineRule="atLeast"/>
                    <w:jc w:val="center"/>
                    <w:rPr>
                      <w:sz w:val="20"/>
                    </w:rPr>
                  </w:pPr>
                </w:p>
              </w:tc>
              <w:tc>
                <w:tcPr>
                  <w:tcW w:w="255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Аналитический код</w:t>
                  </w:r>
                </w:p>
              </w:tc>
              <w:tc>
                <w:tcPr>
                  <w:tcW w:w="2326" w:type="dxa"/>
                  <w:tcBorders>
                    <w:top w:val="single" w:sz="4" w:space="0" w:color="auto"/>
                    <w:left w:val="single" w:sz="4" w:space="0" w:color="auto"/>
                    <w:bottom w:val="single" w:sz="4" w:space="0" w:color="auto"/>
                    <w:right w:val="nil"/>
                  </w:tcBorders>
                </w:tcPr>
                <w:p w:rsidR="001467ED" w:rsidRPr="00087A29" w:rsidRDefault="001467ED" w:rsidP="00087A29">
                  <w:pPr>
                    <w:pStyle w:val="ConsPlusNormal"/>
                    <w:spacing w:after="1" w:line="200" w:lineRule="atLeast"/>
                    <w:jc w:val="center"/>
                    <w:rPr>
                      <w:sz w:val="20"/>
                    </w:rPr>
                  </w:pPr>
                  <w:r w:rsidRPr="00087A29">
                    <w:rPr>
                      <w:sz w:val="20"/>
                    </w:rPr>
                    <w:t>Сумма</w:t>
                  </w:r>
                </w:p>
              </w:tc>
            </w:tr>
            <w:tr w:rsidR="001467ED" w:rsidRPr="00087A29" w:rsidTr="00AA73D2">
              <w:tc>
                <w:tcPr>
                  <w:tcW w:w="2558" w:type="dxa"/>
                  <w:tcBorders>
                    <w:top w:val="single" w:sz="4" w:space="0" w:color="auto"/>
                    <w:left w:val="nil"/>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1</w:t>
                  </w:r>
                </w:p>
              </w:tc>
              <w:tc>
                <w:tcPr>
                  <w:tcW w:w="255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jc w:val="center"/>
                    <w:rPr>
                      <w:sz w:val="20"/>
                    </w:rPr>
                  </w:pPr>
                  <w:r w:rsidRPr="00087A29">
                    <w:rPr>
                      <w:sz w:val="20"/>
                    </w:rPr>
                    <w:t>2</w:t>
                  </w:r>
                </w:p>
              </w:tc>
              <w:tc>
                <w:tcPr>
                  <w:tcW w:w="2326" w:type="dxa"/>
                  <w:tcBorders>
                    <w:top w:val="single" w:sz="4" w:space="0" w:color="auto"/>
                    <w:left w:val="single" w:sz="4" w:space="0" w:color="auto"/>
                    <w:bottom w:val="single" w:sz="4" w:space="0" w:color="auto"/>
                    <w:right w:val="nil"/>
                  </w:tcBorders>
                </w:tcPr>
                <w:p w:rsidR="001467ED" w:rsidRPr="00087A29" w:rsidRDefault="001467ED" w:rsidP="00087A29">
                  <w:pPr>
                    <w:pStyle w:val="ConsPlusNormal"/>
                    <w:spacing w:after="1" w:line="200" w:lineRule="atLeast"/>
                    <w:jc w:val="center"/>
                    <w:rPr>
                      <w:sz w:val="20"/>
                    </w:rPr>
                  </w:pPr>
                  <w:r w:rsidRPr="00087A29">
                    <w:rPr>
                      <w:sz w:val="20"/>
                    </w:rPr>
                    <w:t>3</w:t>
                  </w:r>
                </w:p>
              </w:tc>
            </w:tr>
            <w:tr w:rsidR="001467ED" w:rsidRPr="00087A29" w:rsidTr="00AA73D2">
              <w:tblPrEx>
                <w:tblBorders>
                  <w:left w:val="single" w:sz="4" w:space="0" w:color="auto"/>
                  <w:right w:val="single" w:sz="4" w:space="0" w:color="auto"/>
                </w:tblBorders>
              </w:tblPrEx>
              <w:tc>
                <w:tcPr>
                  <w:tcW w:w="255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255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2326"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255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255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2326"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255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255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2326"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255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255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2326"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255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255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2326"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left w:val="single" w:sz="4" w:space="0" w:color="auto"/>
                  <w:right w:val="single" w:sz="4" w:space="0" w:color="auto"/>
                </w:tblBorders>
              </w:tblPrEx>
              <w:tc>
                <w:tcPr>
                  <w:tcW w:w="255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2558"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c>
                <w:tcPr>
                  <w:tcW w:w="2326" w:type="dxa"/>
                  <w:tcBorders>
                    <w:top w:val="single" w:sz="4" w:space="0" w:color="auto"/>
                    <w:left w:val="single" w:sz="4" w:space="0" w:color="auto"/>
                    <w:bottom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r w:rsidR="001467ED" w:rsidRPr="00087A29" w:rsidTr="00AA73D2">
              <w:tblPrEx>
                <w:tblBorders>
                  <w:right w:val="single" w:sz="4" w:space="0" w:color="auto"/>
                </w:tblBorders>
              </w:tblPrEx>
              <w:tc>
                <w:tcPr>
                  <w:tcW w:w="5117" w:type="dxa"/>
                  <w:gridSpan w:val="2"/>
                  <w:tcBorders>
                    <w:top w:val="single" w:sz="4" w:space="0" w:color="auto"/>
                    <w:left w:val="nil"/>
                    <w:bottom w:val="nil"/>
                    <w:right w:val="single" w:sz="4" w:space="0" w:color="auto"/>
                  </w:tcBorders>
                </w:tcPr>
                <w:p w:rsidR="001467ED" w:rsidRPr="00087A29" w:rsidRDefault="001467ED" w:rsidP="00087A29">
                  <w:pPr>
                    <w:pStyle w:val="ConsPlusNormal"/>
                    <w:spacing w:after="1" w:line="200" w:lineRule="atLeast"/>
                    <w:jc w:val="right"/>
                    <w:rPr>
                      <w:sz w:val="20"/>
                    </w:rPr>
                  </w:pPr>
                  <w:r w:rsidRPr="00087A29">
                    <w:rPr>
                      <w:sz w:val="20"/>
                    </w:rPr>
                    <w:t>Итого</w:t>
                  </w:r>
                </w:p>
              </w:tc>
              <w:tc>
                <w:tcPr>
                  <w:tcW w:w="2326" w:type="dxa"/>
                  <w:tcBorders>
                    <w:top w:val="single" w:sz="4" w:space="0" w:color="auto"/>
                    <w:left w:val="single" w:sz="4" w:space="0" w:color="auto"/>
                    <w:right w:val="single" w:sz="4" w:space="0" w:color="auto"/>
                  </w:tcBorders>
                </w:tcPr>
                <w:p w:rsidR="001467ED" w:rsidRPr="00087A29" w:rsidRDefault="001467ED" w:rsidP="00087A29">
                  <w:pPr>
                    <w:pStyle w:val="ConsPlusNormal"/>
                    <w:spacing w:after="1" w:line="200" w:lineRule="atLeast"/>
                    <w:rPr>
                      <w:sz w:val="20"/>
                    </w:rPr>
                  </w:pPr>
                </w:p>
              </w:tc>
            </w:tr>
          </w:tbl>
          <w:p w:rsidR="001467ED" w:rsidRPr="00087A29" w:rsidRDefault="001467ED" w:rsidP="00087A29">
            <w:pPr>
              <w:pStyle w:val="ConsPlusNormal"/>
              <w:spacing w:after="1" w:line="200" w:lineRule="atLeast"/>
              <w:jc w:val="both"/>
              <w:rPr>
                <w:sz w:val="20"/>
              </w:rPr>
            </w:pPr>
          </w:p>
          <w:p w:rsidR="0072320D" w:rsidRPr="0072320D" w:rsidRDefault="001467ED" w:rsidP="00087A29">
            <w:pPr>
              <w:pStyle w:val="ConsPlusNonformat"/>
              <w:spacing w:after="1" w:line="200" w:lineRule="atLeast"/>
              <w:jc w:val="both"/>
              <w:rPr>
                <w:strike/>
                <w:sz w:val="16"/>
                <w:szCs w:val="16"/>
              </w:rPr>
            </w:pPr>
            <w:r w:rsidRPr="00087A29">
              <w:rPr>
                <w:strike/>
                <w:color w:val="FF0000"/>
                <w:sz w:val="16"/>
                <w:szCs w:val="16"/>
              </w:rPr>
              <w:t>Руководитель</w:t>
            </w:r>
          </w:p>
          <w:p w:rsidR="001467ED" w:rsidRPr="00087A29" w:rsidRDefault="001467ED" w:rsidP="00087A29">
            <w:pPr>
              <w:pStyle w:val="ConsPlusNonformat"/>
              <w:spacing w:after="1" w:line="200" w:lineRule="atLeast"/>
              <w:jc w:val="both"/>
              <w:rPr>
                <w:sz w:val="16"/>
                <w:szCs w:val="16"/>
              </w:rPr>
            </w:pPr>
            <w:r w:rsidRPr="00087A29">
              <w:rPr>
                <w:strike/>
                <w:color w:val="FF0000"/>
                <w:sz w:val="16"/>
                <w:szCs w:val="16"/>
              </w:rPr>
              <w:t>(уполномоченное</w:t>
            </w:r>
            <w:r w:rsidRPr="00BA6F99">
              <w:rPr>
                <w:strike/>
                <w:color w:val="FF0000"/>
                <w:sz w:val="16"/>
                <w:szCs w:val="16"/>
              </w:rPr>
              <w:t xml:space="preserve"> лицо</w:t>
            </w:r>
            <w:r w:rsidRPr="00087A29">
              <w:rPr>
                <w:strike/>
                <w:color w:val="FF0000"/>
                <w:sz w:val="16"/>
                <w:szCs w:val="16"/>
              </w:rPr>
              <w:t>)</w:t>
            </w:r>
            <w:r w:rsidRPr="00087A29">
              <w:rPr>
                <w:sz w:val="16"/>
                <w:szCs w:val="16"/>
              </w:rPr>
              <w:t xml:space="preserve">  _</w:t>
            </w:r>
            <w:r w:rsidRPr="00BA6F99">
              <w:rPr>
                <w:strike/>
                <w:color w:val="FF0000"/>
                <w:sz w:val="16"/>
                <w:szCs w:val="16"/>
              </w:rPr>
              <w:t>__________</w:t>
            </w:r>
            <w:r w:rsidRPr="00087A29">
              <w:rPr>
                <w:sz w:val="16"/>
                <w:szCs w:val="16"/>
              </w:rPr>
              <w:t xml:space="preserve">  </w:t>
            </w:r>
            <w:r w:rsidRPr="00BA6F99">
              <w:rPr>
                <w:strike/>
                <w:color w:val="FF0000"/>
                <w:sz w:val="16"/>
                <w:szCs w:val="16"/>
              </w:rPr>
              <w:t>_________</w:t>
            </w:r>
            <w:r w:rsidRPr="00087A29">
              <w:rPr>
                <w:sz w:val="16"/>
                <w:szCs w:val="16"/>
              </w:rPr>
              <w:t xml:space="preserve">  </w:t>
            </w:r>
            <w:r w:rsidRPr="00BA6F99">
              <w:rPr>
                <w:strike/>
                <w:color w:val="FF0000"/>
                <w:sz w:val="16"/>
                <w:szCs w:val="16"/>
              </w:rPr>
              <w:t>____________</w:t>
            </w:r>
          </w:p>
          <w:p w:rsidR="001467ED" w:rsidRPr="00087A29" w:rsidRDefault="001467ED" w:rsidP="00087A29">
            <w:pPr>
              <w:pStyle w:val="ConsPlusNonformat"/>
              <w:spacing w:after="1" w:line="200" w:lineRule="atLeast"/>
              <w:jc w:val="both"/>
              <w:rPr>
                <w:sz w:val="16"/>
                <w:szCs w:val="16"/>
              </w:rPr>
            </w:pPr>
            <w:r w:rsidRPr="00087A29">
              <w:rPr>
                <w:sz w:val="16"/>
                <w:szCs w:val="16"/>
              </w:rPr>
              <w:t xml:space="preserve">                       </w:t>
            </w:r>
            <w:r w:rsidRPr="00BA6F99">
              <w:rPr>
                <w:strike/>
                <w:color w:val="FF0000"/>
                <w:sz w:val="16"/>
                <w:szCs w:val="16"/>
              </w:rPr>
              <w:t>(должность)</w:t>
            </w:r>
            <w:r w:rsidRPr="00087A29">
              <w:rPr>
                <w:sz w:val="16"/>
                <w:szCs w:val="16"/>
              </w:rPr>
              <w:t xml:space="preserve">  </w:t>
            </w:r>
            <w:r w:rsidRPr="00BA6F99">
              <w:rPr>
                <w:strike/>
                <w:color w:val="FF0000"/>
                <w:sz w:val="16"/>
                <w:szCs w:val="16"/>
              </w:rPr>
              <w:t>(</w:t>
            </w:r>
            <w:r w:rsidRPr="00087A29">
              <w:rPr>
                <w:strike/>
                <w:color w:val="FF0000"/>
                <w:sz w:val="16"/>
                <w:szCs w:val="16"/>
              </w:rPr>
              <w:t>подпись</w:t>
            </w:r>
            <w:r w:rsidRPr="00BA6F99">
              <w:rPr>
                <w:strike/>
                <w:color w:val="FF0000"/>
                <w:sz w:val="16"/>
                <w:szCs w:val="16"/>
              </w:rPr>
              <w:t>)</w:t>
            </w:r>
            <w:r w:rsidRPr="00087A29">
              <w:rPr>
                <w:sz w:val="16"/>
                <w:szCs w:val="16"/>
              </w:rPr>
              <w:t xml:space="preserve">  </w:t>
            </w:r>
            <w:r w:rsidRPr="00087A29">
              <w:rPr>
                <w:strike/>
                <w:color w:val="FF0000"/>
                <w:sz w:val="16"/>
                <w:szCs w:val="16"/>
              </w:rPr>
              <w:t>(расшифровка</w:t>
            </w:r>
          </w:p>
          <w:p w:rsidR="0072320D" w:rsidRPr="0072320D" w:rsidRDefault="001467ED" w:rsidP="00087A29">
            <w:pPr>
              <w:pStyle w:val="ConsPlusNonformat"/>
              <w:spacing w:after="1" w:line="200" w:lineRule="atLeast"/>
              <w:jc w:val="both"/>
              <w:rPr>
                <w:strike/>
                <w:sz w:val="16"/>
                <w:szCs w:val="16"/>
              </w:rPr>
            </w:pPr>
            <w:r w:rsidRPr="00087A29">
              <w:rPr>
                <w:sz w:val="16"/>
                <w:szCs w:val="16"/>
              </w:rPr>
              <w:t xml:space="preserve">                                                 </w:t>
            </w:r>
            <w:r w:rsidRPr="00087A29">
              <w:rPr>
                <w:strike/>
                <w:color w:val="FF0000"/>
                <w:sz w:val="16"/>
                <w:szCs w:val="16"/>
              </w:rPr>
              <w:t>подписи)</w:t>
            </w:r>
          </w:p>
          <w:p w:rsidR="001467ED" w:rsidRPr="00087A29" w:rsidRDefault="001467ED" w:rsidP="00087A29">
            <w:pPr>
              <w:pStyle w:val="ConsPlusNonformat"/>
              <w:spacing w:after="1" w:line="200" w:lineRule="atLeast"/>
              <w:jc w:val="both"/>
              <w:rPr>
                <w:sz w:val="16"/>
                <w:szCs w:val="16"/>
              </w:rPr>
            </w:pPr>
          </w:p>
          <w:p w:rsidR="0072320D" w:rsidRPr="0072320D" w:rsidRDefault="001467ED" w:rsidP="00087A29">
            <w:pPr>
              <w:pStyle w:val="ConsPlusNonformat"/>
              <w:spacing w:after="1" w:line="200" w:lineRule="atLeast"/>
              <w:jc w:val="both"/>
              <w:rPr>
                <w:strike/>
                <w:sz w:val="16"/>
                <w:szCs w:val="16"/>
              </w:rPr>
            </w:pPr>
            <w:r w:rsidRPr="00087A29">
              <w:rPr>
                <w:strike/>
                <w:color w:val="FF0000"/>
                <w:sz w:val="16"/>
                <w:szCs w:val="16"/>
              </w:rPr>
              <w:t>Начальник отдела</w:t>
            </w:r>
          </w:p>
          <w:p w:rsidR="0072320D" w:rsidRPr="0072320D" w:rsidRDefault="001467ED" w:rsidP="00087A29">
            <w:pPr>
              <w:pStyle w:val="ConsPlusNonformat"/>
              <w:spacing w:after="1" w:line="200" w:lineRule="atLeast"/>
              <w:jc w:val="both"/>
              <w:rPr>
                <w:strike/>
                <w:sz w:val="16"/>
                <w:szCs w:val="16"/>
              </w:rPr>
            </w:pPr>
            <w:r w:rsidRPr="00087A29">
              <w:rPr>
                <w:strike/>
                <w:color w:val="FF0000"/>
                <w:sz w:val="16"/>
                <w:szCs w:val="16"/>
              </w:rPr>
              <w:t>(замещающее его лицо)</w:t>
            </w:r>
            <w:r w:rsidRPr="00BA6F99">
              <w:rPr>
                <w:sz w:val="16"/>
                <w:szCs w:val="16"/>
              </w:rPr>
              <w:t xml:space="preserve">  _</w:t>
            </w:r>
            <w:r w:rsidRPr="00087A29">
              <w:rPr>
                <w:strike/>
                <w:color w:val="FF0000"/>
                <w:sz w:val="16"/>
                <w:szCs w:val="16"/>
              </w:rPr>
              <w:t>__________</w:t>
            </w:r>
            <w:r w:rsidRPr="00BA6F99">
              <w:rPr>
                <w:sz w:val="16"/>
                <w:szCs w:val="16"/>
              </w:rPr>
              <w:t xml:space="preserve">  </w:t>
            </w:r>
            <w:r w:rsidRPr="00087A29">
              <w:rPr>
                <w:strike/>
                <w:color w:val="FF0000"/>
                <w:sz w:val="16"/>
                <w:szCs w:val="16"/>
              </w:rPr>
              <w:t>_________</w:t>
            </w:r>
            <w:r w:rsidRPr="00BA6F99">
              <w:rPr>
                <w:sz w:val="16"/>
                <w:szCs w:val="16"/>
              </w:rPr>
              <w:t xml:space="preserve">  </w:t>
            </w:r>
            <w:r w:rsidRPr="00087A29">
              <w:rPr>
                <w:strike/>
                <w:color w:val="FF0000"/>
                <w:sz w:val="16"/>
                <w:szCs w:val="16"/>
              </w:rPr>
              <w:t>____________</w:t>
            </w:r>
          </w:p>
          <w:p w:rsidR="0072320D" w:rsidRPr="0072320D" w:rsidRDefault="001467ED" w:rsidP="00087A29">
            <w:pPr>
              <w:pStyle w:val="ConsPlusNonformat"/>
              <w:spacing w:after="1" w:line="200" w:lineRule="atLeast"/>
              <w:jc w:val="both"/>
              <w:rPr>
                <w:strike/>
                <w:sz w:val="16"/>
                <w:szCs w:val="16"/>
              </w:rPr>
            </w:pPr>
            <w:r w:rsidRPr="00BA6F99">
              <w:rPr>
                <w:sz w:val="16"/>
                <w:szCs w:val="16"/>
              </w:rPr>
              <w:t xml:space="preserve">                       </w:t>
            </w:r>
            <w:r w:rsidRPr="00087A29">
              <w:rPr>
                <w:strike/>
                <w:color w:val="FF0000"/>
                <w:sz w:val="16"/>
                <w:szCs w:val="16"/>
              </w:rPr>
              <w:t>(должность)</w:t>
            </w:r>
            <w:r w:rsidRPr="00BA6F99">
              <w:rPr>
                <w:sz w:val="16"/>
                <w:szCs w:val="16"/>
              </w:rPr>
              <w:t xml:space="preserve">  </w:t>
            </w:r>
            <w:r w:rsidRPr="00087A29">
              <w:rPr>
                <w:strike/>
                <w:color w:val="FF0000"/>
                <w:sz w:val="16"/>
                <w:szCs w:val="16"/>
              </w:rPr>
              <w:t>(подпись)</w:t>
            </w:r>
            <w:r w:rsidRPr="00BA6F99">
              <w:rPr>
                <w:sz w:val="16"/>
                <w:szCs w:val="16"/>
              </w:rPr>
              <w:t xml:space="preserve">  </w:t>
            </w:r>
            <w:r w:rsidRPr="00087A29">
              <w:rPr>
                <w:strike/>
                <w:color w:val="FF0000"/>
                <w:sz w:val="16"/>
                <w:szCs w:val="16"/>
              </w:rPr>
              <w:t>(расшифровка</w:t>
            </w:r>
          </w:p>
          <w:p w:rsidR="0072320D" w:rsidRPr="0072320D" w:rsidRDefault="001467ED" w:rsidP="00087A29">
            <w:pPr>
              <w:pStyle w:val="ConsPlusNonformat"/>
              <w:spacing w:after="1" w:line="200" w:lineRule="atLeast"/>
              <w:jc w:val="both"/>
              <w:rPr>
                <w:strike/>
                <w:sz w:val="16"/>
                <w:szCs w:val="16"/>
              </w:rPr>
            </w:pPr>
            <w:r w:rsidRPr="00BA6F99">
              <w:rPr>
                <w:sz w:val="16"/>
                <w:szCs w:val="16"/>
              </w:rPr>
              <w:lastRenderedPageBreak/>
              <w:t xml:space="preserve">                                                 </w:t>
            </w:r>
            <w:r w:rsidRPr="00087A29">
              <w:rPr>
                <w:strike/>
                <w:color w:val="FF0000"/>
                <w:sz w:val="16"/>
                <w:szCs w:val="16"/>
              </w:rPr>
              <w:t>подписи)</w:t>
            </w:r>
          </w:p>
          <w:p w:rsidR="001467ED" w:rsidRPr="00087A29" w:rsidRDefault="001467ED" w:rsidP="00087A29">
            <w:pPr>
              <w:pStyle w:val="ConsPlusNonformat"/>
              <w:spacing w:after="1" w:line="200" w:lineRule="atLeast"/>
              <w:jc w:val="both"/>
              <w:rPr>
                <w:sz w:val="16"/>
                <w:szCs w:val="16"/>
              </w:rPr>
            </w:pPr>
          </w:p>
          <w:p w:rsidR="0072320D" w:rsidRPr="0072320D" w:rsidRDefault="001467ED" w:rsidP="00087A29">
            <w:pPr>
              <w:pStyle w:val="ConsPlusNonformat"/>
              <w:spacing w:after="1" w:line="200" w:lineRule="atLeast"/>
              <w:jc w:val="both"/>
              <w:rPr>
                <w:strike/>
                <w:sz w:val="16"/>
                <w:szCs w:val="16"/>
              </w:rPr>
            </w:pPr>
            <w:r w:rsidRPr="00087A29">
              <w:rPr>
                <w:strike/>
                <w:color w:val="FF0000"/>
                <w:sz w:val="16"/>
                <w:szCs w:val="16"/>
              </w:rPr>
              <w:t>Ответственный</w:t>
            </w:r>
          </w:p>
          <w:p w:rsidR="0072320D" w:rsidRPr="0072320D" w:rsidRDefault="001467ED" w:rsidP="00087A29">
            <w:pPr>
              <w:pStyle w:val="ConsPlusNonformat"/>
              <w:spacing w:after="1" w:line="200" w:lineRule="atLeast"/>
              <w:jc w:val="both"/>
              <w:rPr>
                <w:strike/>
                <w:sz w:val="16"/>
                <w:szCs w:val="16"/>
              </w:rPr>
            </w:pPr>
            <w:r w:rsidRPr="00087A29">
              <w:rPr>
                <w:strike/>
                <w:color w:val="FF0000"/>
                <w:sz w:val="16"/>
                <w:szCs w:val="16"/>
              </w:rPr>
              <w:t>исполнитель</w:t>
            </w:r>
            <w:r w:rsidRPr="00BA6F99">
              <w:rPr>
                <w:sz w:val="16"/>
                <w:szCs w:val="16"/>
              </w:rPr>
              <w:t xml:space="preserve">            ___________  _________  </w:t>
            </w:r>
            <w:r w:rsidRPr="00087A29">
              <w:rPr>
                <w:strike/>
                <w:color w:val="FF0000"/>
                <w:sz w:val="16"/>
                <w:szCs w:val="16"/>
              </w:rPr>
              <w:t>____________</w:t>
            </w:r>
            <w:r w:rsidRPr="00BA6F99">
              <w:rPr>
                <w:sz w:val="16"/>
                <w:szCs w:val="16"/>
              </w:rPr>
              <w:t xml:space="preserve">  ______________</w:t>
            </w:r>
          </w:p>
          <w:p w:rsidR="001467ED" w:rsidRPr="00087A29" w:rsidRDefault="001467ED" w:rsidP="00087A29">
            <w:pPr>
              <w:pStyle w:val="ConsPlusNonformat"/>
              <w:spacing w:after="1" w:line="200" w:lineRule="atLeast"/>
              <w:jc w:val="both"/>
              <w:rPr>
                <w:sz w:val="16"/>
                <w:szCs w:val="16"/>
              </w:rPr>
            </w:pPr>
            <w:r w:rsidRPr="00BA6F99">
              <w:rPr>
                <w:sz w:val="16"/>
                <w:szCs w:val="16"/>
              </w:rPr>
              <w:t xml:space="preserve">                       (должность)  (</w:t>
            </w:r>
            <w:r w:rsidRPr="00087A29">
              <w:rPr>
                <w:strike/>
                <w:color w:val="FF0000"/>
                <w:sz w:val="16"/>
                <w:szCs w:val="16"/>
              </w:rPr>
              <w:t>подпись</w:t>
            </w:r>
            <w:r w:rsidRPr="00BA6F99">
              <w:rPr>
                <w:sz w:val="16"/>
                <w:szCs w:val="16"/>
              </w:rPr>
              <w:t xml:space="preserve">)  </w:t>
            </w:r>
            <w:r w:rsidRPr="00087A29">
              <w:rPr>
                <w:strike/>
                <w:color w:val="FF0000"/>
                <w:sz w:val="16"/>
                <w:szCs w:val="16"/>
              </w:rPr>
              <w:t>(расшифровка</w:t>
            </w:r>
            <w:r w:rsidRPr="00087A29">
              <w:rPr>
                <w:sz w:val="16"/>
                <w:szCs w:val="16"/>
              </w:rPr>
              <w:t xml:space="preserve">    (телефон)</w:t>
            </w:r>
          </w:p>
          <w:p w:rsidR="0072320D" w:rsidRPr="0072320D" w:rsidRDefault="001467ED" w:rsidP="00087A29">
            <w:pPr>
              <w:pStyle w:val="ConsPlusNonformat"/>
              <w:spacing w:after="1" w:line="200" w:lineRule="atLeast"/>
              <w:jc w:val="both"/>
              <w:rPr>
                <w:strike/>
                <w:sz w:val="16"/>
                <w:szCs w:val="16"/>
              </w:rPr>
            </w:pPr>
            <w:r w:rsidRPr="00087A29">
              <w:rPr>
                <w:sz w:val="16"/>
                <w:szCs w:val="16"/>
              </w:rPr>
              <w:t xml:space="preserve">                                                 </w:t>
            </w:r>
            <w:r w:rsidRPr="00087A29">
              <w:rPr>
                <w:strike/>
                <w:color w:val="FF0000"/>
                <w:sz w:val="16"/>
                <w:szCs w:val="16"/>
              </w:rPr>
              <w:t>подписи)</w:t>
            </w:r>
          </w:p>
          <w:p w:rsidR="001467ED" w:rsidRPr="00087A29" w:rsidRDefault="001467ED" w:rsidP="00087A29">
            <w:pPr>
              <w:pStyle w:val="ConsPlusNonformat"/>
              <w:spacing w:after="1" w:line="200" w:lineRule="atLeast"/>
              <w:jc w:val="both"/>
              <w:rPr>
                <w:sz w:val="16"/>
                <w:szCs w:val="16"/>
              </w:rPr>
            </w:pPr>
          </w:p>
          <w:p w:rsidR="001467ED" w:rsidRPr="00087A29" w:rsidRDefault="001467ED" w:rsidP="00087A29">
            <w:pPr>
              <w:pStyle w:val="ConsPlusNonformat"/>
              <w:spacing w:after="1" w:line="200" w:lineRule="atLeast"/>
              <w:jc w:val="both"/>
              <w:rPr>
                <w:sz w:val="16"/>
                <w:szCs w:val="16"/>
              </w:rPr>
            </w:pPr>
            <w:r w:rsidRPr="00087A29">
              <w:rPr>
                <w:sz w:val="16"/>
                <w:szCs w:val="16"/>
              </w:rPr>
              <w:t>"__" __________ 20__ г.</w:t>
            </w:r>
          </w:p>
          <w:p w:rsidR="001467ED" w:rsidRPr="00087A29" w:rsidRDefault="001467ED" w:rsidP="00087A29">
            <w:pPr>
              <w:pStyle w:val="ConsPlusNonformat"/>
              <w:spacing w:after="1" w:line="200" w:lineRule="atLeast"/>
              <w:jc w:val="both"/>
              <w:rPr>
                <w:sz w:val="16"/>
                <w:szCs w:val="16"/>
              </w:rPr>
            </w:pPr>
          </w:p>
          <w:p w:rsidR="001467ED" w:rsidRPr="00087A29" w:rsidRDefault="001467ED" w:rsidP="00087A29">
            <w:pPr>
              <w:pStyle w:val="ConsPlusNonformat"/>
              <w:spacing w:after="1" w:line="200" w:lineRule="atLeast"/>
              <w:jc w:val="both"/>
              <w:rPr>
                <w:sz w:val="16"/>
                <w:szCs w:val="16"/>
              </w:rPr>
            </w:pPr>
            <w:r w:rsidRPr="00087A29">
              <w:rPr>
                <w:sz w:val="16"/>
                <w:szCs w:val="16"/>
              </w:rPr>
              <w:t xml:space="preserve">                                                     Номер страницы ___</w:t>
            </w:r>
          </w:p>
          <w:p w:rsidR="001467ED" w:rsidRPr="00AA73D2" w:rsidRDefault="001467ED" w:rsidP="00AA73D2">
            <w:pPr>
              <w:pStyle w:val="ConsPlusNonformat"/>
              <w:spacing w:after="1" w:line="200" w:lineRule="atLeast"/>
              <w:jc w:val="both"/>
              <w:rPr>
                <w:sz w:val="16"/>
                <w:szCs w:val="16"/>
              </w:rPr>
            </w:pPr>
            <w:r w:rsidRPr="00087A29">
              <w:rPr>
                <w:sz w:val="16"/>
                <w:szCs w:val="16"/>
              </w:rPr>
              <w:t xml:space="preserve">                                                      Всего страниц ___</w:t>
            </w:r>
          </w:p>
        </w:tc>
        <w:tc>
          <w:tcPr>
            <w:tcW w:w="7597" w:type="dxa"/>
          </w:tcPr>
          <w:p w:rsidR="00FB1F97" w:rsidRPr="00087A29" w:rsidRDefault="00FB1F97" w:rsidP="00087A29">
            <w:pPr>
              <w:pStyle w:val="ConsPlusNormal"/>
              <w:spacing w:after="1" w:line="200" w:lineRule="atLeast"/>
              <w:jc w:val="right"/>
              <w:outlineLvl w:val="1"/>
              <w:rPr>
                <w:sz w:val="20"/>
              </w:rPr>
            </w:pPr>
          </w:p>
          <w:p w:rsidR="00FB1F97" w:rsidRPr="00087A29" w:rsidRDefault="00FB1F97" w:rsidP="00087A29">
            <w:pPr>
              <w:pStyle w:val="ConsPlusNormal"/>
              <w:spacing w:after="1" w:line="200" w:lineRule="atLeast"/>
              <w:jc w:val="right"/>
              <w:outlineLvl w:val="1"/>
              <w:rPr>
                <w:sz w:val="20"/>
              </w:rPr>
            </w:pPr>
          </w:p>
          <w:p w:rsidR="00FB1F97" w:rsidRPr="00087A29" w:rsidRDefault="00FB1F97" w:rsidP="00087A29">
            <w:pPr>
              <w:pStyle w:val="ConsPlusNormal"/>
              <w:spacing w:after="1" w:line="200" w:lineRule="atLeast"/>
              <w:jc w:val="right"/>
              <w:outlineLvl w:val="1"/>
              <w:rPr>
                <w:sz w:val="20"/>
              </w:rPr>
            </w:pPr>
          </w:p>
          <w:p w:rsidR="00FB1F97" w:rsidRPr="00087A29" w:rsidRDefault="00FB1F97" w:rsidP="00087A29">
            <w:pPr>
              <w:pStyle w:val="ConsPlusNormal"/>
              <w:spacing w:after="1" w:line="200" w:lineRule="atLeast"/>
              <w:jc w:val="right"/>
              <w:outlineLvl w:val="1"/>
              <w:rPr>
                <w:sz w:val="20"/>
              </w:rPr>
            </w:pPr>
          </w:p>
          <w:p w:rsidR="00FB1F97" w:rsidRPr="00087A29" w:rsidRDefault="00FB1F97" w:rsidP="00087A29">
            <w:pPr>
              <w:pStyle w:val="ConsPlusNormal"/>
              <w:spacing w:after="1" w:line="200" w:lineRule="atLeast"/>
              <w:jc w:val="right"/>
              <w:outlineLvl w:val="1"/>
              <w:rPr>
                <w:sz w:val="20"/>
              </w:rPr>
            </w:pPr>
          </w:p>
          <w:p w:rsidR="00FB1F97" w:rsidRPr="00087A29" w:rsidRDefault="00FB1F97" w:rsidP="00087A29">
            <w:pPr>
              <w:pStyle w:val="ConsPlusNormal"/>
              <w:spacing w:after="1" w:line="200" w:lineRule="atLeast"/>
              <w:jc w:val="right"/>
              <w:outlineLvl w:val="1"/>
              <w:rPr>
                <w:sz w:val="20"/>
              </w:rPr>
            </w:pPr>
            <w:r w:rsidRPr="00087A29">
              <w:rPr>
                <w:sz w:val="20"/>
              </w:rPr>
              <w:t xml:space="preserve">Приложение N </w:t>
            </w:r>
            <w:r w:rsidRPr="00087A29">
              <w:rPr>
                <w:sz w:val="20"/>
                <w:highlight w:val="lightGray"/>
              </w:rPr>
              <w:t>3</w:t>
            </w:r>
          </w:p>
          <w:p w:rsidR="00FB1F97" w:rsidRPr="00087A29" w:rsidRDefault="00FB1F97" w:rsidP="00087A29">
            <w:pPr>
              <w:pStyle w:val="ConsPlusNormal"/>
              <w:spacing w:after="1" w:line="200" w:lineRule="atLeast"/>
              <w:jc w:val="right"/>
              <w:rPr>
                <w:sz w:val="20"/>
              </w:rPr>
            </w:pPr>
            <w:r w:rsidRPr="00087A29">
              <w:rPr>
                <w:sz w:val="20"/>
              </w:rPr>
              <w:t>к Порядку учета Федеральным</w:t>
            </w:r>
          </w:p>
          <w:p w:rsidR="00FB1F97" w:rsidRPr="00087A29" w:rsidRDefault="00FB1F97" w:rsidP="00087A29">
            <w:pPr>
              <w:pStyle w:val="ConsPlusNormal"/>
              <w:spacing w:after="1" w:line="200" w:lineRule="atLeast"/>
              <w:jc w:val="right"/>
              <w:rPr>
                <w:sz w:val="20"/>
              </w:rPr>
            </w:pPr>
            <w:r w:rsidRPr="00087A29">
              <w:rPr>
                <w:sz w:val="20"/>
              </w:rPr>
              <w:t>казначейством поступлений</w:t>
            </w:r>
          </w:p>
          <w:p w:rsidR="00FB1F97" w:rsidRPr="00087A29" w:rsidRDefault="00FB1F97" w:rsidP="00087A29">
            <w:pPr>
              <w:pStyle w:val="ConsPlusNormal"/>
              <w:spacing w:after="1" w:line="200" w:lineRule="atLeast"/>
              <w:jc w:val="right"/>
              <w:rPr>
                <w:sz w:val="20"/>
              </w:rPr>
            </w:pPr>
            <w:r w:rsidRPr="00087A29">
              <w:rPr>
                <w:sz w:val="20"/>
              </w:rPr>
              <w:t>в бюджетную систему</w:t>
            </w:r>
          </w:p>
          <w:p w:rsidR="00FB1F97" w:rsidRPr="00087A29" w:rsidRDefault="00FB1F97" w:rsidP="00087A29">
            <w:pPr>
              <w:pStyle w:val="ConsPlusNormal"/>
              <w:spacing w:after="1" w:line="200" w:lineRule="atLeast"/>
              <w:jc w:val="right"/>
              <w:rPr>
                <w:sz w:val="20"/>
              </w:rPr>
            </w:pPr>
            <w:r w:rsidRPr="00087A29">
              <w:rPr>
                <w:sz w:val="20"/>
              </w:rPr>
              <w:t>Российской Федерации</w:t>
            </w:r>
          </w:p>
          <w:p w:rsidR="00FB1F97" w:rsidRPr="00087A29" w:rsidRDefault="00FB1F97" w:rsidP="00087A29">
            <w:pPr>
              <w:pStyle w:val="ConsPlusNormal"/>
              <w:spacing w:after="1" w:line="200" w:lineRule="atLeast"/>
              <w:jc w:val="right"/>
              <w:rPr>
                <w:sz w:val="20"/>
              </w:rPr>
            </w:pPr>
            <w:r w:rsidRPr="00087A29">
              <w:rPr>
                <w:sz w:val="20"/>
              </w:rPr>
              <w:lastRenderedPageBreak/>
              <w:t>и их распределения</w:t>
            </w:r>
          </w:p>
          <w:p w:rsidR="00FB1F97" w:rsidRPr="00087A29" w:rsidRDefault="00FB1F97" w:rsidP="00087A29">
            <w:pPr>
              <w:pStyle w:val="ConsPlusNormal"/>
              <w:spacing w:after="1" w:line="200" w:lineRule="atLeast"/>
              <w:jc w:val="right"/>
              <w:rPr>
                <w:sz w:val="20"/>
              </w:rPr>
            </w:pPr>
            <w:r w:rsidRPr="00087A29">
              <w:rPr>
                <w:sz w:val="20"/>
              </w:rPr>
              <w:t>между бюджетами бюджетной</w:t>
            </w:r>
          </w:p>
          <w:p w:rsidR="00FB1F97" w:rsidRPr="00087A29" w:rsidRDefault="00FB1F97" w:rsidP="00087A29">
            <w:pPr>
              <w:pStyle w:val="ConsPlusNormal"/>
              <w:spacing w:after="1" w:line="200" w:lineRule="atLeast"/>
              <w:jc w:val="right"/>
              <w:rPr>
                <w:sz w:val="20"/>
              </w:rPr>
            </w:pPr>
            <w:r w:rsidRPr="00087A29">
              <w:rPr>
                <w:sz w:val="20"/>
              </w:rPr>
              <w:t>системы Российской Федерации,</w:t>
            </w:r>
          </w:p>
          <w:p w:rsidR="00FB1F97" w:rsidRPr="00087A29" w:rsidRDefault="00FB1F97" w:rsidP="00087A29">
            <w:pPr>
              <w:pStyle w:val="ConsPlusNormal"/>
              <w:spacing w:after="1" w:line="200" w:lineRule="atLeast"/>
              <w:jc w:val="right"/>
              <w:rPr>
                <w:sz w:val="20"/>
              </w:rPr>
            </w:pPr>
            <w:r w:rsidRPr="00087A29">
              <w:rPr>
                <w:sz w:val="20"/>
              </w:rPr>
              <w:t>утвержденному приказом</w:t>
            </w:r>
          </w:p>
          <w:p w:rsidR="00FB1F97" w:rsidRPr="00087A29" w:rsidRDefault="00FB1F97" w:rsidP="00087A29">
            <w:pPr>
              <w:pStyle w:val="ConsPlusNormal"/>
              <w:spacing w:after="1" w:line="200" w:lineRule="atLeast"/>
              <w:jc w:val="right"/>
              <w:rPr>
                <w:sz w:val="20"/>
              </w:rPr>
            </w:pPr>
            <w:r w:rsidRPr="00087A29">
              <w:rPr>
                <w:sz w:val="20"/>
              </w:rPr>
              <w:t>Министерства финансов</w:t>
            </w:r>
          </w:p>
          <w:p w:rsidR="00FB1F97" w:rsidRPr="00087A29" w:rsidRDefault="00FB1F97" w:rsidP="00087A29">
            <w:pPr>
              <w:pStyle w:val="ConsPlusNormal"/>
              <w:spacing w:after="1" w:line="200" w:lineRule="atLeast"/>
              <w:jc w:val="right"/>
              <w:rPr>
                <w:sz w:val="20"/>
              </w:rPr>
            </w:pPr>
            <w:r w:rsidRPr="00087A29">
              <w:rPr>
                <w:sz w:val="20"/>
              </w:rPr>
              <w:t>Российской Федерации</w:t>
            </w:r>
          </w:p>
          <w:p w:rsidR="00FB1F97" w:rsidRPr="00087A29" w:rsidRDefault="00FB1F97" w:rsidP="00087A29">
            <w:pPr>
              <w:pStyle w:val="ConsPlusNormal"/>
              <w:spacing w:after="1" w:line="200" w:lineRule="atLeast"/>
              <w:jc w:val="right"/>
              <w:rPr>
                <w:sz w:val="20"/>
              </w:rPr>
            </w:pPr>
            <w:r w:rsidRPr="00087A29">
              <w:rPr>
                <w:sz w:val="20"/>
              </w:rPr>
              <w:t xml:space="preserve">от </w:t>
            </w:r>
            <w:r w:rsidRPr="00087A29">
              <w:rPr>
                <w:sz w:val="20"/>
                <w:highlight w:val="lightGray"/>
              </w:rPr>
              <w:t>29.12.2022</w:t>
            </w:r>
            <w:r w:rsidRPr="00087A29">
              <w:rPr>
                <w:sz w:val="20"/>
              </w:rPr>
              <w:t xml:space="preserve"> N </w:t>
            </w:r>
            <w:r w:rsidRPr="00087A29">
              <w:rPr>
                <w:sz w:val="20"/>
                <w:highlight w:val="lightGray"/>
              </w:rPr>
              <w:t>198н</w:t>
            </w:r>
          </w:p>
          <w:p w:rsidR="00FB1F97" w:rsidRPr="00087A29" w:rsidRDefault="00FB1F97" w:rsidP="00087A29">
            <w:pPr>
              <w:pStyle w:val="ConsPlusNormal"/>
              <w:spacing w:after="1" w:line="200" w:lineRule="atLeast"/>
              <w:jc w:val="both"/>
              <w:rPr>
                <w:sz w:val="20"/>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25"/>
              <w:gridCol w:w="2098"/>
              <w:gridCol w:w="340"/>
              <w:gridCol w:w="1134"/>
            </w:tblGrid>
            <w:tr w:rsidR="00FB1F97" w:rsidRPr="00087A29" w:rsidTr="001F4E67">
              <w:tc>
                <w:tcPr>
                  <w:tcW w:w="2925" w:type="dxa"/>
                  <w:tcBorders>
                    <w:top w:val="nil"/>
                    <w:left w:val="nil"/>
                    <w:bottom w:val="nil"/>
                    <w:right w:val="nil"/>
                  </w:tcBorders>
                </w:tcPr>
                <w:p w:rsidR="00FB1F97" w:rsidRPr="00087A29" w:rsidRDefault="00FB1F97" w:rsidP="00087A29">
                  <w:pPr>
                    <w:pStyle w:val="ConsPlusNormal"/>
                    <w:spacing w:after="1" w:line="200" w:lineRule="atLeast"/>
                    <w:rPr>
                      <w:sz w:val="20"/>
                    </w:rPr>
                  </w:pPr>
                </w:p>
              </w:tc>
              <w:tc>
                <w:tcPr>
                  <w:tcW w:w="2098" w:type="dxa"/>
                  <w:tcBorders>
                    <w:top w:val="nil"/>
                    <w:left w:val="nil"/>
                    <w:bottom w:val="nil"/>
                    <w:right w:val="nil"/>
                  </w:tcBorders>
                </w:tcPr>
                <w:p w:rsidR="00FB1F97" w:rsidRPr="00087A29" w:rsidRDefault="00FB1F97" w:rsidP="00087A29">
                  <w:pPr>
                    <w:pStyle w:val="ConsPlusNormal"/>
                    <w:spacing w:after="1" w:line="200" w:lineRule="atLeast"/>
                    <w:jc w:val="right"/>
                    <w:rPr>
                      <w:sz w:val="20"/>
                    </w:rPr>
                  </w:pPr>
                  <w:r w:rsidRPr="00087A29">
                    <w:rPr>
                      <w:sz w:val="20"/>
                    </w:rPr>
                    <w:t>Реестр N</w:t>
                  </w:r>
                </w:p>
              </w:tc>
              <w:tc>
                <w:tcPr>
                  <w:tcW w:w="340" w:type="dxa"/>
                  <w:tcBorders>
                    <w:top w:val="nil"/>
                    <w:left w:val="nil"/>
                    <w:bottom w:val="nil"/>
                    <w:right w:val="single" w:sz="4" w:space="0" w:color="auto"/>
                  </w:tcBorders>
                </w:tcPr>
                <w:p w:rsidR="00FB1F97" w:rsidRPr="00087A29" w:rsidRDefault="00FB1F97" w:rsidP="00087A29">
                  <w:pPr>
                    <w:pStyle w:val="ConsPlusNormal"/>
                    <w:spacing w:after="1" w:line="200" w:lineRule="atLeast"/>
                    <w:rPr>
                      <w:sz w:val="20"/>
                    </w:rPr>
                  </w:pPr>
                </w:p>
              </w:tc>
              <w:tc>
                <w:tcPr>
                  <w:tcW w:w="1134"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r>
            <w:tr w:rsidR="00FB1F97" w:rsidRPr="00087A29" w:rsidTr="001F4E67">
              <w:tblPrEx>
                <w:tblBorders>
                  <w:right w:val="none" w:sz="0" w:space="0" w:color="auto"/>
                </w:tblBorders>
              </w:tblPrEx>
              <w:tc>
                <w:tcPr>
                  <w:tcW w:w="2925" w:type="dxa"/>
                  <w:tcBorders>
                    <w:top w:val="nil"/>
                    <w:left w:val="nil"/>
                    <w:bottom w:val="nil"/>
                    <w:right w:val="nil"/>
                  </w:tcBorders>
                </w:tcPr>
                <w:p w:rsidR="00FB1F97" w:rsidRPr="00087A29" w:rsidRDefault="00FB1F97" w:rsidP="00087A29">
                  <w:pPr>
                    <w:pStyle w:val="ConsPlusNormal"/>
                    <w:spacing w:after="1" w:line="200" w:lineRule="atLeast"/>
                    <w:rPr>
                      <w:sz w:val="20"/>
                    </w:rPr>
                  </w:pPr>
                </w:p>
              </w:tc>
              <w:tc>
                <w:tcPr>
                  <w:tcW w:w="3572" w:type="dxa"/>
                  <w:gridSpan w:val="3"/>
                  <w:tcBorders>
                    <w:top w:val="nil"/>
                    <w:left w:val="nil"/>
                    <w:bottom w:val="nil"/>
                    <w:right w:val="nil"/>
                  </w:tcBorders>
                </w:tcPr>
                <w:p w:rsidR="00FB1F97" w:rsidRPr="00087A29" w:rsidRDefault="00FB1F97" w:rsidP="00087A29">
                  <w:pPr>
                    <w:pStyle w:val="ConsPlusNormal"/>
                    <w:spacing w:after="1" w:line="200" w:lineRule="atLeast"/>
                    <w:jc w:val="center"/>
                    <w:rPr>
                      <w:sz w:val="20"/>
                    </w:rPr>
                  </w:pPr>
                  <w:r w:rsidRPr="00087A29">
                    <w:rPr>
                      <w:sz w:val="20"/>
                    </w:rPr>
                    <w:t>перечисленных поступлений</w:t>
                  </w:r>
                </w:p>
              </w:tc>
            </w:tr>
          </w:tbl>
          <w:p w:rsidR="00FB1F97" w:rsidRPr="00087A29" w:rsidRDefault="00FB1F97" w:rsidP="00087A29">
            <w:pPr>
              <w:pStyle w:val="ConsPlusNormal"/>
              <w:spacing w:after="1" w:line="200" w:lineRule="atLeast"/>
              <w:jc w:val="both"/>
              <w:rPr>
                <w:sz w:val="20"/>
              </w:rPr>
            </w:pPr>
          </w:p>
          <w:tbl>
            <w:tblPr>
              <w:tblW w:w="7447"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9"/>
              <w:gridCol w:w="1850"/>
              <w:gridCol w:w="612"/>
              <w:gridCol w:w="1444"/>
              <w:gridCol w:w="932"/>
            </w:tblGrid>
            <w:tr w:rsidR="00FB1F97" w:rsidRPr="00087A29" w:rsidTr="00AA73D2">
              <w:tc>
                <w:tcPr>
                  <w:tcW w:w="6515" w:type="dxa"/>
                  <w:gridSpan w:val="4"/>
                  <w:tcBorders>
                    <w:top w:val="nil"/>
                    <w:left w:val="nil"/>
                    <w:bottom w:val="nil"/>
                    <w:right w:val="single" w:sz="4" w:space="0" w:color="auto"/>
                  </w:tcBorders>
                </w:tcPr>
                <w:p w:rsidR="00FB1F97" w:rsidRPr="00087A29" w:rsidRDefault="00FB1F97" w:rsidP="00087A29">
                  <w:pPr>
                    <w:pStyle w:val="ConsPlusNormal"/>
                    <w:suppressAutoHyphens/>
                    <w:spacing w:after="1" w:line="200" w:lineRule="atLeast"/>
                    <w:rPr>
                      <w:sz w:val="20"/>
                    </w:rPr>
                  </w:pPr>
                </w:p>
              </w:tc>
              <w:tc>
                <w:tcPr>
                  <w:tcW w:w="93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uppressAutoHyphens/>
                    <w:spacing w:after="1" w:line="200" w:lineRule="atLeast"/>
                    <w:jc w:val="center"/>
                    <w:rPr>
                      <w:sz w:val="20"/>
                    </w:rPr>
                  </w:pPr>
                  <w:r w:rsidRPr="00087A29">
                    <w:rPr>
                      <w:sz w:val="20"/>
                    </w:rPr>
                    <w:t>Коды</w:t>
                  </w:r>
                </w:p>
              </w:tc>
            </w:tr>
            <w:tr w:rsidR="00FB1F97" w:rsidRPr="00087A29" w:rsidTr="00AA73D2">
              <w:tblPrEx>
                <w:tblBorders>
                  <w:insideV w:val="none" w:sz="0" w:space="0" w:color="auto"/>
                </w:tblBorders>
              </w:tblPrEx>
              <w:tc>
                <w:tcPr>
                  <w:tcW w:w="5071" w:type="dxa"/>
                  <w:gridSpan w:val="3"/>
                  <w:tcBorders>
                    <w:top w:val="nil"/>
                    <w:left w:val="nil"/>
                    <w:bottom w:val="nil"/>
                    <w:right w:val="nil"/>
                  </w:tcBorders>
                </w:tcPr>
                <w:p w:rsidR="00FB1F97" w:rsidRPr="00087A29" w:rsidRDefault="00FB1F97" w:rsidP="00087A29">
                  <w:pPr>
                    <w:pStyle w:val="ConsPlusNormal"/>
                    <w:suppressAutoHyphens/>
                    <w:spacing w:after="1" w:line="200" w:lineRule="atLeast"/>
                    <w:rPr>
                      <w:sz w:val="20"/>
                    </w:rPr>
                  </w:pPr>
                </w:p>
              </w:tc>
              <w:tc>
                <w:tcPr>
                  <w:tcW w:w="1444"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Форма по КФД</w:t>
                  </w:r>
                </w:p>
              </w:tc>
              <w:tc>
                <w:tcPr>
                  <w:tcW w:w="932" w:type="dxa"/>
                  <w:tcBorders>
                    <w:top w:val="single" w:sz="4" w:space="0" w:color="auto"/>
                    <w:left w:val="single" w:sz="4" w:space="0" w:color="auto"/>
                    <w:bottom w:val="single" w:sz="4" w:space="0" w:color="auto"/>
                    <w:right w:val="single" w:sz="4" w:space="0" w:color="auto"/>
                  </w:tcBorders>
                  <w:vAlign w:val="center"/>
                </w:tcPr>
                <w:p w:rsidR="00FB1F97" w:rsidRPr="00087A29" w:rsidRDefault="00FB1F97" w:rsidP="00087A29">
                  <w:pPr>
                    <w:pStyle w:val="ConsPlusNormal"/>
                    <w:suppressAutoHyphens/>
                    <w:spacing w:after="1" w:line="200" w:lineRule="atLeast"/>
                    <w:jc w:val="center"/>
                    <w:rPr>
                      <w:sz w:val="20"/>
                    </w:rPr>
                  </w:pPr>
                  <w:r w:rsidRPr="00087A29">
                    <w:rPr>
                      <w:sz w:val="20"/>
                    </w:rPr>
                    <w:t>0531465</w:t>
                  </w:r>
                </w:p>
              </w:tc>
            </w:tr>
            <w:tr w:rsidR="00FB1F97" w:rsidRPr="00087A29" w:rsidTr="00AA73D2">
              <w:tblPrEx>
                <w:tblBorders>
                  <w:insideV w:val="none" w:sz="0" w:space="0" w:color="auto"/>
                </w:tblBorders>
              </w:tblPrEx>
              <w:tc>
                <w:tcPr>
                  <w:tcW w:w="5071" w:type="dxa"/>
                  <w:gridSpan w:val="3"/>
                  <w:tcBorders>
                    <w:top w:val="nil"/>
                    <w:left w:val="nil"/>
                    <w:bottom w:val="nil"/>
                    <w:right w:val="nil"/>
                  </w:tcBorders>
                </w:tcPr>
                <w:p w:rsidR="00FB1F97" w:rsidRPr="00087A29" w:rsidRDefault="00FB1F97" w:rsidP="00087A29">
                  <w:pPr>
                    <w:pStyle w:val="ConsPlusNormal"/>
                    <w:suppressAutoHyphens/>
                    <w:spacing w:after="1" w:line="200" w:lineRule="atLeast"/>
                    <w:jc w:val="center"/>
                    <w:rPr>
                      <w:sz w:val="20"/>
                    </w:rPr>
                  </w:pPr>
                  <w:r w:rsidRPr="00087A29">
                    <w:rPr>
                      <w:sz w:val="20"/>
                    </w:rPr>
                    <w:t>от "__" ________ 20__ г.</w:t>
                  </w:r>
                </w:p>
              </w:tc>
              <w:tc>
                <w:tcPr>
                  <w:tcW w:w="1444"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Дата</w:t>
                  </w:r>
                </w:p>
              </w:tc>
              <w:tc>
                <w:tcPr>
                  <w:tcW w:w="932" w:type="dxa"/>
                  <w:tcBorders>
                    <w:top w:val="single" w:sz="4" w:space="0" w:color="auto"/>
                    <w:left w:val="single" w:sz="4" w:space="0" w:color="auto"/>
                    <w:bottom w:val="single" w:sz="4" w:space="0" w:color="auto"/>
                    <w:right w:val="single" w:sz="4" w:space="0" w:color="auto"/>
                  </w:tcBorders>
                  <w:vAlign w:val="center"/>
                </w:tcPr>
                <w:p w:rsidR="00FB1F97" w:rsidRPr="00087A29" w:rsidRDefault="00FB1F97" w:rsidP="00087A29">
                  <w:pPr>
                    <w:pStyle w:val="ConsPlusNormal"/>
                    <w:suppressAutoHyphens/>
                    <w:spacing w:after="1" w:line="200" w:lineRule="atLeast"/>
                    <w:rPr>
                      <w:sz w:val="20"/>
                    </w:rPr>
                  </w:pPr>
                </w:p>
              </w:tc>
            </w:tr>
            <w:tr w:rsidR="00FB1F97" w:rsidRPr="00087A29" w:rsidTr="00AA73D2">
              <w:tblPrEx>
                <w:tblBorders>
                  <w:insideV w:val="none" w:sz="0" w:space="0" w:color="auto"/>
                </w:tblBorders>
              </w:tblPrEx>
              <w:tc>
                <w:tcPr>
                  <w:tcW w:w="2609" w:type="dxa"/>
                  <w:tcBorders>
                    <w:top w:val="nil"/>
                    <w:left w:val="nil"/>
                    <w:bottom w:val="nil"/>
                    <w:right w:val="nil"/>
                  </w:tcBorders>
                  <w:vAlign w:val="bottom"/>
                </w:tcPr>
                <w:p w:rsidR="00FB1F97" w:rsidRPr="00087A29" w:rsidRDefault="00FB1F97" w:rsidP="00087A29">
                  <w:pPr>
                    <w:pStyle w:val="ConsPlusNormal"/>
                    <w:suppressAutoHyphens/>
                    <w:spacing w:after="1" w:line="200" w:lineRule="atLeast"/>
                    <w:rPr>
                      <w:sz w:val="20"/>
                    </w:rPr>
                  </w:pPr>
                  <w:r w:rsidRPr="00087A29">
                    <w:rPr>
                      <w:sz w:val="20"/>
                    </w:rPr>
                    <w:t>Наименование органа Федерального казначейства</w:t>
                  </w:r>
                </w:p>
              </w:tc>
              <w:tc>
                <w:tcPr>
                  <w:tcW w:w="2461" w:type="dxa"/>
                  <w:gridSpan w:val="2"/>
                  <w:tcBorders>
                    <w:top w:val="nil"/>
                    <w:left w:val="nil"/>
                    <w:bottom w:val="single" w:sz="4" w:space="0" w:color="auto"/>
                    <w:right w:val="nil"/>
                  </w:tcBorders>
                </w:tcPr>
                <w:p w:rsidR="00FB1F97" w:rsidRPr="00087A29" w:rsidRDefault="00FB1F97" w:rsidP="00087A29">
                  <w:pPr>
                    <w:pStyle w:val="ConsPlusNormal"/>
                    <w:suppressAutoHyphens/>
                    <w:spacing w:after="1" w:line="200" w:lineRule="atLeast"/>
                    <w:rPr>
                      <w:sz w:val="20"/>
                    </w:rPr>
                  </w:pPr>
                </w:p>
              </w:tc>
              <w:tc>
                <w:tcPr>
                  <w:tcW w:w="1444"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по КОФК</w:t>
                  </w:r>
                </w:p>
              </w:tc>
              <w:tc>
                <w:tcPr>
                  <w:tcW w:w="932" w:type="dxa"/>
                  <w:tcBorders>
                    <w:top w:val="single" w:sz="4" w:space="0" w:color="auto"/>
                    <w:left w:val="single" w:sz="4" w:space="0" w:color="auto"/>
                    <w:bottom w:val="single" w:sz="4" w:space="0" w:color="auto"/>
                    <w:right w:val="single" w:sz="4" w:space="0" w:color="auto"/>
                  </w:tcBorders>
                  <w:vAlign w:val="bottom"/>
                </w:tcPr>
                <w:p w:rsidR="00FB1F97" w:rsidRPr="00087A29" w:rsidRDefault="00FB1F97" w:rsidP="00087A29">
                  <w:pPr>
                    <w:pStyle w:val="ConsPlusNormal"/>
                    <w:suppressAutoHyphens/>
                    <w:spacing w:after="1" w:line="200" w:lineRule="atLeast"/>
                    <w:rPr>
                      <w:sz w:val="20"/>
                    </w:rPr>
                  </w:pPr>
                </w:p>
              </w:tc>
            </w:tr>
            <w:tr w:rsidR="00FB1F97" w:rsidRPr="00087A29" w:rsidTr="00AA73D2">
              <w:tblPrEx>
                <w:tblBorders>
                  <w:insideV w:val="none" w:sz="0" w:space="0" w:color="auto"/>
                </w:tblBorders>
              </w:tblPrEx>
              <w:tc>
                <w:tcPr>
                  <w:tcW w:w="2609" w:type="dxa"/>
                  <w:tcBorders>
                    <w:top w:val="nil"/>
                    <w:left w:val="nil"/>
                    <w:bottom w:val="nil"/>
                    <w:right w:val="nil"/>
                  </w:tcBorders>
                  <w:vAlign w:val="bottom"/>
                </w:tcPr>
                <w:p w:rsidR="00FB1F97" w:rsidRPr="00087A29" w:rsidRDefault="00FB1F97" w:rsidP="00087A29">
                  <w:pPr>
                    <w:pStyle w:val="ConsPlusNormal"/>
                    <w:suppressAutoHyphens/>
                    <w:spacing w:after="1" w:line="200" w:lineRule="atLeast"/>
                    <w:rPr>
                      <w:sz w:val="20"/>
                    </w:rPr>
                  </w:pPr>
                </w:p>
              </w:tc>
              <w:tc>
                <w:tcPr>
                  <w:tcW w:w="2461" w:type="dxa"/>
                  <w:gridSpan w:val="2"/>
                  <w:tcBorders>
                    <w:top w:val="single" w:sz="4" w:space="0" w:color="auto"/>
                    <w:left w:val="nil"/>
                    <w:bottom w:val="single" w:sz="4" w:space="0" w:color="auto"/>
                    <w:right w:val="nil"/>
                  </w:tcBorders>
                </w:tcPr>
                <w:p w:rsidR="00FB1F97" w:rsidRPr="00087A29" w:rsidRDefault="00FB1F97" w:rsidP="00087A29">
                  <w:pPr>
                    <w:pStyle w:val="ConsPlusNormal"/>
                    <w:suppressAutoHyphens/>
                    <w:spacing w:after="1" w:line="200" w:lineRule="atLeast"/>
                    <w:rPr>
                      <w:sz w:val="20"/>
                    </w:rPr>
                  </w:pPr>
                </w:p>
              </w:tc>
              <w:tc>
                <w:tcPr>
                  <w:tcW w:w="1444"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Номер счета</w:t>
                  </w:r>
                </w:p>
              </w:tc>
              <w:tc>
                <w:tcPr>
                  <w:tcW w:w="93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uppressAutoHyphens/>
                    <w:spacing w:after="1" w:line="200" w:lineRule="atLeast"/>
                    <w:rPr>
                      <w:sz w:val="20"/>
                    </w:rPr>
                  </w:pPr>
                </w:p>
              </w:tc>
            </w:tr>
            <w:tr w:rsidR="00FB1F97" w:rsidRPr="00087A29" w:rsidTr="00AA73D2">
              <w:tblPrEx>
                <w:tblBorders>
                  <w:insideV w:val="none" w:sz="0" w:space="0" w:color="auto"/>
                </w:tblBorders>
              </w:tblPrEx>
              <w:tc>
                <w:tcPr>
                  <w:tcW w:w="2609" w:type="dxa"/>
                  <w:tcBorders>
                    <w:top w:val="nil"/>
                    <w:left w:val="nil"/>
                    <w:bottom w:val="nil"/>
                    <w:right w:val="nil"/>
                  </w:tcBorders>
                  <w:vAlign w:val="bottom"/>
                </w:tcPr>
                <w:p w:rsidR="00FB1F97" w:rsidRPr="00087A29" w:rsidRDefault="00FB1F97" w:rsidP="00087A29">
                  <w:pPr>
                    <w:pStyle w:val="ConsPlusNormal"/>
                    <w:suppressAutoHyphens/>
                    <w:spacing w:after="1" w:line="200" w:lineRule="atLeast"/>
                    <w:rPr>
                      <w:sz w:val="20"/>
                    </w:rPr>
                  </w:pPr>
                  <w:r w:rsidRPr="00087A29">
                    <w:rPr>
                      <w:sz w:val="20"/>
                    </w:rPr>
                    <w:t>Наименование органа Федерального казначейства по месту открытия единого счета бюджета</w:t>
                  </w:r>
                </w:p>
              </w:tc>
              <w:tc>
                <w:tcPr>
                  <w:tcW w:w="2461" w:type="dxa"/>
                  <w:gridSpan w:val="2"/>
                  <w:tcBorders>
                    <w:top w:val="single" w:sz="4" w:space="0" w:color="auto"/>
                    <w:left w:val="nil"/>
                    <w:bottom w:val="single" w:sz="4" w:space="0" w:color="auto"/>
                    <w:right w:val="nil"/>
                  </w:tcBorders>
                </w:tcPr>
                <w:p w:rsidR="00FB1F97" w:rsidRPr="00087A29" w:rsidRDefault="00FB1F97" w:rsidP="00087A29">
                  <w:pPr>
                    <w:pStyle w:val="ConsPlusNormal"/>
                    <w:suppressAutoHyphens/>
                    <w:spacing w:after="1" w:line="200" w:lineRule="atLeast"/>
                    <w:rPr>
                      <w:sz w:val="20"/>
                    </w:rPr>
                  </w:pPr>
                </w:p>
              </w:tc>
              <w:tc>
                <w:tcPr>
                  <w:tcW w:w="1444"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по КОФК</w:t>
                  </w:r>
                </w:p>
              </w:tc>
              <w:tc>
                <w:tcPr>
                  <w:tcW w:w="93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uppressAutoHyphens/>
                    <w:spacing w:after="1" w:line="200" w:lineRule="atLeast"/>
                    <w:rPr>
                      <w:sz w:val="20"/>
                    </w:rPr>
                  </w:pPr>
                </w:p>
              </w:tc>
            </w:tr>
            <w:tr w:rsidR="00FB1F97" w:rsidRPr="00087A29" w:rsidTr="00AA73D2">
              <w:tblPrEx>
                <w:tblBorders>
                  <w:insideV w:val="none" w:sz="0" w:space="0" w:color="auto"/>
                </w:tblBorders>
              </w:tblPrEx>
              <w:tc>
                <w:tcPr>
                  <w:tcW w:w="2609" w:type="dxa"/>
                  <w:tcBorders>
                    <w:top w:val="nil"/>
                    <w:left w:val="nil"/>
                    <w:bottom w:val="nil"/>
                    <w:right w:val="nil"/>
                  </w:tcBorders>
                  <w:vAlign w:val="bottom"/>
                </w:tcPr>
                <w:p w:rsidR="00FB1F97" w:rsidRPr="00087A29" w:rsidRDefault="00FB1F97" w:rsidP="00087A29">
                  <w:pPr>
                    <w:pStyle w:val="ConsPlusNormal"/>
                    <w:suppressAutoHyphens/>
                    <w:spacing w:after="1" w:line="200" w:lineRule="atLeast"/>
                    <w:rPr>
                      <w:sz w:val="20"/>
                    </w:rPr>
                  </w:pPr>
                </w:p>
              </w:tc>
              <w:tc>
                <w:tcPr>
                  <w:tcW w:w="2461" w:type="dxa"/>
                  <w:gridSpan w:val="2"/>
                  <w:tcBorders>
                    <w:top w:val="single" w:sz="4" w:space="0" w:color="auto"/>
                    <w:left w:val="nil"/>
                    <w:bottom w:val="nil"/>
                    <w:right w:val="nil"/>
                  </w:tcBorders>
                </w:tcPr>
                <w:p w:rsidR="00FB1F97" w:rsidRPr="00087A29" w:rsidRDefault="00FB1F97" w:rsidP="00087A29">
                  <w:pPr>
                    <w:pStyle w:val="ConsPlusNormal"/>
                    <w:suppressAutoHyphens/>
                    <w:spacing w:after="1" w:line="200" w:lineRule="atLeast"/>
                    <w:rPr>
                      <w:sz w:val="20"/>
                    </w:rPr>
                  </w:pPr>
                </w:p>
              </w:tc>
              <w:tc>
                <w:tcPr>
                  <w:tcW w:w="1444"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Номер счета</w:t>
                  </w:r>
                </w:p>
              </w:tc>
              <w:tc>
                <w:tcPr>
                  <w:tcW w:w="93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uppressAutoHyphens/>
                    <w:spacing w:after="1" w:line="200" w:lineRule="atLeast"/>
                    <w:rPr>
                      <w:sz w:val="20"/>
                    </w:rPr>
                  </w:pPr>
                </w:p>
              </w:tc>
            </w:tr>
            <w:tr w:rsidR="00FB1F97" w:rsidRPr="00087A29" w:rsidTr="00AA73D2">
              <w:tblPrEx>
                <w:tblBorders>
                  <w:insideV w:val="none" w:sz="0" w:space="0" w:color="auto"/>
                </w:tblBorders>
              </w:tblPrEx>
              <w:tc>
                <w:tcPr>
                  <w:tcW w:w="2609" w:type="dxa"/>
                  <w:tcBorders>
                    <w:top w:val="nil"/>
                    <w:left w:val="nil"/>
                    <w:bottom w:val="nil"/>
                    <w:right w:val="nil"/>
                  </w:tcBorders>
                  <w:vAlign w:val="bottom"/>
                </w:tcPr>
                <w:p w:rsidR="00FB1F97" w:rsidRPr="00087A29" w:rsidRDefault="00FB1F97" w:rsidP="00087A29">
                  <w:pPr>
                    <w:pStyle w:val="ConsPlusNormal"/>
                    <w:suppressAutoHyphens/>
                    <w:spacing w:after="1" w:line="200" w:lineRule="atLeast"/>
                    <w:rPr>
                      <w:sz w:val="20"/>
                    </w:rPr>
                  </w:pPr>
                  <w:r w:rsidRPr="00087A29">
                    <w:rPr>
                      <w:sz w:val="20"/>
                    </w:rPr>
                    <w:t>Наименование бюджета</w:t>
                  </w:r>
                </w:p>
              </w:tc>
              <w:tc>
                <w:tcPr>
                  <w:tcW w:w="2461" w:type="dxa"/>
                  <w:gridSpan w:val="2"/>
                  <w:tcBorders>
                    <w:top w:val="nil"/>
                    <w:left w:val="nil"/>
                    <w:bottom w:val="single" w:sz="4" w:space="0" w:color="auto"/>
                    <w:right w:val="nil"/>
                  </w:tcBorders>
                </w:tcPr>
                <w:p w:rsidR="00FB1F97" w:rsidRPr="00087A29" w:rsidRDefault="00FB1F97" w:rsidP="00087A29">
                  <w:pPr>
                    <w:pStyle w:val="ConsPlusNormal"/>
                    <w:suppressAutoHyphens/>
                    <w:spacing w:after="1" w:line="200" w:lineRule="atLeast"/>
                    <w:rPr>
                      <w:sz w:val="20"/>
                    </w:rPr>
                  </w:pPr>
                </w:p>
              </w:tc>
              <w:tc>
                <w:tcPr>
                  <w:tcW w:w="1444"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по ОКТМО</w:t>
                  </w:r>
                </w:p>
              </w:tc>
              <w:tc>
                <w:tcPr>
                  <w:tcW w:w="93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uppressAutoHyphens/>
                    <w:spacing w:after="1" w:line="200" w:lineRule="atLeast"/>
                    <w:rPr>
                      <w:sz w:val="20"/>
                    </w:rPr>
                  </w:pPr>
                </w:p>
              </w:tc>
            </w:tr>
            <w:tr w:rsidR="00FB1F97" w:rsidRPr="00087A29" w:rsidTr="00AA73D2">
              <w:tblPrEx>
                <w:tblBorders>
                  <w:insideV w:val="none" w:sz="0" w:space="0" w:color="auto"/>
                </w:tblBorders>
              </w:tblPrEx>
              <w:tc>
                <w:tcPr>
                  <w:tcW w:w="2609" w:type="dxa"/>
                  <w:vMerge w:val="restart"/>
                  <w:tcBorders>
                    <w:top w:val="nil"/>
                    <w:left w:val="nil"/>
                    <w:bottom w:val="nil"/>
                    <w:right w:val="nil"/>
                  </w:tcBorders>
                  <w:vAlign w:val="bottom"/>
                </w:tcPr>
                <w:p w:rsidR="00FB1F97" w:rsidRPr="00087A29" w:rsidRDefault="00FB1F97" w:rsidP="00087A29">
                  <w:pPr>
                    <w:pStyle w:val="ConsPlusNormal"/>
                    <w:suppressAutoHyphens/>
                    <w:spacing w:after="1" w:line="200" w:lineRule="atLeast"/>
                    <w:rPr>
                      <w:sz w:val="20"/>
                    </w:rPr>
                  </w:pPr>
                  <w:r w:rsidRPr="00087A29">
                    <w:rPr>
                      <w:sz w:val="20"/>
                    </w:rPr>
                    <w:t xml:space="preserve">Наименование финансового органа </w:t>
                  </w:r>
                  <w:r w:rsidRPr="00087A29">
                    <w:rPr>
                      <w:sz w:val="20"/>
                    </w:rPr>
                    <w:lastRenderedPageBreak/>
                    <w:t>(органа управления государственным внебюджетным фондом)</w:t>
                  </w:r>
                </w:p>
              </w:tc>
              <w:tc>
                <w:tcPr>
                  <w:tcW w:w="2461" w:type="dxa"/>
                  <w:gridSpan w:val="2"/>
                  <w:tcBorders>
                    <w:top w:val="single" w:sz="4" w:space="0" w:color="auto"/>
                    <w:left w:val="nil"/>
                    <w:bottom w:val="nil"/>
                    <w:right w:val="nil"/>
                  </w:tcBorders>
                </w:tcPr>
                <w:p w:rsidR="00FB1F97" w:rsidRPr="00087A29" w:rsidRDefault="00FB1F97" w:rsidP="00087A29">
                  <w:pPr>
                    <w:pStyle w:val="ConsPlusNormal"/>
                    <w:suppressAutoHyphens/>
                    <w:spacing w:after="1" w:line="200" w:lineRule="atLeast"/>
                    <w:rPr>
                      <w:sz w:val="20"/>
                    </w:rPr>
                  </w:pPr>
                </w:p>
              </w:tc>
              <w:tc>
                <w:tcPr>
                  <w:tcW w:w="1444"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по ОКПО</w:t>
                  </w:r>
                </w:p>
              </w:tc>
              <w:tc>
                <w:tcPr>
                  <w:tcW w:w="93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uppressAutoHyphens/>
                    <w:spacing w:after="1" w:line="200" w:lineRule="atLeast"/>
                    <w:rPr>
                      <w:sz w:val="20"/>
                    </w:rPr>
                  </w:pPr>
                </w:p>
              </w:tc>
            </w:tr>
            <w:tr w:rsidR="00FB1F97" w:rsidRPr="00087A29" w:rsidTr="00AA73D2">
              <w:tblPrEx>
                <w:tblBorders>
                  <w:insideV w:val="none" w:sz="0" w:space="0" w:color="auto"/>
                </w:tblBorders>
              </w:tblPrEx>
              <w:tc>
                <w:tcPr>
                  <w:tcW w:w="2609" w:type="dxa"/>
                  <w:vMerge/>
                  <w:tcBorders>
                    <w:top w:val="nil"/>
                    <w:left w:val="nil"/>
                    <w:bottom w:val="nil"/>
                    <w:right w:val="nil"/>
                  </w:tcBorders>
                </w:tcPr>
                <w:p w:rsidR="00FB1F97" w:rsidRPr="00087A29" w:rsidRDefault="00FB1F97" w:rsidP="00087A29">
                  <w:pPr>
                    <w:suppressAutoHyphens/>
                    <w:spacing w:after="1" w:line="200" w:lineRule="atLeast"/>
                    <w:rPr>
                      <w:rFonts w:ascii="Arial" w:hAnsi="Arial" w:cs="Arial"/>
                      <w:sz w:val="20"/>
                      <w:szCs w:val="20"/>
                    </w:rPr>
                  </w:pPr>
                </w:p>
              </w:tc>
              <w:tc>
                <w:tcPr>
                  <w:tcW w:w="2461" w:type="dxa"/>
                  <w:gridSpan w:val="2"/>
                  <w:tcBorders>
                    <w:top w:val="nil"/>
                    <w:left w:val="nil"/>
                    <w:bottom w:val="nil"/>
                    <w:right w:val="nil"/>
                  </w:tcBorders>
                </w:tcPr>
                <w:p w:rsidR="00FB1F97" w:rsidRPr="00087A29" w:rsidRDefault="00FB1F97" w:rsidP="00087A29">
                  <w:pPr>
                    <w:pStyle w:val="ConsPlusNormal"/>
                    <w:suppressAutoHyphens/>
                    <w:spacing w:after="1" w:line="200" w:lineRule="atLeast"/>
                    <w:rPr>
                      <w:sz w:val="20"/>
                    </w:rPr>
                  </w:pPr>
                </w:p>
              </w:tc>
              <w:tc>
                <w:tcPr>
                  <w:tcW w:w="1444"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ИНН</w:t>
                  </w:r>
                </w:p>
              </w:tc>
              <w:tc>
                <w:tcPr>
                  <w:tcW w:w="93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uppressAutoHyphens/>
                    <w:spacing w:after="1" w:line="200" w:lineRule="atLeast"/>
                    <w:rPr>
                      <w:sz w:val="20"/>
                    </w:rPr>
                  </w:pPr>
                </w:p>
              </w:tc>
            </w:tr>
            <w:tr w:rsidR="00FB1F97" w:rsidRPr="00087A29" w:rsidTr="00AA73D2">
              <w:tblPrEx>
                <w:tblBorders>
                  <w:insideV w:val="none" w:sz="0" w:space="0" w:color="auto"/>
                </w:tblBorders>
              </w:tblPrEx>
              <w:tc>
                <w:tcPr>
                  <w:tcW w:w="2609" w:type="dxa"/>
                  <w:vMerge/>
                  <w:tcBorders>
                    <w:top w:val="nil"/>
                    <w:left w:val="nil"/>
                    <w:bottom w:val="nil"/>
                    <w:right w:val="nil"/>
                  </w:tcBorders>
                </w:tcPr>
                <w:p w:rsidR="00FB1F97" w:rsidRPr="00087A29" w:rsidRDefault="00FB1F97" w:rsidP="00087A29">
                  <w:pPr>
                    <w:suppressAutoHyphens/>
                    <w:spacing w:after="1" w:line="200" w:lineRule="atLeast"/>
                    <w:rPr>
                      <w:rFonts w:ascii="Arial" w:hAnsi="Arial" w:cs="Arial"/>
                      <w:sz w:val="20"/>
                      <w:szCs w:val="20"/>
                    </w:rPr>
                  </w:pPr>
                </w:p>
              </w:tc>
              <w:tc>
                <w:tcPr>
                  <w:tcW w:w="2461" w:type="dxa"/>
                  <w:gridSpan w:val="2"/>
                  <w:tcBorders>
                    <w:top w:val="nil"/>
                    <w:left w:val="nil"/>
                    <w:bottom w:val="single" w:sz="4" w:space="0" w:color="auto"/>
                    <w:right w:val="nil"/>
                  </w:tcBorders>
                </w:tcPr>
                <w:p w:rsidR="00FB1F97" w:rsidRPr="00087A29" w:rsidRDefault="00FB1F97" w:rsidP="00087A29">
                  <w:pPr>
                    <w:pStyle w:val="ConsPlusNormal"/>
                    <w:suppressAutoHyphens/>
                    <w:spacing w:after="1" w:line="200" w:lineRule="atLeast"/>
                    <w:rPr>
                      <w:sz w:val="20"/>
                    </w:rPr>
                  </w:pPr>
                </w:p>
              </w:tc>
              <w:tc>
                <w:tcPr>
                  <w:tcW w:w="1444"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КПП</w:t>
                  </w:r>
                </w:p>
              </w:tc>
              <w:tc>
                <w:tcPr>
                  <w:tcW w:w="93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uppressAutoHyphens/>
                    <w:spacing w:after="1" w:line="200" w:lineRule="atLeast"/>
                    <w:rPr>
                      <w:sz w:val="20"/>
                    </w:rPr>
                  </w:pPr>
                </w:p>
              </w:tc>
            </w:tr>
            <w:tr w:rsidR="00FB1F97" w:rsidRPr="00087A29" w:rsidTr="00AA73D2">
              <w:tblPrEx>
                <w:tblBorders>
                  <w:insideV w:val="none" w:sz="0" w:space="0" w:color="auto"/>
                </w:tblBorders>
              </w:tblPrEx>
              <w:tc>
                <w:tcPr>
                  <w:tcW w:w="2609" w:type="dxa"/>
                  <w:tcBorders>
                    <w:top w:val="nil"/>
                    <w:left w:val="nil"/>
                    <w:bottom w:val="nil"/>
                    <w:right w:val="nil"/>
                  </w:tcBorders>
                </w:tcPr>
                <w:p w:rsidR="00FB1F97" w:rsidRPr="00087A29" w:rsidRDefault="00FB1F97" w:rsidP="00087A29">
                  <w:pPr>
                    <w:pStyle w:val="ConsPlusNormal"/>
                    <w:suppressAutoHyphens/>
                    <w:spacing w:after="1" w:line="200" w:lineRule="atLeast"/>
                    <w:rPr>
                      <w:sz w:val="20"/>
                    </w:rPr>
                  </w:pPr>
                </w:p>
              </w:tc>
              <w:tc>
                <w:tcPr>
                  <w:tcW w:w="1850" w:type="dxa"/>
                  <w:tcBorders>
                    <w:top w:val="single" w:sz="4" w:space="0" w:color="auto"/>
                    <w:left w:val="nil"/>
                    <w:bottom w:val="nil"/>
                    <w:right w:val="nil"/>
                  </w:tcBorders>
                </w:tcPr>
                <w:p w:rsidR="00FB1F97" w:rsidRPr="00087A29" w:rsidRDefault="00FB1F97" w:rsidP="00087A29">
                  <w:pPr>
                    <w:pStyle w:val="ConsPlusNormal"/>
                    <w:suppressAutoHyphens/>
                    <w:spacing w:after="1" w:line="200" w:lineRule="atLeast"/>
                    <w:rPr>
                      <w:sz w:val="20"/>
                    </w:rPr>
                  </w:pPr>
                </w:p>
              </w:tc>
              <w:tc>
                <w:tcPr>
                  <w:tcW w:w="2054" w:type="dxa"/>
                  <w:gridSpan w:val="2"/>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Номер распоряжения</w:t>
                  </w:r>
                </w:p>
              </w:tc>
              <w:tc>
                <w:tcPr>
                  <w:tcW w:w="932" w:type="dxa"/>
                  <w:tcBorders>
                    <w:top w:val="single" w:sz="4" w:space="0" w:color="auto"/>
                    <w:left w:val="single" w:sz="4" w:space="0" w:color="auto"/>
                    <w:bottom w:val="single" w:sz="4" w:space="0" w:color="auto"/>
                    <w:right w:val="single" w:sz="4" w:space="0" w:color="auto"/>
                  </w:tcBorders>
                  <w:vAlign w:val="bottom"/>
                </w:tcPr>
                <w:p w:rsidR="00FB1F97" w:rsidRPr="00087A29" w:rsidRDefault="00FB1F97" w:rsidP="00087A29">
                  <w:pPr>
                    <w:pStyle w:val="ConsPlusNormal"/>
                    <w:suppressAutoHyphens/>
                    <w:spacing w:after="1" w:line="200" w:lineRule="atLeast"/>
                    <w:rPr>
                      <w:sz w:val="20"/>
                    </w:rPr>
                  </w:pPr>
                </w:p>
              </w:tc>
            </w:tr>
            <w:tr w:rsidR="00FB1F97" w:rsidRPr="00087A29" w:rsidTr="00AA73D2">
              <w:tblPrEx>
                <w:tblBorders>
                  <w:insideV w:val="none" w:sz="0" w:space="0" w:color="auto"/>
                </w:tblBorders>
              </w:tblPrEx>
              <w:tc>
                <w:tcPr>
                  <w:tcW w:w="2609" w:type="dxa"/>
                  <w:tcBorders>
                    <w:top w:val="nil"/>
                    <w:left w:val="nil"/>
                    <w:bottom w:val="nil"/>
                    <w:right w:val="nil"/>
                  </w:tcBorders>
                </w:tcPr>
                <w:p w:rsidR="00FB1F97" w:rsidRPr="00087A29" w:rsidRDefault="00FB1F97" w:rsidP="00087A29">
                  <w:pPr>
                    <w:pStyle w:val="ConsPlusNormal"/>
                    <w:suppressAutoHyphens/>
                    <w:spacing w:after="1" w:line="200" w:lineRule="atLeast"/>
                    <w:rPr>
                      <w:sz w:val="20"/>
                    </w:rPr>
                  </w:pPr>
                </w:p>
              </w:tc>
              <w:tc>
                <w:tcPr>
                  <w:tcW w:w="1850" w:type="dxa"/>
                  <w:tcBorders>
                    <w:top w:val="nil"/>
                    <w:left w:val="nil"/>
                    <w:bottom w:val="nil"/>
                    <w:right w:val="nil"/>
                  </w:tcBorders>
                </w:tcPr>
                <w:p w:rsidR="00FB1F97" w:rsidRPr="00087A29" w:rsidRDefault="00FB1F97" w:rsidP="00087A29">
                  <w:pPr>
                    <w:pStyle w:val="ConsPlusNormal"/>
                    <w:suppressAutoHyphens/>
                    <w:spacing w:after="1" w:line="200" w:lineRule="atLeast"/>
                    <w:rPr>
                      <w:sz w:val="20"/>
                    </w:rPr>
                  </w:pPr>
                </w:p>
              </w:tc>
              <w:tc>
                <w:tcPr>
                  <w:tcW w:w="2054" w:type="dxa"/>
                  <w:gridSpan w:val="2"/>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Дата распоряжения</w:t>
                  </w:r>
                </w:p>
              </w:tc>
              <w:tc>
                <w:tcPr>
                  <w:tcW w:w="93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uppressAutoHyphens/>
                    <w:spacing w:after="1" w:line="200" w:lineRule="atLeast"/>
                    <w:rPr>
                      <w:sz w:val="20"/>
                    </w:rPr>
                  </w:pPr>
                </w:p>
              </w:tc>
            </w:tr>
            <w:tr w:rsidR="00FB1F97" w:rsidRPr="00087A29" w:rsidTr="00AA73D2">
              <w:tblPrEx>
                <w:tblBorders>
                  <w:insideV w:val="none" w:sz="0" w:space="0" w:color="auto"/>
                </w:tblBorders>
              </w:tblPrEx>
              <w:tc>
                <w:tcPr>
                  <w:tcW w:w="2609" w:type="dxa"/>
                  <w:tcBorders>
                    <w:top w:val="nil"/>
                    <w:left w:val="nil"/>
                    <w:bottom w:val="nil"/>
                    <w:right w:val="nil"/>
                  </w:tcBorders>
                  <w:vAlign w:val="bottom"/>
                </w:tcPr>
                <w:p w:rsidR="00FB1F97" w:rsidRPr="00087A29" w:rsidRDefault="00FB1F97" w:rsidP="00087A29">
                  <w:pPr>
                    <w:pStyle w:val="ConsPlusNormal"/>
                    <w:suppressAutoHyphens/>
                    <w:spacing w:after="1" w:line="200" w:lineRule="atLeast"/>
                    <w:rPr>
                      <w:sz w:val="20"/>
                    </w:rPr>
                  </w:pPr>
                  <w:r w:rsidRPr="00087A29">
                    <w:rPr>
                      <w:sz w:val="20"/>
                    </w:rPr>
                    <w:t>Единица измерения: руб.</w:t>
                  </w:r>
                </w:p>
              </w:tc>
              <w:tc>
                <w:tcPr>
                  <w:tcW w:w="2461" w:type="dxa"/>
                  <w:gridSpan w:val="2"/>
                  <w:tcBorders>
                    <w:top w:val="nil"/>
                    <w:left w:val="nil"/>
                    <w:bottom w:val="nil"/>
                    <w:right w:val="nil"/>
                  </w:tcBorders>
                </w:tcPr>
                <w:p w:rsidR="00FB1F97" w:rsidRPr="00087A29" w:rsidRDefault="00FB1F97" w:rsidP="00087A29">
                  <w:pPr>
                    <w:pStyle w:val="ConsPlusNormal"/>
                    <w:suppressAutoHyphens/>
                    <w:spacing w:after="1" w:line="200" w:lineRule="atLeast"/>
                    <w:rPr>
                      <w:sz w:val="20"/>
                    </w:rPr>
                  </w:pPr>
                </w:p>
              </w:tc>
              <w:tc>
                <w:tcPr>
                  <w:tcW w:w="1444"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по ОКЕИ</w:t>
                  </w:r>
                </w:p>
              </w:tc>
              <w:tc>
                <w:tcPr>
                  <w:tcW w:w="932" w:type="dxa"/>
                  <w:tcBorders>
                    <w:top w:val="single" w:sz="4" w:space="0" w:color="auto"/>
                    <w:left w:val="single" w:sz="4" w:space="0" w:color="auto"/>
                    <w:bottom w:val="single" w:sz="4" w:space="0" w:color="auto"/>
                    <w:right w:val="single" w:sz="4" w:space="0" w:color="auto"/>
                  </w:tcBorders>
                  <w:vAlign w:val="bottom"/>
                </w:tcPr>
                <w:p w:rsidR="00FB1F97" w:rsidRPr="00087A29" w:rsidRDefault="00FB1F97" w:rsidP="00087A29">
                  <w:pPr>
                    <w:pStyle w:val="ConsPlusNormal"/>
                    <w:suppressAutoHyphens/>
                    <w:spacing w:after="1" w:line="200" w:lineRule="atLeast"/>
                    <w:jc w:val="center"/>
                    <w:rPr>
                      <w:sz w:val="20"/>
                    </w:rPr>
                  </w:pPr>
                  <w:r w:rsidRPr="00087A29">
                    <w:rPr>
                      <w:sz w:val="20"/>
                    </w:rPr>
                    <w:t>383</w:t>
                  </w:r>
                </w:p>
              </w:tc>
            </w:tr>
          </w:tbl>
          <w:p w:rsidR="00FB1F97" w:rsidRPr="00087A29" w:rsidRDefault="00FB1F97" w:rsidP="00087A29">
            <w:pPr>
              <w:pStyle w:val="ConsPlusNormal"/>
              <w:spacing w:after="1" w:line="200" w:lineRule="atLeast"/>
              <w:jc w:val="both"/>
              <w:rPr>
                <w:sz w:val="20"/>
              </w:rPr>
            </w:pPr>
          </w:p>
          <w:tbl>
            <w:tblPr>
              <w:tblW w:w="7443"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8"/>
              <w:gridCol w:w="2559"/>
              <w:gridCol w:w="2326"/>
            </w:tblGrid>
            <w:tr w:rsidR="00FB1F97" w:rsidRPr="00087A29" w:rsidTr="00AA73D2">
              <w:tc>
                <w:tcPr>
                  <w:tcW w:w="5117" w:type="dxa"/>
                  <w:gridSpan w:val="2"/>
                  <w:tcBorders>
                    <w:top w:val="single" w:sz="4" w:space="0" w:color="auto"/>
                    <w:left w:val="nil"/>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Код</w:t>
                  </w:r>
                </w:p>
              </w:tc>
              <w:tc>
                <w:tcPr>
                  <w:tcW w:w="2326" w:type="dxa"/>
                  <w:vMerge w:val="restart"/>
                  <w:tcBorders>
                    <w:top w:val="single" w:sz="4" w:space="0" w:color="auto"/>
                    <w:left w:val="single" w:sz="4" w:space="0" w:color="auto"/>
                    <w:bottom w:val="single" w:sz="4" w:space="0" w:color="auto"/>
                    <w:right w:val="nil"/>
                  </w:tcBorders>
                </w:tcPr>
                <w:p w:rsidR="00FB1F97" w:rsidRPr="00087A29" w:rsidRDefault="00FB1F97" w:rsidP="00087A29">
                  <w:pPr>
                    <w:pStyle w:val="ConsPlusNormal"/>
                    <w:spacing w:after="1" w:line="200" w:lineRule="atLeast"/>
                    <w:jc w:val="center"/>
                    <w:rPr>
                      <w:sz w:val="20"/>
                    </w:rPr>
                  </w:pPr>
                  <w:r w:rsidRPr="00087A29">
                    <w:rPr>
                      <w:sz w:val="20"/>
                    </w:rPr>
                    <w:t>Сумма</w:t>
                  </w:r>
                </w:p>
              </w:tc>
            </w:tr>
            <w:tr w:rsidR="00FB1F97" w:rsidRPr="00087A29" w:rsidTr="00AA73D2">
              <w:tc>
                <w:tcPr>
                  <w:tcW w:w="2558" w:type="dxa"/>
                  <w:tcBorders>
                    <w:top w:val="single" w:sz="4" w:space="0" w:color="auto"/>
                    <w:left w:val="nil"/>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по БК</w:t>
                  </w:r>
                </w:p>
              </w:tc>
              <w:tc>
                <w:tcPr>
                  <w:tcW w:w="2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Аналитический код</w:t>
                  </w:r>
                </w:p>
              </w:tc>
              <w:tc>
                <w:tcPr>
                  <w:tcW w:w="2326" w:type="dxa"/>
                  <w:vMerge/>
                  <w:tcBorders>
                    <w:top w:val="single" w:sz="4" w:space="0" w:color="auto"/>
                    <w:left w:val="single" w:sz="4" w:space="0" w:color="auto"/>
                    <w:bottom w:val="single" w:sz="4" w:space="0" w:color="auto"/>
                    <w:right w:val="nil"/>
                  </w:tcBorders>
                </w:tcPr>
                <w:p w:rsidR="00FB1F97" w:rsidRPr="00087A29" w:rsidRDefault="00FB1F97" w:rsidP="00087A29">
                  <w:pPr>
                    <w:spacing w:after="1" w:line="200" w:lineRule="atLeast"/>
                    <w:rPr>
                      <w:rFonts w:ascii="Arial" w:hAnsi="Arial" w:cs="Arial"/>
                      <w:sz w:val="20"/>
                      <w:szCs w:val="20"/>
                    </w:rPr>
                  </w:pPr>
                </w:p>
              </w:tc>
            </w:tr>
            <w:tr w:rsidR="00FB1F97" w:rsidRPr="00087A29" w:rsidTr="00AA73D2">
              <w:tc>
                <w:tcPr>
                  <w:tcW w:w="2558" w:type="dxa"/>
                  <w:tcBorders>
                    <w:top w:val="single" w:sz="4" w:space="0" w:color="auto"/>
                    <w:left w:val="nil"/>
                    <w:bottom w:val="single" w:sz="4" w:space="0" w:color="auto"/>
                    <w:right w:val="single" w:sz="4" w:space="0" w:color="auto"/>
                  </w:tcBorders>
                  <w:vAlign w:val="bottom"/>
                </w:tcPr>
                <w:p w:rsidR="00FB1F97" w:rsidRPr="00087A29" w:rsidRDefault="00FB1F97" w:rsidP="00087A29">
                  <w:pPr>
                    <w:pStyle w:val="ConsPlusNormal"/>
                    <w:spacing w:after="1" w:line="200" w:lineRule="atLeast"/>
                    <w:jc w:val="center"/>
                    <w:rPr>
                      <w:sz w:val="20"/>
                    </w:rPr>
                  </w:pPr>
                  <w:r w:rsidRPr="00087A29">
                    <w:rPr>
                      <w:sz w:val="20"/>
                    </w:rPr>
                    <w:t>1</w:t>
                  </w:r>
                </w:p>
              </w:tc>
              <w:tc>
                <w:tcPr>
                  <w:tcW w:w="2558" w:type="dxa"/>
                  <w:tcBorders>
                    <w:top w:val="single" w:sz="4" w:space="0" w:color="auto"/>
                    <w:left w:val="single" w:sz="4" w:space="0" w:color="auto"/>
                    <w:bottom w:val="single" w:sz="4" w:space="0" w:color="auto"/>
                    <w:right w:val="single" w:sz="4" w:space="0" w:color="auto"/>
                  </w:tcBorders>
                  <w:vAlign w:val="bottom"/>
                </w:tcPr>
                <w:p w:rsidR="00FB1F97" w:rsidRPr="00087A29" w:rsidRDefault="00FB1F97" w:rsidP="00087A29">
                  <w:pPr>
                    <w:pStyle w:val="ConsPlusNormal"/>
                    <w:spacing w:after="1" w:line="200" w:lineRule="atLeast"/>
                    <w:jc w:val="center"/>
                    <w:rPr>
                      <w:sz w:val="20"/>
                    </w:rPr>
                  </w:pPr>
                  <w:r w:rsidRPr="00087A29">
                    <w:rPr>
                      <w:sz w:val="20"/>
                    </w:rPr>
                    <w:t>2</w:t>
                  </w:r>
                </w:p>
              </w:tc>
              <w:tc>
                <w:tcPr>
                  <w:tcW w:w="2326" w:type="dxa"/>
                  <w:tcBorders>
                    <w:top w:val="single" w:sz="4" w:space="0" w:color="auto"/>
                    <w:left w:val="single" w:sz="4" w:space="0" w:color="auto"/>
                    <w:bottom w:val="single" w:sz="4" w:space="0" w:color="auto"/>
                    <w:right w:val="nil"/>
                  </w:tcBorders>
                  <w:vAlign w:val="center"/>
                </w:tcPr>
                <w:p w:rsidR="00FB1F97" w:rsidRPr="00087A29" w:rsidRDefault="00FB1F97" w:rsidP="00087A29">
                  <w:pPr>
                    <w:pStyle w:val="ConsPlusNormal"/>
                    <w:spacing w:after="1" w:line="200" w:lineRule="atLeast"/>
                    <w:jc w:val="center"/>
                    <w:rPr>
                      <w:sz w:val="20"/>
                    </w:rPr>
                  </w:pPr>
                  <w:r w:rsidRPr="00087A29">
                    <w:rPr>
                      <w:sz w:val="20"/>
                    </w:rPr>
                    <w:t>3</w:t>
                  </w:r>
                </w:p>
              </w:tc>
            </w:tr>
            <w:tr w:rsidR="00FB1F97" w:rsidRPr="00087A29" w:rsidTr="00AA73D2">
              <w:tblPrEx>
                <w:tblBorders>
                  <w:left w:val="single" w:sz="4" w:space="0" w:color="auto"/>
                  <w:right w:val="single" w:sz="4" w:space="0" w:color="auto"/>
                </w:tblBorders>
              </w:tblPrEx>
              <w:tc>
                <w:tcPr>
                  <w:tcW w:w="2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2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2326"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r>
            <w:tr w:rsidR="00FB1F97" w:rsidRPr="00087A29" w:rsidTr="00AA73D2">
              <w:tblPrEx>
                <w:tblBorders>
                  <w:left w:val="single" w:sz="4" w:space="0" w:color="auto"/>
                  <w:right w:val="single" w:sz="4" w:space="0" w:color="auto"/>
                </w:tblBorders>
              </w:tblPrEx>
              <w:tc>
                <w:tcPr>
                  <w:tcW w:w="2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2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2326"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r>
            <w:tr w:rsidR="00FB1F97" w:rsidRPr="00087A29" w:rsidTr="00AA73D2">
              <w:tblPrEx>
                <w:tblBorders>
                  <w:left w:val="single" w:sz="4" w:space="0" w:color="auto"/>
                  <w:right w:val="single" w:sz="4" w:space="0" w:color="auto"/>
                </w:tblBorders>
              </w:tblPrEx>
              <w:tc>
                <w:tcPr>
                  <w:tcW w:w="2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2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2326"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r>
            <w:tr w:rsidR="00FB1F97" w:rsidRPr="00087A29" w:rsidTr="00AA73D2">
              <w:tblPrEx>
                <w:tblBorders>
                  <w:left w:val="single" w:sz="4" w:space="0" w:color="auto"/>
                  <w:right w:val="single" w:sz="4" w:space="0" w:color="auto"/>
                </w:tblBorders>
              </w:tblPrEx>
              <w:tc>
                <w:tcPr>
                  <w:tcW w:w="2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2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2326"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r>
            <w:tr w:rsidR="00FB1F97" w:rsidRPr="00087A29" w:rsidTr="00AA73D2">
              <w:tblPrEx>
                <w:tblBorders>
                  <w:left w:val="single" w:sz="4" w:space="0" w:color="auto"/>
                  <w:right w:val="single" w:sz="4" w:space="0" w:color="auto"/>
                </w:tblBorders>
              </w:tblPrEx>
              <w:tc>
                <w:tcPr>
                  <w:tcW w:w="2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2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2326"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r>
            <w:tr w:rsidR="00FB1F97" w:rsidRPr="00087A29" w:rsidTr="00AA73D2">
              <w:tblPrEx>
                <w:tblBorders>
                  <w:left w:val="single" w:sz="4" w:space="0" w:color="auto"/>
                  <w:right w:val="single" w:sz="4" w:space="0" w:color="auto"/>
                </w:tblBorders>
              </w:tblPrEx>
              <w:tc>
                <w:tcPr>
                  <w:tcW w:w="2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2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2326"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r>
            <w:tr w:rsidR="00FB1F97" w:rsidRPr="00087A29" w:rsidTr="00AA73D2">
              <w:tblPrEx>
                <w:tblBorders>
                  <w:right w:val="single" w:sz="4" w:space="0" w:color="auto"/>
                </w:tblBorders>
              </w:tblPrEx>
              <w:tc>
                <w:tcPr>
                  <w:tcW w:w="5117" w:type="dxa"/>
                  <w:gridSpan w:val="2"/>
                  <w:tcBorders>
                    <w:top w:val="single" w:sz="4" w:space="0" w:color="auto"/>
                    <w:left w:val="nil"/>
                    <w:bottom w:val="nil"/>
                    <w:right w:val="single" w:sz="4" w:space="0" w:color="auto"/>
                  </w:tcBorders>
                </w:tcPr>
                <w:p w:rsidR="00FB1F97" w:rsidRPr="00087A29" w:rsidRDefault="00FB1F97" w:rsidP="00087A29">
                  <w:pPr>
                    <w:pStyle w:val="ConsPlusNormal"/>
                    <w:spacing w:after="1" w:line="200" w:lineRule="atLeast"/>
                    <w:jc w:val="right"/>
                    <w:rPr>
                      <w:sz w:val="20"/>
                    </w:rPr>
                  </w:pPr>
                  <w:r w:rsidRPr="00087A29">
                    <w:rPr>
                      <w:sz w:val="20"/>
                    </w:rPr>
                    <w:t>Итого</w:t>
                  </w:r>
                </w:p>
              </w:tc>
              <w:tc>
                <w:tcPr>
                  <w:tcW w:w="2326" w:type="dxa"/>
                  <w:tcBorders>
                    <w:top w:val="single" w:sz="4" w:space="0" w:color="auto"/>
                    <w:left w:val="single" w:sz="4" w:space="0" w:color="auto"/>
                    <w:right w:val="single" w:sz="4" w:space="0" w:color="auto"/>
                  </w:tcBorders>
                </w:tcPr>
                <w:p w:rsidR="00FB1F97" w:rsidRPr="00087A29" w:rsidRDefault="00FB1F97" w:rsidP="00087A29">
                  <w:pPr>
                    <w:pStyle w:val="ConsPlusNormal"/>
                    <w:spacing w:after="1" w:line="200" w:lineRule="atLeast"/>
                    <w:rPr>
                      <w:sz w:val="20"/>
                    </w:rPr>
                  </w:pPr>
                </w:p>
              </w:tc>
            </w:tr>
          </w:tbl>
          <w:p w:rsidR="00FB1F97" w:rsidRPr="00087A29" w:rsidRDefault="00FB1F97" w:rsidP="00087A29">
            <w:pPr>
              <w:pStyle w:val="ConsPlusNormal"/>
              <w:spacing w:after="1" w:line="200" w:lineRule="atLeast"/>
              <w:jc w:val="both"/>
              <w:rPr>
                <w:sz w:val="20"/>
              </w:rPr>
            </w:pPr>
          </w:p>
          <w:tbl>
            <w:tblPr>
              <w:tblW w:w="7445" w:type="dxa"/>
              <w:tblLayout w:type="fixed"/>
              <w:tblCellMar>
                <w:top w:w="102" w:type="dxa"/>
                <w:left w:w="62" w:type="dxa"/>
                <w:bottom w:w="102" w:type="dxa"/>
                <w:right w:w="62" w:type="dxa"/>
              </w:tblCellMar>
              <w:tblLook w:val="0000" w:firstRow="0" w:lastRow="0" w:firstColumn="0" w:lastColumn="0" w:noHBand="0" w:noVBand="0"/>
            </w:tblPr>
            <w:tblGrid>
              <w:gridCol w:w="2231"/>
              <w:gridCol w:w="279"/>
              <w:gridCol w:w="1333"/>
              <w:gridCol w:w="279"/>
              <w:gridCol w:w="1234"/>
              <w:gridCol w:w="279"/>
              <w:gridCol w:w="1810"/>
            </w:tblGrid>
            <w:tr w:rsidR="00FB1F97" w:rsidRPr="00087A29" w:rsidTr="00AA73D2">
              <w:tc>
                <w:tcPr>
                  <w:tcW w:w="2231" w:type="dxa"/>
                  <w:tcBorders>
                    <w:top w:val="nil"/>
                    <w:left w:val="nil"/>
                    <w:bottom w:val="nil"/>
                    <w:right w:val="nil"/>
                  </w:tcBorders>
                  <w:vAlign w:val="bottom"/>
                </w:tcPr>
                <w:p w:rsidR="00FB1F97" w:rsidRPr="00087A29" w:rsidRDefault="00FB1F97" w:rsidP="00087A29">
                  <w:pPr>
                    <w:pStyle w:val="ConsPlusNormal"/>
                    <w:spacing w:after="1" w:line="200" w:lineRule="atLeast"/>
                    <w:rPr>
                      <w:sz w:val="20"/>
                    </w:rPr>
                  </w:pPr>
                  <w:r w:rsidRPr="00087A29">
                    <w:rPr>
                      <w:sz w:val="20"/>
                      <w:highlight w:val="lightGray"/>
                    </w:rPr>
                    <w:t>Контактное</w:t>
                  </w:r>
                  <w:r w:rsidRPr="00BA6F99">
                    <w:rPr>
                      <w:sz w:val="20"/>
                      <w:shd w:val="clear" w:color="auto" w:fill="C0C0C0"/>
                    </w:rPr>
                    <w:t xml:space="preserve"> лицо</w:t>
                  </w:r>
                </w:p>
              </w:tc>
              <w:tc>
                <w:tcPr>
                  <w:tcW w:w="279" w:type="dxa"/>
                  <w:tcBorders>
                    <w:top w:val="nil"/>
                    <w:left w:val="nil"/>
                    <w:bottom w:val="nil"/>
                    <w:right w:val="nil"/>
                  </w:tcBorders>
                </w:tcPr>
                <w:p w:rsidR="00FB1F97" w:rsidRPr="00087A29" w:rsidRDefault="00FB1F97" w:rsidP="00087A29">
                  <w:pPr>
                    <w:pStyle w:val="ConsPlusNormal"/>
                    <w:spacing w:after="1" w:line="200" w:lineRule="atLeast"/>
                    <w:rPr>
                      <w:sz w:val="20"/>
                    </w:rPr>
                  </w:pPr>
                </w:p>
              </w:tc>
              <w:tc>
                <w:tcPr>
                  <w:tcW w:w="1333" w:type="dxa"/>
                  <w:tcBorders>
                    <w:top w:val="nil"/>
                    <w:left w:val="nil"/>
                    <w:bottom w:val="single" w:sz="4" w:space="0" w:color="auto"/>
                    <w:right w:val="nil"/>
                  </w:tcBorders>
                </w:tcPr>
                <w:p w:rsidR="00FB1F97" w:rsidRPr="00087A29" w:rsidRDefault="00FB1F97" w:rsidP="00087A29">
                  <w:pPr>
                    <w:pStyle w:val="ConsPlusNormal"/>
                    <w:spacing w:after="1" w:line="200" w:lineRule="atLeast"/>
                    <w:rPr>
                      <w:sz w:val="20"/>
                    </w:rPr>
                  </w:pPr>
                </w:p>
              </w:tc>
              <w:tc>
                <w:tcPr>
                  <w:tcW w:w="279" w:type="dxa"/>
                  <w:tcBorders>
                    <w:top w:val="nil"/>
                    <w:left w:val="nil"/>
                    <w:bottom w:val="nil"/>
                    <w:right w:val="nil"/>
                  </w:tcBorders>
                </w:tcPr>
                <w:p w:rsidR="00FB1F97" w:rsidRPr="00087A29" w:rsidRDefault="00FB1F97" w:rsidP="00087A29">
                  <w:pPr>
                    <w:pStyle w:val="ConsPlusNormal"/>
                    <w:spacing w:after="1" w:line="200" w:lineRule="atLeast"/>
                    <w:rPr>
                      <w:sz w:val="20"/>
                    </w:rPr>
                  </w:pPr>
                </w:p>
              </w:tc>
              <w:tc>
                <w:tcPr>
                  <w:tcW w:w="1234" w:type="dxa"/>
                  <w:tcBorders>
                    <w:top w:val="nil"/>
                    <w:left w:val="nil"/>
                    <w:bottom w:val="single" w:sz="4" w:space="0" w:color="auto"/>
                    <w:right w:val="nil"/>
                  </w:tcBorders>
                </w:tcPr>
                <w:p w:rsidR="00FB1F97" w:rsidRPr="00087A29" w:rsidRDefault="00FB1F97" w:rsidP="00087A29">
                  <w:pPr>
                    <w:pStyle w:val="ConsPlusNormal"/>
                    <w:spacing w:after="1" w:line="200" w:lineRule="atLeast"/>
                    <w:rPr>
                      <w:sz w:val="20"/>
                    </w:rPr>
                  </w:pPr>
                </w:p>
              </w:tc>
              <w:tc>
                <w:tcPr>
                  <w:tcW w:w="279" w:type="dxa"/>
                  <w:tcBorders>
                    <w:top w:val="nil"/>
                    <w:left w:val="nil"/>
                    <w:bottom w:val="nil"/>
                    <w:right w:val="nil"/>
                  </w:tcBorders>
                </w:tcPr>
                <w:p w:rsidR="00FB1F97" w:rsidRPr="00087A29" w:rsidRDefault="00FB1F97" w:rsidP="00087A29">
                  <w:pPr>
                    <w:pStyle w:val="ConsPlusNormal"/>
                    <w:spacing w:after="1" w:line="200" w:lineRule="atLeast"/>
                    <w:rPr>
                      <w:sz w:val="20"/>
                    </w:rPr>
                  </w:pPr>
                </w:p>
              </w:tc>
              <w:tc>
                <w:tcPr>
                  <w:tcW w:w="1810" w:type="dxa"/>
                  <w:tcBorders>
                    <w:top w:val="nil"/>
                    <w:left w:val="nil"/>
                    <w:bottom w:val="single" w:sz="4" w:space="0" w:color="auto"/>
                    <w:right w:val="nil"/>
                  </w:tcBorders>
                </w:tcPr>
                <w:p w:rsidR="00FB1F97" w:rsidRPr="00087A29" w:rsidRDefault="00FB1F97" w:rsidP="00087A29">
                  <w:pPr>
                    <w:pStyle w:val="ConsPlusNormal"/>
                    <w:spacing w:after="1" w:line="200" w:lineRule="atLeast"/>
                    <w:rPr>
                      <w:sz w:val="20"/>
                    </w:rPr>
                  </w:pPr>
                </w:p>
              </w:tc>
            </w:tr>
            <w:tr w:rsidR="00FB1F97" w:rsidRPr="00087A29" w:rsidTr="00AA73D2">
              <w:tc>
                <w:tcPr>
                  <w:tcW w:w="2231" w:type="dxa"/>
                  <w:tcBorders>
                    <w:top w:val="nil"/>
                    <w:left w:val="nil"/>
                    <w:bottom w:val="nil"/>
                    <w:right w:val="nil"/>
                  </w:tcBorders>
                </w:tcPr>
                <w:p w:rsidR="00FB1F97" w:rsidRPr="00087A29" w:rsidRDefault="00FB1F97" w:rsidP="00087A29">
                  <w:pPr>
                    <w:pStyle w:val="ConsPlusNormal"/>
                    <w:spacing w:after="1" w:line="200" w:lineRule="atLeast"/>
                    <w:rPr>
                      <w:sz w:val="20"/>
                    </w:rPr>
                  </w:pPr>
                </w:p>
              </w:tc>
              <w:tc>
                <w:tcPr>
                  <w:tcW w:w="279" w:type="dxa"/>
                  <w:tcBorders>
                    <w:top w:val="nil"/>
                    <w:left w:val="nil"/>
                    <w:bottom w:val="nil"/>
                    <w:right w:val="nil"/>
                  </w:tcBorders>
                </w:tcPr>
                <w:p w:rsidR="00FB1F97" w:rsidRPr="00087A29" w:rsidRDefault="00FB1F97" w:rsidP="00087A29">
                  <w:pPr>
                    <w:pStyle w:val="ConsPlusNormal"/>
                    <w:spacing w:after="1" w:line="200" w:lineRule="atLeast"/>
                    <w:rPr>
                      <w:sz w:val="20"/>
                    </w:rPr>
                  </w:pPr>
                </w:p>
              </w:tc>
              <w:tc>
                <w:tcPr>
                  <w:tcW w:w="1333" w:type="dxa"/>
                  <w:tcBorders>
                    <w:top w:val="single" w:sz="4" w:space="0" w:color="auto"/>
                    <w:left w:val="nil"/>
                    <w:bottom w:val="nil"/>
                    <w:right w:val="nil"/>
                  </w:tcBorders>
                </w:tcPr>
                <w:p w:rsidR="00FB1F97" w:rsidRPr="00087A29" w:rsidRDefault="00FB1F97" w:rsidP="00087A29">
                  <w:pPr>
                    <w:pStyle w:val="ConsPlusNormal"/>
                    <w:spacing w:after="1" w:line="200" w:lineRule="atLeast"/>
                    <w:jc w:val="center"/>
                    <w:rPr>
                      <w:sz w:val="20"/>
                    </w:rPr>
                  </w:pPr>
                  <w:r w:rsidRPr="00087A29">
                    <w:rPr>
                      <w:sz w:val="20"/>
                    </w:rPr>
                    <w:t>(должность)</w:t>
                  </w:r>
                </w:p>
              </w:tc>
              <w:tc>
                <w:tcPr>
                  <w:tcW w:w="279" w:type="dxa"/>
                  <w:tcBorders>
                    <w:top w:val="nil"/>
                    <w:left w:val="nil"/>
                    <w:bottom w:val="nil"/>
                    <w:right w:val="nil"/>
                  </w:tcBorders>
                </w:tcPr>
                <w:p w:rsidR="00FB1F97" w:rsidRPr="00087A29" w:rsidRDefault="00FB1F97" w:rsidP="00087A29">
                  <w:pPr>
                    <w:pStyle w:val="ConsPlusNormal"/>
                    <w:spacing w:after="1" w:line="200" w:lineRule="atLeast"/>
                    <w:rPr>
                      <w:sz w:val="20"/>
                    </w:rPr>
                  </w:pPr>
                </w:p>
              </w:tc>
              <w:tc>
                <w:tcPr>
                  <w:tcW w:w="1234" w:type="dxa"/>
                  <w:tcBorders>
                    <w:top w:val="single" w:sz="4" w:space="0" w:color="auto"/>
                    <w:left w:val="nil"/>
                    <w:bottom w:val="nil"/>
                    <w:right w:val="nil"/>
                  </w:tcBorders>
                </w:tcPr>
                <w:p w:rsidR="00FB1F97" w:rsidRPr="00087A29" w:rsidRDefault="00FB1F97" w:rsidP="00087A29">
                  <w:pPr>
                    <w:pStyle w:val="ConsPlusNormal"/>
                    <w:spacing w:after="1" w:line="200" w:lineRule="atLeast"/>
                    <w:jc w:val="center"/>
                    <w:rPr>
                      <w:sz w:val="20"/>
                    </w:rPr>
                  </w:pPr>
                  <w:r w:rsidRPr="00087A29">
                    <w:rPr>
                      <w:sz w:val="20"/>
                    </w:rPr>
                    <w:t>(</w:t>
                  </w:r>
                  <w:r w:rsidRPr="00087A29">
                    <w:rPr>
                      <w:sz w:val="20"/>
                      <w:highlight w:val="lightGray"/>
                    </w:rPr>
                    <w:t>ФИО</w:t>
                  </w:r>
                  <w:r w:rsidRPr="00087A29">
                    <w:rPr>
                      <w:sz w:val="20"/>
                    </w:rPr>
                    <w:t>)</w:t>
                  </w:r>
                </w:p>
              </w:tc>
              <w:tc>
                <w:tcPr>
                  <w:tcW w:w="279" w:type="dxa"/>
                  <w:tcBorders>
                    <w:top w:val="nil"/>
                    <w:left w:val="nil"/>
                    <w:bottom w:val="nil"/>
                    <w:right w:val="nil"/>
                  </w:tcBorders>
                </w:tcPr>
                <w:p w:rsidR="00FB1F97" w:rsidRPr="00087A29" w:rsidRDefault="00FB1F97" w:rsidP="00087A29">
                  <w:pPr>
                    <w:pStyle w:val="ConsPlusNormal"/>
                    <w:spacing w:after="1" w:line="200" w:lineRule="atLeast"/>
                    <w:rPr>
                      <w:sz w:val="20"/>
                    </w:rPr>
                  </w:pPr>
                </w:p>
              </w:tc>
              <w:tc>
                <w:tcPr>
                  <w:tcW w:w="1810" w:type="dxa"/>
                  <w:tcBorders>
                    <w:top w:val="single" w:sz="4" w:space="0" w:color="auto"/>
                    <w:left w:val="nil"/>
                    <w:bottom w:val="nil"/>
                    <w:right w:val="nil"/>
                  </w:tcBorders>
                </w:tcPr>
                <w:p w:rsidR="00FB1F97" w:rsidRPr="00087A29" w:rsidRDefault="00FB1F97" w:rsidP="00087A29">
                  <w:pPr>
                    <w:pStyle w:val="ConsPlusNormal"/>
                    <w:spacing w:after="1" w:line="200" w:lineRule="atLeast"/>
                    <w:jc w:val="center"/>
                    <w:rPr>
                      <w:sz w:val="20"/>
                    </w:rPr>
                  </w:pPr>
                  <w:r w:rsidRPr="00087A29">
                    <w:rPr>
                      <w:sz w:val="20"/>
                    </w:rPr>
                    <w:t>(телефон)</w:t>
                  </w:r>
                </w:p>
              </w:tc>
            </w:tr>
          </w:tbl>
          <w:p w:rsidR="00FB1F97" w:rsidRPr="00087A29" w:rsidRDefault="00FB1F97" w:rsidP="00087A29">
            <w:pPr>
              <w:pStyle w:val="ConsPlusNormal"/>
              <w:spacing w:after="1" w:line="200" w:lineRule="atLeast"/>
              <w:jc w:val="both"/>
              <w:rPr>
                <w:sz w:val="20"/>
              </w:rPr>
            </w:pPr>
          </w:p>
          <w:tbl>
            <w:tblPr>
              <w:tblW w:w="7443" w:type="dxa"/>
              <w:tblLayout w:type="fixed"/>
              <w:tblCellMar>
                <w:top w:w="102" w:type="dxa"/>
                <w:left w:w="62" w:type="dxa"/>
                <w:bottom w:w="102" w:type="dxa"/>
                <w:right w:w="62" w:type="dxa"/>
              </w:tblCellMar>
              <w:tblLook w:val="0000" w:firstRow="0" w:lastRow="0" w:firstColumn="0" w:lastColumn="0" w:noHBand="0" w:noVBand="0"/>
            </w:tblPr>
            <w:tblGrid>
              <w:gridCol w:w="2605"/>
              <w:gridCol w:w="4838"/>
            </w:tblGrid>
            <w:tr w:rsidR="00FB1F97" w:rsidRPr="00087A29" w:rsidTr="00AA73D2">
              <w:tc>
                <w:tcPr>
                  <w:tcW w:w="2605" w:type="dxa"/>
                  <w:tcBorders>
                    <w:top w:val="nil"/>
                    <w:left w:val="nil"/>
                    <w:bottom w:val="nil"/>
                    <w:right w:val="nil"/>
                  </w:tcBorders>
                </w:tcPr>
                <w:p w:rsidR="00FB1F97" w:rsidRPr="00087A29" w:rsidRDefault="00FB1F97" w:rsidP="00087A29">
                  <w:pPr>
                    <w:pStyle w:val="ConsPlusNormal"/>
                    <w:spacing w:after="1" w:line="200" w:lineRule="atLeast"/>
                    <w:rPr>
                      <w:sz w:val="20"/>
                    </w:rPr>
                  </w:pPr>
                  <w:r w:rsidRPr="00087A29">
                    <w:rPr>
                      <w:sz w:val="20"/>
                    </w:rPr>
                    <w:t>"__" __________ 20__ г.</w:t>
                  </w:r>
                </w:p>
              </w:tc>
              <w:tc>
                <w:tcPr>
                  <w:tcW w:w="4838" w:type="dxa"/>
                  <w:tcBorders>
                    <w:top w:val="nil"/>
                    <w:left w:val="nil"/>
                    <w:bottom w:val="nil"/>
                    <w:right w:val="nil"/>
                  </w:tcBorders>
                  <w:vAlign w:val="bottom"/>
                </w:tcPr>
                <w:p w:rsidR="00FB1F97" w:rsidRPr="00087A29" w:rsidRDefault="00FB1F97" w:rsidP="00087A29">
                  <w:pPr>
                    <w:pStyle w:val="ConsPlusNormal"/>
                    <w:spacing w:after="1" w:line="200" w:lineRule="atLeast"/>
                    <w:jc w:val="right"/>
                    <w:rPr>
                      <w:sz w:val="20"/>
                    </w:rPr>
                  </w:pPr>
                  <w:r w:rsidRPr="00087A29">
                    <w:rPr>
                      <w:sz w:val="20"/>
                    </w:rPr>
                    <w:t>Номер страницы _________</w:t>
                  </w:r>
                </w:p>
                <w:p w:rsidR="00FB1F97" w:rsidRPr="00087A29" w:rsidRDefault="00FB1F97" w:rsidP="00087A29">
                  <w:pPr>
                    <w:pStyle w:val="ConsPlusNormal"/>
                    <w:spacing w:after="1" w:line="200" w:lineRule="atLeast"/>
                    <w:jc w:val="right"/>
                    <w:rPr>
                      <w:sz w:val="20"/>
                    </w:rPr>
                  </w:pPr>
                  <w:r w:rsidRPr="00087A29">
                    <w:rPr>
                      <w:sz w:val="20"/>
                    </w:rPr>
                    <w:t>Всего страниц _________</w:t>
                  </w:r>
                </w:p>
              </w:tc>
            </w:tr>
          </w:tbl>
          <w:p w:rsidR="001467ED" w:rsidRPr="00087A29" w:rsidRDefault="001467ED" w:rsidP="00087A29">
            <w:pPr>
              <w:spacing w:after="1" w:line="200" w:lineRule="atLeast"/>
              <w:rPr>
                <w:rFonts w:ascii="Arial" w:hAnsi="Arial" w:cs="Arial"/>
                <w:b/>
                <w:sz w:val="20"/>
                <w:szCs w:val="20"/>
              </w:rPr>
            </w:pPr>
          </w:p>
        </w:tc>
      </w:tr>
      <w:tr w:rsidR="009E0A8E" w:rsidRPr="00087A29" w:rsidTr="00087A29">
        <w:tc>
          <w:tcPr>
            <w:tcW w:w="7597" w:type="dxa"/>
          </w:tcPr>
          <w:p w:rsidR="00FB1F97" w:rsidRPr="00087A29" w:rsidRDefault="00FB1F97" w:rsidP="00087A29">
            <w:pPr>
              <w:pStyle w:val="ConsPlusNormal"/>
              <w:spacing w:after="1" w:line="200" w:lineRule="atLeast"/>
              <w:jc w:val="right"/>
              <w:outlineLvl w:val="1"/>
              <w:rPr>
                <w:sz w:val="20"/>
              </w:rPr>
            </w:pPr>
          </w:p>
          <w:p w:rsidR="00FB1F97" w:rsidRPr="00087A29" w:rsidRDefault="00FB1F97" w:rsidP="00087A29">
            <w:pPr>
              <w:pStyle w:val="ConsPlusNormal"/>
              <w:spacing w:after="1" w:line="200" w:lineRule="atLeast"/>
              <w:jc w:val="right"/>
              <w:outlineLvl w:val="1"/>
              <w:rPr>
                <w:sz w:val="20"/>
              </w:rPr>
            </w:pPr>
          </w:p>
          <w:p w:rsidR="00FB1F97" w:rsidRPr="00087A29" w:rsidRDefault="00FB1F97" w:rsidP="00087A29">
            <w:pPr>
              <w:pStyle w:val="ConsPlusNormal"/>
              <w:spacing w:after="1" w:line="200" w:lineRule="atLeast"/>
              <w:jc w:val="right"/>
              <w:outlineLvl w:val="1"/>
              <w:rPr>
                <w:sz w:val="20"/>
              </w:rPr>
            </w:pPr>
          </w:p>
          <w:p w:rsidR="00FB1F97" w:rsidRPr="00087A29" w:rsidRDefault="00FB1F97" w:rsidP="00087A29">
            <w:pPr>
              <w:pStyle w:val="ConsPlusNormal"/>
              <w:spacing w:after="1" w:line="200" w:lineRule="atLeast"/>
              <w:jc w:val="right"/>
              <w:outlineLvl w:val="1"/>
              <w:rPr>
                <w:sz w:val="20"/>
              </w:rPr>
            </w:pPr>
          </w:p>
          <w:p w:rsidR="00FB1F97" w:rsidRPr="00087A29" w:rsidRDefault="00FB1F97" w:rsidP="00087A29">
            <w:pPr>
              <w:pStyle w:val="ConsPlusNormal"/>
              <w:spacing w:after="1" w:line="200" w:lineRule="atLeast"/>
              <w:jc w:val="right"/>
              <w:outlineLvl w:val="1"/>
              <w:rPr>
                <w:sz w:val="20"/>
              </w:rPr>
            </w:pPr>
          </w:p>
          <w:p w:rsidR="00FB1F97" w:rsidRPr="00087A29" w:rsidRDefault="00FB1F97" w:rsidP="00087A29">
            <w:pPr>
              <w:pStyle w:val="ConsPlusNormal"/>
              <w:spacing w:after="1" w:line="200" w:lineRule="atLeast"/>
              <w:jc w:val="right"/>
              <w:outlineLvl w:val="1"/>
              <w:rPr>
                <w:sz w:val="20"/>
              </w:rPr>
            </w:pPr>
            <w:r w:rsidRPr="00087A29">
              <w:rPr>
                <w:sz w:val="20"/>
              </w:rPr>
              <w:t xml:space="preserve">Приложение N </w:t>
            </w:r>
            <w:r w:rsidRPr="00087A29">
              <w:rPr>
                <w:strike/>
                <w:color w:val="FF0000"/>
                <w:sz w:val="20"/>
              </w:rPr>
              <w:t>5</w:t>
            </w:r>
          </w:p>
          <w:p w:rsidR="00FB1F97" w:rsidRPr="00087A29" w:rsidRDefault="00FB1F97" w:rsidP="00087A29">
            <w:pPr>
              <w:pStyle w:val="ConsPlusNormal"/>
              <w:spacing w:after="1" w:line="200" w:lineRule="atLeast"/>
              <w:jc w:val="right"/>
              <w:rPr>
                <w:sz w:val="20"/>
              </w:rPr>
            </w:pPr>
            <w:r w:rsidRPr="00087A29">
              <w:rPr>
                <w:sz w:val="20"/>
              </w:rPr>
              <w:t>к Порядку учета Федеральным</w:t>
            </w:r>
          </w:p>
          <w:p w:rsidR="00FB1F97" w:rsidRPr="00087A29" w:rsidRDefault="00FB1F97" w:rsidP="00087A29">
            <w:pPr>
              <w:pStyle w:val="ConsPlusNormal"/>
              <w:spacing w:after="1" w:line="200" w:lineRule="atLeast"/>
              <w:jc w:val="right"/>
              <w:rPr>
                <w:sz w:val="20"/>
              </w:rPr>
            </w:pPr>
            <w:r w:rsidRPr="00087A29">
              <w:rPr>
                <w:sz w:val="20"/>
              </w:rPr>
              <w:t>казначейством поступлений</w:t>
            </w:r>
          </w:p>
          <w:p w:rsidR="00FB1F97" w:rsidRPr="00087A29" w:rsidRDefault="00FB1F97" w:rsidP="00087A29">
            <w:pPr>
              <w:pStyle w:val="ConsPlusNormal"/>
              <w:spacing w:after="1" w:line="200" w:lineRule="atLeast"/>
              <w:jc w:val="right"/>
              <w:rPr>
                <w:sz w:val="20"/>
              </w:rPr>
            </w:pPr>
            <w:r w:rsidRPr="00087A29">
              <w:rPr>
                <w:sz w:val="20"/>
              </w:rPr>
              <w:t>в бюджетную систему</w:t>
            </w:r>
          </w:p>
          <w:p w:rsidR="00FB1F97" w:rsidRPr="00087A29" w:rsidRDefault="00FB1F97" w:rsidP="00087A29">
            <w:pPr>
              <w:pStyle w:val="ConsPlusNormal"/>
              <w:spacing w:after="1" w:line="200" w:lineRule="atLeast"/>
              <w:jc w:val="right"/>
              <w:rPr>
                <w:sz w:val="20"/>
              </w:rPr>
            </w:pPr>
            <w:r w:rsidRPr="00087A29">
              <w:rPr>
                <w:sz w:val="20"/>
              </w:rPr>
              <w:t>Российской Федерации</w:t>
            </w:r>
          </w:p>
          <w:p w:rsidR="00FB1F97" w:rsidRPr="00087A29" w:rsidRDefault="00FB1F97" w:rsidP="00087A29">
            <w:pPr>
              <w:pStyle w:val="ConsPlusNormal"/>
              <w:spacing w:after="1" w:line="200" w:lineRule="atLeast"/>
              <w:jc w:val="right"/>
              <w:rPr>
                <w:sz w:val="20"/>
              </w:rPr>
            </w:pPr>
            <w:r w:rsidRPr="00087A29">
              <w:rPr>
                <w:sz w:val="20"/>
              </w:rPr>
              <w:t>и их распределения</w:t>
            </w:r>
          </w:p>
          <w:p w:rsidR="00FB1F97" w:rsidRPr="00087A29" w:rsidRDefault="00FB1F97" w:rsidP="00087A29">
            <w:pPr>
              <w:pStyle w:val="ConsPlusNormal"/>
              <w:spacing w:after="1" w:line="200" w:lineRule="atLeast"/>
              <w:jc w:val="right"/>
              <w:rPr>
                <w:sz w:val="20"/>
              </w:rPr>
            </w:pPr>
            <w:r w:rsidRPr="00087A29">
              <w:rPr>
                <w:sz w:val="20"/>
              </w:rPr>
              <w:t>между бюджетами бюджетной</w:t>
            </w:r>
          </w:p>
          <w:p w:rsidR="00FB1F97" w:rsidRPr="00087A29" w:rsidRDefault="00FB1F97" w:rsidP="00087A29">
            <w:pPr>
              <w:pStyle w:val="ConsPlusNormal"/>
              <w:spacing w:after="1" w:line="200" w:lineRule="atLeast"/>
              <w:jc w:val="right"/>
              <w:rPr>
                <w:sz w:val="20"/>
              </w:rPr>
            </w:pPr>
            <w:r w:rsidRPr="00087A29">
              <w:rPr>
                <w:sz w:val="20"/>
              </w:rPr>
              <w:t>системы Российской Федерации,</w:t>
            </w:r>
          </w:p>
          <w:p w:rsidR="00FB1F97" w:rsidRPr="00087A29" w:rsidRDefault="00FB1F97" w:rsidP="00087A29">
            <w:pPr>
              <w:pStyle w:val="ConsPlusNormal"/>
              <w:spacing w:after="1" w:line="200" w:lineRule="atLeast"/>
              <w:jc w:val="right"/>
              <w:rPr>
                <w:sz w:val="20"/>
              </w:rPr>
            </w:pPr>
            <w:r w:rsidRPr="00087A29">
              <w:rPr>
                <w:sz w:val="20"/>
              </w:rPr>
              <w:t>утвержденному приказом</w:t>
            </w:r>
          </w:p>
          <w:p w:rsidR="00FB1F97" w:rsidRPr="00087A29" w:rsidRDefault="00FB1F97" w:rsidP="00087A29">
            <w:pPr>
              <w:pStyle w:val="ConsPlusNormal"/>
              <w:spacing w:after="1" w:line="200" w:lineRule="atLeast"/>
              <w:jc w:val="right"/>
              <w:rPr>
                <w:sz w:val="20"/>
              </w:rPr>
            </w:pPr>
            <w:r w:rsidRPr="00087A29">
              <w:rPr>
                <w:sz w:val="20"/>
              </w:rPr>
              <w:t>Министерства финансов</w:t>
            </w:r>
          </w:p>
          <w:p w:rsidR="00FB1F97" w:rsidRPr="00087A29" w:rsidRDefault="00FB1F97" w:rsidP="00087A29">
            <w:pPr>
              <w:pStyle w:val="ConsPlusNormal"/>
              <w:spacing w:after="1" w:line="200" w:lineRule="atLeast"/>
              <w:jc w:val="right"/>
              <w:rPr>
                <w:sz w:val="20"/>
              </w:rPr>
            </w:pPr>
            <w:r w:rsidRPr="00087A29">
              <w:rPr>
                <w:sz w:val="20"/>
              </w:rPr>
              <w:t>Российской Федерации</w:t>
            </w:r>
          </w:p>
          <w:p w:rsidR="00FB1F97" w:rsidRPr="00087A29" w:rsidRDefault="00FB1F97" w:rsidP="00087A29">
            <w:pPr>
              <w:pStyle w:val="ConsPlusNormal"/>
              <w:spacing w:after="1" w:line="200" w:lineRule="atLeast"/>
              <w:jc w:val="right"/>
              <w:rPr>
                <w:sz w:val="20"/>
              </w:rPr>
            </w:pPr>
            <w:r w:rsidRPr="00087A29">
              <w:rPr>
                <w:sz w:val="20"/>
              </w:rPr>
              <w:t xml:space="preserve">от </w:t>
            </w:r>
            <w:r w:rsidRPr="00087A29">
              <w:rPr>
                <w:strike/>
                <w:color w:val="FF0000"/>
                <w:sz w:val="20"/>
              </w:rPr>
              <w:t>13.04.2020</w:t>
            </w:r>
            <w:r w:rsidRPr="00087A29">
              <w:rPr>
                <w:sz w:val="20"/>
              </w:rPr>
              <w:t xml:space="preserve"> N </w:t>
            </w:r>
            <w:r w:rsidRPr="00087A29">
              <w:rPr>
                <w:strike/>
                <w:color w:val="FF0000"/>
                <w:sz w:val="20"/>
              </w:rPr>
              <w:t>66н</w:t>
            </w:r>
          </w:p>
          <w:p w:rsidR="00FB1F97" w:rsidRPr="00087A29" w:rsidRDefault="00FB1F97" w:rsidP="00087A29">
            <w:pPr>
              <w:pStyle w:val="ConsPlusNormal"/>
              <w:spacing w:after="1" w:line="200" w:lineRule="atLeast"/>
              <w:jc w:val="both"/>
              <w:rPr>
                <w:sz w:val="20"/>
              </w:rPr>
            </w:pPr>
          </w:p>
          <w:p w:rsidR="00FB1F97" w:rsidRPr="00087A29" w:rsidRDefault="00FB1F97" w:rsidP="00087A29">
            <w:pPr>
              <w:pStyle w:val="ConsPlusNonformat"/>
              <w:spacing w:after="1" w:line="200" w:lineRule="atLeast"/>
              <w:jc w:val="both"/>
            </w:pPr>
            <w:r w:rsidRPr="00087A29">
              <w:t xml:space="preserve">                                      ┌──────┐</w:t>
            </w:r>
          </w:p>
          <w:p w:rsidR="00FB1F97" w:rsidRPr="00087A29" w:rsidRDefault="00FB1F97" w:rsidP="00087A29">
            <w:pPr>
              <w:pStyle w:val="ConsPlusNonformat"/>
              <w:spacing w:after="1" w:line="200" w:lineRule="atLeast"/>
              <w:jc w:val="both"/>
            </w:pPr>
            <w:r w:rsidRPr="00087A29">
              <w:t xml:space="preserve">                             Реестр N │      │</w:t>
            </w:r>
          </w:p>
          <w:p w:rsidR="00FB1F97" w:rsidRPr="00087A29" w:rsidRDefault="00FB1F97" w:rsidP="00087A29">
            <w:pPr>
              <w:pStyle w:val="ConsPlusNonformat"/>
              <w:spacing w:after="1" w:line="200" w:lineRule="atLeast"/>
              <w:jc w:val="both"/>
            </w:pPr>
            <w:r w:rsidRPr="00087A29">
              <w:t xml:space="preserve">                                      └──────┘</w:t>
            </w:r>
          </w:p>
          <w:p w:rsidR="00FB1F97" w:rsidRPr="00087A29" w:rsidRDefault="00FB1F97" w:rsidP="00087A29">
            <w:pPr>
              <w:pStyle w:val="ConsPlusNonformat"/>
              <w:spacing w:after="1" w:line="200" w:lineRule="atLeast"/>
              <w:jc w:val="both"/>
            </w:pPr>
            <w:r w:rsidRPr="00087A29">
              <w:t xml:space="preserve">                    передаваемых (принимаемых) платежей</w:t>
            </w:r>
          </w:p>
          <w:p w:rsidR="00FB1F97" w:rsidRPr="00087A29" w:rsidRDefault="00FB1F97" w:rsidP="00087A29">
            <w:pPr>
              <w:pStyle w:val="ConsPlusNormal"/>
              <w:suppressAutoHyphens/>
              <w:spacing w:after="1" w:line="200" w:lineRule="atLeast"/>
              <w:jc w:val="both"/>
              <w:rPr>
                <w:sz w:val="20"/>
              </w:rPr>
            </w:pPr>
          </w:p>
          <w:tbl>
            <w:tblPr>
              <w:tblW w:w="7465"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79"/>
              <w:gridCol w:w="2613"/>
              <w:gridCol w:w="1540"/>
              <w:gridCol w:w="933"/>
            </w:tblGrid>
            <w:tr w:rsidR="00FB1F97" w:rsidRPr="00087A29" w:rsidTr="00BA6F99">
              <w:tc>
                <w:tcPr>
                  <w:tcW w:w="6532" w:type="dxa"/>
                  <w:gridSpan w:val="3"/>
                  <w:tcBorders>
                    <w:top w:val="nil"/>
                    <w:left w:val="nil"/>
                    <w:bottom w:val="nil"/>
                    <w:right w:val="single" w:sz="4" w:space="0" w:color="auto"/>
                  </w:tcBorders>
                </w:tcPr>
                <w:p w:rsidR="00FB1F97" w:rsidRPr="00087A29" w:rsidRDefault="00FB1F97" w:rsidP="00087A29">
                  <w:pPr>
                    <w:pStyle w:val="ConsPlusNormal"/>
                    <w:suppressAutoHyphens/>
                    <w:spacing w:after="1" w:line="200" w:lineRule="atLeast"/>
                    <w:rPr>
                      <w:sz w:val="20"/>
                    </w:rPr>
                  </w:pPr>
                </w:p>
              </w:tc>
              <w:tc>
                <w:tcPr>
                  <w:tcW w:w="933"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uppressAutoHyphens/>
                    <w:spacing w:after="1" w:line="200" w:lineRule="atLeast"/>
                    <w:jc w:val="center"/>
                    <w:rPr>
                      <w:sz w:val="20"/>
                    </w:rPr>
                  </w:pPr>
                  <w:r w:rsidRPr="00087A29">
                    <w:rPr>
                      <w:sz w:val="20"/>
                    </w:rPr>
                    <w:t>Коды</w:t>
                  </w:r>
                </w:p>
              </w:tc>
            </w:tr>
            <w:tr w:rsidR="00FB1F97" w:rsidRPr="00087A29" w:rsidTr="00BA6F99">
              <w:tblPrEx>
                <w:tblBorders>
                  <w:insideV w:val="none" w:sz="0" w:space="0" w:color="auto"/>
                </w:tblBorders>
              </w:tblPrEx>
              <w:tc>
                <w:tcPr>
                  <w:tcW w:w="4992" w:type="dxa"/>
                  <w:gridSpan w:val="2"/>
                  <w:tcBorders>
                    <w:top w:val="nil"/>
                    <w:left w:val="nil"/>
                    <w:bottom w:val="nil"/>
                    <w:right w:val="nil"/>
                  </w:tcBorders>
                </w:tcPr>
                <w:p w:rsidR="00FB1F97" w:rsidRPr="00087A29" w:rsidRDefault="00FB1F97" w:rsidP="00087A29">
                  <w:pPr>
                    <w:pStyle w:val="ConsPlusNormal"/>
                    <w:suppressAutoHyphens/>
                    <w:spacing w:after="1" w:line="200" w:lineRule="atLeast"/>
                    <w:rPr>
                      <w:sz w:val="20"/>
                    </w:rPr>
                  </w:pPr>
                </w:p>
              </w:tc>
              <w:tc>
                <w:tcPr>
                  <w:tcW w:w="1540" w:type="dxa"/>
                  <w:tcBorders>
                    <w:top w:val="nil"/>
                    <w:left w:val="nil"/>
                    <w:bottom w:val="nil"/>
                    <w:right w:val="single" w:sz="4" w:space="0" w:color="auto"/>
                  </w:tcBorders>
                  <w:vAlign w:val="center"/>
                </w:tcPr>
                <w:p w:rsidR="00FB1F97" w:rsidRPr="00087A29" w:rsidRDefault="00FB1F97" w:rsidP="00087A29">
                  <w:pPr>
                    <w:pStyle w:val="ConsPlusNormal"/>
                    <w:suppressAutoHyphens/>
                    <w:spacing w:after="1" w:line="200" w:lineRule="atLeast"/>
                    <w:jc w:val="right"/>
                    <w:rPr>
                      <w:sz w:val="20"/>
                    </w:rPr>
                  </w:pPr>
                  <w:r w:rsidRPr="00087A29">
                    <w:rPr>
                      <w:sz w:val="20"/>
                    </w:rPr>
                    <w:t>Форма по КФД</w:t>
                  </w:r>
                </w:p>
              </w:tc>
              <w:tc>
                <w:tcPr>
                  <w:tcW w:w="933" w:type="dxa"/>
                  <w:tcBorders>
                    <w:top w:val="single" w:sz="4" w:space="0" w:color="auto"/>
                    <w:left w:val="single" w:sz="4" w:space="0" w:color="auto"/>
                    <w:bottom w:val="single" w:sz="4" w:space="0" w:color="auto"/>
                    <w:right w:val="single" w:sz="4" w:space="0" w:color="auto"/>
                  </w:tcBorders>
                  <w:vAlign w:val="center"/>
                </w:tcPr>
                <w:p w:rsidR="00FB1F97" w:rsidRPr="00087A29" w:rsidRDefault="00FB1F97" w:rsidP="00087A29">
                  <w:pPr>
                    <w:pStyle w:val="ConsPlusNormal"/>
                    <w:suppressAutoHyphens/>
                    <w:spacing w:after="1" w:line="200" w:lineRule="atLeast"/>
                    <w:jc w:val="center"/>
                    <w:rPr>
                      <w:sz w:val="20"/>
                    </w:rPr>
                  </w:pPr>
                  <w:r w:rsidRPr="00087A29">
                    <w:rPr>
                      <w:sz w:val="20"/>
                    </w:rPr>
                    <w:t>0531477</w:t>
                  </w:r>
                </w:p>
              </w:tc>
            </w:tr>
            <w:tr w:rsidR="00FB1F97" w:rsidRPr="00087A29" w:rsidTr="00BA6F99">
              <w:tblPrEx>
                <w:tblBorders>
                  <w:insideV w:val="none" w:sz="0" w:space="0" w:color="auto"/>
                </w:tblBorders>
              </w:tblPrEx>
              <w:tc>
                <w:tcPr>
                  <w:tcW w:w="4992" w:type="dxa"/>
                  <w:gridSpan w:val="2"/>
                  <w:tcBorders>
                    <w:top w:val="nil"/>
                    <w:left w:val="nil"/>
                    <w:bottom w:val="nil"/>
                    <w:right w:val="nil"/>
                  </w:tcBorders>
                </w:tcPr>
                <w:p w:rsidR="00FB1F97" w:rsidRPr="00087A29" w:rsidRDefault="00FB1F97" w:rsidP="00087A29">
                  <w:pPr>
                    <w:pStyle w:val="ConsPlusNormal"/>
                    <w:suppressAutoHyphens/>
                    <w:spacing w:after="1" w:line="200" w:lineRule="atLeast"/>
                    <w:jc w:val="center"/>
                    <w:rPr>
                      <w:sz w:val="20"/>
                    </w:rPr>
                  </w:pPr>
                  <w:r w:rsidRPr="00087A29">
                    <w:rPr>
                      <w:sz w:val="20"/>
                    </w:rPr>
                    <w:t>за "__________" 20__ г.</w:t>
                  </w:r>
                </w:p>
              </w:tc>
              <w:tc>
                <w:tcPr>
                  <w:tcW w:w="1540" w:type="dxa"/>
                  <w:tcBorders>
                    <w:top w:val="nil"/>
                    <w:left w:val="nil"/>
                    <w:bottom w:val="nil"/>
                    <w:right w:val="single" w:sz="4" w:space="0" w:color="auto"/>
                  </w:tcBorders>
                </w:tcPr>
                <w:p w:rsidR="00FB1F97" w:rsidRPr="00087A29" w:rsidRDefault="00FB1F97" w:rsidP="00087A29">
                  <w:pPr>
                    <w:pStyle w:val="ConsPlusNormal"/>
                    <w:suppressAutoHyphens/>
                    <w:spacing w:after="1" w:line="200" w:lineRule="atLeast"/>
                    <w:jc w:val="right"/>
                    <w:rPr>
                      <w:sz w:val="20"/>
                    </w:rPr>
                  </w:pPr>
                  <w:r w:rsidRPr="00087A29">
                    <w:rPr>
                      <w:sz w:val="20"/>
                    </w:rPr>
                    <w:t>Дата</w:t>
                  </w:r>
                </w:p>
              </w:tc>
              <w:tc>
                <w:tcPr>
                  <w:tcW w:w="933" w:type="dxa"/>
                  <w:tcBorders>
                    <w:top w:val="single" w:sz="4" w:space="0" w:color="auto"/>
                    <w:left w:val="single" w:sz="4" w:space="0" w:color="auto"/>
                    <w:bottom w:val="single" w:sz="4" w:space="0" w:color="auto"/>
                    <w:right w:val="single" w:sz="4" w:space="0" w:color="auto"/>
                  </w:tcBorders>
                  <w:vAlign w:val="center"/>
                </w:tcPr>
                <w:p w:rsidR="00FB1F97" w:rsidRPr="00087A29" w:rsidRDefault="00FB1F97" w:rsidP="00087A29">
                  <w:pPr>
                    <w:pStyle w:val="ConsPlusNormal"/>
                    <w:suppressAutoHyphens/>
                    <w:spacing w:after="1" w:line="200" w:lineRule="atLeast"/>
                    <w:rPr>
                      <w:sz w:val="20"/>
                    </w:rPr>
                  </w:pPr>
                </w:p>
              </w:tc>
            </w:tr>
            <w:tr w:rsidR="00FB1F97" w:rsidRPr="00087A29" w:rsidTr="00BA6F99">
              <w:tblPrEx>
                <w:tblBorders>
                  <w:insideV w:val="none" w:sz="0" w:space="0" w:color="auto"/>
                </w:tblBorders>
              </w:tblPrEx>
              <w:tc>
                <w:tcPr>
                  <w:tcW w:w="2379" w:type="dxa"/>
                  <w:vMerge w:val="restart"/>
                  <w:tcBorders>
                    <w:top w:val="nil"/>
                    <w:left w:val="nil"/>
                    <w:bottom w:val="nil"/>
                    <w:right w:val="nil"/>
                  </w:tcBorders>
                </w:tcPr>
                <w:p w:rsidR="00FB1F97" w:rsidRPr="00087A29" w:rsidRDefault="00FB1F97" w:rsidP="00087A29">
                  <w:pPr>
                    <w:pStyle w:val="ConsPlusNormal"/>
                    <w:suppressAutoHyphens/>
                    <w:spacing w:after="1" w:line="200" w:lineRule="atLeast"/>
                    <w:rPr>
                      <w:sz w:val="20"/>
                    </w:rPr>
                  </w:pPr>
                  <w:r w:rsidRPr="00087A29">
                    <w:rPr>
                      <w:sz w:val="20"/>
                    </w:rPr>
                    <w:lastRenderedPageBreak/>
                    <w:t>От кого: Наименование органа Федерального казначейства, передающего платежи</w:t>
                  </w:r>
                </w:p>
              </w:tc>
              <w:tc>
                <w:tcPr>
                  <w:tcW w:w="2613" w:type="dxa"/>
                  <w:vMerge w:val="restart"/>
                  <w:tcBorders>
                    <w:top w:val="nil"/>
                    <w:left w:val="nil"/>
                    <w:bottom w:val="single" w:sz="4" w:space="0" w:color="auto"/>
                    <w:right w:val="nil"/>
                  </w:tcBorders>
                </w:tcPr>
                <w:p w:rsidR="00FB1F97" w:rsidRPr="00087A29" w:rsidRDefault="00FB1F97" w:rsidP="00087A29">
                  <w:pPr>
                    <w:pStyle w:val="ConsPlusNormal"/>
                    <w:suppressAutoHyphens/>
                    <w:spacing w:after="1" w:line="200" w:lineRule="atLeast"/>
                    <w:rPr>
                      <w:sz w:val="20"/>
                    </w:rPr>
                  </w:pPr>
                </w:p>
              </w:tc>
              <w:tc>
                <w:tcPr>
                  <w:tcW w:w="1540"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по КОФК</w:t>
                  </w:r>
                </w:p>
              </w:tc>
              <w:tc>
                <w:tcPr>
                  <w:tcW w:w="933" w:type="dxa"/>
                  <w:tcBorders>
                    <w:top w:val="single" w:sz="4" w:space="0" w:color="auto"/>
                    <w:left w:val="single" w:sz="4" w:space="0" w:color="auto"/>
                    <w:bottom w:val="single" w:sz="4" w:space="0" w:color="auto"/>
                    <w:right w:val="single" w:sz="4" w:space="0" w:color="auto"/>
                  </w:tcBorders>
                  <w:vAlign w:val="bottom"/>
                </w:tcPr>
                <w:p w:rsidR="00FB1F97" w:rsidRPr="00087A29" w:rsidRDefault="00FB1F97" w:rsidP="00087A29">
                  <w:pPr>
                    <w:pStyle w:val="ConsPlusNormal"/>
                    <w:suppressAutoHyphens/>
                    <w:spacing w:after="1" w:line="200" w:lineRule="atLeast"/>
                    <w:rPr>
                      <w:sz w:val="20"/>
                    </w:rPr>
                  </w:pPr>
                </w:p>
              </w:tc>
            </w:tr>
            <w:tr w:rsidR="00FB1F97" w:rsidRPr="00087A29" w:rsidTr="00BA6F99">
              <w:tblPrEx>
                <w:tblBorders>
                  <w:insideV w:val="none" w:sz="0" w:space="0" w:color="auto"/>
                </w:tblBorders>
              </w:tblPrEx>
              <w:tc>
                <w:tcPr>
                  <w:tcW w:w="2379" w:type="dxa"/>
                  <w:vMerge/>
                  <w:tcBorders>
                    <w:top w:val="nil"/>
                    <w:left w:val="nil"/>
                    <w:bottom w:val="nil"/>
                    <w:right w:val="nil"/>
                  </w:tcBorders>
                </w:tcPr>
                <w:p w:rsidR="00FB1F97" w:rsidRPr="00087A29" w:rsidRDefault="00FB1F97" w:rsidP="00087A29">
                  <w:pPr>
                    <w:suppressAutoHyphens/>
                    <w:spacing w:after="1" w:line="200" w:lineRule="atLeast"/>
                    <w:rPr>
                      <w:rFonts w:ascii="Arial" w:hAnsi="Arial" w:cs="Arial"/>
                      <w:sz w:val="20"/>
                      <w:szCs w:val="20"/>
                    </w:rPr>
                  </w:pPr>
                </w:p>
              </w:tc>
              <w:tc>
                <w:tcPr>
                  <w:tcW w:w="2613" w:type="dxa"/>
                  <w:vMerge/>
                  <w:tcBorders>
                    <w:top w:val="nil"/>
                    <w:left w:val="nil"/>
                    <w:bottom w:val="single" w:sz="4" w:space="0" w:color="auto"/>
                    <w:right w:val="nil"/>
                  </w:tcBorders>
                </w:tcPr>
                <w:p w:rsidR="00FB1F97" w:rsidRPr="00087A29" w:rsidRDefault="00FB1F97" w:rsidP="00087A29">
                  <w:pPr>
                    <w:suppressAutoHyphens/>
                    <w:spacing w:after="1" w:line="200" w:lineRule="atLeast"/>
                    <w:rPr>
                      <w:rFonts w:ascii="Arial" w:hAnsi="Arial" w:cs="Arial"/>
                      <w:sz w:val="20"/>
                      <w:szCs w:val="20"/>
                    </w:rPr>
                  </w:pPr>
                </w:p>
              </w:tc>
              <w:tc>
                <w:tcPr>
                  <w:tcW w:w="1540"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Номер счета</w:t>
                  </w:r>
                </w:p>
              </w:tc>
              <w:tc>
                <w:tcPr>
                  <w:tcW w:w="933"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uppressAutoHyphens/>
                    <w:spacing w:after="1" w:line="200" w:lineRule="atLeast"/>
                    <w:rPr>
                      <w:sz w:val="20"/>
                    </w:rPr>
                  </w:pPr>
                </w:p>
              </w:tc>
            </w:tr>
            <w:tr w:rsidR="00FB1F97" w:rsidRPr="00087A29" w:rsidTr="00BA6F99">
              <w:tblPrEx>
                <w:tblBorders>
                  <w:insideV w:val="none" w:sz="0" w:space="0" w:color="auto"/>
                </w:tblBorders>
              </w:tblPrEx>
              <w:tc>
                <w:tcPr>
                  <w:tcW w:w="2379" w:type="dxa"/>
                  <w:vMerge w:val="restart"/>
                  <w:tcBorders>
                    <w:top w:val="nil"/>
                    <w:left w:val="nil"/>
                    <w:bottom w:val="nil"/>
                    <w:right w:val="nil"/>
                  </w:tcBorders>
                </w:tcPr>
                <w:p w:rsidR="00FB1F97" w:rsidRPr="00087A29" w:rsidRDefault="00FB1F97" w:rsidP="00087A29">
                  <w:pPr>
                    <w:pStyle w:val="ConsPlusNormal"/>
                    <w:suppressAutoHyphens/>
                    <w:spacing w:after="1" w:line="200" w:lineRule="atLeast"/>
                    <w:rPr>
                      <w:sz w:val="20"/>
                    </w:rPr>
                  </w:pPr>
                  <w:r w:rsidRPr="00087A29">
                    <w:rPr>
                      <w:sz w:val="20"/>
                    </w:rPr>
                    <w:t>Кому: Наименование органа Федерального казначейства, принимающего платежи</w:t>
                  </w:r>
                </w:p>
              </w:tc>
              <w:tc>
                <w:tcPr>
                  <w:tcW w:w="2613" w:type="dxa"/>
                  <w:vMerge w:val="restart"/>
                  <w:tcBorders>
                    <w:top w:val="single" w:sz="4" w:space="0" w:color="auto"/>
                    <w:left w:val="nil"/>
                    <w:bottom w:val="single" w:sz="4" w:space="0" w:color="auto"/>
                    <w:right w:val="nil"/>
                  </w:tcBorders>
                </w:tcPr>
                <w:p w:rsidR="00FB1F97" w:rsidRPr="00087A29" w:rsidRDefault="00FB1F97" w:rsidP="00087A29">
                  <w:pPr>
                    <w:pStyle w:val="ConsPlusNormal"/>
                    <w:suppressAutoHyphens/>
                    <w:spacing w:after="1" w:line="200" w:lineRule="atLeast"/>
                    <w:rPr>
                      <w:sz w:val="20"/>
                    </w:rPr>
                  </w:pPr>
                </w:p>
              </w:tc>
              <w:tc>
                <w:tcPr>
                  <w:tcW w:w="1540"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по КОФК</w:t>
                  </w:r>
                </w:p>
              </w:tc>
              <w:tc>
                <w:tcPr>
                  <w:tcW w:w="933"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uppressAutoHyphens/>
                    <w:spacing w:after="1" w:line="200" w:lineRule="atLeast"/>
                    <w:rPr>
                      <w:sz w:val="20"/>
                    </w:rPr>
                  </w:pPr>
                </w:p>
              </w:tc>
            </w:tr>
            <w:tr w:rsidR="00FB1F97" w:rsidRPr="00087A29" w:rsidTr="00BA6F99">
              <w:tblPrEx>
                <w:tblBorders>
                  <w:insideV w:val="none" w:sz="0" w:space="0" w:color="auto"/>
                </w:tblBorders>
              </w:tblPrEx>
              <w:tc>
                <w:tcPr>
                  <w:tcW w:w="2379" w:type="dxa"/>
                  <w:vMerge/>
                  <w:tcBorders>
                    <w:top w:val="nil"/>
                    <w:left w:val="nil"/>
                    <w:bottom w:val="nil"/>
                    <w:right w:val="nil"/>
                  </w:tcBorders>
                </w:tcPr>
                <w:p w:rsidR="00FB1F97" w:rsidRPr="00087A29" w:rsidRDefault="00FB1F97" w:rsidP="00087A29">
                  <w:pPr>
                    <w:suppressAutoHyphens/>
                    <w:spacing w:after="1" w:line="200" w:lineRule="atLeast"/>
                    <w:rPr>
                      <w:rFonts w:ascii="Arial" w:hAnsi="Arial" w:cs="Arial"/>
                      <w:sz w:val="20"/>
                      <w:szCs w:val="20"/>
                    </w:rPr>
                  </w:pPr>
                </w:p>
              </w:tc>
              <w:tc>
                <w:tcPr>
                  <w:tcW w:w="2613" w:type="dxa"/>
                  <w:vMerge/>
                  <w:tcBorders>
                    <w:top w:val="single" w:sz="4" w:space="0" w:color="auto"/>
                    <w:left w:val="nil"/>
                    <w:bottom w:val="single" w:sz="4" w:space="0" w:color="auto"/>
                    <w:right w:val="nil"/>
                  </w:tcBorders>
                </w:tcPr>
                <w:p w:rsidR="00FB1F97" w:rsidRPr="00087A29" w:rsidRDefault="00FB1F97" w:rsidP="00087A29">
                  <w:pPr>
                    <w:suppressAutoHyphens/>
                    <w:spacing w:after="1" w:line="200" w:lineRule="atLeast"/>
                    <w:rPr>
                      <w:rFonts w:ascii="Arial" w:hAnsi="Arial" w:cs="Arial"/>
                      <w:sz w:val="20"/>
                      <w:szCs w:val="20"/>
                    </w:rPr>
                  </w:pPr>
                </w:p>
              </w:tc>
              <w:tc>
                <w:tcPr>
                  <w:tcW w:w="1540"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Номер счета</w:t>
                  </w:r>
                </w:p>
              </w:tc>
              <w:tc>
                <w:tcPr>
                  <w:tcW w:w="933" w:type="dxa"/>
                  <w:tcBorders>
                    <w:top w:val="single" w:sz="4" w:space="0" w:color="auto"/>
                    <w:left w:val="single" w:sz="4" w:space="0" w:color="auto"/>
                    <w:bottom w:val="single" w:sz="4" w:space="0" w:color="auto"/>
                    <w:right w:val="single" w:sz="4" w:space="0" w:color="auto"/>
                  </w:tcBorders>
                  <w:vAlign w:val="bottom"/>
                </w:tcPr>
                <w:p w:rsidR="00FB1F97" w:rsidRPr="00087A29" w:rsidRDefault="00FB1F97" w:rsidP="00087A29">
                  <w:pPr>
                    <w:pStyle w:val="ConsPlusNormal"/>
                    <w:suppressAutoHyphens/>
                    <w:spacing w:after="1" w:line="200" w:lineRule="atLeast"/>
                    <w:rPr>
                      <w:sz w:val="20"/>
                    </w:rPr>
                  </w:pPr>
                </w:p>
              </w:tc>
            </w:tr>
            <w:tr w:rsidR="00FB1F97" w:rsidRPr="00087A29" w:rsidTr="00BA6F99">
              <w:tblPrEx>
                <w:tblBorders>
                  <w:insideV w:val="none" w:sz="0" w:space="0" w:color="auto"/>
                </w:tblBorders>
              </w:tblPrEx>
              <w:tc>
                <w:tcPr>
                  <w:tcW w:w="2379" w:type="dxa"/>
                  <w:tcBorders>
                    <w:top w:val="nil"/>
                    <w:left w:val="nil"/>
                    <w:bottom w:val="nil"/>
                    <w:right w:val="nil"/>
                  </w:tcBorders>
                </w:tcPr>
                <w:p w:rsidR="00FB1F97" w:rsidRPr="00087A29" w:rsidRDefault="00FB1F97" w:rsidP="00087A29">
                  <w:pPr>
                    <w:pStyle w:val="ConsPlusNormal"/>
                    <w:suppressAutoHyphens/>
                    <w:spacing w:after="1" w:line="200" w:lineRule="atLeast"/>
                    <w:rPr>
                      <w:sz w:val="20"/>
                    </w:rPr>
                  </w:pPr>
                  <w:r w:rsidRPr="00087A29">
                    <w:rPr>
                      <w:sz w:val="20"/>
                    </w:rPr>
                    <w:t>Единица измерения: руб.</w:t>
                  </w:r>
                </w:p>
              </w:tc>
              <w:tc>
                <w:tcPr>
                  <w:tcW w:w="2613" w:type="dxa"/>
                  <w:tcBorders>
                    <w:top w:val="single" w:sz="4" w:space="0" w:color="auto"/>
                    <w:left w:val="nil"/>
                    <w:bottom w:val="nil"/>
                    <w:right w:val="nil"/>
                  </w:tcBorders>
                </w:tcPr>
                <w:p w:rsidR="00FB1F97" w:rsidRPr="00087A29" w:rsidRDefault="00FB1F97" w:rsidP="00087A29">
                  <w:pPr>
                    <w:pStyle w:val="ConsPlusNormal"/>
                    <w:suppressAutoHyphens/>
                    <w:spacing w:after="1" w:line="200" w:lineRule="atLeast"/>
                    <w:rPr>
                      <w:sz w:val="20"/>
                    </w:rPr>
                  </w:pPr>
                </w:p>
              </w:tc>
              <w:tc>
                <w:tcPr>
                  <w:tcW w:w="1540"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по ОКЕИ</w:t>
                  </w:r>
                </w:p>
              </w:tc>
              <w:tc>
                <w:tcPr>
                  <w:tcW w:w="933" w:type="dxa"/>
                  <w:tcBorders>
                    <w:top w:val="single" w:sz="4" w:space="0" w:color="auto"/>
                    <w:left w:val="single" w:sz="4" w:space="0" w:color="auto"/>
                    <w:bottom w:val="single" w:sz="4" w:space="0" w:color="auto"/>
                    <w:right w:val="single" w:sz="4" w:space="0" w:color="auto"/>
                  </w:tcBorders>
                  <w:vAlign w:val="bottom"/>
                </w:tcPr>
                <w:p w:rsidR="00FB1F97" w:rsidRPr="00087A29" w:rsidRDefault="00FB1F97" w:rsidP="00087A29">
                  <w:pPr>
                    <w:pStyle w:val="ConsPlusNormal"/>
                    <w:suppressAutoHyphens/>
                    <w:spacing w:after="1" w:line="200" w:lineRule="atLeast"/>
                    <w:jc w:val="center"/>
                    <w:rPr>
                      <w:sz w:val="20"/>
                    </w:rPr>
                  </w:pPr>
                  <w:r w:rsidRPr="00087A29">
                    <w:rPr>
                      <w:sz w:val="20"/>
                    </w:rPr>
                    <w:t>383</w:t>
                  </w:r>
                </w:p>
              </w:tc>
            </w:tr>
          </w:tbl>
          <w:p w:rsidR="00FB1F97" w:rsidRPr="00087A29" w:rsidRDefault="00FB1F97" w:rsidP="00087A29">
            <w:pPr>
              <w:pStyle w:val="ConsPlusNormal"/>
              <w:spacing w:after="1" w:line="200" w:lineRule="atLeast"/>
              <w:jc w:val="both"/>
              <w:rPr>
                <w:sz w:val="20"/>
              </w:rPr>
            </w:pPr>
          </w:p>
          <w:tbl>
            <w:tblPr>
              <w:tblW w:w="745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5"/>
              <w:gridCol w:w="466"/>
              <w:gridCol w:w="838"/>
              <w:gridCol w:w="698"/>
              <w:gridCol w:w="512"/>
              <w:gridCol w:w="513"/>
              <w:gridCol w:w="512"/>
              <w:gridCol w:w="513"/>
              <w:gridCol w:w="605"/>
              <w:gridCol w:w="561"/>
              <w:gridCol w:w="558"/>
              <w:gridCol w:w="653"/>
              <w:gridCol w:w="558"/>
            </w:tblGrid>
            <w:tr w:rsidR="00FB1F97" w:rsidRPr="00087A29" w:rsidTr="00BA6F99">
              <w:tc>
                <w:tcPr>
                  <w:tcW w:w="2468" w:type="dxa"/>
                  <w:gridSpan w:val="4"/>
                  <w:tcBorders>
                    <w:top w:val="single" w:sz="4" w:space="0" w:color="auto"/>
                    <w:left w:val="nil"/>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Распоряжение</w:t>
                  </w:r>
                </w:p>
              </w:tc>
              <w:tc>
                <w:tcPr>
                  <w:tcW w:w="1025" w:type="dxa"/>
                  <w:gridSpan w:val="2"/>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Плательщик</w:t>
                  </w:r>
                </w:p>
              </w:tc>
              <w:tc>
                <w:tcPr>
                  <w:tcW w:w="1025" w:type="dxa"/>
                  <w:gridSpan w:val="2"/>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Получатель</w:t>
                  </w:r>
                </w:p>
              </w:tc>
              <w:tc>
                <w:tcPr>
                  <w:tcW w:w="1164" w:type="dxa"/>
                  <w:gridSpan w:val="2"/>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Код</w:t>
                  </w:r>
                </w:p>
              </w:tc>
              <w:tc>
                <w:tcPr>
                  <w:tcW w:w="1211" w:type="dxa"/>
                  <w:gridSpan w:val="2"/>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Сумма</w:t>
                  </w:r>
                </w:p>
              </w:tc>
              <w:tc>
                <w:tcPr>
                  <w:tcW w:w="558" w:type="dxa"/>
                  <w:vMerge w:val="restart"/>
                  <w:tcBorders>
                    <w:top w:val="single" w:sz="4" w:space="0" w:color="auto"/>
                    <w:left w:val="single" w:sz="4" w:space="0" w:color="auto"/>
                    <w:bottom w:val="single" w:sz="4" w:space="0" w:color="auto"/>
                    <w:right w:val="nil"/>
                  </w:tcBorders>
                </w:tcPr>
                <w:p w:rsidR="00FB1F97" w:rsidRPr="00087A29" w:rsidRDefault="00FB1F97" w:rsidP="00087A29">
                  <w:pPr>
                    <w:pStyle w:val="ConsPlusNormal"/>
                    <w:spacing w:after="1" w:line="200" w:lineRule="atLeast"/>
                    <w:jc w:val="center"/>
                    <w:rPr>
                      <w:sz w:val="20"/>
                    </w:rPr>
                  </w:pPr>
                  <w:r w:rsidRPr="00087A29">
                    <w:rPr>
                      <w:sz w:val="20"/>
                    </w:rPr>
                    <w:t>примечание</w:t>
                  </w:r>
                </w:p>
              </w:tc>
            </w:tr>
            <w:tr w:rsidR="00FB1F97" w:rsidRPr="00087A29" w:rsidTr="00BA6F99">
              <w:tc>
                <w:tcPr>
                  <w:tcW w:w="466" w:type="dxa"/>
                  <w:tcBorders>
                    <w:top w:val="single" w:sz="4" w:space="0" w:color="auto"/>
                    <w:left w:val="nil"/>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дата</w:t>
                  </w:r>
                </w:p>
              </w:tc>
              <w:tc>
                <w:tcPr>
                  <w:tcW w:w="466"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номер</w:t>
                  </w:r>
                </w:p>
              </w:tc>
              <w:tc>
                <w:tcPr>
                  <w:tcW w:w="83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номер строки реестра</w:t>
                  </w:r>
                </w:p>
              </w:tc>
              <w:tc>
                <w:tcPr>
                  <w:tcW w:w="698" w:type="dxa"/>
                  <w:tcBorders>
                    <w:top w:val="single" w:sz="4" w:space="0" w:color="auto"/>
                    <w:left w:val="single" w:sz="4" w:space="0" w:color="auto"/>
                    <w:bottom w:val="single" w:sz="4" w:space="0" w:color="auto"/>
                    <w:right w:val="single" w:sz="4" w:space="0" w:color="auto"/>
                  </w:tcBorders>
                </w:tcPr>
                <w:p w:rsidR="00FB1F97" w:rsidRDefault="00FB1F97" w:rsidP="00087A29">
                  <w:pPr>
                    <w:pStyle w:val="ConsPlusNormal"/>
                    <w:spacing w:after="1" w:line="200" w:lineRule="atLeast"/>
                    <w:jc w:val="center"/>
                    <w:rPr>
                      <w:sz w:val="20"/>
                    </w:rPr>
                  </w:pPr>
                  <w:r w:rsidRPr="00087A29">
                    <w:rPr>
                      <w:sz w:val="20"/>
                    </w:rPr>
                    <w:t>дата учета невыясненного поступления</w:t>
                  </w:r>
                </w:p>
                <w:p w:rsidR="0082272C" w:rsidRPr="00087A29" w:rsidRDefault="0082272C" w:rsidP="00087A29">
                  <w:pPr>
                    <w:pStyle w:val="ConsPlusNormal"/>
                    <w:spacing w:after="1" w:line="200" w:lineRule="atLeast"/>
                    <w:jc w:val="center"/>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ИНН</w:t>
                  </w: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КПП</w:t>
                  </w: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ИНН</w:t>
                  </w: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КПП</w:t>
                  </w:r>
                </w:p>
              </w:tc>
              <w:tc>
                <w:tcPr>
                  <w:tcW w:w="605"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по БК</w:t>
                  </w: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по ОКТМО</w:t>
                  </w: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в распоряжении</w:t>
                  </w:r>
                </w:p>
              </w:tc>
              <w:tc>
                <w:tcPr>
                  <w:tcW w:w="65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в строке реестра</w:t>
                  </w:r>
                </w:p>
              </w:tc>
              <w:tc>
                <w:tcPr>
                  <w:tcW w:w="558" w:type="dxa"/>
                  <w:vMerge/>
                  <w:tcBorders>
                    <w:top w:val="single" w:sz="4" w:space="0" w:color="auto"/>
                    <w:left w:val="single" w:sz="4" w:space="0" w:color="auto"/>
                    <w:bottom w:val="single" w:sz="4" w:space="0" w:color="auto"/>
                    <w:right w:val="nil"/>
                  </w:tcBorders>
                </w:tcPr>
                <w:p w:rsidR="00FB1F97" w:rsidRPr="00087A29" w:rsidRDefault="00FB1F97" w:rsidP="00087A29">
                  <w:pPr>
                    <w:spacing w:after="1" w:line="200" w:lineRule="atLeast"/>
                    <w:rPr>
                      <w:rFonts w:ascii="Arial" w:hAnsi="Arial" w:cs="Arial"/>
                      <w:sz w:val="20"/>
                      <w:szCs w:val="20"/>
                    </w:rPr>
                  </w:pPr>
                </w:p>
              </w:tc>
            </w:tr>
            <w:tr w:rsidR="00FB1F97" w:rsidRPr="00087A29" w:rsidTr="00BA6F99">
              <w:tc>
                <w:tcPr>
                  <w:tcW w:w="466" w:type="dxa"/>
                  <w:tcBorders>
                    <w:top w:val="single" w:sz="4" w:space="0" w:color="auto"/>
                    <w:left w:val="nil"/>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1</w:t>
                  </w:r>
                </w:p>
              </w:tc>
              <w:tc>
                <w:tcPr>
                  <w:tcW w:w="466"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2</w:t>
                  </w:r>
                </w:p>
              </w:tc>
              <w:tc>
                <w:tcPr>
                  <w:tcW w:w="83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3</w:t>
                  </w:r>
                </w:p>
              </w:tc>
              <w:tc>
                <w:tcPr>
                  <w:tcW w:w="69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4</w:t>
                  </w: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5</w:t>
                  </w: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6</w:t>
                  </w: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7</w:t>
                  </w: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8</w:t>
                  </w:r>
                </w:p>
              </w:tc>
              <w:tc>
                <w:tcPr>
                  <w:tcW w:w="605"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9</w:t>
                  </w: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10</w:t>
                  </w: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11</w:t>
                  </w:r>
                </w:p>
              </w:tc>
              <w:tc>
                <w:tcPr>
                  <w:tcW w:w="65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12</w:t>
                  </w:r>
                </w:p>
              </w:tc>
              <w:tc>
                <w:tcPr>
                  <w:tcW w:w="558" w:type="dxa"/>
                  <w:tcBorders>
                    <w:top w:val="single" w:sz="4" w:space="0" w:color="auto"/>
                    <w:left w:val="single" w:sz="4" w:space="0" w:color="auto"/>
                    <w:bottom w:val="single" w:sz="4" w:space="0" w:color="auto"/>
                    <w:right w:val="nil"/>
                  </w:tcBorders>
                </w:tcPr>
                <w:p w:rsidR="00FB1F97" w:rsidRPr="00087A29" w:rsidRDefault="00FB1F97" w:rsidP="00087A29">
                  <w:pPr>
                    <w:pStyle w:val="ConsPlusNormal"/>
                    <w:spacing w:after="1" w:line="200" w:lineRule="atLeast"/>
                    <w:jc w:val="center"/>
                    <w:rPr>
                      <w:sz w:val="20"/>
                    </w:rPr>
                  </w:pPr>
                  <w:r w:rsidRPr="00087A29">
                    <w:rPr>
                      <w:sz w:val="20"/>
                    </w:rPr>
                    <w:t>13</w:t>
                  </w:r>
                </w:p>
              </w:tc>
            </w:tr>
            <w:tr w:rsidR="00FB1F97" w:rsidRPr="00087A29" w:rsidTr="00BA6F99">
              <w:tblPrEx>
                <w:tblBorders>
                  <w:left w:val="single" w:sz="4" w:space="0" w:color="auto"/>
                  <w:right w:val="single" w:sz="4" w:space="0" w:color="auto"/>
                </w:tblBorders>
              </w:tblPrEx>
              <w:tc>
                <w:tcPr>
                  <w:tcW w:w="466" w:type="dxa"/>
                  <w:vMerge w:val="restart"/>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466" w:type="dxa"/>
                  <w:vMerge w:val="restart"/>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83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69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605"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vMerge w:val="restart"/>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r>
            <w:tr w:rsidR="00FB1F97" w:rsidRPr="00087A29" w:rsidTr="00BA6F99">
              <w:tblPrEx>
                <w:tblBorders>
                  <w:left w:val="single" w:sz="4" w:space="0" w:color="auto"/>
                  <w:right w:val="single" w:sz="4" w:space="0" w:color="auto"/>
                </w:tblBorders>
              </w:tblPrEx>
              <w:tc>
                <w:tcPr>
                  <w:tcW w:w="466" w:type="dxa"/>
                  <w:vMerge/>
                  <w:tcBorders>
                    <w:top w:val="single" w:sz="4" w:space="0" w:color="auto"/>
                    <w:left w:val="single" w:sz="4" w:space="0" w:color="auto"/>
                    <w:bottom w:val="single" w:sz="4" w:space="0" w:color="auto"/>
                    <w:right w:val="single" w:sz="4" w:space="0" w:color="auto"/>
                  </w:tcBorders>
                </w:tcPr>
                <w:p w:rsidR="00FB1F97" w:rsidRPr="00087A29" w:rsidRDefault="00FB1F97" w:rsidP="00087A29">
                  <w:pPr>
                    <w:spacing w:after="1" w:line="200" w:lineRule="atLeast"/>
                    <w:rPr>
                      <w:rFonts w:ascii="Arial" w:hAnsi="Arial" w:cs="Arial"/>
                      <w:sz w:val="20"/>
                      <w:szCs w:val="20"/>
                    </w:rPr>
                  </w:pPr>
                </w:p>
              </w:tc>
              <w:tc>
                <w:tcPr>
                  <w:tcW w:w="466" w:type="dxa"/>
                  <w:vMerge/>
                  <w:tcBorders>
                    <w:top w:val="single" w:sz="4" w:space="0" w:color="auto"/>
                    <w:left w:val="single" w:sz="4" w:space="0" w:color="auto"/>
                    <w:bottom w:val="single" w:sz="4" w:space="0" w:color="auto"/>
                    <w:right w:val="single" w:sz="4" w:space="0" w:color="auto"/>
                  </w:tcBorders>
                </w:tcPr>
                <w:p w:rsidR="00FB1F97" w:rsidRPr="00087A29" w:rsidRDefault="00FB1F97" w:rsidP="00087A29">
                  <w:pPr>
                    <w:spacing w:after="1" w:line="200" w:lineRule="atLeast"/>
                    <w:rPr>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69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605"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vMerge/>
                  <w:tcBorders>
                    <w:top w:val="single" w:sz="4" w:space="0" w:color="auto"/>
                    <w:left w:val="single" w:sz="4" w:space="0" w:color="auto"/>
                    <w:bottom w:val="single" w:sz="4" w:space="0" w:color="auto"/>
                    <w:right w:val="single" w:sz="4" w:space="0" w:color="auto"/>
                  </w:tcBorders>
                </w:tcPr>
                <w:p w:rsidR="00FB1F97" w:rsidRPr="00087A29" w:rsidRDefault="00FB1F97" w:rsidP="00087A29">
                  <w:pPr>
                    <w:spacing w:after="1" w:line="200" w:lineRule="atLeast"/>
                    <w:rPr>
                      <w:rFonts w:ascii="Arial" w:hAnsi="Arial" w:cs="Arial"/>
                      <w:sz w:val="20"/>
                      <w:szCs w:val="20"/>
                    </w:rPr>
                  </w:pPr>
                </w:p>
              </w:tc>
              <w:tc>
                <w:tcPr>
                  <w:tcW w:w="65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r>
            <w:tr w:rsidR="00FB1F97" w:rsidRPr="00087A29" w:rsidTr="00BA6F99">
              <w:tblPrEx>
                <w:tblBorders>
                  <w:left w:val="single" w:sz="4" w:space="0" w:color="auto"/>
                  <w:right w:val="single" w:sz="4" w:space="0" w:color="auto"/>
                </w:tblBorders>
              </w:tblPrEx>
              <w:tc>
                <w:tcPr>
                  <w:tcW w:w="466" w:type="dxa"/>
                  <w:vMerge w:val="restart"/>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466" w:type="dxa"/>
                  <w:vMerge w:val="restart"/>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83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69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605"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vMerge w:val="restart"/>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r>
            <w:tr w:rsidR="00FB1F97" w:rsidRPr="00087A29" w:rsidTr="00BA6F99">
              <w:tblPrEx>
                <w:tblBorders>
                  <w:left w:val="single" w:sz="4" w:space="0" w:color="auto"/>
                  <w:right w:val="single" w:sz="4" w:space="0" w:color="auto"/>
                </w:tblBorders>
              </w:tblPrEx>
              <w:tc>
                <w:tcPr>
                  <w:tcW w:w="466" w:type="dxa"/>
                  <w:vMerge/>
                  <w:tcBorders>
                    <w:top w:val="single" w:sz="4" w:space="0" w:color="auto"/>
                    <w:left w:val="single" w:sz="4" w:space="0" w:color="auto"/>
                    <w:bottom w:val="single" w:sz="4" w:space="0" w:color="auto"/>
                    <w:right w:val="single" w:sz="4" w:space="0" w:color="auto"/>
                  </w:tcBorders>
                </w:tcPr>
                <w:p w:rsidR="00FB1F97" w:rsidRPr="00087A29" w:rsidRDefault="00FB1F97" w:rsidP="00087A29">
                  <w:pPr>
                    <w:spacing w:after="1" w:line="200" w:lineRule="atLeast"/>
                    <w:rPr>
                      <w:rFonts w:ascii="Arial" w:hAnsi="Arial" w:cs="Arial"/>
                      <w:sz w:val="20"/>
                      <w:szCs w:val="20"/>
                    </w:rPr>
                  </w:pPr>
                </w:p>
              </w:tc>
              <w:tc>
                <w:tcPr>
                  <w:tcW w:w="466" w:type="dxa"/>
                  <w:vMerge/>
                  <w:tcBorders>
                    <w:top w:val="single" w:sz="4" w:space="0" w:color="auto"/>
                    <w:left w:val="single" w:sz="4" w:space="0" w:color="auto"/>
                    <w:bottom w:val="single" w:sz="4" w:space="0" w:color="auto"/>
                    <w:right w:val="single" w:sz="4" w:space="0" w:color="auto"/>
                  </w:tcBorders>
                </w:tcPr>
                <w:p w:rsidR="00FB1F97" w:rsidRPr="00087A29" w:rsidRDefault="00FB1F97" w:rsidP="00087A29">
                  <w:pPr>
                    <w:spacing w:after="1" w:line="200" w:lineRule="atLeast"/>
                    <w:rPr>
                      <w:rFonts w:ascii="Arial" w:hAnsi="Arial" w:cs="Arial"/>
                      <w:sz w:val="20"/>
                      <w:szCs w:val="20"/>
                    </w:rPr>
                  </w:pPr>
                </w:p>
              </w:tc>
              <w:tc>
                <w:tcPr>
                  <w:tcW w:w="83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69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605"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vMerge/>
                  <w:tcBorders>
                    <w:top w:val="single" w:sz="4" w:space="0" w:color="auto"/>
                    <w:left w:val="single" w:sz="4" w:space="0" w:color="auto"/>
                    <w:bottom w:val="single" w:sz="4" w:space="0" w:color="auto"/>
                    <w:right w:val="single" w:sz="4" w:space="0" w:color="auto"/>
                  </w:tcBorders>
                </w:tcPr>
                <w:p w:rsidR="00FB1F97" w:rsidRPr="00087A29" w:rsidRDefault="00FB1F97" w:rsidP="00087A29">
                  <w:pPr>
                    <w:spacing w:after="1" w:line="200" w:lineRule="atLeast"/>
                    <w:rPr>
                      <w:rFonts w:ascii="Arial" w:hAnsi="Arial" w:cs="Arial"/>
                      <w:sz w:val="20"/>
                      <w:szCs w:val="20"/>
                    </w:rPr>
                  </w:pPr>
                </w:p>
              </w:tc>
              <w:tc>
                <w:tcPr>
                  <w:tcW w:w="65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r>
            <w:tr w:rsidR="00FB1F97" w:rsidRPr="00087A29" w:rsidTr="00BA6F99">
              <w:tblPrEx>
                <w:tblBorders>
                  <w:right w:val="single" w:sz="4" w:space="0" w:color="auto"/>
                </w:tblBorders>
              </w:tblPrEx>
              <w:tc>
                <w:tcPr>
                  <w:tcW w:w="5684" w:type="dxa"/>
                  <w:gridSpan w:val="10"/>
                  <w:tcBorders>
                    <w:top w:val="single" w:sz="4" w:space="0" w:color="auto"/>
                    <w:left w:val="nil"/>
                    <w:bottom w:val="single" w:sz="4" w:space="0" w:color="auto"/>
                    <w:right w:val="single" w:sz="4" w:space="0" w:color="auto"/>
                  </w:tcBorders>
                </w:tcPr>
                <w:p w:rsidR="00FB1F97" w:rsidRPr="00087A29" w:rsidRDefault="00FB1F97" w:rsidP="00087A29">
                  <w:pPr>
                    <w:pStyle w:val="ConsPlusNormal"/>
                    <w:spacing w:after="1" w:line="200" w:lineRule="atLeast"/>
                    <w:jc w:val="right"/>
                    <w:rPr>
                      <w:sz w:val="20"/>
                    </w:rPr>
                  </w:pPr>
                  <w:r w:rsidRPr="00087A29">
                    <w:rPr>
                      <w:sz w:val="20"/>
                    </w:rPr>
                    <w:t>Итого</w:t>
                  </w: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r>
          </w:tbl>
          <w:p w:rsidR="001467ED" w:rsidRPr="00BA6F99" w:rsidRDefault="001467ED" w:rsidP="00BA6F99">
            <w:pPr>
              <w:autoSpaceDE w:val="0"/>
              <w:autoSpaceDN w:val="0"/>
              <w:adjustRightInd w:val="0"/>
              <w:spacing w:after="1" w:line="200" w:lineRule="atLeast"/>
              <w:jc w:val="both"/>
              <w:outlineLvl w:val="0"/>
              <w:rPr>
                <w:rFonts w:ascii="Arial" w:eastAsiaTheme="majorEastAsia" w:hAnsi="Arial" w:cs="Arial"/>
                <w:kern w:val="32"/>
                <w:sz w:val="20"/>
                <w:szCs w:val="20"/>
              </w:rPr>
            </w:pPr>
          </w:p>
        </w:tc>
        <w:tc>
          <w:tcPr>
            <w:tcW w:w="7597" w:type="dxa"/>
          </w:tcPr>
          <w:p w:rsidR="00FB1F97" w:rsidRPr="00087A29" w:rsidRDefault="00FB1F97" w:rsidP="00087A29">
            <w:pPr>
              <w:pStyle w:val="ConsPlusNormal"/>
              <w:spacing w:after="1" w:line="200" w:lineRule="atLeast"/>
              <w:jc w:val="right"/>
              <w:outlineLvl w:val="1"/>
              <w:rPr>
                <w:sz w:val="20"/>
              </w:rPr>
            </w:pPr>
          </w:p>
          <w:p w:rsidR="00FB1F97" w:rsidRPr="00087A29" w:rsidRDefault="00FB1F97" w:rsidP="00087A29">
            <w:pPr>
              <w:pStyle w:val="ConsPlusNormal"/>
              <w:spacing w:after="1" w:line="200" w:lineRule="atLeast"/>
              <w:jc w:val="right"/>
              <w:outlineLvl w:val="1"/>
              <w:rPr>
                <w:sz w:val="20"/>
              </w:rPr>
            </w:pPr>
          </w:p>
          <w:p w:rsidR="00FB1F97" w:rsidRPr="00087A29" w:rsidRDefault="00FB1F97" w:rsidP="00087A29">
            <w:pPr>
              <w:pStyle w:val="ConsPlusNormal"/>
              <w:spacing w:after="1" w:line="200" w:lineRule="atLeast"/>
              <w:jc w:val="right"/>
              <w:outlineLvl w:val="1"/>
              <w:rPr>
                <w:sz w:val="20"/>
              </w:rPr>
            </w:pPr>
          </w:p>
          <w:p w:rsidR="00FB1F97" w:rsidRPr="00087A29" w:rsidRDefault="00FB1F97" w:rsidP="00087A29">
            <w:pPr>
              <w:pStyle w:val="ConsPlusNormal"/>
              <w:spacing w:after="1" w:line="200" w:lineRule="atLeast"/>
              <w:jc w:val="right"/>
              <w:outlineLvl w:val="1"/>
              <w:rPr>
                <w:sz w:val="20"/>
              </w:rPr>
            </w:pPr>
          </w:p>
          <w:p w:rsidR="00FB1F97" w:rsidRPr="00087A29" w:rsidRDefault="00FB1F97" w:rsidP="00087A29">
            <w:pPr>
              <w:pStyle w:val="ConsPlusNormal"/>
              <w:spacing w:after="1" w:line="200" w:lineRule="atLeast"/>
              <w:jc w:val="right"/>
              <w:outlineLvl w:val="1"/>
              <w:rPr>
                <w:sz w:val="20"/>
              </w:rPr>
            </w:pPr>
          </w:p>
          <w:p w:rsidR="00FB1F97" w:rsidRPr="00087A29" w:rsidRDefault="00FB1F97" w:rsidP="00087A29">
            <w:pPr>
              <w:pStyle w:val="ConsPlusNormal"/>
              <w:spacing w:after="1" w:line="200" w:lineRule="atLeast"/>
              <w:jc w:val="right"/>
              <w:outlineLvl w:val="1"/>
              <w:rPr>
                <w:sz w:val="20"/>
              </w:rPr>
            </w:pPr>
            <w:r w:rsidRPr="00087A29">
              <w:rPr>
                <w:sz w:val="20"/>
              </w:rPr>
              <w:t xml:space="preserve">Приложение N </w:t>
            </w:r>
            <w:r w:rsidRPr="00087A29">
              <w:rPr>
                <w:sz w:val="20"/>
                <w:highlight w:val="lightGray"/>
              </w:rPr>
              <w:t>4</w:t>
            </w:r>
          </w:p>
          <w:p w:rsidR="00FB1F97" w:rsidRPr="00087A29" w:rsidRDefault="00FB1F97" w:rsidP="00087A29">
            <w:pPr>
              <w:pStyle w:val="ConsPlusNormal"/>
              <w:spacing w:after="1" w:line="200" w:lineRule="atLeast"/>
              <w:jc w:val="right"/>
              <w:rPr>
                <w:sz w:val="20"/>
              </w:rPr>
            </w:pPr>
            <w:r w:rsidRPr="00087A29">
              <w:rPr>
                <w:sz w:val="20"/>
              </w:rPr>
              <w:t>к Порядку учета Федеральным</w:t>
            </w:r>
          </w:p>
          <w:p w:rsidR="00FB1F97" w:rsidRPr="00087A29" w:rsidRDefault="00FB1F97" w:rsidP="00087A29">
            <w:pPr>
              <w:pStyle w:val="ConsPlusNormal"/>
              <w:spacing w:after="1" w:line="200" w:lineRule="atLeast"/>
              <w:jc w:val="right"/>
              <w:rPr>
                <w:sz w:val="20"/>
              </w:rPr>
            </w:pPr>
            <w:r w:rsidRPr="00087A29">
              <w:rPr>
                <w:sz w:val="20"/>
              </w:rPr>
              <w:t>казначейством поступлений</w:t>
            </w:r>
          </w:p>
          <w:p w:rsidR="00FB1F97" w:rsidRPr="00087A29" w:rsidRDefault="00FB1F97" w:rsidP="00087A29">
            <w:pPr>
              <w:pStyle w:val="ConsPlusNormal"/>
              <w:spacing w:after="1" w:line="200" w:lineRule="atLeast"/>
              <w:jc w:val="right"/>
              <w:rPr>
                <w:sz w:val="20"/>
              </w:rPr>
            </w:pPr>
            <w:r w:rsidRPr="00087A29">
              <w:rPr>
                <w:sz w:val="20"/>
              </w:rPr>
              <w:t>в бюджетную систему</w:t>
            </w:r>
          </w:p>
          <w:p w:rsidR="00FB1F97" w:rsidRPr="00087A29" w:rsidRDefault="00FB1F97" w:rsidP="00087A29">
            <w:pPr>
              <w:pStyle w:val="ConsPlusNormal"/>
              <w:spacing w:after="1" w:line="200" w:lineRule="atLeast"/>
              <w:jc w:val="right"/>
              <w:rPr>
                <w:sz w:val="20"/>
              </w:rPr>
            </w:pPr>
            <w:r w:rsidRPr="00087A29">
              <w:rPr>
                <w:sz w:val="20"/>
              </w:rPr>
              <w:t>Российской Федерации</w:t>
            </w:r>
          </w:p>
          <w:p w:rsidR="00FB1F97" w:rsidRPr="00087A29" w:rsidRDefault="00FB1F97" w:rsidP="00087A29">
            <w:pPr>
              <w:pStyle w:val="ConsPlusNormal"/>
              <w:spacing w:after="1" w:line="200" w:lineRule="atLeast"/>
              <w:jc w:val="right"/>
              <w:rPr>
                <w:sz w:val="20"/>
              </w:rPr>
            </w:pPr>
            <w:r w:rsidRPr="00087A29">
              <w:rPr>
                <w:sz w:val="20"/>
              </w:rPr>
              <w:t>и их распределения</w:t>
            </w:r>
          </w:p>
          <w:p w:rsidR="00FB1F97" w:rsidRPr="00087A29" w:rsidRDefault="00FB1F97" w:rsidP="00087A29">
            <w:pPr>
              <w:pStyle w:val="ConsPlusNormal"/>
              <w:spacing w:after="1" w:line="200" w:lineRule="atLeast"/>
              <w:jc w:val="right"/>
              <w:rPr>
                <w:sz w:val="20"/>
              </w:rPr>
            </w:pPr>
            <w:r w:rsidRPr="00087A29">
              <w:rPr>
                <w:sz w:val="20"/>
              </w:rPr>
              <w:t>между бюджетами бюджетной</w:t>
            </w:r>
          </w:p>
          <w:p w:rsidR="00FB1F97" w:rsidRPr="00087A29" w:rsidRDefault="00FB1F97" w:rsidP="00087A29">
            <w:pPr>
              <w:pStyle w:val="ConsPlusNormal"/>
              <w:spacing w:after="1" w:line="200" w:lineRule="atLeast"/>
              <w:jc w:val="right"/>
              <w:rPr>
                <w:sz w:val="20"/>
              </w:rPr>
            </w:pPr>
            <w:r w:rsidRPr="00087A29">
              <w:rPr>
                <w:sz w:val="20"/>
              </w:rPr>
              <w:t>системы Российской Федерации,</w:t>
            </w:r>
          </w:p>
          <w:p w:rsidR="00FB1F97" w:rsidRPr="00087A29" w:rsidRDefault="00FB1F97" w:rsidP="00087A29">
            <w:pPr>
              <w:pStyle w:val="ConsPlusNormal"/>
              <w:spacing w:after="1" w:line="200" w:lineRule="atLeast"/>
              <w:jc w:val="right"/>
              <w:rPr>
                <w:sz w:val="20"/>
              </w:rPr>
            </w:pPr>
            <w:r w:rsidRPr="00087A29">
              <w:rPr>
                <w:sz w:val="20"/>
              </w:rPr>
              <w:t>утвержденному приказом</w:t>
            </w:r>
          </w:p>
          <w:p w:rsidR="00FB1F97" w:rsidRPr="00087A29" w:rsidRDefault="00FB1F97" w:rsidP="00087A29">
            <w:pPr>
              <w:pStyle w:val="ConsPlusNormal"/>
              <w:spacing w:after="1" w:line="200" w:lineRule="atLeast"/>
              <w:jc w:val="right"/>
              <w:rPr>
                <w:sz w:val="20"/>
              </w:rPr>
            </w:pPr>
            <w:r w:rsidRPr="00087A29">
              <w:rPr>
                <w:sz w:val="20"/>
              </w:rPr>
              <w:t>Министерства финансов</w:t>
            </w:r>
          </w:p>
          <w:p w:rsidR="00FB1F97" w:rsidRPr="00087A29" w:rsidRDefault="00FB1F97" w:rsidP="00087A29">
            <w:pPr>
              <w:pStyle w:val="ConsPlusNormal"/>
              <w:spacing w:after="1" w:line="200" w:lineRule="atLeast"/>
              <w:jc w:val="right"/>
              <w:rPr>
                <w:sz w:val="20"/>
              </w:rPr>
            </w:pPr>
            <w:r w:rsidRPr="00087A29">
              <w:rPr>
                <w:sz w:val="20"/>
              </w:rPr>
              <w:t>Российской Федерации</w:t>
            </w:r>
          </w:p>
          <w:p w:rsidR="00FB1F97" w:rsidRPr="00087A29" w:rsidRDefault="00FB1F97" w:rsidP="00087A29">
            <w:pPr>
              <w:pStyle w:val="ConsPlusNormal"/>
              <w:spacing w:after="1" w:line="200" w:lineRule="atLeast"/>
              <w:jc w:val="right"/>
              <w:rPr>
                <w:sz w:val="20"/>
              </w:rPr>
            </w:pPr>
            <w:r w:rsidRPr="00087A29">
              <w:rPr>
                <w:sz w:val="20"/>
              </w:rPr>
              <w:t xml:space="preserve">от </w:t>
            </w:r>
            <w:r w:rsidRPr="00087A29">
              <w:rPr>
                <w:sz w:val="20"/>
                <w:highlight w:val="lightGray"/>
              </w:rPr>
              <w:t>29.12.2022</w:t>
            </w:r>
            <w:r w:rsidRPr="00087A29">
              <w:rPr>
                <w:sz w:val="20"/>
              </w:rPr>
              <w:t xml:space="preserve"> N </w:t>
            </w:r>
            <w:r w:rsidRPr="00087A29">
              <w:rPr>
                <w:sz w:val="20"/>
                <w:highlight w:val="lightGray"/>
              </w:rPr>
              <w:t>198н</w:t>
            </w:r>
          </w:p>
          <w:p w:rsidR="00FB1F97" w:rsidRPr="00087A29" w:rsidRDefault="00FB1F97" w:rsidP="00087A29">
            <w:pPr>
              <w:pStyle w:val="ConsPlusNormal"/>
              <w:spacing w:after="1" w:line="200" w:lineRule="atLeast"/>
              <w:jc w:val="both"/>
              <w:rPr>
                <w:sz w:val="20"/>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0"/>
              <w:gridCol w:w="3118"/>
              <w:gridCol w:w="340"/>
              <w:gridCol w:w="1134"/>
            </w:tblGrid>
            <w:tr w:rsidR="00FB1F97" w:rsidRPr="00087A29" w:rsidTr="001F4E67">
              <w:tc>
                <w:tcPr>
                  <w:tcW w:w="2400" w:type="dxa"/>
                  <w:tcBorders>
                    <w:top w:val="nil"/>
                    <w:left w:val="nil"/>
                    <w:bottom w:val="nil"/>
                    <w:right w:val="nil"/>
                  </w:tcBorders>
                </w:tcPr>
                <w:p w:rsidR="00FB1F97" w:rsidRPr="00087A29" w:rsidRDefault="00FB1F97" w:rsidP="00087A29">
                  <w:pPr>
                    <w:pStyle w:val="ConsPlusNormal"/>
                    <w:spacing w:after="1" w:line="200" w:lineRule="atLeast"/>
                    <w:rPr>
                      <w:sz w:val="20"/>
                    </w:rPr>
                  </w:pPr>
                </w:p>
              </w:tc>
              <w:tc>
                <w:tcPr>
                  <w:tcW w:w="3118" w:type="dxa"/>
                  <w:tcBorders>
                    <w:top w:val="nil"/>
                    <w:left w:val="nil"/>
                    <w:bottom w:val="nil"/>
                    <w:right w:val="nil"/>
                  </w:tcBorders>
                </w:tcPr>
                <w:p w:rsidR="00FB1F97" w:rsidRPr="00087A29" w:rsidRDefault="00FB1F97" w:rsidP="00087A29">
                  <w:pPr>
                    <w:pStyle w:val="ConsPlusNormal"/>
                    <w:spacing w:after="1" w:line="200" w:lineRule="atLeast"/>
                    <w:jc w:val="right"/>
                    <w:rPr>
                      <w:sz w:val="20"/>
                    </w:rPr>
                  </w:pPr>
                  <w:r w:rsidRPr="00087A29">
                    <w:rPr>
                      <w:sz w:val="20"/>
                    </w:rPr>
                    <w:t>Реестр N</w:t>
                  </w:r>
                </w:p>
              </w:tc>
              <w:tc>
                <w:tcPr>
                  <w:tcW w:w="340" w:type="dxa"/>
                  <w:tcBorders>
                    <w:top w:val="nil"/>
                    <w:left w:val="nil"/>
                    <w:bottom w:val="nil"/>
                    <w:right w:val="single" w:sz="4" w:space="0" w:color="auto"/>
                  </w:tcBorders>
                </w:tcPr>
                <w:p w:rsidR="00FB1F97" w:rsidRPr="00087A29" w:rsidRDefault="00FB1F97" w:rsidP="00087A29">
                  <w:pPr>
                    <w:pStyle w:val="ConsPlusNormal"/>
                    <w:spacing w:after="1" w:line="200" w:lineRule="atLeast"/>
                    <w:rPr>
                      <w:sz w:val="20"/>
                    </w:rPr>
                  </w:pPr>
                </w:p>
              </w:tc>
              <w:tc>
                <w:tcPr>
                  <w:tcW w:w="1134"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r>
            <w:tr w:rsidR="00FB1F97" w:rsidRPr="00087A29" w:rsidTr="001F4E67">
              <w:tblPrEx>
                <w:tblBorders>
                  <w:right w:val="none" w:sz="0" w:space="0" w:color="auto"/>
                </w:tblBorders>
              </w:tblPrEx>
              <w:tc>
                <w:tcPr>
                  <w:tcW w:w="2400" w:type="dxa"/>
                  <w:tcBorders>
                    <w:top w:val="nil"/>
                    <w:left w:val="nil"/>
                    <w:bottom w:val="nil"/>
                    <w:right w:val="nil"/>
                  </w:tcBorders>
                </w:tcPr>
                <w:p w:rsidR="00FB1F97" w:rsidRPr="00087A29" w:rsidRDefault="00FB1F97" w:rsidP="00087A29">
                  <w:pPr>
                    <w:pStyle w:val="ConsPlusNormal"/>
                    <w:spacing w:after="1" w:line="200" w:lineRule="atLeast"/>
                    <w:rPr>
                      <w:sz w:val="20"/>
                    </w:rPr>
                  </w:pPr>
                </w:p>
              </w:tc>
              <w:tc>
                <w:tcPr>
                  <w:tcW w:w="4592" w:type="dxa"/>
                  <w:gridSpan w:val="3"/>
                  <w:tcBorders>
                    <w:top w:val="nil"/>
                    <w:left w:val="nil"/>
                    <w:bottom w:val="nil"/>
                    <w:right w:val="nil"/>
                  </w:tcBorders>
                </w:tcPr>
                <w:p w:rsidR="00FB1F97" w:rsidRPr="00087A29" w:rsidRDefault="00FB1F97" w:rsidP="00087A29">
                  <w:pPr>
                    <w:pStyle w:val="ConsPlusNormal"/>
                    <w:spacing w:after="1" w:line="200" w:lineRule="atLeast"/>
                    <w:jc w:val="center"/>
                    <w:rPr>
                      <w:sz w:val="20"/>
                    </w:rPr>
                  </w:pPr>
                  <w:r w:rsidRPr="00087A29">
                    <w:rPr>
                      <w:sz w:val="20"/>
                    </w:rPr>
                    <w:t>передаваемых (принимаемых) платежей</w:t>
                  </w:r>
                </w:p>
              </w:tc>
            </w:tr>
          </w:tbl>
          <w:p w:rsidR="00FB1F97" w:rsidRPr="00087A29" w:rsidRDefault="00FB1F97" w:rsidP="00087A29">
            <w:pPr>
              <w:pStyle w:val="ConsPlusNormal"/>
              <w:spacing w:after="1" w:line="200" w:lineRule="atLeast"/>
              <w:jc w:val="both"/>
              <w:rPr>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68"/>
              <w:gridCol w:w="2602"/>
              <w:gridCol w:w="1533"/>
              <w:gridCol w:w="929"/>
            </w:tblGrid>
            <w:tr w:rsidR="00FB1F97" w:rsidRPr="00087A29" w:rsidTr="00BA6F99">
              <w:tc>
                <w:tcPr>
                  <w:tcW w:w="6503" w:type="dxa"/>
                  <w:gridSpan w:val="3"/>
                  <w:tcBorders>
                    <w:top w:val="nil"/>
                    <w:left w:val="nil"/>
                    <w:bottom w:val="nil"/>
                    <w:right w:val="single" w:sz="4" w:space="0" w:color="auto"/>
                  </w:tcBorders>
                </w:tcPr>
                <w:p w:rsidR="00FB1F97" w:rsidRPr="00087A29" w:rsidRDefault="00FB1F97" w:rsidP="00087A29">
                  <w:pPr>
                    <w:pStyle w:val="ConsPlusNormal"/>
                    <w:suppressAutoHyphens/>
                    <w:spacing w:after="1" w:line="200" w:lineRule="atLeast"/>
                    <w:rPr>
                      <w:sz w:val="20"/>
                    </w:rPr>
                  </w:pPr>
                </w:p>
              </w:tc>
              <w:tc>
                <w:tcPr>
                  <w:tcW w:w="929"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uppressAutoHyphens/>
                    <w:spacing w:after="1" w:line="200" w:lineRule="atLeast"/>
                    <w:jc w:val="center"/>
                    <w:rPr>
                      <w:sz w:val="20"/>
                    </w:rPr>
                  </w:pPr>
                  <w:r w:rsidRPr="00087A29">
                    <w:rPr>
                      <w:sz w:val="20"/>
                    </w:rPr>
                    <w:t>Коды</w:t>
                  </w:r>
                </w:p>
              </w:tc>
            </w:tr>
            <w:tr w:rsidR="00FB1F97" w:rsidRPr="00087A29" w:rsidTr="00BA6F99">
              <w:tblPrEx>
                <w:tblBorders>
                  <w:insideV w:val="none" w:sz="0" w:space="0" w:color="auto"/>
                </w:tblBorders>
              </w:tblPrEx>
              <w:tc>
                <w:tcPr>
                  <w:tcW w:w="4970" w:type="dxa"/>
                  <w:gridSpan w:val="2"/>
                  <w:tcBorders>
                    <w:top w:val="nil"/>
                    <w:left w:val="nil"/>
                    <w:bottom w:val="nil"/>
                    <w:right w:val="nil"/>
                  </w:tcBorders>
                </w:tcPr>
                <w:p w:rsidR="00FB1F97" w:rsidRPr="00087A29" w:rsidRDefault="00FB1F97" w:rsidP="00087A29">
                  <w:pPr>
                    <w:pStyle w:val="ConsPlusNormal"/>
                    <w:suppressAutoHyphens/>
                    <w:spacing w:after="1" w:line="200" w:lineRule="atLeast"/>
                    <w:rPr>
                      <w:sz w:val="20"/>
                    </w:rPr>
                  </w:pPr>
                </w:p>
              </w:tc>
              <w:tc>
                <w:tcPr>
                  <w:tcW w:w="1532"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Форма по КФД</w:t>
                  </w:r>
                </w:p>
              </w:tc>
              <w:tc>
                <w:tcPr>
                  <w:tcW w:w="929" w:type="dxa"/>
                  <w:tcBorders>
                    <w:top w:val="single" w:sz="4" w:space="0" w:color="auto"/>
                    <w:left w:val="single" w:sz="4" w:space="0" w:color="auto"/>
                    <w:bottom w:val="single" w:sz="4" w:space="0" w:color="auto"/>
                    <w:right w:val="single" w:sz="4" w:space="0" w:color="auto"/>
                  </w:tcBorders>
                  <w:vAlign w:val="center"/>
                </w:tcPr>
                <w:p w:rsidR="00FB1F97" w:rsidRPr="00087A29" w:rsidRDefault="00FB1F97" w:rsidP="00087A29">
                  <w:pPr>
                    <w:pStyle w:val="ConsPlusNormal"/>
                    <w:suppressAutoHyphens/>
                    <w:spacing w:after="1" w:line="200" w:lineRule="atLeast"/>
                    <w:jc w:val="center"/>
                    <w:rPr>
                      <w:sz w:val="20"/>
                    </w:rPr>
                  </w:pPr>
                  <w:r w:rsidRPr="00087A29">
                    <w:rPr>
                      <w:sz w:val="20"/>
                    </w:rPr>
                    <w:t>0531477</w:t>
                  </w:r>
                </w:p>
              </w:tc>
            </w:tr>
            <w:tr w:rsidR="00FB1F97" w:rsidRPr="00087A29" w:rsidTr="00BA6F99">
              <w:tblPrEx>
                <w:tblBorders>
                  <w:insideV w:val="none" w:sz="0" w:space="0" w:color="auto"/>
                </w:tblBorders>
              </w:tblPrEx>
              <w:tc>
                <w:tcPr>
                  <w:tcW w:w="4970" w:type="dxa"/>
                  <w:gridSpan w:val="2"/>
                  <w:tcBorders>
                    <w:top w:val="nil"/>
                    <w:left w:val="nil"/>
                    <w:bottom w:val="nil"/>
                    <w:right w:val="nil"/>
                  </w:tcBorders>
                </w:tcPr>
                <w:p w:rsidR="00FB1F97" w:rsidRPr="00087A29" w:rsidRDefault="00FB1F97" w:rsidP="00087A29">
                  <w:pPr>
                    <w:pStyle w:val="ConsPlusNormal"/>
                    <w:suppressAutoHyphens/>
                    <w:spacing w:after="1" w:line="200" w:lineRule="atLeast"/>
                    <w:jc w:val="center"/>
                    <w:rPr>
                      <w:sz w:val="20"/>
                    </w:rPr>
                  </w:pPr>
                  <w:r w:rsidRPr="00087A29">
                    <w:rPr>
                      <w:sz w:val="20"/>
                    </w:rPr>
                    <w:t>за "__________" 20__ г.</w:t>
                  </w:r>
                </w:p>
              </w:tc>
              <w:tc>
                <w:tcPr>
                  <w:tcW w:w="1532"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Дата</w:t>
                  </w:r>
                </w:p>
              </w:tc>
              <w:tc>
                <w:tcPr>
                  <w:tcW w:w="929" w:type="dxa"/>
                  <w:tcBorders>
                    <w:top w:val="single" w:sz="4" w:space="0" w:color="auto"/>
                    <w:left w:val="single" w:sz="4" w:space="0" w:color="auto"/>
                    <w:bottom w:val="single" w:sz="4" w:space="0" w:color="auto"/>
                    <w:right w:val="single" w:sz="4" w:space="0" w:color="auto"/>
                  </w:tcBorders>
                  <w:vAlign w:val="center"/>
                </w:tcPr>
                <w:p w:rsidR="00FB1F97" w:rsidRPr="00087A29" w:rsidRDefault="00FB1F97" w:rsidP="00087A29">
                  <w:pPr>
                    <w:pStyle w:val="ConsPlusNormal"/>
                    <w:suppressAutoHyphens/>
                    <w:spacing w:after="1" w:line="200" w:lineRule="atLeast"/>
                    <w:rPr>
                      <w:sz w:val="20"/>
                    </w:rPr>
                  </w:pPr>
                </w:p>
              </w:tc>
            </w:tr>
            <w:tr w:rsidR="00FB1F97" w:rsidRPr="00087A29" w:rsidTr="00BA6F99">
              <w:tblPrEx>
                <w:tblBorders>
                  <w:insideV w:val="none" w:sz="0" w:space="0" w:color="auto"/>
                </w:tblBorders>
              </w:tblPrEx>
              <w:tc>
                <w:tcPr>
                  <w:tcW w:w="2368" w:type="dxa"/>
                  <w:vMerge w:val="restart"/>
                  <w:tcBorders>
                    <w:top w:val="nil"/>
                    <w:left w:val="nil"/>
                    <w:bottom w:val="nil"/>
                    <w:right w:val="nil"/>
                  </w:tcBorders>
                  <w:vAlign w:val="bottom"/>
                </w:tcPr>
                <w:p w:rsidR="00FB1F97" w:rsidRPr="00087A29" w:rsidRDefault="00FB1F97" w:rsidP="00087A29">
                  <w:pPr>
                    <w:pStyle w:val="ConsPlusNormal"/>
                    <w:suppressAutoHyphens/>
                    <w:spacing w:after="1" w:line="200" w:lineRule="atLeast"/>
                    <w:rPr>
                      <w:sz w:val="20"/>
                    </w:rPr>
                  </w:pPr>
                  <w:r w:rsidRPr="00087A29">
                    <w:rPr>
                      <w:sz w:val="20"/>
                    </w:rPr>
                    <w:lastRenderedPageBreak/>
                    <w:t>От кого: Наименование органа Федерального казначейства, передающего платежи</w:t>
                  </w:r>
                </w:p>
              </w:tc>
              <w:tc>
                <w:tcPr>
                  <w:tcW w:w="2601" w:type="dxa"/>
                  <w:vMerge w:val="restart"/>
                  <w:tcBorders>
                    <w:top w:val="nil"/>
                    <w:left w:val="nil"/>
                    <w:bottom w:val="single" w:sz="4" w:space="0" w:color="auto"/>
                    <w:right w:val="nil"/>
                  </w:tcBorders>
                </w:tcPr>
                <w:p w:rsidR="00FB1F97" w:rsidRPr="00087A29" w:rsidRDefault="00FB1F97" w:rsidP="00087A29">
                  <w:pPr>
                    <w:pStyle w:val="ConsPlusNormal"/>
                    <w:suppressAutoHyphens/>
                    <w:spacing w:after="1" w:line="200" w:lineRule="atLeast"/>
                    <w:rPr>
                      <w:sz w:val="20"/>
                    </w:rPr>
                  </w:pPr>
                </w:p>
              </w:tc>
              <w:tc>
                <w:tcPr>
                  <w:tcW w:w="1532"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по КОФК</w:t>
                  </w:r>
                </w:p>
              </w:tc>
              <w:tc>
                <w:tcPr>
                  <w:tcW w:w="929" w:type="dxa"/>
                  <w:tcBorders>
                    <w:top w:val="single" w:sz="4" w:space="0" w:color="auto"/>
                    <w:left w:val="single" w:sz="4" w:space="0" w:color="auto"/>
                    <w:bottom w:val="single" w:sz="4" w:space="0" w:color="auto"/>
                    <w:right w:val="single" w:sz="4" w:space="0" w:color="auto"/>
                  </w:tcBorders>
                  <w:vAlign w:val="bottom"/>
                </w:tcPr>
                <w:p w:rsidR="00FB1F97" w:rsidRPr="00087A29" w:rsidRDefault="00FB1F97" w:rsidP="00087A29">
                  <w:pPr>
                    <w:pStyle w:val="ConsPlusNormal"/>
                    <w:suppressAutoHyphens/>
                    <w:spacing w:after="1" w:line="200" w:lineRule="atLeast"/>
                    <w:rPr>
                      <w:sz w:val="20"/>
                    </w:rPr>
                  </w:pPr>
                </w:p>
              </w:tc>
            </w:tr>
            <w:tr w:rsidR="00FB1F97" w:rsidRPr="00087A29" w:rsidTr="00BA6F99">
              <w:tblPrEx>
                <w:tblBorders>
                  <w:insideV w:val="none" w:sz="0" w:space="0" w:color="auto"/>
                </w:tblBorders>
              </w:tblPrEx>
              <w:tc>
                <w:tcPr>
                  <w:tcW w:w="2368" w:type="dxa"/>
                  <w:vMerge/>
                  <w:tcBorders>
                    <w:top w:val="nil"/>
                    <w:left w:val="nil"/>
                    <w:bottom w:val="nil"/>
                    <w:right w:val="nil"/>
                  </w:tcBorders>
                </w:tcPr>
                <w:p w:rsidR="00FB1F97" w:rsidRPr="00087A29" w:rsidRDefault="00FB1F97" w:rsidP="00087A29">
                  <w:pPr>
                    <w:suppressAutoHyphens/>
                    <w:spacing w:after="1" w:line="200" w:lineRule="atLeast"/>
                    <w:rPr>
                      <w:rFonts w:ascii="Arial" w:hAnsi="Arial" w:cs="Arial"/>
                      <w:sz w:val="20"/>
                      <w:szCs w:val="20"/>
                    </w:rPr>
                  </w:pPr>
                </w:p>
              </w:tc>
              <w:tc>
                <w:tcPr>
                  <w:tcW w:w="2601" w:type="dxa"/>
                  <w:vMerge/>
                  <w:tcBorders>
                    <w:top w:val="nil"/>
                    <w:left w:val="nil"/>
                    <w:bottom w:val="single" w:sz="4" w:space="0" w:color="auto"/>
                    <w:right w:val="nil"/>
                  </w:tcBorders>
                </w:tcPr>
                <w:p w:rsidR="00FB1F97" w:rsidRPr="00087A29" w:rsidRDefault="00FB1F97" w:rsidP="00087A29">
                  <w:pPr>
                    <w:suppressAutoHyphens/>
                    <w:spacing w:after="1" w:line="200" w:lineRule="atLeast"/>
                    <w:rPr>
                      <w:rFonts w:ascii="Arial" w:hAnsi="Arial" w:cs="Arial"/>
                      <w:sz w:val="20"/>
                      <w:szCs w:val="20"/>
                    </w:rPr>
                  </w:pPr>
                </w:p>
              </w:tc>
              <w:tc>
                <w:tcPr>
                  <w:tcW w:w="1532"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Номер счета</w:t>
                  </w:r>
                </w:p>
              </w:tc>
              <w:tc>
                <w:tcPr>
                  <w:tcW w:w="929"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uppressAutoHyphens/>
                    <w:spacing w:after="1" w:line="200" w:lineRule="atLeast"/>
                    <w:rPr>
                      <w:sz w:val="20"/>
                    </w:rPr>
                  </w:pPr>
                </w:p>
              </w:tc>
            </w:tr>
            <w:tr w:rsidR="00FB1F97" w:rsidRPr="00087A29" w:rsidTr="00BA6F99">
              <w:tblPrEx>
                <w:tblBorders>
                  <w:insideV w:val="none" w:sz="0" w:space="0" w:color="auto"/>
                </w:tblBorders>
              </w:tblPrEx>
              <w:tc>
                <w:tcPr>
                  <w:tcW w:w="2368" w:type="dxa"/>
                  <w:vMerge w:val="restart"/>
                  <w:tcBorders>
                    <w:top w:val="nil"/>
                    <w:left w:val="nil"/>
                    <w:bottom w:val="nil"/>
                    <w:right w:val="nil"/>
                  </w:tcBorders>
                  <w:vAlign w:val="bottom"/>
                </w:tcPr>
                <w:p w:rsidR="00FB1F97" w:rsidRPr="00087A29" w:rsidRDefault="00FB1F97" w:rsidP="00087A29">
                  <w:pPr>
                    <w:pStyle w:val="ConsPlusNormal"/>
                    <w:suppressAutoHyphens/>
                    <w:spacing w:after="1" w:line="200" w:lineRule="atLeast"/>
                    <w:rPr>
                      <w:sz w:val="20"/>
                    </w:rPr>
                  </w:pPr>
                  <w:r w:rsidRPr="00087A29">
                    <w:rPr>
                      <w:sz w:val="20"/>
                    </w:rPr>
                    <w:t>Кому: Наименование органа Федерального казначейства, принимающего платежи</w:t>
                  </w:r>
                </w:p>
              </w:tc>
              <w:tc>
                <w:tcPr>
                  <w:tcW w:w="2601" w:type="dxa"/>
                  <w:vMerge w:val="restart"/>
                  <w:tcBorders>
                    <w:top w:val="single" w:sz="4" w:space="0" w:color="auto"/>
                    <w:left w:val="nil"/>
                    <w:bottom w:val="single" w:sz="4" w:space="0" w:color="auto"/>
                    <w:right w:val="nil"/>
                  </w:tcBorders>
                </w:tcPr>
                <w:p w:rsidR="00FB1F97" w:rsidRPr="00087A29" w:rsidRDefault="00FB1F97" w:rsidP="00087A29">
                  <w:pPr>
                    <w:pStyle w:val="ConsPlusNormal"/>
                    <w:suppressAutoHyphens/>
                    <w:spacing w:after="1" w:line="200" w:lineRule="atLeast"/>
                    <w:rPr>
                      <w:sz w:val="20"/>
                    </w:rPr>
                  </w:pPr>
                </w:p>
              </w:tc>
              <w:tc>
                <w:tcPr>
                  <w:tcW w:w="1532"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по КОФК</w:t>
                  </w:r>
                </w:p>
              </w:tc>
              <w:tc>
                <w:tcPr>
                  <w:tcW w:w="929"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uppressAutoHyphens/>
                    <w:spacing w:after="1" w:line="200" w:lineRule="atLeast"/>
                    <w:rPr>
                      <w:sz w:val="20"/>
                    </w:rPr>
                  </w:pPr>
                </w:p>
              </w:tc>
            </w:tr>
            <w:tr w:rsidR="00FB1F97" w:rsidRPr="00087A29" w:rsidTr="00BA6F99">
              <w:tblPrEx>
                <w:tblBorders>
                  <w:insideV w:val="none" w:sz="0" w:space="0" w:color="auto"/>
                </w:tblBorders>
              </w:tblPrEx>
              <w:tc>
                <w:tcPr>
                  <w:tcW w:w="2368" w:type="dxa"/>
                  <w:vMerge/>
                  <w:tcBorders>
                    <w:top w:val="nil"/>
                    <w:left w:val="nil"/>
                    <w:bottom w:val="nil"/>
                    <w:right w:val="nil"/>
                  </w:tcBorders>
                </w:tcPr>
                <w:p w:rsidR="00FB1F97" w:rsidRPr="00087A29" w:rsidRDefault="00FB1F97" w:rsidP="00087A29">
                  <w:pPr>
                    <w:suppressAutoHyphens/>
                    <w:spacing w:after="1" w:line="200" w:lineRule="atLeast"/>
                    <w:rPr>
                      <w:rFonts w:ascii="Arial" w:hAnsi="Arial" w:cs="Arial"/>
                      <w:sz w:val="20"/>
                      <w:szCs w:val="20"/>
                    </w:rPr>
                  </w:pPr>
                </w:p>
              </w:tc>
              <w:tc>
                <w:tcPr>
                  <w:tcW w:w="2601" w:type="dxa"/>
                  <w:vMerge/>
                  <w:tcBorders>
                    <w:top w:val="single" w:sz="4" w:space="0" w:color="auto"/>
                    <w:left w:val="nil"/>
                    <w:bottom w:val="single" w:sz="4" w:space="0" w:color="auto"/>
                    <w:right w:val="nil"/>
                  </w:tcBorders>
                </w:tcPr>
                <w:p w:rsidR="00FB1F97" w:rsidRPr="00087A29" w:rsidRDefault="00FB1F97" w:rsidP="00087A29">
                  <w:pPr>
                    <w:suppressAutoHyphens/>
                    <w:spacing w:after="1" w:line="200" w:lineRule="atLeast"/>
                    <w:rPr>
                      <w:rFonts w:ascii="Arial" w:hAnsi="Arial" w:cs="Arial"/>
                      <w:sz w:val="20"/>
                      <w:szCs w:val="20"/>
                    </w:rPr>
                  </w:pPr>
                </w:p>
              </w:tc>
              <w:tc>
                <w:tcPr>
                  <w:tcW w:w="1532"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Номер счета</w:t>
                  </w:r>
                </w:p>
              </w:tc>
              <w:tc>
                <w:tcPr>
                  <w:tcW w:w="929" w:type="dxa"/>
                  <w:tcBorders>
                    <w:top w:val="single" w:sz="4" w:space="0" w:color="auto"/>
                    <w:left w:val="single" w:sz="4" w:space="0" w:color="auto"/>
                    <w:bottom w:val="single" w:sz="4" w:space="0" w:color="auto"/>
                    <w:right w:val="single" w:sz="4" w:space="0" w:color="auto"/>
                  </w:tcBorders>
                  <w:vAlign w:val="bottom"/>
                </w:tcPr>
                <w:p w:rsidR="00FB1F97" w:rsidRPr="00087A29" w:rsidRDefault="00FB1F97" w:rsidP="00087A29">
                  <w:pPr>
                    <w:pStyle w:val="ConsPlusNormal"/>
                    <w:suppressAutoHyphens/>
                    <w:spacing w:after="1" w:line="200" w:lineRule="atLeast"/>
                    <w:rPr>
                      <w:sz w:val="20"/>
                    </w:rPr>
                  </w:pPr>
                </w:p>
              </w:tc>
            </w:tr>
            <w:tr w:rsidR="00FB1F97" w:rsidRPr="00087A29" w:rsidTr="00BA6F99">
              <w:tblPrEx>
                <w:tblBorders>
                  <w:insideV w:val="none" w:sz="0" w:space="0" w:color="auto"/>
                </w:tblBorders>
              </w:tblPrEx>
              <w:tc>
                <w:tcPr>
                  <w:tcW w:w="2368" w:type="dxa"/>
                  <w:tcBorders>
                    <w:top w:val="nil"/>
                    <w:left w:val="nil"/>
                    <w:bottom w:val="nil"/>
                    <w:right w:val="nil"/>
                  </w:tcBorders>
                  <w:vAlign w:val="bottom"/>
                </w:tcPr>
                <w:p w:rsidR="00FB1F97" w:rsidRPr="00087A29" w:rsidRDefault="00FB1F97" w:rsidP="00087A29">
                  <w:pPr>
                    <w:pStyle w:val="ConsPlusNormal"/>
                    <w:suppressAutoHyphens/>
                    <w:spacing w:after="1" w:line="200" w:lineRule="atLeast"/>
                    <w:rPr>
                      <w:sz w:val="20"/>
                    </w:rPr>
                  </w:pPr>
                  <w:r w:rsidRPr="00087A29">
                    <w:rPr>
                      <w:sz w:val="20"/>
                    </w:rPr>
                    <w:t>Единица измерения: руб.</w:t>
                  </w:r>
                </w:p>
              </w:tc>
              <w:tc>
                <w:tcPr>
                  <w:tcW w:w="2601" w:type="dxa"/>
                  <w:tcBorders>
                    <w:top w:val="single" w:sz="4" w:space="0" w:color="auto"/>
                    <w:left w:val="nil"/>
                    <w:bottom w:val="nil"/>
                    <w:right w:val="nil"/>
                  </w:tcBorders>
                </w:tcPr>
                <w:p w:rsidR="00FB1F97" w:rsidRPr="00087A29" w:rsidRDefault="00FB1F97" w:rsidP="00087A29">
                  <w:pPr>
                    <w:pStyle w:val="ConsPlusNormal"/>
                    <w:suppressAutoHyphens/>
                    <w:spacing w:after="1" w:line="200" w:lineRule="atLeast"/>
                    <w:rPr>
                      <w:sz w:val="20"/>
                    </w:rPr>
                  </w:pPr>
                </w:p>
              </w:tc>
              <w:tc>
                <w:tcPr>
                  <w:tcW w:w="1532" w:type="dxa"/>
                  <w:tcBorders>
                    <w:top w:val="nil"/>
                    <w:left w:val="nil"/>
                    <w:bottom w:val="nil"/>
                    <w:right w:val="single" w:sz="4" w:space="0" w:color="auto"/>
                  </w:tcBorders>
                  <w:vAlign w:val="bottom"/>
                </w:tcPr>
                <w:p w:rsidR="00FB1F97" w:rsidRPr="00087A29" w:rsidRDefault="00FB1F97" w:rsidP="00087A29">
                  <w:pPr>
                    <w:pStyle w:val="ConsPlusNormal"/>
                    <w:suppressAutoHyphens/>
                    <w:spacing w:after="1" w:line="200" w:lineRule="atLeast"/>
                    <w:jc w:val="right"/>
                    <w:rPr>
                      <w:sz w:val="20"/>
                    </w:rPr>
                  </w:pPr>
                  <w:r w:rsidRPr="00087A29">
                    <w:rPr>
                      <w:sz w:val="20"/>
                    </w:rPr>
                    <w:t>по ОКЕИ</w:t>
                  </w:r>
                </w:p>
              </w:tc>
              <w:tc>
                <w:tcPr>
                  <w:tcW w:w="929" w:type="dxa"/>
                  <w:tcBorders>
                    <w:top w:val="single" w:sz="4" w:space="0" w:color="auto"/>
                    <w:left w:val="single" w:sz="4" w:space="0" w:color="auto"/>
                    <w:bottom w:val="single" w:sz="4" w:space="0" w:color="auto"/>
                    <w:right w:val="single" w:sz="4" w:space="0" w:color="auto"/>
                  </w:tcBorders>
                  <w:vAlign w:val="bottom"/>
                </w:tcPr>
                <w:p w:rsidR="00FB1F97" w:rsidRPr="00087A29" w:rsidRDefault="00FB1F97" w:rsidP="00087A29">
                  <w:pPr>
                    <w:pStyle w:val="ConsPlusNormal"/>
                    <w:suppressAutoHyphens/>
                    <w:spacing w:after="1" w:line="200" w:lineRule="atLeast"/>
                    <w:jc w:val="center"/>
                    <w:rPr>
                      <w:sz w:val="20"/>
                    </w:rPr>
                  </w:pPr>
                  <w:r w:rsidRPr="00087A29">
                    <w:rPr>
                      <w:sz w:val="20"/>
                    </w:rPr>
                    <w:t>383</w:t>
                  </w:r>
                </w:p>
              </w:tc>
            </w:tr>
          </w:tbl>
          <w:p w:rsidR="00FB1F97" w:rsidRPr="00087A29" w:rsidRDefault="00FB1F97" w:rsidP="00087A29">
            <w:pPr>
              <w:pStyle w:val="ConsPlusNormal"/>
              <w:spacing w:after="1" w:line="200" w:lineRule="atLeast"/>
              <w:jc w:val="both"/>
              <w:rPr>
                <w:sz w:val="20"/>
              </w:rPr>
            </w:pPr>
          </w:p>
          <w:tbl>
            <w:tblPr>
              <w:tblW w:w="7443"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5"/>
              <w:gridCol w:w="465"/>
              <w:gridCol w:w="837"/>
              <w:gridCol w:w="698"/>
              <w:gridCol w:w="512"/>
              <w:gridCol w:w="512"/>
              <w:gridCol w:w="512"/>
              <w:gridCol w:w="512"/>
              <w:gridCol w:w="604"/>
              <w:gridCol w:w="559"/>
              <w:gridCol w:w="558"/>
              <w:gridCol w:w="651"/>
              <w:gridCol w:w="558"/>
            </w:tblGrid>
            <w:tr w:rsidR="00FB1F97" w:rsidRPr="00087A29" w:rsidTr="00BA6F99">
              <w:tc>
                <w:tcPr>
                  <w:tcW w:w="2465" w:type="dxa"/>
                  <w:gridSpan w:val="4"/>
                  <w:tcBorders>
                    <w:top w:val="single" w:sz="4" w:space="0" w:color="auto"/>
                    <w:left w:val="nil"/>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Распоряжение</w:t>
                  </w:r>
                </w:p>
              </w:tc>
              <w:tc>
                <w:tcPr>
                  <w:tcW w:w="1024" w:type="dxa"/>
                  <w:gridSpan w:val="2"/>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Плательщик</w:t>
                  </w:r>
                </w:p>
              </w:tc>
              <w:tc>
                <w:tcPr>
                  <w:tcW w:w="1024" w:type="dxa"/>
                  <w:gridSpan w:val="2"/>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Получатель</w:t>
                  </w:r>
                </w:p>
              </w:tc>
              <w:tc>
                <w:tcPr>
                  <w:tcW w:w="1162" w:type="dxa"/>
                  <w:gridSpan w:val="2"/>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Код</w:t>
                  </w:r>
                </w:p>
              </w:tc>
              <w:tc>
                <w:tcPr>
                  <w:tcW w:w="1209" w:type="dxa"/>
                  <w:gridSpan w:val="2"/>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Сумма</w:t>
                  </w:r>
                </w:p>
              </w:tc>
              <w:tc>
                <w:tcPr>
                  <w:tcW w:w="558" w:type="dxa"/>
                  <w:vMerge w:val="restart"/>
                  <w:tcBorders>
                    <w:top w:val="single" w:sz="4" w:space="0" w:color="auto"/>
                    <w:left w:val="single" w:sz="4" w:space="0" w:color="auto"/>
                    <w:bottom w:val="single" w:sz="4" w:space="0" w:color="auto"/>
                    <w:right w:val="nil"/>
                  </w:tcBorders>
                </w:tcPr>
                <w:p w:rsidR="00FB1F97" w:rsidRPr="00087A29" w:rsidRDefault="00FB1F97" w:rsidP="00087A29">
                  <w:pPr>
                    <w:pStyle w:val="ConsPlusNormal"/>
                    <w:spacing w:after="1" w:line="200" w:lineRule="atLeast"/>
                    <w:jc w:val="center"/>
                    <w:rPr>
                      <w:sz w:val="20"/>
                    </w:rPr>
                  </w:pPr>
                  <w:r w:rsidRPr="00087A29">
                    <w:rPr>
                      <w:sz w:val="20"/>
                    </w:rPr>
                    <w:t>примечание</w:t>
                  </w:r>
                </w:p>
              </w:tc>
            </w:tr>
            <w:tr w:rsidR="00FB1F97" w:rsidRPr="00087A29" w:rsidTr="00BA6F99">
              <w:tc>
                <w:tcPr>
                  <w:tcW w:w="465" w:type="dxa"/>
                  <w:tcBorders>
                    <w:top w:val="single" w:sz="4" w:space="0" w:color="auto"/>
                    <w:left w:val="nil"/>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дата</w:t>
                  </w:r>
                </w:p>
              </w:tc>
              <w:tc>
                <w:tcPr>
                  <w:tcW w:w="465"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номер</w:t>
                  </w:r>
                </w:p>
              </w:tc>
              <w:tc>
                <w:tcPr>
                  <w:tcW w:w="837"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номер строки реестра</w:t>
                  </w:r>
                </w:p>
              </w:tc>
              <w:tc>
                <w:tcPr>
                  <w:tcW w:w="697"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дата учета невыясненного поступления</w:t>
                  </w: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ИНН</w:t>
                  </w: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КПП</w:t>
                  </w: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ИНН</w:t>
                  </w: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КПП</w:t>
                  </w:r>
                </w:p>
              </w:tc>
              <w:tc>
                <w:tcPr>
                  <w:tcW w:w="604"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по БК</w:t>
                  </w: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по ОКТМО</w:t>
                  </w: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в распоряжении</w:t>
                  </w:r>
                </w:p>
              </w:tc>
              <w:tc>
                <w:tcPr>
                  <w:tcW w:w="651"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в строке реестра</w:t>
                  </w:r>
                </w:p>
              </w:tc>
              <w:tc>
                <w:tcPr>
                  <w:tcW w:w="558" w:type="dxa"/>
                  <w:vMerge/>
                  <w:tcBorders>
                    <w:top w:val="single" w:sz="4" w:space="0" w:color="auto"/>
                    <w:left w:val="single" w:sz="4" w:space="0" w:color="auto"/>
                    <w:bottom w:val="single" w:sz="4" w:space="0" w:color="auto"/>
                    <w:right w:val="nil"/>
                  </w:tcBorders>
                </w:tcPr>
                <w:p w:rsidR="00FB1F97" w:rsidRPr="00087A29" w:rsidRDefault="00FB1F97" w:rsidP="00087A29">
                  <w:pPr>
                    <w:spacing w:after="1" w:line="200" w:lineRule="atLeast"/>
                    <w:rPr>
                      <w:rFonts w:ascii="Arial" w:hAnsi="Arial" w:cs="Arial"/>
                      <w:sz w:val="20"/>
                      <w:szCs w:val="20"/>
                    </w:rPr>
                  </w:pPr>
                </w:p>
              </w:tc>
            </w:tr>
            <w:tr w:rsidR="00FB1F97" w:rsidRPr="00087A29" w:rsidTr="00BA6F99">
              <w:tc>
                <w:tcPr>
                  <w:tcW w:w="465" w:type="dxa"/>
                  <w:tcBorders>
                    <w:top w:val="single" w:sz="4" w:space="0" w:color="auto"/>
                    <w:left w:val="nil"/>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1</w:t>
                  </w:r>
                </w:p>
              </w:tc>
              <w:tc>
                <w:tcPr>
                  <w:tcW w:w="465"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2</w:t>
                  </w:r>
                </w:p>
              </w:tc>
              <w:tc>
                <w:tcPr>
                  <w:tcW w:w="837"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3</w:t>
                  </w:r>
                </w:p>
              </w:tc>
              <w:tc>
                <w:tcPr>
                  <w:tcW w:w="697"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4</w:t>
                  </w: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5</w:t>
                  </w: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6</w:t>
                  </w: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7</w:t>
                  </w: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8</w:t>
                  </w:r>
                </w:p>
              </w:tc>
              <w:tc>
                <w:tcPr>
                  <w:tcW w:w="604"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9</w:t>
                  </w: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10</w:t>
                  </w: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11</w:t>
                  </w:r>
                </w:p>
              </w:tc>
              <w:tc>
                <w:tcPr>
                  <w:tcW w:w="651"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jc w:val="center"/>
                    <w:rPr>
                      <w:sz w:val="20"/>
                    </w:rPr>
                  </w:pPr>
                  <w:r w:rsidRPr="00087A29">
                    <w:rPr>
                      <w:sz w:val="20"/>
                    </w:rPr>
                    <w:t>12</w:t>
                  </w:r>
                </w:p>
              </w:tc>
              <w:tc>
                <w:tcPr>
                  <w:tcW w:w="558" w:type="dxa"/>
                  <w:tcBorders>
                    <w:top w:val="single" w:sz="4" w:space="0" w:color="auto"/>
                    <w:left w:val="single" w:sz="4" w:space="0" w:color="auto"/>
                    <w:bottom w:val="single" w:sz="4" w:space="0" w:color="auto"/>
                    <w:right w:val="nil"/>
                  </w:tcBorders>
                </w:tcPr>
                <w:p w:rsidR="00FB1F97" w:rsidRPr="00087A29" w:rsidRDefault="00FB1F97" w:rsidP="00087A29">
                  <w:pPr>
                    <w:pStyle w:val="ConsPlusNormal"/>
                    <w:spacing w:after="1" w:line="200" w:lineRule="atLeast"/>
                    <w:jc w:val="center"/>
                    <w:rPr>
                      <w:sz w:val="20"/>
                    </w:rPr>
                  </w:pPr>
                  <w:r w:rsidRPr="00087A29">
                    <w:rPr>
                      <w:sz w:val="20"/>
                    </w:rPr>
                    <w:t>13</w:t>
                  </w:r>
                </w:p>
              </w:tc>
            </w:tr>
            <w:tr w:rsidR="00FB1F97" w:rsidRPr="00087A29" w:rsidTr="00BA6F99">
              <w:tblPrEx>
                <w:tblBorders>
                  <w:left w:val="single" w:sz="4" w:space="0" w:color="auto"/>
                  <w:right w:val="single" w:sz="4" w:space="0" w:color="auto"/>
                </w:tblBorders>
              </w:tblPrEx>
              <w:tc>
                <w:tcPr>
                  <w:tcW w:w="465" w:type="dxa"/>
                  <w:vMerge w:val="restart"/>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465" w:type="dxa"/>
                  <w:vMerge w:val="restart"/>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837"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697"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604"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vMerge w:val="restart"/>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651"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r>
            <w:tr w:rsidR="00FB1F97" w:rsidRPr="00087A29" w:rsidTr="00BA6F99">
              <w:tblPrEx>
                <w:tblBorders>
                  <w:left w:val="single" w:sz="4" w:space="0" w:color="auto"/>
                  <w:right w:val="single" w:sz="4" w:space="0" w:color="auto"/>
                </w:tblBorders>
              </w:tblPrEx>
              <w:tc>
                <w:tcPr>
                  <w:tcW w:w="465" w:type="dxa"/>
                  <w:vMerge/>
                  <w:tcBorders>
                    <w:top w:val="single" w:sz="4" w:space="0" w:color="auto"/>
                    <w:left w:val="single" w:sz="4" w:space="0" w:color="auto"/>
                    <w:bottom w:val="single" w:sz="4" w:space="0" w:color="auto"/>
                    <w:right w:val="single" w:sz="4" w:space="0" w:color="auto"/>
                  </w:tcBorders>
                </w:tcPr>
                <w:p w:rsidR="00FB1F97" w:rsidRPr="00087A29" w:rsidRDefault="00FB1F97" w:rsidP="00087A29">
                  <w:pPr>
                    <w:spacing w:after="1" w:line="200" w:lineRule="atLeast"/>
                    <w:rPr>
                      <w:rFonts w:ascii="Arial" w:hAnsi="Arial" w:cs="Arial"/>
                      <w:sz w:val="20"/>
                      <w:szCs w:val="20"/>
                    </w:rPr>
                  </w:pPr>
                </w:p>
              </w:tc>
              <w:tc>
                <w:tcPr>
                  <w:tcW w:w="465" w:type="dxa"/>
                  <w:vMerge/>
                  <w:tcBorders>
                    <w:top w:val="single" w:sz="4" w:space="0" w:color="auto"/>
                    <w:left w:val="single" w:sz="4" w:space="0" w:color="auto"/>
                    <w:bottom w:val="single" w:sz="4" w:space="0" w:color="auto"/>
                    <w:right w:val="single" w:sz="4" w:space="0" w:color="auto"/>
                  </w:tcBorders>
                </w:tcPr>
                <w:p w:rsidR="00FB1F97" w:rsidRPr="00087A29" w:rsidRDefault="00FB1F97" w:rsidP="00087A29">
                  <w:pPr>
                    <w:spacing w:after="1" w:line="200" w:lineRule="atLeast"/>
                    <w:rPr>
                      <w:rFonts w:ascii="Arial" w:hAnsi="Arial" w:cs="Arial"/>
                      <w:sz w:val="20"/>
                      <w:szCs w:val="20"/>
                    </w:rPr>
                  </w:pPr>
                </w:p>
              </w:tc>
              <w:tc>
                <w:tcPr>
                  <w:tcW w:w="837"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697"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604"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vMerge/>
                  <w:tcBorders>
                    <w:top w:val="single" w:sz="4" w:space="0" w:color="auto"/>
                    <w:left w:val="single" w:sz="4" w:space="0" w:color="auto"/>
                    <w:bottom w:val="single" w:sz="4" w:space="0" w:color="auto"/>
                    <w:right w:val="single" w:sz="4" w:space="0" w:color="auto"/>
                  </w:tcBorders>
                </w:tcPr>
                <w:p w:rsidR="00FB1F97" w:rsidRPr="00087A29" w:rsidRDefault="00FB1F97" w:rsidP="00087A29">
                  <w:pPr>
                    <w:spacing w:after="1" w:line="200" w:lineRule="atLeast"/>
                    <w:rPr>
                      <w:rFonts w:ascii="Arial" w:hAnsi="Arial" w:cs="Arial"/>
                      <w:sz w:val="20"/>
                      <w:szCs w:val="20"/>
                    </w:rPr>
                  </w:pPr>
                </w:p>
              </w:tc>
              <w:tc>
                <w:tcPr>
                  <w:tcW w:w="651"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r>
            <w:tr w:rsidR="00FB1F97" w:rsidRPr="00087A29" w:rsidTr="00BA6F99">
              <w:tblPrEx>
                <w:tblBorders>
                  <w:left w:val="single" w:sz="4" w:space="0" w:color="auto"/>
                  <w:right w:val="single" w:sz="4" w:space="0" w:color="auto"/>
                </w:tblBorders>
              </w:tblPrEx>
              <w:tc>
                <w:tcPr>
                  <w:tcW w:w="465" w:type="dxa"/>
                  <w:vMerge w:val="restart"/>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465" w:type="dxa"/>
                  <w:vMerge w:val="restart"/>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837"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697"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604"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vMerge w:val="restart"/>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651"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r>
            <w:tr w:rsidR="00FB1F97" w:rsidRPr="00087A29" w:rsidTr="00BA6F99">
              <w:tblPrEx>
                <w:tblBorders>
                  <w:left w:val="single" w:sz="4" w:space="0" w:color="auto"/>
                  <w:right w:val="single" w:sz="4" w:space="0" w:color="auto"/>
                </w:tblBorders>
              </w:tblPrEx>
              <w:tc>
                <w:tcPr>
                  <w:tcW w:w="465" w:type="dxa"/>
                  <w:vMerge/>
                  <w:tcBorders>
                    <w:top w:val="single" w:sz="4" w:space="0" w:color="auto"/>
                    <w:left w:val="single" w:sz="4" w:space="0" w:color="auto"/>
                    <w:bottom w:val="single" w:sz="4" w:space="0" w:color="auto"/>
                    <w:right w:val="single" w:sz="4" w:space="0" w:color="auto"/>
                  </w:tcBorders>
                </w:tcPr>
                <w:p w:rsidR="00FB1F97" w:rsidRPr="00087A29" w:rsidRDefault="00FB1F97" w:rsidP="00087A29">
                  <w:pPr>
                    <w:spacing w:after="1" w:line="200" w:lineRule="atLeast"/>
                    <w:rPr>
                      <w:rFonts w:ascii="Arial" w:hAnsi="Arial" w:cs="Arial"/>
                      <w:sz w:val="20"/>
                      <w:szCs w:val="20"/>
                    </w:rPr>
                  </w:pPr>
                </w:p>
              </w:tc>
              <w:tc>
                <w:tcPr>
                  <w:tcW w:w="465" w:type="dxa"/>
                  <w:vMerge/>
                  <w:tcBorders>
                    <w:top w:val="single" w:sz="4" w:space="0" w:color="auto"/>
                    <w:left w:val="single" w:sz="4" w:space="0" w:color="auto"/>
                    <w:bottom w:val="single" w:sz="4" w:space="0" w:color="auto"/>
                    <w:right w:val="single" w:sz="4" w:space="0" w:color="auto"/>
                  </w:tcBorders>
                </w:tcPr>
                <w:p w:rsidR="00FB1F97" w:rsidRPr="00087A29" w:rsidRDefault="00FB1F97" w:rsidP="00087A29">
                  <w:pPr>
                    <w:spacing w:after="1" w:line="200" w:lineRule="atLeast"/>
                    <w:rPr>
                      <w:rFonts w:ascii="Arial" w:hAnsi="Arial" w:cs="Arial"/>
                      <w:sz w:val="20"/>
                      <w:szCs w:val="20"/>
                    </w:rPr>
                  </w:pPr>
                </w:p>
              </w:tc>
              <w:tc>
                <w:tcPr>
                  <w:tcW w:w="837"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697"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604"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vMerge/>
                  <w:tcBorders>
                    <w:top w:val="single" w:sz="4" w:space="0" w:color="auto"/>
                    <w:left w:val="single" w:sz="4" w:space="0" w:color="auto"/>
                    <w:bottom w:val="single" w:sz="4" w:space="0" w:color="auto"/>
                    <w:right w:val="single" w:sz="4" w:space="0" w:color="auto"/>
                  </w:tcBorders>
                </w:tcPr>
                <w:p w:rsidR="00FB1F97" w:rsidRPr="00087A29" w:rsidRDefault="00FB1F97" w:rsidP="00087A29">
                  <w:pPr>
                    <w:spacing w:after="1" w:line="200" w:lineRule="atLeast"/>
                    <w:rPr>
                      <w:rFonts w:ascii="Arial" w:hAnsi="Arial" w:cs="Arial"/>
                      <w:sz w:val="20"/>
                      <w:szCs w:val="20"/>
                    </w:rPr>
                  </w:pPr>
                </w:p>
              </w:tc>
              <w:tc>
                <w:tcPr>
                  <w:tcW w:w="651"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r>
            <w:tr w:rsidR="00FB1F97" w:rsidRPr="00087A29" w:rsidTr="00BA6F99">
              <w:tblPrEx>
                <w:tblBorders>
                  <w:right w:val="single" w:sz="4" w:space="0" w:color="auto"/>
                </w:tblBorders>
              </w:tblPrEx>
              <w:tc>
                <w:tcPr>
                  <w:tcW w:w="5676" w:type="dxa"/>
                  <w:gridSpan w:val="10"/>
                  <w:tcBorders>
                    <w:top w:val="single" w:sz="4" w:space="0" w:color="auto"/>
                    <w:left w:val="nil"/>
                    <w:bottom w:val="single" w:sz="4" w:space="0" w:color="auto"/>
                    <w:right w:val="single" w:sz="4" w:space="0" w:color="auto"/>
                  </w:tcBorders>
                </w:tcPr>
                <w:p w:rsidR="00FB1F97" w:rsidRPr="00087A29" w:rsidRDefault="00FB1F97" w:rsidP="00087A29">
                  <w:pPr>
                    <w:pStyle w:val="ConsPlusNormal"/>
                    <w:spacing w:after="1" w:line="200" w:lineRule="atLeast"/>
                    <w:jc w:val="right"/>
                    <w:rPr>
                      <w:sz w:val="20"/>
                    </w:rPr>
                  </w:pPr>
                  <w:r w:rsidRPr="00087A29">
                    <w:rPr>
                      <w:sz w:val="20"/>
                    </w:rPr>
                    <w:t>Итого</w:t>
                  </w: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651"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FB1F97" w:rsidRPr="00087A29" w:rsidRDefault="00FB1F97" w:rsidP="00087A29">
                  <w:pPr>
                    <w:pStyle w:val="ConsPlusNormal"/>
                    <w:spacing w:after="1" w:line="200" w:lineRule="atLeast"/>
                    <w:rPr>
                      <w:sz w:val="20"/>
                    </w:rPr>
                  </w:pPr>
                </w:p>
              </w:tc>
            </w:tr>
          </w:tbl>
          <w:p w:rsidR="00FB1F97" w:rsidRPr="00BA6F99" w:rsidRDefault="00FB1F97" w:rsidP="00BA6F99">
            <w:pPr>
              <w:spacing w:after="1" w:line="200" w:lineRule="atLeast"/>
              <w:jc w:val="both"/>
              <w:rPr>
                <w:rFonts w:ascii="Arial" w:hAnsi="Arial" w:cs="Arial"/>
                <w:bCs/>
                <w:sz w:val="20"/>
                <w:szCs w:val="20"/>
              </w:rPr>
            </w:pPr>
          </w:p>
        </w:tc>
      </w:tr>
    </w:tbl>
    <w:p w:rsidR="00BA6F99" w:rsidRDefault="00BA6F99" w:rsidP="00BA6F99">
      <w:pPr>
        <w:jc w:val="both"/>
        <w:rPr>
          <w:rFonts w:ascii="Arial" w:hAnsi="Arial" w:cs="Arial"/>
          <w:sz w:val="20"/>
          <w:szCs w:val="20"/>
        </w:rPr>
        <w:sectPr w:rsidR="00BA6F99" w:rsidSect="000F21CA">
          <w:pgSz w:w="16838" w:h="11906" w:orient="landscape"/>
          <w:pgMar w:top="1701" w:right="1134" w:bottom="850" w:left="1134" w:header="708" w:footer="708" w:gutter="0"/>
          <w:cols w:space="708"/>
          <w:docGrid w:linePitch="360"/>
        </w:sectPr>
      </w:pPr>
    </w:p>
    <w:tbl>
      <w:tblPr>
        <w:tblStyle w:val="a9"/>
        <w:tblW w:w="22224" w:type="dxa"/>
        <w:tblLook w:val="04A0" w:firstRow="1" w:lastRow="0" w:firstColumn="1" w:lastColumn="0" w:noHBand="0" w:noVBand="1"/>
      </w:tblPr>
      <w:tblGrid>
        <w:gridCol w:w="11111"/>
        <w:gridCol w:w="11113"/>
      </w:tblGrid>
      <w:tr w:rsidR="00BA6F99" w:rsidTr="0082272C">
        <w:tc>
          <w:tcPr>
            <w:tcW w:w="11112" w:type="dxa"/>
          </w:tcPr>
          <w:p w:rsidR="00BA6F99" w:rsidRPr="00BA6F99" w:rsidRDefault="00BA6F99" w:rsidP="0082272C">
            <w:pPr>
              <w:pStyle w:val="ConsPlusNormal"/>
              <w:spacing w:after="1" w:line="200" w:lineRule="atLeast"/>
              <w:jc w:val="both"/>
              <w:rPr>
                <w:sz w:val="20"/>
              </w:rPr>
            </w:pPr>
          </w:p>
          <w:p w:rsidR="00BA6F99" w:rsidRPr="00BA6F99" w:rsidRDefault="00BA6F99" w:rsidP="0082272C">
            <w:pPr>
              <w:autoSpaceDE w:val="0"/>
              <w:autoSpaceDN w:val="0"/>
              <w:adjustRightInd w:val="0"/>
              <w:spacing w:after="1" w:line="200" w:lineRule="atLeast"/>
              <w:jc w:val="both"/>
              <w:outlineLvl w:val="0"/>
              <w:rPr>
                <w:rFonts w:ascii="Courier New" w:eastAsiaTheme="majorEastAsia" w:hAnsi="Courier New" w:cs="Courier New"/>
                <w:kern w:val="32"/>
                <w:sz w:val="16"/>
                <w:szCs w:val="16"/>
              </w:rPr>
            </w:pPr>
            <w:r w:rsidRPr="00BA6F99">
              <w:rPr>
                <w:rFonts w:ascii="Courier New" w:eastAsiaTheme="majorEastAsia" w:hAnsi="Courier New" w:cs="Courier New"/>
                <w:kern w:val="32"/>
                <w:sz w:val="16"/>
                <w:szCs w:val="16"/>
              </w:rPr>
              <w:t>Орган Федерального казначейства,                         Орган Федерального казначейства,</w:t>
            </w:r>
          </w:p>
          <w:p w:rsidR="00BA6F99" w:rsidRPr="00BA6F99" w:rsidRDefault="00BA6F99" w:rsidP="0082272C">
            <w:pPr>
              <w:autoSpaceDE w:val="0"/>
              <w:autoSpaceDN w:val="0"/>
              <w:adjustRightInd w:val="0"/>
              <w:spacing w:after="1" w:line="200" w:lineRule="atLeast"/>
              <w:jc w:val="both"/>
              <w:outlineLvl w:val="0"/>
              <w:rPr>
                <w:rFonts w:ascii="Courier New" w:eastAsiaTheme="majorEastAsia" w:hAnsi="Courier New" w:cs="Courier New"/>
                <w:kern w:val="32"/>
                <w:sz w:val="16"/>
                <w:szCs w:val="16"/>
              </w:rPr>
            </w:pPr>
            <w:r w:rsidRPr="00BA6F99">
              <w:rPr>
                <w:rFonts w:ascii="Courier New" w:eastAsiaTheme="majorEastAsia" w:hAnsi="Courier New" w:cs="Courier New"/>
                <w:kern w:val="32"/>
                <w:sz w:val="16"/>
                <w:szCs w:val="16"/>
              </w:rPr>
              <w:t>передающий платежи                                       принимающий платежи</w:t>
            </w:r>
          </w:p>
          <w:p w:rsidR="00BA6F99" w:rsidRPr="00BA6F99" w:rsidRDefault="00BA6F99" w:rsidP="0082272C">
            <w:pPr>
              <w:autoSpaceDE w:val="0"/>
              <w:autoSpaceDN w:val="0"/>
              <w:adjustRightInd w:val="0"/>
              <w:spacing w:after="1" w:line="200" w:lineRule="atLeast"/>
              <w:jc w:val="both"/>
              <w:outlineLvl w:val="0"/>
              <w:rPr>
                <w:rFonts w:ascii="Courier New" w:eastAsiaTheme="majorEastAsia" w:hAnsi="Courier New" w:cs="Courier New"/>
                <w:kern w:val="32"/>
                <w:sz w:val="16"/>
                <w:szCs w:val="16"/>
              </w:rPr>
            </w:pPr>
          </w:p>
          <w:p w:rsidR="00BA6F99" w:rsidRPr="00BA6F99" w:rsidRDefault="00BA6F99" w:rsidP="0082272C">
            <w:pPr>
              <w:autoSpaceDE w:val="0"/>
              <w:autoSpaceDN w:val="0"/>
              <w:adjustRightInd w:val="0"/>
              <w:spacing w:after="1" w:line="200" w:lineRule="atLeast"/>
              <w:jc w:val="both"/>
              <w:outlineLvl w:val="0"/>
              <w:rPr>
                <w:rFonts w:ascii="Courier New" w:eastAsiaTheme="majorEastAsia" w:hAnsi="Courier New" w:cs="Courier New"/>
                <w:kern w:val="32"/>
                <w:sz w:val="16"/>
                <w:szCs w:val="16"/>
              </w:rPr>
            </w:pPr>
            <w:r w:rsidRPr="0082272C">
              <w:rPr>
                <w:rFonts w:ascii="Courier New" w:eastAsiaTheme="majorEastAsia" w:hAnsi="Courier New" w:cs="Courier New"/>
                <w:strike/>
                <w:color w:val="FF0000"/>
                <w:kern w:val="32"/>
                <w:sz w:val="16"/>
                <w:szCs w:val="16"/>
              </w:rPr>
              <w:t>Руководитель</w:t>
            </w:r>
            <w:r w:rsidRPr="00BA6F99">
              <w:rPr>
                <w:rFonts w:ascii="Courier New" w:eastAsiaTheme="majorEastAsia" w:hAnsi="Courier New" w:cs="Courier New"/>
                <w:kern w:val="32"/>
                <w:sz w:val="16"/>
                <w:szCs w:val="16"/>
              </w:rPr>
              <w:t xml:space="preserve">                                             </w:t>
            </w:r>
            <w:r w:rsidRPr="0082272C">
              <w:rPr>
                <w:rFonts w:ascii="Courier New" w:eastAsiaTheme="majorEastAsia" w:hAnsi="Courier New" w:cs="Courier New"/>
                <w:strike/>
                <w:color w:val="FF0000"/>
                <w:kern w:val="32"/>
                <w:sz w:val="16"/>
                <w:szCs w:val="16"/>
              </w:rPr>
              <w:t>Руководитель</w:t>
            </w:r>
          </w:p>
          <w:p w:rsidR="00BA6F99" w:rsidRPr="00BA6F99" w:rsidRDefault="00BA6F99" w:rsidP="0082272C">
            <w:pPr>
              <w:autoSpaceDE w:val="0"/>
              <w:autoSpaceDN w:val="0"/>
              <w:adjustRightInd w:val="0"/>
              <w:spacing w:after="1" w:line="200" w:lineRule="atLeast"/>
              <w:jc w:val="both"/>
              <w:outlineLvl w:val="0"/>
              <w:rPr>
                <w:rFonts w:ascii="Courier New" w:eastAsiaTheme="majorEastAsia" w:hAnsi="Courier New" w:cs="Courier New"/>
                <w:kern w:val="32"/>
                <w:sz w:val="16"/>
                <w:szCs w:val="16"/>
              </w:rPr>
            </w:pPr>
            <w:r w:rsidRPr="0082272C">
              <w:rPr>
                <w:rFonts w:ascii="Courier New" w:eastAsiaTheme="majorEastAsia" w:hAnsi="Courier New" w:cs="Courier New"/>
                <w:strike/>
                <w:color w:val="FF0000"/>
                <w:kern w:val="32"/>
                <w:sz w:val="16"/>
                <w:szCs w:val="16"/>
              </w:rPr>
              <w:t>(уполномоченное</w:t>
            </w:r>
            <w:r w:rsidRPr="00BA6F99">
              <w:rPr>
                <w:rFonts w:ascii="Courier New" w:eastAsiaTheme="majorEastAsia" w:hAnsi="Courier New" w:cs="Courier New"/>
                <w:kern w:val="32"/>
                <w:sz w:val="16"/>
                <w:szCs w:val="16"/>
              </w:rPr>
              <w:t xml:space="preserve"> лицо</w:t>
            </w:r>
            <w:r w:rsidRPr="0082272C">
              <w:rPr>
                <w:rFonts w:ascii="Courier New" w:eastAsiaTheme="majorEastAsia" w:hAnsi="Courier New" w:cs="Courier New"/>
                <w:strike/>
                <w:color w:val="FF0000"/>
                <w:kern w:val="32"/>
                <w:sz w:val="16"/>
                <w:szCs w:val="16"/>
              </w:rPr>
              <w:t>)</w:t>
            </w:r>
            <w:r w:rsidRPr="00BA6F99">
              <w:rPr>
                <w:rFonts w:ascii="Courier New" w:eastAsiaTheme="majorEastAsia" w:hAnsi="Courier New" w:cs="Courier New"/>
                <w:kern w:val="32"/>
                <w:sz w:val="16"/>
                <w:szCs w:val="16"/>
              </w:rPr>
              <w:t xml:space="preserve"> ___________ _________ </w:t>
            </w:r>
            <w:r w:rsidRPr="0082272C">
              <w:rPr>
                <w:rFonts w:ascii="Courier New" w:eastAsiaTheme="majorEastAsia" w:hAnsi="Courier New" w:cs="Courier New"/>
                <w:strike/>
                <w:color w:val="FF0000"/>
                <w:kern w:val="32"/>
                <w:sz w:val="16"/>
                <w:szCs w:val="16"/>
              </w:rPr>
              <w:t>____________</w:t>
            </w:r>
            <w:r w:rsidRPr="00BA6F99">
              <w:rPr>
                <w:rFonts w:ascii="Courier New" w:eastAsiaTheme="majorEastAsia" w:hAnsi="Courier New" w:cs="Courier New"/>
                <w:kern w:val="32"/>
                <w:sz w:val="16"/>
                <w:szCs w:val="16"/>
              </w:rPr>
              <w:t xml:space="preserve"> </w:t>
            </w:r>
            <w:r w:rsidRPr="0082272C">
              <w:rPr>
                <w:rFonts w:ascii="Courier New" w:eastAsiaTheme="majorEastAsia" w:hAnsi="Courier New" w:cs="Courier New"/>
                <w:strike/>
                <w:color w:val="FF0000"/>
                <w:kern w:val="32"/>
                <w:sz w:val="16"/>
                <w:szCs w:val="16"/>
              </w:rPr>
              <w:t>(уполномоченное</w:t>
            </w:r>
            <w:r w:rsidRPr="00BA6F99">
              <w:rPr>
                <w:rFonts w:ascii="Courier New" w:eastAsiaTheme="majorEastAsia" w:hAnsi="Courier New" w:cs="Courier New"/>
                <w:kern w:val="32"/>
                <w:sz w:val="16"/>
                <w:szCs w:val="16"/>
              </w:rPr>
              <w:t xml:space="preserve"> лицо</w:t>
            </w:r>
            <w:r w:rsidRPr="0082272C">
              <w:rPr>
                <w:rFonts w:ascii="Courier New" w:eastAsiaTheme="majorEastAsia" w:hAnsi="Courier New" w:cs="Courier New"/>
                <w:strike/>
                <w:color w:val="FF0000"/>
                <w:kern w:val="32"/>
                <w:sz w:val="16"/>
                <w:szCs w:val="16"/>
              </w:rPr>
              <w:t>)</w:t>
            </w:r>
            <w:r w:rsidRPr="00BA6F99">
              <w:rPr>
                <w:rFonts w:ascii="Courier New" w:eastAsiaTheme="majorEastAsia" w:hAnsi="Courier New" w:cs="Courier New"/>
                <w:kern w:val="32"/>
                <w:sz w:val="16"/>
                <w:szCs w:val="16"/>
              </w:rPr>
              <w:t xml:space="preserve"> ___________ _________ </w:t>
            </w:r>
            <w:r w:rsidRPr="0082272C">
              <w:rPr>
                <w:rFonts w:ascii="Courier New" w:eastAsiaTheme="majorEastAsia" w:hAnsi="Courier New" w:cs="Courier New"/>
                <w:strike/>
                <w:color w:val="FF0000"/>
                <w:kern w:val="32"/>
                <w:sz w:val="16"/>
                <w:szCs w:val="16"/>
              </w:rPr>
              <w:t>____________</w:t>
            </w:r>
          </w:p>
          <w:p w:rsidR="00BA6F99" w:rsidRPr="00BA6F99" w:rsidRDefault="00BA6F99" w:rsidP="0082272C">
            <w:pPr>
              <w:autoSpaceDE w:val="0"/>
              <w:autoSpaceDN w:val="0"/>
              <w:adjustRightInd w:val="0"/>
              <w:spacing w:after="1" w:line="200" w:lineRule="atLeast"/>
              <w:jc w:val="both"/>
              <w:outlineLvl w:val="0"/>
              <w:rPr>
                <w:rFonts w:ascii="Courier New" w:eastAsiaTheme="majorEastAsia" w:hAnsi="Courier New" w:cs="Courier New"/>
                <w:kern w:val="32"/>
                <w:sz w:val="16"/>
                <w:szCs w:val="16"/>
              </w:rPr>
            </w:pPr>
            <w:r w:rsidRPr="00BA6F99">
              <w:rPr>
                <w:rFonts w:ascii="Courier New" w:eastAsiaTheme="majorEastAsia" w:hAnsi="Courier New" w:cs="Courier New"/>
                <w:kern w:val="32"/>
                <w:sz w:val="16"/>
                <w:szCs w:val="16"/>
              </w:rPr>
              <w:t xml:space="preserve">                      (должность) (</w:t>
            </w:r>
            <w:r w:rsidRPr="0082272C">
              <w:rPr>
                <w:rFonts w:ascii="Courier New" w:eastAsiaTheme="majorEastAsia" w:hAnsi="Courier New" w:cs="Courier New"/>
                <w:strike/>
                <w:color w:val="FF0000"/>
                <w:kern w:val="32"/>
                <w:sz w:val="16"/>
                <w:szCs w:val="16"/>
              </w:rPr>
              <w:t>подпись</w:t>
            </w:r>
            <w:r w:rsidRPr="00BA6F99">
              <w:rPr>
                <w:rFonts w:ascii="Courier New" w:eastAsiaTheme="majorEastAsia" w:hAnsi="Courier New" w:cs="Courier New"/>
                <w:kern w:val="32"/>
                <w:sz w:val="16"/>
                <w:szCs w:val="16"/>
              </w:rPr>
              <w:t xml:space="preserve">) </w:t>
            </w:r>
            <w:r w:rsidRPr="0082272C">
              <w:rPr>
                <w:rFonts w:ascii="Courier New" w:eastAsiaTheme="majorEastAsia" w:hAnsi="Courier New" w:cs="Courier New"/>
                <w:strike/>
                <w:color w:val="FF0000"/>
                <w:kern w:val="32"/>
                <w:sz w:val="16"/>
                <w:szCs w:val="16"/>
              </w:rPr>
              <w:t>(расшифровка</w:t>
            </w:r>
            <w:r w:rsidRPr="00BA6F99">
              <w:rPr>
                <w:rFonts w:ascii="Courier New" w:eastAsiaTheme="majorEastAsia" w:hAnsi="Courier New" w:cs="Courier New"/>
                <w:kern w:val="32"/>
                <w:sz w:val="16"/>
                <w:szCs w:val="16"/>
              </w:rPr>
              <w:t xml:space="preserve">                       (должность) (</w:t>
            </w:r>
            <w:r w:rsidRPr="0082272C">
              <w:rPr>
                <w:rFonts w:ascii="Courier New" w:eastAsiaTheme="majorEastAsia" w:hAnsi="Courier New" w:cs="Courier New"/>
                <w:strike/>
                <w:color w:val="FF0000"/>
                <w:kern w:val="32"/>
                <w:sz w:val="16"/>
                <w:szCs w:val="16"/>
              </w:rPr>
              <w:t>подпись</w:t>
            </w:r>
            <w:r w:rsidRPr="00BA6F99">
              <w:rPr>
                <w:rFonts w:ascii="Courier New" w:eastAsiaTheme="majorEastAsia" w:hAnsi="Courier New" w:cs="Courier New"/>
                <w:kern w:val="32"/>
                <w:sz w:val="16"/>
                <w:szCs w:val="16"/>
              </w:rPr>
              <w:t xml:space="preserve">) </w:t>
            </w:r>
            <w:r w:rsidRPr="0082272C">
              <w:rPr>
                <w:rFonts w:ascii="Courier New" w:eastAsiaTheme="majorEastAsia" w:hAnsi="Courier New" w:cs="Courier New"/>
                <w:strike/>
                <w:color w:val="FF0000"/>
                <w:kern w:val="32"/>
                <w:sz w:val="16"/>
                <w:szCs w:val="16"/>
              </w:rPr>
              <w:t>(расшифровка</w:t>
            </w:r>
          </w:p>
          <w:p w:rsidR="00BA6F99" w:rsidRPr="00BA6F99" w:rsidRDefault="00BA6F99" w:rsidP="0082272C">
            <w:pPr>
              <w:autoSpaceDE w:val="0"/>
              <w:autoSpaceDN w:val="0"/>
              <w:adjustRightInd w:val="0"/>
              <w:spacing w:after="1" w:line="200" w:lineRule="atLeast"/>
              <w:jc w:val="both"/>
              <w:outlineLvl w:val="0"/>
              <w:rPr>
                <w:rFonts w:ascii="Courier New" w:eastAsiaTheme="majorEastAsia" w:hAnsi="Courier New" w:cs="Courier New"/>
                <w:kern w:val="32"/>
                <w:sz w:val="16"/>
                <w:szCs w:val="16"/>
              </w:rPr>
            </w:pPr>
            <w:r w:rsidRPr="00BA6F99">
              <w:rPr>
                <w:rFonts w:ascii="Courier New" w:eastAsiaTheme="majorEastAsia" w:hAnsi="Courier New" w:cs="Courier New"/>
                <w:kern w:val="32"/>
                <w:sz w:val="16"/>
                <w:szCs w:val="16"/>
              </w:rPr>
              <w:t xml:space="preserve">                                              </w:t>
            </w:r>
            <w:r w:rsidRPr="0082272C">
              <w:rPr>
                <w:rFonts w:ascii="Courier New" w:eastAsiaTheme="majorEastAsia" w:hAnsi="Courier New" w:cs="Courier New"/>
                <w:strike/>
                <w:color w:val="FF0000"/>
                <w:kern w:val="32"/>
                <w:sz w:val="16"/>
                <w:szCs w:val="16"/>
              </w:rPr>
              <w:t>подписи)</w:t>
            </w:r>
            <w:r w:rsidRPr="00BA6F99">
              <w:rPr>
                <w:rFonts w:ascii="Courier New" w:eastAsiaTheme="majorEastAsia" w:hAnsi="Courier New" w:cs="Courier New"/>
                <w:kern w:val="32"/>
                <w:sz w:val="16"/>
                <w:szCs w:val="16"/>
              </w:rPr>
              <w:t xml:space="preserve">                                                 </w:t>
            </w:r>
            <w:r w:rsidRPr="0082272C">
              <w:rPr>
                <w:rFonts w:ascii="Courier New" w:eastAsiaTheme="majorEastAsia" w:hAnsi="Courier New" w:cs="Courier New"/>
                <w:strike/>
                <w:color w:val="FF0000"/>
                <w:kern w:val="32"/>
                <w:sz w:val="16"/>
                <w:szCs w:val="16"/>
              </w:rPr>
              <w:t>подписи)</w:t>
            </w:r>
          </w:p>
          <w:p w:rsidR="00BA6F99" w:rsidRPr="00BA6F99" w:rsidRDefault="00BA6F99" w:rsidP="0082272C">
            <w:pPr>
              <w:autoSpaceDE w:val="0"/>
              <w:autoSpaceDN w:val="0"/>
              <w:adjustRightInd w:val="0"/>
              <w:spacing w:after="1" w:line="200" w:lineRule="atLeast"/>
              <w:jc w:val="both"/>
              <w:outlineLvl w:val="0"/>
              <w:rPr>
                <w:rFonts w:ascii="Courier New" w:eastAsiaTheme="majorEastAsia" w:hAnsi="Courier New" w:cs="Courier New"/>
                <w:kern w:val="32"/>
                <w:sz w:val="16"/>
                <w:szCs w:val="16"/>
              </w:rPr>
            </w:pPr>
          </w:p>
          <w:p w:rsidR="00BA6F99" w:rsidRPr="00BA6F99" w:rsidRDefault="00BA6F99" w:rsidP="0082272C">
            <w:pPr>
              <w:autoSpaceDE w:val="0"/>
              <w:autoSpaceDN w:val="0"/>
              <w:adjustRightInd w:val="0"/>
              <w:spacing w:after="1" w:line="200" w:lineRule="atLeast"/>
              <w:jc w:val="both"/>
              <w:outlineLvl w:val="0"/>
              <w:rPr>
                <w:rFonts w:ascii="Courier New" w:eastAsiaTheme="majorEastAsia" w:hAnsi="Courier New" w:cs="Courier New"/>
                <w:kern w:val="32"/>
                <w:sz w:val="16"/>
                <w:szCs w:val="16"/>
              </w:rPr>
            </w:pPr>
            <w:r w:rsidRPr="0082272C">
              <w:rPr>
                <w:rFonts w:ascii="Courier New" w:eastAsiaTheme="majorEastAsia" w:hAnsi="Courier New" w:cs="Courier New"/>
                <w:strike/>
                <w:color w:val="FF0000"/>
                <w:kern w:val="32"/>
                <w:sz w:val="16"/>
                <w:szCs w:val="16"/>
              </w:rPr>
              <w:t>Ответственный</w:t>
            </w:r>
            <w:r w:rsidRPr="00BA6F99">
              <w:rPr>
                <w:rFonts w:ascii="Courier New" w:eastAsiaTheme="majorEastAsia" w:hAnsi="Courier New" w:cs="Courier New"/>
                <w:kern w:val="32"/>
                <w:sz w:val="16"/>
                <w:szCs w:val="16"/>
              </w:rPr>
              <w:t xml:space="preserve">                                             </w:t>
            </w:r>
            <w:r w:rsidRPr="0082272C">
              <w:rPr>
                <w:rFonts w:ascii="Courier New" w:eastAsiaTheme="majorEastAsia" w:hAnsi="Courier New" w:cs="Courier New"/>
                <w:strike/>
                <w:color w:val="FF0000"/>
                <w:kern w:val="32"/>
                <w:sz w:val="16"/>
                <w:szCs w:val="16"/>
              </w:rPr>
              <w:t>Ответственный</w:t>
            </w:r>
          </w:p>
          <w:p w:rsidR="00BA6F99" w:rsidRPr="00BA6F99" w:rsidRDefault="00BA6F99" w:rsidP="0082272C">
            <w:pPr>
              <w:autoSpaceDE w:val="0"/>
              <w:autoSpaceDN w:val="0"/>
              <w:adjustRightInd w:val="0"/>
              <w:spacing w:after="1" w:line="200" w:lineRule="atLeast"/>
              <w:jc w:val="both"/>
              <w:outlineLvl w:val="0"/>
              <w:rPr>
                <w:rFonts w:ascii="Courier New" w:eastAsiaTheme="majorEastAsia" w:hAnsi="Courier New" w:cs="Courier New"/>
                <w:kern w:val="32"/>
                <w:sz w:val="16"/>
                <w:szCs w:val="16"/>
              </w:rPr>
            </w:pPr>
            <w:r w:rsidRPr="0082272C">
              <w:rPr>
                <w:rFonts w:ascii="Courier New" w:eastAsiaTheme="majorEastAsia" w:hAnsi="Courier New" w:cs="Courier New"/>
                <w:strike/>
                <w:color w:val="FF0000"/>
                <w:kern w:val="32"/>
                <w:sz w:val="16"/>
                <w:szCs w:val="16"/>
              </w:rPr>
              <w:t>исполнитель</w:t>
            </w:r>
            <w:r w:rsidRPr="00BA6F99">
              <w:rPr>
                <w:rFonts w:ascii="Courier New" w:eastAsiaTheme="majorEastAsia" w:hAnsi="Courier New" w:cs="Courier New"/>
                <w:kern w:val="32"/>
                <w:sz w:val="16"/>
                <w:szCs w:val="16"/>
              </w:rPr>
              <w:t xml:space="preserve">           </w:t>
            </w:r>
            <w:r w:rsidRPr="0082272C">
              <w:rPr>
                <w:rFonts w:ascii="Courier New" w:eastAsiaTheme="majorEastAsia" w:hAnsi="Courier New" w:cs="Courier New"/>
                <w:strike/>
                <w:color w:val="FF0000"/>
                <w:kern w:val="32"/>
                <w:sz w:val="16"/>
                <w:szCs w:val="16"/>
              </w:rPr>
              <w:t>___________</w:t>
            </w:r>
            <w:r w:rsidRPr="00BA6F99">
              <w:rPr>
                <w:rFonts w:ascii="Courier New" w:eastAsiaTheme="majorEastAsia" w:hAnsi="Courier New" w:cs="Courier New"/>
                <w:kern w:val="32"/>
                <w:sz w:val="16"/>
                <w:szCs w:val="16"/>
              </w:rPr>
              <w:t xml:space="preserve"> </w:t>
            </w:r>
            <w:r w:rsidRPr="0082272C">
              <w:rPr>
                <w:rFonts w:ascii="Courier New" w:eastAsiaTheme="majorEastAsia" w:hAnsi="Courier New" w:cs="Courier New"/>
                <w:strike/>
                <w:color w:val="FF0000"/>
                <w:kern w:val="32"/>
                <w:sz w:val="16"/>
                <w:szCs w:val="16"/>
              </w:rPr>
              <w:t>_________</w:t>
            </w:r>
            <w:r w:rsidRPr="00BA6F99">
              <w:rPr>
                <w:rFonts w:ascii="Courier New" w:eastAsiaTheme="majorEastAsia" w:hAnsi="Courier New" w:cs="Courier New"/>
                <w:kern w:val="32"/>
                <w:sz w:val="16"/>
                <w:szCs w:val="16"/>
              </w:rPr>
              <w:t xml:space="preserve"> _</w:t>
            </w:r>
            <w:r w:rsidRPr="0082272C">
              <w:rPr>
                <w:rFonts w:ascii="Courier New" w:eastAsiaTheme="majorEastAsia" w:hAnsi="Courier New" w:cs="Courier New"/>
                <w:strike/>
                <w:color w:val="FF0000"/>
                <w:kern w:val="32"/>
                <w:sz w:val="16"/>
                <w:szCs w:val="16"/>
              </w:rPr>
              <w:t>___________</w:t>
            </w:r>
            <w:r w:rsidRPr="00BA6F99">
              <w:rPr>
                <w:rFonts w:ascii="Courier New" w:eastAsiaTheme="majorEastAsia" w:hAnsi="Courier New" w:cs="Courier New"/>
                <w:kern w:val="32"/>
                <w:sz w:val="16"/>
                <w:szCs w:val="16"/>
              </w:rPr>
              <w:t xml:space="preserve">  </w:t>
            </w:r>
            <w:r w:rsidRPr="0082272C">
              <w:rPr>
                <w:rFonts w:ascii="Courier New" w:eastAsiaTheme="majorEastAsia" w:hAnsi="Courier New" w:cs="Courier New"/>
                <w:strike/>
                <w:color w:val="FF0000"/>
                <w:kern w:val="32"/>
                <w:sz w:val="16"/>
                <w:szCs w:val="16"/>
              </w:rPr>
              <w:t>исполнитель</w:t>
            </w:r>
            <w:r w:rsidRPr="00BA6F99">
              <w:rPr>
                <w:rFonts w:ascii="Courier New" w:eastAsiaTheme="majorEastAsia" w:hAnsi="Courier New" w:cs="Courier New"/>
                <w:kern w:val="32"/>
                <w:sz w:val="16"/>
                <w:szCs w:val="16"/>
              </w:rPr>
              <w:t xml:space="preserve">          </w:t>
            </w:r>
            <w:r w:rsidRPr="0082272C">
              <w:rPr>
                <w:rFonts w:ascii="Courier New" w:eastAsiaTheme="majorEastAsia" w:hAnsi="Courier New" w:cs="Courier New"/>
                <w:strike/>
                <w:color w:val="FF0000"/>
                <w:kern w:val="32"/>
                <w:sz w:val="16"/>
                <w:szCs w:val="16"/>
              </w:rPr>
              <w:t>___________</w:t>
            </w:r>
            <w:r w:rsidRPr="00BA6F99">
              <w:rPr>
                <w:rFonts w:ascii="Courier New" w:eastAsiaTheme="majorEastAsia" w:hAnsi="Courier New" w:cs="Courier New"/>
                <w:kern w:val="32"/>
                <w:sz w:val="16"/>
                <w:szCs w:val="16"/>
              </w:rPr>
              <w:t xml:space="preserve"> </w:t>
            </w:r>
            <w:r w:rsidRPr="0082272C">
              <w:rPr>
                <w:rFonts w:ascii="Courier New" w:eastAsiaTheme="majorEastAsia" w:hAnsi="Courier New" w:cs="Courier New"/>
                <w:strike/>
                <w:color w:val="FF0000"/>
                <w:kern w:val="32"/>
                <w:sz w:val="16"/>
                <w:szCs w:val="16"/>
              </w:rPr>
              <w:t>_________</w:t>
            </w:r>
            <w:r w:rsidRPr="00BA6F99">
              <w:rPr>
                <w:rFonts w:ascii="Courier New" w:eastAsiaTheme="majorEastAsia" w:hAnsi="Courier New" w:cs="Courier New"/>
                <w:kern w:val="32"/>
                <w:sz w:val="16"/>
                <w:szCs w:val="16"/>
              </w:rPr>
              <w:t xml:space="preserve"> </w:t>
            </w:r>
            <w:r w:rsidRPr="0082272C">
              <w:rPr>
                <w:rFonts w:ascii="Courier New" w:eastAsiaTheme="majorEastAsia" w:hAnsi="Courier New" w:cs="Courier New"/>
                <w:strike/>
                <w:color w:val="FF0000"/>
                <w:kern w:val="32"/>
                <w:sz w:val="16"/>
                <w:szCs w:val="16"/>
              </w:rPr>
              <w:t>____________</w:t>
            </w:r>
          </w:p>
          <w:p w:rsidR="00BA6F99" w:rsidRPr="00BA6F99" w:rsidRDefault="00BA6F99" w:rsidP="0082272C">
            <w:pPr>
              <w:autoSpaceDE w:val="0"/>
              <w:autoSpaceDN w:val="0"/>
              <w:adjustRightInd w:val="0"/>
              <w:spacing w:after="1" w:line="200" w:lineRule="atLeast"/>
              <w:jc w:val="both"/>
              <w:outlineLvl w:val="0"/>
              <w:rPr>
                <w:rFonts w:ascii="Courier New" w:eastAsiaTheme="majorEastAsia" w:hAnsi="Courier New" w:cs="Courier New"/>
                <w:kern w:val="32"/>
                <w:sz w:val="16"/>
                <w:szCs w:val="16"/>
              </w:rPr>
            </w:pPr>
            <w:r w:rsidRPr="00BA6F99">
              <w:rPr>
                <w:rFonts w:ascii="Courier New" w:eastAsiaTheme="majorEastAsia" w:hAnsi="Courier New" w:cs="Courier New"/>
                <w:kern w:val="32"/>
                <w:sz w:val="16"/>
                <w:szCs w:val="16"/>
              </w:rPr>
              <w:t xml:space="preserve">                      </w:t>
            </w:r>
            <w:r w:rsidRPr="0082272C">
              <w:rPr>
                <w:rFonts w:ascii="Courier New" w:eastAsiaTheme="majorEastAsia" w:hAnsi="Courier New" w:cs="Courier New"/>
                <w:strike/>
                <w:color w:val="FF0000"/>
                <w:kern w:val="32"/>
                <w:sz w:val="16"/>
                <w:szCs w:val="16"/>
              </w:rPr>
              <w:t>(должность)</w:t>
            </w:r>
            <w:r w:rsidRPr="00BA6F99">
              <w:rPr>
                <w:rFonts w:ascii="Courier New" w:eastAsiaTheme="majorEastAsia" w:hAnsi="Courier New" w:cs="Courier New"/>
                <w:kern w:val="32"/>
                <w:sz w:val="16"/>
                <w:szCs w:val="16"/>
              </w:rPr>
              <w:t xml:space="preserve"> </w:t>
            </w:r>
            <w:r w:rsidRPr="0082272C">
              <w:rPr>
                <w:rFonts w:ascii="Courier New" w:eastAsiaTheme="majorEastAsia" w:hAnsi="Courier New" w:cs="Courier New"/>
                <w:strike/>
                <w:color w:val="FF0000"/>
                <w:kern w:val="32"/>
                <w:sz w:val="16"/>
                <w:szCs w:val="16"/>
              </w:rPr>
              <w:t>(подпись)</w:t>
            </w:r>
            <w:r w:rsidRPr="00BA6F99">
              <w:rPr>
                <w:rFonts w:ascii="Courier New" w:eastAsiaTheme="majorEastAsia" w:hAnsi="Courier New" w:cs="Courier New"/>
                <w:kern w:val="32"/>
                <w:sz w:val="16"/>
                <w:szCs w:val="16"/>
              </w:rPr>
              <w:t xml:space="preserve"> </w:t>
            </w:r>
            <w:r w:rsidRPr="0082272C">
              <w:rPr>
                <w:rFonts w:ascii="Courier New" w:eastAsiaTheme="majorEastAsia" w:hAnsi="Courier New" w:cs="Courier New"/>
                <w:strike/>
                <w:color w:val="FF0000"/>
                <w:kern w:val="32"/>
                <w:sz w:val="16"/>
                <w:szCs w:val="16"/>
              </w:rPr>
              <w:t>(расшифровка</w:t>
            </w:r>
            <w:r w:rsidRPr="00BA6F99">
              <w:rPr>
                <w:rFonts w:ascii="Courier New" w:eastAsiaTheme="majorEastAsia" w:hAnsi="Courier New" w:cs="Courier New"/>
                <w:kern w:val="32"/>
                <w:sz w:val="16"/>
                <w:szCs w:val="16"/>
              </w:rPr>
              <w:t xml:space="preserve">                       </w:t>
            </w:r>
            <w:r w:rsidRPr="0082272C">
              <w:rPr>
                <w:rFonts w:ascii="Courier New" w:eastAsiaTheme="majorEastAsia" w:hAnsi="Courier New" w:cs="Courier New"/>
                <w:strike/>
                <w:color w:val="FF0000"/>
                <w:kern w:val="32"/>
                <w:sz w:val="16"/>
                <w:szCs w:val="16"/>
              </w:rPr>
              <w:t>(должность)</w:t>
            </w:r>
            <w:r w:rsidRPr="00BA6F99">
              <w:rPr>
                <w:rFonts w:ascii="Courier New" w:eastAsiaTheme="majorEastAsia" w:hAnsi="Courier New" w:cs="Courier New"/>
                <w:kern w:val="32"/>
                <w:sz w:val="16"/>
                <w:szCs w:val="16"/>
              </w:rPr>
              <w:t xml:space="preserve"> </w:t>
            </w:r>
            <w:r w:rsidRPr="0082272C">
              <w:rPr>
                <w:rFonts w:ascii="Courier New" w:eastAsiaTheme="majorEastAsia" w:hAnsi="Courier New" w:cs="Courier New"/>
                <w:strike/>
                <w:color w:val="FF0000"/>
                <w:kern w:val="32"/>
                <w:sz w:val="16"/>
                <w:szCs w:val="16"/>
              </w:rPr>
              <w:t>(подпись)</w:t>
            </w:r>
            <w:r w:rsidRPr="00BA6F99">
              <w:rPr>
                <w:rFonts w:ascii="Courier New" w:eastAsiaTheme="majorEastAsia" w:hAnsi="Courier New" w:cs="Courier New"/>
                <w:kern w:val="32"/>
                <w:sz w:val="16"/>
                <w:szCs w:val="16"/>
              </w:rPr>
              <w:t xml:space="preserve"> </w:t>
            </w:r>
            <w:r w:rsidRPr="0082272C">
              <w:rPr>
                <w:rFonts w:ascii="Courier New" w:eastAsiaTheme="majorEastAsia" w:hAnsi="Courier New" w:cs="Courier New"/>
                <w:strike/>
                <w:color w:val="FF0000"/>
                <w:kern w:val="32"/>
                <w:sz w:val="16"/>
                <w:szCs w:val="16"/>
              </w:rPr>
              <w:t>(расшифровка</w:t>
            </w:r>
          </w:p>
          <w:p w:rsidR="00BA6F99" w:rsidRPr="00BA6F99" w:rsidRDefault="00BA6F99" w:rsidP="0082272C">
            <w:pPr>
              <w:autoSpaceDE w:val="0"/>
              <w:autoSpaceDN w:val="0"/>
              <w:adjustRightInd w:val="0"/>
              <w:spacing w:after="1" w:line="200" w:lineRule="atLeast"/>
              <w:jc w:val="both"/>
              <w:outlineLvl w:val="0"/>
              <w:rPr>
                <w:rFonts w:ascii="Courier New" w:eastAsiaTheme="majorEastAsia" w:hAnsi="Courier New" w:cs="Courier New"/>
                <w:kern w:val="32"/>
                <w:sz w:val="16"/>
                <w:szCs w:val="16"/>
              </w:rPr>
            </w:pPr>
            <w:r w:rsidRPr="00BA6F99">
              <w:rPr>
                <w:rFonts w:ascii="Courier New" w:eastAsiaTheme="majorEastAsia" w:hAnsi="Courier New" w:cs="Courier New"/>
                <w:kern w:val="32"/>
                <w:sz w:val="16"/>
                <w:szCs w:val="16"/>
              </w:rPr>
              <w:t xml:space="preserve">                                              </w:t>
            </w:r>
            <w:r w:rsidRPr="0082272C">
              <w:rPr>
                <w:rFonts w:ascii="Courier New" w:eastAsiaTheme="majorEastAsia" w:hAnsi="Courier New" w:cs="Courier New"/>
                <w:strike/>
                <w:color w:val="FF0000"/>
                <w:kern w:val="32"/>
                <w:sz w:val="16"/>
                <w:szCs w:val="16"/>
              </w:rPr>
              <w:t>подписи)</w:t>
            </w:r>
            <w:r w:rsidRPr="00BA6F99">
              <w:rPr>
                <w:rFonts w:ascii="Courier New" w:eastAsiaTheme="majorEastAsia" w:hAnsi="Courier New" w:cs="Courier New"/>
                <w:kern w:val="32"/>
                <w:sz w:val="16"/>
                <w:szCs w:val="16"/>
              </w:rPr>
              <w:t xml:space="preserve">                                                 </w:t>
            </w:r>
            <w:r w:rsidRPr="0082272C">
              <w:rPr>
                <w:rFonts w:ascii="Courier New" w:eastAsiaTheme="majorEastAsia" w:hAnsi="Courier New" w:cs="Courier New"/>
                <w:strike/>
                <w:color w:val="FF0000"/>
                <w:kern w:val="32"/>
                <w:sz w:val="16"/>
                <w:szCs w:val="16"/>
              </w:rPr>
              <w:t>подписи)</w:t>
            </w:r>
          </w:p>
          <w:p w:rsidR="00BA6F99" w:rsidRPr="00BA6F99" w:rsidRDefault="00BA6F99" w:rsidP="0082272C">
            <w:pPr>
              <w:autoSpaceDE w:val="0"/>
              <w:autoSpaceDN w:val="0"/>
              <w:adjustRightInd w:val="0"/>
              <w:spacing w:after="1" w:line="200" w:lineRule="atLeast"/>
              <w:jc w:val="both"/>
              <w:outlineLvl w:val="0"/>
              <w:rPr>
                <w:rFonts w:ascii="Courier New" w:eastAsiaTheme="majorEastAsia" w:hAnsi="Courier New" w:cs="Courier New"/>
                <w:kern w:val="32"/>
                <w:sz w:val="16"/>
                <w:szCs w:val="16"/>
              </w:rPr>
            </w:pPr>
          </w:p>
          <w:p w:rsidR="00BA6F99" w:rsidRDefault="00BA6F99" w:rsidP="0082272C">
            <w:pPr>
              <w:spacing w:after="1" w:line="200" w:lineRule="atLeast"/>
              <w:jc w:val="both"/>
              <w:rPr>
                <w:rFonts w:ascii="Courier New" w:hAnsi="Courier New" w:cs="Courier New"/>
                <w:sz w:val="16"/>
                <w:szCs w:val="16"/>
              </w:rPr>
            </w:pPr>
            <w:r w:rsidRPr="00BA6F99">
              <w:rPr>
                <w:rFonts w:ascii="Courier New" w:hAnsi="Courier New" w:cs="Courier New"/>
                <w:sz w:val="16"/>
                <w:szCs w:val="16"/>
              </w:rPr>
              <w:t>"__" __________ 20__ г.                                   "__" __________ 20__ г.</w:t>
            </w:r>
          </w:p>
          <w:p w:rsidR="0082272C" w:rsidRPr="0082272C" w:rsidRDefault="0082272C" w:rsidP="0082272C">
            <w:pPr>
              <w:autoSpaceDE w:val="0"/>
              <w:autoSpaceDN w:val="0"/>
              <w:adjustRightInd w:val="0"/>
              <w:spacing w:after="1" w:line="200" w:lineRule="atLeast"/>
              <w:jc w:val="both"/>
              <w:outlineLvl w:val="0"/>
              <w:rPr>
                <w:rFonts w:ascii="Courier New" w:eastAsiaTheme="majorEastAsia" w:hAnsi="Courier New" w:cs="Courier New"/>
                <w:kern w:val="32"/>
                <w:sz w:val="20"/>
                <w:szCs w:val="20"/>
              </w:rPr>
            </w:pPr>
          </w:p>
          <w:p w:rsidR="0082272C" w:rsidRPr="0082272C" w:rsidRDefault="0082272C" w:rsidP="0082272C">
            <w:pPr>
              <w:autoSpaceDE w:val="0"/>
              <w:autoSpaceDN w:val="0"/>
              <w:adjustRightInd w:val="0"/>
              <w:spacing w:after="1" w:line="200" w:lineRule="atLeast"/>
              <w:jc w:val="both"/>
              <w:outlineLvl w:val="0"/>
              <w:rPr>
                <w:rFonts w:ascii="Courier New" w:eastAsiaTheme="majorEastAsia" w:hAnsi="Courier New" w:cs="Courier New"/>
                <w:kern w:val="32"/>
                <w:sz w:val="16"/>
                <w:szCs w:val="16"/>
              </w:rPr>
            </w:pPr>
            <w:r w:rsidRPr="0082272C">
              <w:rPr>
                <w:rFonts w:ascii="Courier New" w:eastAsiaTheme="majorEastAsia" w:hAnsi="Courier New" w:cs="Courier New"/>
                <w:kern w:val="32"/>
                <w:sz w:val="16"/>
                <w:szCs w:val="16"/>
              </w:rPr>
              <w:t xml:space="preserve">                                                                                               Номер страницы ___</w:t>
            </w:r>
          </w:p>
          <w:p w:rsidR="0082272C" w:rsidRPr="0082272C" w:rsidRDefault="0082272C" w:rsidP="0082272C">
            <w:pPr>
              <w:autoSpaceDE w:val="0"/>
              <w:autoSpaceDN w:val="0"/>
              <w:adjustRightInd w:val="0"/>
              <w:spacing w:after="1" w:line="200" w:lineRule="atLeast"/>
              <w:jc w:val="both"/>
              <w:outlineLvl w:val="0"/>
              <w:rPr>
                <w:rFonts w:ascii="Courier New" w:eastAsiaTheme="majorEastAsia" w:hAnsi="Courier New" w:cs="Courier New"/>
                <w:kern w:val="32"/>
                <w:sz w:val="20"/>
                <w:szCs w:val="20"/>
              </w:rPr>
            </w:pPr>
            <w:r w:rsidRPr="0082272C">
              <w:rPr>
                <w:rFonts w:ascii="Courier New" w:eastAsiaTheme="majorEastAsia" w:hAnsi="Courier New" w:cs="Courier New"/>
                <w:kern w:val="32"/>
                <w:sz w:val="16"/>
                <w:szCs w:val="16"/>
              </w:rPr>
              <w:t xml:space="preserve">                                                                                                Всего страниц ___</w:t>
            </w:r>
          </w:p>
        </w:tc>
        <w:tc>
          <w:tcPr>
            <w:tcW w:w="11112" w:type="dxa"/>
          </w:tcPr>
          <w:p w:rsidR="00BA6F99" w:rsidRPr="00BA6F99" w:rsidRDefault="00BA6F99" w:rsidP="0082272C">
            <w:pPr>
              <w:spacing w:after="1" w:line="200" w:lineRule="atLeast"/>
              <w:rPr>
                <w:rFonts w:ascii="Arial" w:hAnsi="Arial" w:cs="Arial"/>
                <w:bCs/>
                <w:sz w:val="20"/>
                <w:szCs w:val="20"/>
              </w:rPr>
            </w:pPr>
          </w:p>
          <w:tbl>
            <w:tblPr>
              <w:tblW w:w="10897" w:type="dxa"/>
              <w:tblCellMar>
                <w:top w:w="102" w:type="dxa"/>
                <w:left w:w="62" w:type="dxa"/>
                <w:bottom w:w="102" w:type="dxa"/>
                <w:right w:w="62" w:type="dxa"/>
              </w:tblCellMar>
              <w:tblLook w:val="0000" w:firstRow="0" w:lastRow="0" w:firstColumn="0" w:lastColumn="0" w:noHBand="0" w:noVBand="0"/>
            </w:tblPr>
            <w:tblGrid>
              <w:gridCol w:w="1412"/>
              <w:gridCol w:w="241"/>
              <w:gridCol w:w="1503"/>
              <w:gridCol w:w="242"/>
              <w:gridCol w:w="996"/>
              <w:gridCol w:w="293"/>
              <w:gridCol w:w="1413"/>
              <w:gridCol w:w="244"/>
              <w:gridCol w:w="1397"/>
              <w:gridCol w:w="284"/>
              <w:gridCol w:w="850"/>
              <w:gridCol w:w="2010"/>
              <w:gridCol w:w="12"/>
            </w:tblGrid>
            <w:tr w:rsidR="00BA6F99" w:rsidRPr="0082272C" w:rsidTr="0082272C">
              <w:tc>
                <w:tcPr>
                  <w:tcW w:w="4394" w:type="dxa"/>
                  <w:gridSpan w:val="5"/>
                  <w:tcBorders>
                    <w:top w:val="nil"/>
                    <w:left w:val="nil"/>
                    <w:bottom w:val="nil"/>
                    <w:right w:val="nil"/>
                  </w:tcBorders>
                </w:tcPr>
                <w:p w:rsidR="00BA6F99" w:rsidRPr="0082272C" w:rsidRDefault="00BA6F99" w:rsidP="0082272C">
                  <w:pPr>
                    <w:pStyle w:val="ConsPlusNormal"/>
                    <w:spacing w:after="1" w:line="200" w:lineRule="atLeast"/>
                    <w:rPr>
                      <w:sz w:val="16"/>
                      <w:szCs w:val="16"/>
                    </w:rPr>
                  </w:pPr>
                  <w:r w:rsidRPr="0082272C">
                    <w:rPr>
                      <w:sz w:val="16"/>
                      <w:szCs w:val="16"/>
                    </w:rPr>
                    <w:t>Орган Федерального казначейства, передающий платежи</w:t>
                  </w:r>
                </w:p>
              </w:tc>
              <w:tc>
                <w:tcPr>
                  <w:tcW w:w="293"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6210" w:type="dxa"/>
                  <w:gridSpan w:val="7"/>
                  <w:tcBorders>
                    <w:top w:val="nil"/>
                    <w:left w:val="nil"/>
                    <w:bottom w:val="nil"/>
                    <w:right w:val="nil"/>
                  </w:tcBorders>
                </w:tcPr>
                <w:p w:rsidR="00BA6F99" w:rsidRPr="0082272C" w:rsidRDefault="00BA6F99" w:rsidP="0082272C">
                  <w:pPr>
                    <w:pStyle w:val="ConsPlusNormal"/>
                    <w:spacing w:after="1" w:line="200" w:lineRule="atLeast"/>
                    <w:rPr>
                      <w:sz w:val="16"/>
                      <w:szCs w:val="16"/>
                    </w:rPr>
                  </w:pPr>
                  <w:r w:rsidRPr="0082272C">
                    <w:rPr>
                      <w:sz w:val="16"/>
                      <w:szCs w:val="16"/>
                    </w:rPr>
                    <w:t>Орган Федерального казначейства, принимающий платежи</w:t>
                  </w:r>
                </w:p>
              </w:tc>
            </w:tr>
            <w:tr w:rsidR="0082272C" w:rsidRPr="0082272C" w:rsidTr="0082272C">
              <w:trPr>
                <w:gridAfter w:val="1"/>
                <w:wAfter w:w="12" w:type="dxa"/>
              </w:trPr>
              <w:tc>
                <w:tcPr>
                  <w:tcW w:w="1412" w:type="dxa"/>
                  <w:tcBorders>
                    <w:top w:val="nil"/>
                    <w:left w:val="nil"/>
                    <w:bottom w:val="nil"/>
                    <w:right w:val="nil"/>
                  </w:tcBorders>
                  <w:vAlign w:val="bottom"/>
                </w:tcPr>
                <w:p w:rsidR="00BA6F99" w:rsidRPr="0082272C" w:rsidRDefault="00BA6F99" w:rsidP="0082272C">
                  <w:pPr>
                    <w:pStyle w:val="ConsPlusNormal"/>
                    <w:suppressAutoHyphens/>
                    <w:spacing w:after="1" w:line="200" w:lineRule="atLeast"/>
                    <w:rPr>
                      <w:sz w:val="16"/>
                      <w:szCs w:val="16"/>
                    </w:rPr>
                  </w:pPr>
                  <w:r w:rsidRPr="0082272C">
                    <w:rPr>
                      <w:sz w:val="16"/>
                      <w:szCs w:val="16"/>
                      <w:highlight w:val="lightGray"/>
                    </w:rPr>
                    <w:t>Контактное</w:t>
                  </w:r>
                  <w:r w:rsidRPr="0082272C">
                    <w:rPr>
                      <w:sz w:val="16"/>
                      <w:szCs w:val="16"/>
                    </w:rPr>
                    <w:t xml:space="preserve"> лицо</w:t>
                  </w:r>
                </w:p>
              </w:tc>
              <w:tc>
                <w:tcPr>
                  <w:tcW w:w="241" w:type="dxa"/>
                  <w:tcBorders>
                    <w:top w:val="nil"/>
                    <w:left w:val="nil"/>
                    <w:bottom w:val="nil"/>
                    <w:right w:val="nil"/>
                  </w:tcBorders>
                </w:tcPr>
                <w:p w:rsidR="00BA6F99" w:rsidRPr="0082272C" w:rsidRDefault="00BA6F99" w:rsidP="0082272C">
                  <w:pPr>
                    <w:pStyle w:val="ConsPlusNormal"/>
                    <w:suppressAutoHyphens/>
                    <w:spacing w:after="1" w:line="200" w:lineRule="atLeast"/>
                    <w:rPr>
                      <w:sz w:val="16"/>
                      <w:szCs w:val="16"/>
                    </w:rPr>
                  </w:pPr>
                </w:p>
              </w:tc>
              <w:tc>
                <w:tcPr>
                  <w:tcW w:w="1503" w:type="dxa"/>
                  <w:tcBorders>
                    <w:top w:val="nil"/>
                    <w:left w:val="nil"/>
                    <w:bottom w:val="single" w:sz="4" w:space="0" w:color="auto"/>
                    <w:right w:val="nil"/>
                  </w:tcBorders>
                </w:tcPr>
                <w:p w:rsidR="00BA6F99" w:rsidRPr="0082272C" w:rsidRDefault="00BA6F99" w:rsidP="0082272C">
                  <w:pPr>
                    <w:pStyle w:val="ConsPlusNormal"/>
                    <w:suppressAutoHyphens/>
                    <w:spacing w:after="1" w:line="200" w:lineRule="atLeast"/>
                    <w:rPr>
                      <w:sz w:val="16"/>
                      <w:szCs w:val="16"/>
                    </w:rPr>
                  </w:pPr>
                </w:p>
              </w:tc>
              <w:tc>
                <w:tcPr>
                  <w:tcW w:w="242" w:type="dxa"/>
                  <w:tcBorders>
                    <w:top w:val="nil"/>
                    <w:left w:val="nil"/>
                    <w:bottom w:val="nil"/>
                    <w:right w:val="nil"/>
                  </w:tcBorders>
                </w:tcPr>
                <w:p w:rsidR="00BA6F99" w:rsidRPr="0082272C" w:rsidRDefault="00BA6F99" w:rsidP="0082272C">
                  <w:pPr>
                    <w:pStyle w:val="ConsPlusNormal"/>
                    <w:suppressAutoHyphens/>
                    <w:spacing w:after="1" w:line="200" w:lineRule="atLeast"/>
                    <w:rPr>
                      <w:sz w:val="16"/>
                      <w:szCs w:val="16"/>
                    </w:rPr>
                  </w:pPr>
                </w:p>
              </w:tc>
              <w:tc>
                <w:tcPr>
                  <w:tcW w:w="996" w:type="dxa"/>
                  <w:tcBorders>
                    <w:top w:val="nil"/>
                    <w:left w:val="nil"/>
                    <w:bottom w:val="single" w:sz="4" w:space="0" w:color="auto"/>
                    <w:right w:val="nil"/>
                  </w:tcBorders>
                </w:tcPr>
                <w:p w:rsidR="00BA6F99" w:rsidRPr="0082272C" w:rsidRDefault="00BA6F99" w:rsidP="0082272C">
                  <w:pPr>
                    <w:pStyle w:val="ConsPlusNormal"/>
                    <w:suppressAutoHyphens/>
                    <w:spacing w:after="1" w:line="200" w:lineRule="atLeast"/>
                    <w:rPr>
                      <w:sz w:val="16"/>
                      <w:szCs w:val="16"/>
                    </w:rPr>
                  </w:pPr>
                </w:p>
              </w:tc>
              <w:tc>
                <w:tcPr>
                  <w:tcW w:w="293" w:type="dxa"/>
                  <w:tcBorders>
                    <w:top w:val="nil"/>
                    <w:left w:val="nil"/>
                    <w:bottom w:val="nil"/>
                    <w:right w:val="nil"/>
                  </w:tcBorders>
                </w:tcPr>
                <w:p w:rsidR="00BA6F99" w:rsidRPr="0082272C" w:rsidRDefault="00BA6F99" w:rsidP="0082272C">
                  <w:pPr>
                    <w:pStyle w:val="ConsPlusNormal"/>
                    <w:suppressAutoHyphens/>
                    <w:spacing w:after="1" w:line="200" w:lineRule="atLeast"/>
                    <w:rPr>
                      <w:sz w:val="16"/>
                      <w:szCs w:val="16"/>
                    </w:rPr>
                  </w:pPr>
                </w:p>
              </w:tc>
              <w:tc>
                <w:tcPr>
                  <w:tcW w:w="1413" w:type="dxa"/>
                  <w:tcBorders>
                    <w:top w:val="nil"/>
                    <w:left w:val="nil"/>
                    <w:bottom w:val="nil"/>
                    <w:right w:val="nil"/>
                  </w:tcBorders>
                  <w:vAlign w:val="bottom"/>
                </w:tcPr>
                <w:p w:rsidR="00BA6F99" w:rsidRPr="0082272C" w:rsidRDefault="00BA6F99" w:rsidP="0082272C">
                  <w:pPr>
                    <w:pStyle w:val="ConsPlusNormal"/>
                    <w:suppressAutoHyphens/>
                    <w:spacing w:after="1" w:line="200" w:lineRule="atLeast"/>
                    <w:rPr>
                      <w:sz w:val="16"/>
                      <w:szCs w:val="16"/>
                    </w:rPr>
                  </w:pPr>
                  <w:r w:rsidRPr="0082272C">
                    <w:rPr>
                      <w:sz w:val="16"/>
                      <w:szCs w:val="16"/>
                      <w:shd w:val="clear" w:color="auto" w:fill="C0C0C0"/>
                    </w:rPr>
                    <w:t>Контактное</w:t>
                  </w:r>
                  <w:r w:rsidRPr="0082272C">
                    <w:rPr>
                      <w:sz w:val="16"/>
                      <w:szCs w:val="16"/>
                    </w:rPr>
                    <w:t xml:space="preserve"> лицо</w:t>
                  </w:r>
                </w:p>
              </w:tc>
              <w:tc>
                <w:tcPr>
                  <w:tcW w:w="244"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1397" w:type="dxa"/>
                  <w:tcBorders>
                    <w:top w:val="nil"/>
                    <w:left w:val="nil"/>
                    <w:bottom w:val="single" w:sz="4" w:space="0" w:color="auto"/>
                    <w:right w:val="nil"/>
                  </w:tcBorders>
                </w:tcPr>
                <w:p w:rsidR="00BA6F99" w:rsidRPr="0082272C" w:rsidRDefault="00BA6F99" w:rsidP="0082272C">
                  <w:pPr>
                    <w:pStyle w:val="ConsPlusNormal"/>
                    <w:spacing w:after="1" w:line="200" w:lineRule="atLeast"/>
                    <w:rPr>
                      <w:sz w:val="16"/>
                      <w:szCs w:val="16"/>
                    </w:rPr>
                  </w:pPr>
                </w:p>
              </w:tc>
              <w:tc>
                <w:tcPr>
                  <w:tcW w:w="284"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850" w:type="dxa"/>
                  <w:tcBorders>
                    <w:top w:val="nil"/>
                    <w:left w:val="nil"/>
                    <w:bottom w:val="single" w:sz="4" w:space="0" w:color="auto"/>
                    <w:right w:val="nil"/>
                  </w:tcBorders>
                </w:tcPr>
                <w:p w:rsidR="00BA6F99" w:rsidRPr="0082272C" w:rsidRDefault="00BA6F99" w:rsidP="0082272C">
                  <w:pPr>
                    <w:pStyle w:val="ConsPlusNormal"/>
                    <w:spacing w:after="1" w:line="200" w:lineRule="atLeast"/>
                    <w:rPr>
                      <w:sz w:val="16"/>
                      <w:szCs w:val="16"/>
                    </w:rPr>
                  </w:pPr>
                </w:p>
              </w:tc>
              <w:tc>
                <w:tcPr>
                  <w:tcW w:w="2010"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r>
            <w:tr w:rsidR="0082272C" w:rsidRPr="0082272C" w:rsidTr="0082272C">
              <w:trPr>
                <w:gridAfter w:val="1"/>
                <w:wAfter w:w="12" w:type="dxa"/>
              </w:trPr>
              <w:tc>
                <w:tcPr>
                  <w:tcW w:w="1412"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241"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1503" w:type="dxa"/>
                  <w:tcBorders>
                    <w:top w:val="single" w:sz="4" w:space="0" w:color="auto"/>
                    <w:left w:val="nil"/>
                    <w:bottom w:val="nil"/>
                    <w:right w:val="nil"/>
                  </w:tcBorders>
                </w:tcPr>
                <w:p w:rsidR="00BA6F99" w:rsidRPr="0082272C" w:rsidRDefault="00BA6F99" w:rsidP="0082272C">
                  <w:pPr>
                    <w:pStyle w:val="ConsPlusNormal"/>
                    <w:spacing w:after="1" w:line="200" w:lineRule="atLeast"/>
                    <w:jc w:val="center"/>
                    <w:rPr>
                      <w:sz w:val="16"/>
                      <w:szCs w:val="16"/>
                    </w:rPr>
                  </w:pPr>
                  <w:r w:rsidRPr="0082272C">
                    <w:rPr>
                      <w:sz w:val="16"/>
                      <w:szCs w:val="16"/>
                    </w:rPr>
                    <w:t>(должность)</w:t>
                  </w:r>
                </w:p>
              </w:tc>
              <w:tc>
                <w:tcPr>
                  <w:tcW w:w="242"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996" w:type="dxa"/>
                  <w:tcBorders>
                    <w:top w:val="single" w:sz="4" w:space="0" w:color="auto"/>
                    <w:left w:val="nil"/>
                    <w:bottom w:val="nil"/>
                    <w:right w:val="nil"/>
                  </w:tcBorders>
                </w:tcPr>
                <w:p w:rsidR="00BA6F99" w:rsidRPr="0082272C" w:rsidRDefault="00BA6F99" w:rsidP="0082272C">
                  <w:pPr>
                    <w:pStyle w:val="ConsPlusNormal"/>
                    <w:spacing w:after="1" w:line="200" w:lineRule="atLeast"/>
                    <w:jc w:val="center"/>
                    <w:rPr>
                      <w:sz w:val="16"/>
                      <w:szCs w:val="16"/>
                      <w:highlight w:val="lightGray"/>
                    </w:rPr>
                  </w:pPr>
                  <w:r w:rsidRPr="0082272C">
                    <w:rPr>
                      <w:sz w:val="16"/>
                      <w:szCs w:val="16"/>
                    </w:rPr>
                    <w:t>(</w:t>
                  </w:r>
                  <w:r w:rsidRPr="0082272C">
                    <w:rPr>
                      <w:sz w:val="16"/>
                      <w:szCs w:val="16"/>
                      <w:highlight w:val="lightGray"/>
                    </w:rPr>
                    <w:t>ФИО</w:t>
                  </w:r>
                  <w:r w:rsidRPr="0082272C">
                    <w:rPr>
                      <w:sz w:val="16"/>
                      <w:szCs w:val="16"/>
                    </w:rPr>
                    <w:t>)</w:t>
                  </w:r>
                </w:p>
              </w:tc>
              <w:tc>
                <w:tcPr>
                  <w:tcW w:w="293" w:type="dxa"/>
                  <w:tcBorders>
                    <w:top w:val="nil"/>
                    <w:left w:val="nil"/>
                    <w:bottom w:val="nil"/>
                    <w:right w:val="nil"/>
                  </w:tcBorders>
                </w:tcPr>
                <w:p w:rsidR="00BA6F99" w:rsidRPr="0082272C" w:rsidRDefault="00BA6F99" w:rsidP="0082272C">
                  <w:pPr>
                    <w:pStyle w:val="ConsPlusNormal"/>
                    <w:spacing w:after="1" w:line="200" w:lineRule="atLeast"/>
                    <w:rPr>
                      <w:sz w:val="16"/>
                      <w:szCs w:val="16"/>
                      <w:highlight w:val="lightGray"/>
                    </w:rPr>
                  </w:pPr>
                </w:p>
              </w:tc>
              <w:tc>
                <w:tcPr>
                  <w:tcW w:w="1413"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244"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1397" w:type="dxa"/>
                  <w:tcBorders>
                    <w:top w:val="single" w:sz="4" w:space="0" w:color="auto"/>
                    <w:left w:val="nil"/>
                    <w:bottom w:val="nil"/>
                    <w:right w:val="nil"/>
                  </w:tcBorders>
                </w:tcPr>
                <w:p w:rsidR="00BA6F99" w:rsidRPr="0082272C" w:rsidRDefault="00BA6F99" w:rsidP="0082272C">
                  <w:pPr>
                    <w:pStyle w:val="ConsPlusNormal"/>
                    <w:spacing w:after="1" w:line="200" w:lineRule="atLeast"/>
                    <w:jc w:val="center"/>
                    <w:rPr>
                      <w:sz w:val="16"/>
                      <w:szCs w:val="16"/>
                    </w:rPr>
                  </w:pPr>
                  <w:r w:rsidRPr="0082272C">
                    <w:rPr>
                      <w:sz w:val="16"/>
                      <w:szCs w:val="16"/>
                    </w:rPr>
                    <w:t>(должность)</w:t>
                  </w:r>
                </w:p>
              </w:tc>
              <w:tc>
                <w:tcPr>
                  <w:tcW w:w="284"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850" w:type="dxa"/>
                  <w:tcBorders>
                    <w:top w:val="single" w:sz="4" w:space="0" w:color="auto"/>
                    <w:left w:val="nil"/>
                    <w:bottom w:val="nil"/>
                    <w:right w:val="nil"/>
                  </w:tcBorders>
                </w:tcPr>
                <w:p w:rsidR="00BA6F99" w:rsidRPr="0082272C" w:rsidRDefault="00BA6F99" w:rsidP="0082272C">
                  <w:pPr>
                    <w:pStyle w:val="ConsPlusNormal"/>
                    <w:spacing w:after="1" w:line="200" w:lineRule="atLeast"/>
                    <w:jc w:val="center"/>
                    <w:rPr>
                      <w:sz w:val="16"/>
                      <w:szCs w:val="16"/>
                    </w:rPr>
                  </w:pPr>
                  <w:r w:rsidRPr="0082272C">
                    <w:rPr>
                      <w:sz w:val="16"/>
                      <w:szCs w:val="16"/>
                    </w:rPr>
                    <w:t>(</w:t>
                  </w:r>
                  <w:r w:rsidRPr="0082272C">
                    <w:rPr>
                      <w:sz w:val="16"/>
                      <w:szCs w:val="16"/>
                      <w:highlight w:val="lightGray"/>
                    </w:rPr>
                    <w:t>ФИО</w:t>
                  </w:r>
                  <w:r w:rsidRPr="0082272C">
                    <w:rPr>
                      <w:sz w:val="16"/>
                      <w:szCs w:val="16"/>
                    </w:rPr>
                    <w:t>)</w:t>
                  </w:r>
                </w:p>
              </w:tc>
              <w:tc>
                <w:tcPr>
                  <w:tcW w:w="2010"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r>
            <w:tr w:rsidR="0082272C" w:rsidRPr="0082272C" w:rsidTr="0082272C">
              <w:trPr>
                <w:gridAfter w:val="1"/>
                <w:wAfter w:w="12" w:type="dxa"/>
              </w:trPr>
              <w:tc>
                <w:tcPr>
                  <w:tcW w:w="3156" w:type="dxa"/>
                  <w:gridSpan w:val="3"/>
                  <w:tcBorders>
                    <w:top w:val="nil"/>
                    <w:left w:val="nil"/>
                    <w:bottom w:val="nil"/>
                    <w:right w:val="nil"/>
                  </w:tcBorders>
                </w:tcPr>
                <w:p w:rsidR="00BA6F99" w:rsidRPr="0082272C" w:rsidRDefault="00BA6F99" w:rsidP="0082272C">
                  <w:pPr>
                    <w:pStyle w:val="ConsPlusNormal"/>
                    <w:spacing w:after="1" w:line="200" w:lineRule="atLeast"/>
                    <w:rPr>
                      <w:sz w:val="16"/>
                      <w:szCs w:val="16"/>
                    </w:rPr>
                  </w:pPr>
                  <w:r w:rsidRPr="0082272C">
                    <w:rPr>
                      <w:sz w:val="16"/>
                      <w:szCs w:val="16"/>
                    </w:rPr>
                    <w:t>"__" _______ 20__ г.</w:t>
                  </w:r>
                </w:p>
              </w:tc>
              <w:tc>
                <w:tcPr>
                  <w:tcW w:w="242"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996"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293"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3054" w:type="dxa"/>
                  <w:gridSpan w:val="3"/>
                  <w:tcBorders>
                    <w:top w:val="nil"/>
                    <w:left w:val="nil"/>
                    <w:bottom w:val="nil"/>
                    <w:right w:val="nil"/>
                  </w:tcBorders>
                </w:tcPr>
                <w:p w:rsidR="00BA6F99" w:rsidRPr="0082272C" w:rsidRDefault="00BA6F99" w:rsidP="0082272C">
                  <w:pPr>
                    <w:pStyle w:val="ConsPlusNormal"/>
                    <w:spacing w:after="1" w:line="200" w:lineRule="atLeast"/>
                    <w:rPr>
                      <w:sz w:val="16"/>
                      <w:szCs w:val="16"/>
                    </w:rPr>
                  </w:pPr>
                  <w:r w:rsidRPr="0082272C">
                    <w:rPr>
                      <w:sz w:val="16"/>
                      <w:szCs w:val="16"/>
                    </w:rPr>
                    <w:t>"__" _______ 20__ г.</w:t>
                  </w:r>
                </w:p>
              </w:tc>
              <w:tc>
                <w:tcPr>
                  <w:tcW w:w="284"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850"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2010"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r>
            <w:tr w:rsidR="0082272C" w:rsidRPr="0082272C" w:rsidTr="0082272C">
              <w:trPr>
                <w:gridAfter w:val="1"/>
                <w:wAfter w:w="12" w:type="dxa"/>
              </w:trPr>
              <w:tc>
                <w:tcPr>
                  <w:tcW w:w="1412"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241"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1503"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242"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996"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293"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1413"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244"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1397"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284"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850" w:type="dxa"/>
                  <w:tcBorders>
                    <w:top w:val="nil"/>
                    <w:left w:val="nil"/>
                    <w:bottom w:val="nil"/>
                    <w:right w:val="nil"/>
                  </w:tcBorders>
                </w:tcPr>
                <w:p w:rsidR="00BA6F99" w:rsidRPr="0082272C" w:rsidRDefault="00BA6F99" w:rsidP="0082272C">
                  <w:pPr>
                    <w:pStyle w:val="ConsPlusNormal"/>
                    <w:spacing w:after="1" w:line="200" w:lineRule="atLeast"/>
                    <w:rPr>
                      <w:sz w:val="16"/>
                      <w:szCs w:val="16"/>
                    </w:rPr>
                  </w:pPr>
                </w:p>
              </w:tc>
              <w:tc>
                <w:tcPr>
                  <w:tcW w:w="2010" w:type="dxa"/>
                  <w:tcBorders>
                    <w:top w:val="nil"/>
                    <w:left w:val="nil"/>
                    <w:bottom w:val="nil"/>
                    <w:right w:val="nil"/>
                  </w:tcBorders>
                </w:tcPr>
                <w:p w:rsidR="00BA6F99" w:rsidRPr="0082272C" w:rsidRDefault="00BA6F99" w:rsidP="0082272C">
                  <w:pPr>
                    <w:pStyle w:val="ConsPlusNormal"/>
                    <w:spacing w:after="1" w:line="200" w:lineRule="atLeast"/>
                    <w:jc w:val="right"/>
                    <w:rPr>
                      <w:sz w:val="16"/>
                      <w:szCs w:val="16"/>
                    </w:rPr>
                  </w:pPr>
                  <w:r w:rsidRPr="0082272C">
                    <w:rPr>
                      <w:sz w:val="16"/>
                      <w:szCs w:val="16"/>
                    </w:rPr>
                    <w:t>Номер страницы _____</w:t>
                  </w:r>
                </w:p>
                <w:p w:rsidR="00BA6F99" w:rsidRPr="0082272C" w:rsidRDefault="00BA6F99" w:rsidP="0082272C">
                  <w:pPr>
                    <w:pStyle w:val="ConsPlusNormal"/>
                    <w:spacing w:after="1" w:line="200" w:lineRule="atLeast"/>
                    <w:jc w:val="right"/>
                    <w:rPr>
                      <w:sz w:val="16"/>
                      <w:szCs w:val="16"/>
                    </w:rPr>
                  </w:pPr>
                  <w:r w:rsidRPr="0082272C">
                    <w:rPr>
                      <w:sz w:val="16"/>
                      <w:szCs w:val="16"/>
                    </w:rPr>
                    <w:t>Всего страниц _____</w:t>
                  </w:r>
                </w:p>
              </w:tc>
            </w:tr>
          </w:tbl>
          <w:p w:rsidR="00BA6F99" w:rsidRDefault="00BA6F99" w:rsidP="0082272C">
            <w:pPr>
              <w:spacing w:after="1" w:line="200" w:lineRule="atLeast"/>
              <w:jc w:val="both"/>
              <w:rPr>
                <w:rFonts w:ascii="Arial" w:hAnsi="Arial" w:cs="Arial"/>
                <w:sz w:val="20"/>
                <w:szCs w:val="20"/>
              </w:rPr>
            </w:pPr>
          </w:p>
        </w:tc>
      </w:tr>
    </w:tbl>
    <w:p w:rsidR="00BA6F99" w:rsidRDefault="00BA6F99" w:rsidP="00BA6F99">
      <w:pPr>
        <w:jc w:val="both"/>
        <w:rPr>
          <w:rFonts w:ascii="Arial" w:hAnsi="Arial" w:cs="Arial"/>
          <w:sz w:val="20"/>
          <w:szCs w:val="20"/>
        </w:rPr>
        <w:sectPr w:rsidR="00BA6F99" w:rsidSect="00BA6F99">
          <w:pgSz w:w="23814" w:h="16840" w:orient="landscape" w:code="9"/>
          <w:pgMar w:top="1701" w:right="1134" w:bottom="851" w:left="1134" w:header="709" w:footer="709" w:gutter="0"/>
          <w:cols w:space="708"/>
          <w:docGrid w:linePitch="360"/>
        </w:sect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9E0A8E" w:rsidRPr="00087A29" w:rsidTr="00087A29">
        <w:tc>
          <w:tcPr>
            <w:tcW w:w="7597" w:type="dxa"/>
          </w:tcPr>
          <w:p w:rsidR="00B444B3" w:rsidRPr="00087A29" w:rsidRDefault="00B444B3" w:rsidP="0082272C">
            <w:pPr>
              <w:pStyle w:val="ConsPlusNormal"/>
              <w:spacing w:after="1" w:line="200" w:lineRule="atLeast"/>
              <w:jc w:val="right"/>
              <w:outlineLvl w:val="1"/>
              <w:rPr>
                <w:sz w:val="20"/>
              </w:rPr>
            </w:pPr>
          </w:p>
          <w:p w:rsidR="00B444B3" w:rsidRPr="00087A29" w:rsidRDefault="00B444B3" w:rsidP="0082272C">
            <w:pPr>
              <w:pStyle w:val="ConsPlusNormal"/>
              <w:spacing w:after="1" w:line="200" w:lineRule="atLeast"/>
              <w:jc w:val="right"/>
              <w:outlineLvl w:val="1"/>
              <w:rPr>
                <w:sz w:val="20"/>
              </w:rPr>
            </w:pPr>
          </w:p>
          <w:p w:rsidR="00B444B3" w:rsidRPr="00087A29" w:rsidRDefault="00B444B3" w:rsidP="0082272C">
            <w:pPr>
              <w:pStyle w:val="ConsPlusNormal"/>
              <w:spacing w:after="1" w:line="200" w:lineRule="atLeast"/>
              <w:jc w:val="right"/>
              <w:outlineLvl w:val="1"/>
              <w:rPr>
                <w:sz w:val="20"/>
              </w:rPr>
            </w:pPr>
          </w:p>
          <w:p w:rsidR="00B444B3" w:rsidRPr="00087A29" w:rsidRDefault="00B444B3" w:rsidP="0082272C">
            <w:pPr>
              <w:pStyle w:val="ConsPlusNormal"/>
              <w:spacing w:after="1" w:line="200" w:lineRule="atLeast"/>
              <w:jc w:val="right"/>
              <w:outlineLvl w:val="1"/>
              <w:rPr>
                <w:sz w:val="20"/>
              </w:rPr>
            </w:pPr>
          </w:p>
          <w:p w:rsidR="00B444B3" w:rsidRPr="00087A29" w:rsidRDefault="00B444B3" w:rsidP="0082272C">
            <w:pPr>
              <w:pStyle w:val="ConsPlusNormal"/>
              <w:spacing w:after="1" w:line="200" w:lineRule="atLeast"/>
              <w:jc w:val="right"/>
              <w:outlineLvl w:val="1"/>
              <w:rPr>
                <w:sz w:val="20"/>
              </w:rPr>
            </w:pPr>
          </w:p>
          <w:p w:rsidR="00B444B3" w:rsidRPr="00087A29" w:rsidRDefault="00B444B3" w:rsidP="0082272C">
            <w:pPr>
              <w:pStyle w:val="ConsPlusNormal"/>
              <w:spacing w:after="1" w:line="200" w:lineRule="atLeast"/>
              <w:jc w:val="right"/>
              <w:outlineLvl w:val="1"/>
              <w:rPr>
                <w:sz w:val="20"/>
              </w:rPr>
            </w:pPr>
            <w:r w:rsidRPr="00087A29">
              <w:rPr>
                <w:sz w:val="20"/>
              </w:rPr>
              <w:t xml:space="preserve">Приложение N </w:t>
            </w:r>
            <w:r w:rsidRPr="00087A29">
              <w:rPr>
                <w:strike/>
                <w:color w:val="FF0000"/>
                <w:sz w:val="20"/>
              </w:rPr>
              <w:t>6</w:t>
            </w:r>
          </w:p>
          <w:p w:rsidR="00B444B3" w:rsidRPr="00087A29" w:rsidRDefault="00B444B3" w:rsidP="0082272C">
            <w:pPr>
              <w:pStyle w:val="ConsPlusNormal"/>
              <w:spacing w:after="1" w:line="200" w:lineRule="atLeast"/>
              <w:jc w:val="right"/>
              <w:rPr>
                <w:sz w:val="20"/>
              </w:rPr>
            </w:pPr>
            <w:r w:rsidRPr="00087A29">
              <w:rPr>
                <w:sz w:val="20"/>
              </w:rPr>
              <w:t>к Порядку учета Федеральным</w:t>
            </w:r>
          </w:p>
          <w:p w:rsidR="00B444B3" w:rsidRPr="00087A29" w:rsidRDefault="00B444B3" w:rsidP="0082272C">
            <w:pPr>
              <w:pStyle w:val="ConsPlusNormal"/>
              <w:spacing w:after="1" w:line="200" w:lineRule="atLeast"/>
              <w:jc w:val="right"/>
              <w:rPr>
                <w:sz w:val="20"/>
              </w:rPr>
            </w:pPr>
            <w:r w:rsidRPr="00087A29">
              <w:rPr>
                <w:sz w:val="20"/>
              </w:rPr>
              <w:t>казначейством поступлений</w:t>
            </w:r>
          </w:p>
          <w:p w:rsidR="00B444B3" w:rsidRPr="00087A29" w:rsidRDefault="00B444B3" w:rsidP="0082272C">
            <w:pPr>
              <w:pStyle w:val="ConsPlusNormal"/>
              <w:spacing w:after="1" w:line="200" w:lineRule="atLeast"/>
              <w:jc w:val="right"/>
              <w:rPr>
                <w:sz w:val="20"/>
              </w:rPr>
            </w:pPr>
            <w:r w:rsidRPr="00087A29">
              <w:rPr>
                <w:sz w:val="20"/>
              </w:rPr>
              <w:t>в бюджетную систему</w:t>
            </w:r>
          </w:p>
          <w:p w:rsidR="00B444B3" w:rsidRPr="00087A29" w:rsidRDefault="00B444B3" w:rsidP="0082272C">
            <w:pPr>
              <w:pStyle w:val="ConsPlusNormal"/>
              <w:spacing w:after="1" w:line="200" w:lineRule="atLeast"/>
              <w:jc w:val="right"/>
              <w:rPr>
                <w:sz w:val="20"/>
              </w:rPr>
            </w:pPr>
            <w:r w:rsidRPr="00087A29">
              <w:rPr>
                <w:sz w:val="20"/>
              </w:rPr>
              <w:t>Российской Федерации</w:t>
            </w:r>
          </w:p>
          <w:p w:rsidR="00B444B3" w:rsidRPr="00087A29" w:rsidRDefault="00B444B3" w:rsidP="0082272C">
            <w:pPr>
              <w:pStyle w:val="ConsPlusNormal"/>
              <w:spacing w:after="1" w:line="200" w:lineRule="atLeast"/>
              <w:jc w:val="right"/>
              <w:rPr>
                <w:sz w:val="20"/>
              </w:rPr>
            </w:pPr>
            <w:r w:rsidRPr="00087A29">
              <w:rPr>
                <w:sz w:val="20"/>
              </w:rPr>
              <w:t>и их распределения</w:t>
            </w:r>
          </w:p>
          <w:p w:rsidR="00B444B3" w:rsidRPr="00087A29" w:rsidRDefault="00B444B3" w:rsidP="0082272C">
            <w:pPr>
              <w:pStyle w:val="ConsPlusNormal"/>
              <w:spacing w:after="1" w:line="200" w:lineRule="atLeast"/>
              <w:jc w:val="right"/>
              <w:rPr>
                <w:sz w:val="20"/>
              </w:rPr>
            </w:pPr>
            <w:r w:rsidRPr="00087A29">
              <w:rPr>
                <w:sz w:val="20"/>
              </w:rPr>
              <w:t>между бюджетами бюджетной</w:t>
            </w:r>
          </w:p>
          <w:p w:rsidR="00B444B3" w:rsidRPr="00087A29" w:rsidRDefault="00B444B3" w:rsidP="0082272C">
            <w:pPr>
              <w:pStyle w:val="ConsPlusNormal"/>
              <w:spacing w:after="1" w:line="200" w:lineRule="atLeast"/>
              <w:jc w:val="right"/>
              <w:rPr>
                <w:sz w:val="20"/>
              </w:rPr>
            </w:pPr>
            <w:r w:rsidRPr="00087A29">
              <w:rPr>
                <w:sz w:val="20"/>
              </w:rPr>
              <w:t>системы Российской Федерации,</w:t>
            </w:r>
          </w:p>
          <w:p w:rsidR="00B444B3" w:rsidRPr="00087A29" w:rsidRDefault="00B444B3" w:rsidP="0082272C">
            <w:pPr>
              <w:pStyle w:val="ConsPlusNormal"/>
              <w:spacing w:after="1" w:line="200" w:lineRule="atLeast"/>
              <w:jc w:val="right"/>
              <w:rPr>
                <w:sz w:val="20"/>
              </w:rPr>
            </w:pPr>
            <w:r w:rsidRPr="00087A29">
              <w:rPr>
                <w:sz w:val="20"/>
              </w:rPr>
              <w:t>утвержденному приказом</w:t>
            </w:r>
          </w:p>
          <w:p w:rsidR="00B444B3" w:rsidRPr="00087A29" w:rsidRDefault="00B444B3" w:rsidP="0082272C">
            <w:pPr>
              <w:pStyle w:val="ConsPlusNormal"/>
              <w:spacing w:after="1" w:line="200" w:lineRule="atLeast"/>
              <w:jc w:val="right"/>
              <w:rPr>
                <w:sz w:val="20"/>
              </w:rPr>
            </w:pPr>
            <w:r w:rsidRPr="00087A29">
              <w:rPr>
                <w:sz w:val="20"/>
              </w:rPr>
              <w:t>Министерства финансов</w:t>
            </w:r>
          </w:p>
          <w:p w:rsidR="00B444B3" w:rsidRPr="00087A29" w:rsidRDefault="00B444B3" w:rsidP="0082272C">
            <w:pPr>
              <w:pStyle w:val="ConsPlusNormal"/>
              <w:spacing w:after="1" w:line="200" w:lineRule="atLeast"/>
              <w:jc w:val="right"/>
              <w:rPr>
                <w:sz w:val="20"/>
              </w:rPr>
            </w:pPr>
            <w:r w:rsidRPr="00087A29">
              <w:rPr>
                <w:sz w:val="20"/>
              </w:rPr>
              <w:t>Российской Федерации</w:t>
            </w:r>
          </w:p>
          <w:p w:rsidR="00B444B3" w:rsidRPr="00087A29" w:rsidRDefault="00B444B3" w:rsidP="0082272C">
            <w:pPr>
              <w:pStyle w:val="ConsPlusNormal"/>
              <w:spacing w:after="1" w:line="200" w:lineRule="atLeast"/>
              <w:jc w:val="right"/>
              <w:rPr>
                <w:sz w:val="20"/>
              </w:rPr>
            </w:pPr>
            <w:r w:rsidRPr="00087A29">
              <w:rPr>
                <w:sz w:val="20"/>
              </w:rPr>
              <w:t xml:space="preserve">от </w:t>
            </w:r>
            <w:r w:rsidRPr="00087A29">
              <w:rPr>
                <w:strike/>
                <w:color w:val="FF0000"/>
                <w:sz w:val="20"/>
              </w:rPr>
              <w:t>13.04.2020</w:t>
            </w:r>
            <w:r w:rsidRPr="00087A29">
              <w:rPr>
                <w:sz w:val="20"/>
              </w:rPr>
              <w:t xml:space="preserve"> N </w:t>
            </w:r>
            <w:r w:rsidRPr="00087A29">
              <w:rPr>
                <w:strike/>
                <w:color w:val="FF0000"/>
                <w:sz w:val="20"/>
              </w:rPr>
              <w:t>66н</w:t>
            </w:r>
          </w:p>
          <w:p w:rsidR="00B444B3" w:rsidRPr="00087A29" w:rsidRDefault="00B444B3" w:rsidP="0082272C">
            <w:pPr>
              <w:spacing w:after="1" w:line="200" w:lineRule="atLeast"/>
              <w:rPr>
                <w:rFonts w:ascii="Arial" w:hAnsi="Arial" w:cs="Arial"/>
                <w:sz w:val="20"/>
                <w:szCs w:val="20"/>
              </w:rPr>
            </w:pPr>
          </w:p>
          <w:tbl>
            <w:tblPr>
              <w:tblW w:w="7438" w:type="dxa"/>
              <w:tblLayout w:type="fixed"/>
              <w:tblCellMar>
                <w:top w:w="102" w:type="dxa"/>
                <w:left w:w="62" w:type="dxa"/>
                <w:bottom w:w="102" w:type="dxa"/>
                <w:right w:w="62" w:type="dxa"/>
              </w:tblCellMar>
              <w:tblLook w:val="0000" w:firstRow="0" w:lastRow="0" w:firstColumn="0" w:lastColumn="0" w:noHBand="0" w:noVBand="0"/>
            </w:tblPr>
            <w:tblGrid>
              <w:gridCol w:w="7438"/>
            </w:tblGrid>
            <w:tr w:rsidR="00B444B3" w:rsidRPr="00087A29" w:rsidTr="0082272C">
              <w:tc>
                <w:tcPr>
                  <w:tcW w:w="7438" w:type="dxa"/>
                  <w:tcBorders>
                    <w:top w:val="nil"/>
                    <w:left w:val="nil"/>
                    <w:bottom w:val="nil"/>
                    <w:right w:val="nil"/>
                  </w:tcBorders>
                </w:tcPr>
                <w:p w:rsidR="00B444B3" w:rsidRPr="00087A29" w:rsidRDefault="00B444B3" w:rsidP="0082272C">
                  <w:pPr>
                    <w:pStyle w:val="ConsPlusNormal"/>
                    <w:spacing w:after="1" w:line="200" w:lineRule="atLeast"/>
                    <w:jc w:val="center"/>
                    <w:rPr>
                      <w:sz w:val="20"/>
                    </w:rPr>
                  </w:pPr>
                  <w:r w:rsidRPr="00087A29">
                    <w:rPr>
                      <w:sz w:val="20"/>
                    </w:rPr>
                    <w:t>Ведомость учета невыясненных поступлений</w:t>
                  </w:r>
                </w:p>
              </w:tc>
            </w:tr>
          </w:tbl>
          <w:p w:rsidR="00B444B3" w:rsidRPr="00087A29" w:rsidRDefault="00B444B3" w:rsidP="0082272C">
            <w:pPr>
              <w:pStyle w:val="ConsPlusNormal"/>
              <w:spacing w:after="1" w:line="200" w:lineRule="atLeast"/>
              <w:jc w:val="both"/>
              <w:rPr>
                <w:sz w:val="20"/>
              </w:rPr>
            </w:pPr>
          </w:p>
          <w:tbl>
            <w:tblPr>
              <w:tblW w:w="7437"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70"/>
              <w:gridCol w:w="2604"/>
              <w:gridCol w:w="1534"/>
              <w:gridCol w:w="929"/>
            </w:tblGrid>
            <w:tr w:rsidR="00B444B3" w:rsidRPr="00087A29" w:rsidTr="0082272C">
              <w:tc>
                <w:tcPr>
                  <w:tcW w:w="6508" w:type="dxa"/>
                  <w:gridSpan w:val="3"/>
                  <w:tcBorders>
                    <w:top w:val="nil"/>
                    <w:left w:val="nil"/>
                    <w:bottom w:val="nil"/>
                    <w:right w:val="single" w:sz="4" w:space="0" w:color="auto"/>
                  </w:tcBorders>
                </w:tcPr>
                <w:p w:rsidR="00B444B3" w:rsidRPr="00087A29" w:rsidRDefault="00B444B3" w:rsidP="0082272C">
                  <w:pPr>
                    <w:pStyle w:val="ConsPlusNormal"/>
                    <w:suppressAutoHyphens/>
                    <w:spacing w:after="1" w:line="200" w:lineRule="atLeast"/>
                    <w:rPr>
                      <w:sz w:val="20"/>
                    </w:rPr>
                  </w:pPr>
                </w:p>
              </w:tc>
              <w:tc>
                <w:tcPr>
                  <w:tcW w:w="929"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uppressAutoHyphens/>
                    <w:spacing w:after="1" w:line="200" w:lineRule="atLeast"/>
                    <w:jc w:val="center"/>
                    <w:rPr>
                      <w:sz w:val="20"/>
                    </w:rPr>
                  </w:pPr>
                  <w:r w:rsidRPr="00087A29">
                    <w:rPr>
                      <w:sz w:val="20"/>
                    </w:rPr>
                    <w:t>Коды</w:t>
                  </w:r>
                </w:p>
              </w:tc>
            </w:tr>
            <w:tr w:rsidR="00B444B3" w:rsidRPr="00087A29" w:rsidTr="0082272C">
              <w:tblPrEx>
                <w:tblBorders>
                  <w:insideV w:val="none" w:sz="0" w:space="0" w:color="auto"/>
                </w:tblBorders>
              </w:tblPrEx>
              <w:tc>
                <w:tcPr>
                  <w:tcW w:w="4974" w:type="dxa"/>
                  <w:gridSpan w:val="2"/>
                  <w:tcBorders>
                    <w:top w:val="nil"/>
                    <w:left w:val="nil"/>
                    <w:bottom w:val="nil"/>
                    <w:right w:val="nil"/>
                  </w:tcBorders>
                </w:tcPr>
                <w:p w:rsidR="00B444B3" w:rsidRPr="00087A29" w:rsidRDefault="00B444B3" w:rsidP="0082272C">
                  <w:pPr>
                    <w:pStyle w:val="ConsPlusNormal"/>
                    <w:suppressAutoHyphens/>
                    <w:spacing w:after="1" w:line="200" w:lineRule="atLeast"/>
                    <w:rPr>
                      <w:sz w:val="20"/>
                    </w:rPr>
                  </w:pPr>
                </w:p>
              </w:tc>
              <w:tc>
                <w:tcPr>
                  <w:tcW w:w="1534" w:type="dxa"/>
                  <w:tcBorders>
                    <w:top w:val="nil"/>
                    <w:left w:val="nil"/>
                    <w:bottom w:val="nil"/>
                    <w:right w:val="single" w:sz="4" w:space="0" w:color="auto"/>
                  </w:tcBorders>
                  <w:vAlign w:val="center"/>
                </w:tcPr>
                <w:p w:rsidR="00B444B3" w:rsidRPr="00087A29" w:rsidRDefault="00B444B3" w:rsidP="0082272C">
                  <w:pPr>
                    <w:pStyle w:val="ConsPlusNormal"/>
                    <w:suppressAutoHyphens/>
                    <w:spacing w:after="1" w:line="200" w:lineRule="atLeast"/>
                    <w:jc w:val="right"/>
                    <w:rPr>
                      <w:sz w:val="20"/>
                    </w:rPr>
                  </w:pPr>
                  <w:r w:rsidRPr="00087A29">
                    <w:rPr>
                      <w:sz w:val="20"/>
                    </w:rPr>
                    <w:t>Форма по КФД</w:t>
                  </w:r>
                </w:p>
              </w:tc>
              <w:tc>
                <w:tcPr>
                  <w:tcW w:w="929" w:type="dxa"/>
                  <w:tcBorders>
                    <w:top w:val="single" w:sz="4" w:space="0" w:color="auto"/>
                    <w:left w:val="single" w:sz="4" w:space="0" w:color="auto"/>
                    <w:bottom w:val="single" w:sz="4" w:space="0" w:color="auto"/>
                    <w:right w:val="single" w:sz="4" w:space="0" w:color="auto"/>
                  </w:tcBorders>
                  <w:vAlign w:val="center"/>
                </w:tcPr>
                <w:p w:rsidR="00B444B3" w:rsidRPr="00087A29" w:rsidRDefault="00B444B3" w:rsidP="0082272C">
                  <w:pPr>
                    <w:pStyle w:val="ConsPlusNormal"/>
                    <w:suppressAutoHyphens/>
                    <w:spacing w:after="1" w:line="200" w:lineRule="atLeast"/>
                    <w:jc w:val="center"/>
                    <w:rPr>
                      <w:sz w:val="20"/>
                    </w:rPr>
                  </w:pPr>
                  <w:r w:rsidRPr="00087A29">
                    <w:rPr>
                      <w:sz w:val="20"/>
                    </w:rPr>
                    <w:t>0531456</w:t>
                  </w:r>
                </w:p>
              </w:tc>
            </w:tr>
            <w:tr w:rsidR="00B444B3" w:rsidRPr="00087A29" w:rsidTr="0082272C">
              <w:tblPrEx>
                <w:tblBorders>
                  <w:insideV w:val="none" w:sz="0" w:space="0" w:color="auto"/>
                </w:tblBorders>
              </w:tblPrEx>
              <w:tc>
                <w:tcPr>
                  <w:tcW w:w="4974" w:type="dxa"/>
                  <w:gridSpan w:val="2"/>
                  <w:tcBorders>
                    <w:top w:val="nil"/>
                    <w:left w:val="nil"/>
                    <w:bottom w:val="nil"/>
                    <w:right w:val="nil"/>
                  </w:tcBorders>
                  <w:vAlign w:val="center"/>
                </w:tcPr>
                <w:p w:rsidR="00B444B3" w:rsidRPr="00087A29" w:rsidRDefault="00B444B3" w:rsidP="0082272C">
                  <w:pPr>
                    <w:pStyle w:val="ConsPlusNormal"/>
                    <w:suppressAutoHyphens/>
                    <w:spacing w:after="1" w:line="200" w:lineRule="atLeast"/>
                    <w:jc w:val="center"/>
                    <w:rPr>
                      <w:sz w:val="20"/>
                    </w:rPr>
                  </w:pPr>
                  <w:r w:rsidRPr="00087A29">
                    <w:rPr>
                      <w:sz w:val="20"/>
                    </w:rPr>
                    <w:t>"__" ________ 20__ г.</w:t>
                  </w:r>
                </w:p>
              </w:tc>
              <w:tc>
                <w:tcPr>
                  <w:tcW w:w="1534" w:type="dxa"/>
                  <w:tcBorders>
                    <w:top w:val="nil"/>
                    <w:left w:val="nil"/>
                    <w:bottom w:val="nil"/>
                    <w:right w:val="single" w:sz="4" w:space="0" w:color="auto"/>
                  </w:tcBorders>
                </w:tcPr>
                <w:p w:rsidR="00B444B3" w:rsidRPr="00087A29" w:rsidRDefault="00B444B3" w:rsidP="0082272C">
                  <w:pPr>
                    <w:pStyle w:val="ConsPlusNormal"/>
                    <w:suppressAutoHyphens/>
                    <w:spacing w:after="1" w:line="200" w:lineRule="atLeast"/>
                    <w:jc w:val="right"/>
                    <w:rPr>
                      <w:sz w:val="20"/>
                    </w:rPr>
                  </w:pPr>
                  <w:r w:rsidRPr="00087A29">
                    <w:rPr>
                      <w:sz w:val="20"/>
                    </w:rPr>
                    <w:t>Дата начала периода</w:t>
                  </w:r>
                </w:p>
              </w:tc>
              <w:tc>
                <w:tcPr>
                  <w:tcW w:w="929" w:type="dxa"/>
                  <w:tcBorders>
                    <w:top w:val="single" w:sz="4" w:space="0" w:color="auto"/>
                    <w:left w:val="single" w:sz="4" w:space="0" w:color="auto"/>
                    <w:bottom w:val="single" w:sz="4" w:space="0" w:color="auto"/>
                    <w:right w:val="single" w:sz="4" w:space="0" w:color="auto"/>
                  </w:tcBorders>
                  <w:vAlign w:val="center"/>
                </w:tcPr>
                <w:p w:rsidR="00B444B3" w:rsidRPr="00087A29" w:rsidRDefault="00B444B3" w:rsidP="0082272C">
                  <w:pPr>
                    <w:pStyle w:val="ConsPlusNormal"/>
                    <w:suppressAutoHyphens/>
                    <w:spacing w:after="1" w:line="200" w:lineRule="atLeast"/>
                    <w:rPr>
                      <w:sz w:val="20"/>
                    </w:rPr>
                  </w:pPr>
                </w:p>
              </w:tc>
            </w:tr>
            <w:tr w:rsidR="00B444B3" w:rsidRPr="00087A29" w:rsidTr="0082272C">
              <w:tblPrEx>
                <w:tblBorders>
                  <w:insideV w:val="none" w:sz="0" w:space="0" w:color="auto"/>
                </w:tblBorders>
              </w:tblPrEx>
              <w:tc>
                <w:tcPr>
                  <w:tcW w:w="4974" w:type="dxa"/>
                  <w:gridSpan w:val="2"/>
                  <w:tcBorders>
                    <w:top w:val="nil"/>
                    <w:left w:val="nil"/>
                    <w:bottom w:val="nil"/>
                    <w:right w:val="nil"/>
                  </w:tcBorders>
                  <w:vAlign w:val="center"/>
                </w:tcPr>
                <w:p w:rsidR="00B444B3" w:rsidRPr="00087A29" w:rsidRDefault="00B444B3" w:rsidP="0082272C">
                  <w:pPr>
                    <w:pStyle w:val="ConsPlusNormal"/>
                    <w:suppressAutoHyphens/>
                    <w:spacing w:after="1" w:line="200" w:lineRule="atLeast"/>
                    <w:jc w:val="center"/>
                    <w:rPr>
                      <w:sz w:val="20"/>
                    </w:rPr>
                  </w:pPr>
                  <w:r w:rsidRPr="00087A29">
                    <w:rPr>
                      <w:sz w:val="20"/>
                    </w:rPr>
                    <w:t>"__" ________ 20__ г.</w:t>
                  </w:r>
                </w:p>
              </w:tc>
              <w:tc>
                <w:tcPr>
                  <w:tcW w:w="1534" w:type="dxa"/>
                  <w:tcBorders>
                    <w:top w:val="nil"/>
                    <w:left w:val="nil"/>
                    <w:bottom w:val="nil"/>
                    <w:right w:val="single" w:sz="4" w:space="0" w:color="auto"/>
                  </w:tcBorders>
                </w:tcPr>
                <w:p w:rsidR="00B444B3" w:rsidRPr="00087A29" w:rsidRDefault="00B444B3" w:rsidP="0082272C">
                  <w:pPr>
                    <w:pStyle w:val="ConsPlusNormal"/>
                    <w:suppressAutoHyphens/>
                    <w:spacing w:after="1" w:line="200" w:lineRule="atLeast"/>
                    <w:jc w:val="right"/>
                    <w:rPr>
                      <w:sz w:val="20"/>
                    </w:rPr>
                  </w:pPr>
                  <w:r w:rsidRPr="00087A29">
                    <w:rPr>
                      <w:sz w:val="20"/>
                    </w:rPr>
                    <w:t>Дата окончания периода</w:t>
                  </w:r>
                </w:p>
              </w:tc>
              <w:tc>
                <w:tcPr>
                  <w:tcW w:w="929"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uppressAutoHyphens/>
                    <w:spacing w:after="1" w:line="200" w:lineRule="atLeast"/>
                    <w:rPr>
                      <w:sz w:val="20"/>
                    </w:rPr>
                  </w:pPr>
                </w:p>
              </w:tc>
            </w:tr>
            <w:tr w:rsidR="00B444B3" w:rsidRPr="00087A29" w:rsidTr="0082272C">
              <w:tblPrEx>
                <w:tblBorders>
                  <w:insideV w:val="none" w:sz="0" w:space="0" w:color="auto"/>
                </w:tblBorders>
              </w:tblPrEx>
              <w:tc>
                <w:tcPr>
                  <w:tcW w:w="2370" w:type="dxa"/>
                  <w:vMerge w:val="restart"/>
                  <w:tcBorders>
                    <w:top w:val="nil"/>
                    <w:left w:val="nil"/>
                    <w:bottom w:val="nil"/>
                    <w:right w:val="nil"/>
                  </w:tcBorders>
                </w:tcPr>
                <w:p w:rsidR="00B444B3" w:rsidRPr="00087A29" w:rsidRDefault="00B444B3" w:rsidP="0082272C">
                  <w:pPr>
                    <w:pStyle w:val="ConsPlusNormal"/>
                    <w:suppressAutoHyphens/>
                    <w:spacing w:after="1" w:line="200" w:lineRule="atLeast"/>
                    <w:rPr>
                      <w:sz w:val="20"/>
                    </w:rPr>
                  </w:pPr>
                  <w:r w:rsidRPr="00087A29">
                    <w:rPr>
                      <w:sz w:val="20"/>
                    </w:rPr>
                    <w:t>Наименование органа Федерального казначейства</w:t>
                  </w:r>
                </w:p>
              </w:tc>
              <w:tc>
                <w:tcPr>
                  <w:tcW w:w="2603" w:type="dxa"/>
                  <w:tcBorders>
                    <w:top w:val="nil"/>
                    <w:left w:val="nil"/>
                    <w:bottom w:val="nil"/>
                    <w:right w:val="nil"/>
                  </w:tcBorders>
                </w:tcPr>
                <w:p w:rsidR="00B444B3" w:rsidRPr="00087A29" w:rsidRDefault="00B444B3" w:rsidP="0082272C">
                  <w:pPr>
                    <w:pStyle w:val="ConsPlusNormal"/>
                    <w:suppressAutoHyphens/>
                    <w:spacing w:after="1" w:line="200" w:lineRule="atLeast"/>
                    <w:rPr>
                      <w:sz w:val="20"/>
                    </w:rPr>
                  </w:pPr>
                </w:p>
              </w:tc>
              <w:tc>
                <w:tcPr>
                  <w:tcW w:w="1534" w:type="dxa"/>
                  <w:tcBorders>
                    <w:top w:val="nil"/>
                    <w:left w:val="nil"/>
                    <w:bottom w:val="nil"/>
                    <w:right w:val="single" w:sz="4" w:space="0" w:color="auto"/>
                  </w:tcBorders>
                </w:tcPr>
                <w:p w:rsidR="00B444B3" w:rsidRPr="00087A29" w:rsidRDefault="00B444B3" w:rsidP="0082272C">
                  <w:pPr>
                    <w:pStyle w:val="ConsPlusNormal"/>
                    <w:suppressAutoHyphens/>
                    <w:spacing w:after="1" w:line="200" w:lineRule="atLeast"/>
                    <w:rPr>
                      <w:sz w:val="20"/>
                    </w:rPr>
                  </w:pPr>
                </w:p>
              </w:tc>
              <w:tc>
                <w:tcPr>
                  <w:tcW w:w="929"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uppressAutoHyphens/>
                    <w:spacing w:after="1" w:line="200" w:lineRule="atLeast"/>
                    <w:rPr>
                      <w:sz w:val="20"/>
                    </w:rPr>
                  </w:pPr>
                </w:p>
              </w:tc>
            </w:tr>
            <w:tr w:rsidR="00B444B3" w:rsidRPr="00087A29" w:rsidTr="0082272C">
              <w:tblPrEx>
                <w:tblBorders>
                  <w:insideV w:val="none" w:sz="0" w:space="0" w:color="auto"/>
                </w:tblBorders>
              </w:tblPrEx>
              <w:tc>
                <w:tcPr>
                  <w:tcW w:w="2370" w:type="dxa"/>
                  <w:vMerge/>
                  <w:tcBorders>
                    <w:top w:val="nil"/>
                    <w:left w:val="nil"/>
                    <w:bottom w:val="nil"/>
                    <w:right w:val="nil"/>
                  </w:tcBorders>
                </w:tcPr>
                <w:p w:rsidR="00B444B3" w:rsidRPr="00087A29" w:rsidRDefault="00B444B3" w:rsidP="0082272C">
                  <w:pPr>
                    <w:suppressAutoHyphens/>
                    <w:spacing w:after="1" w:line="200" w:lineRule="atLeast"/>
                    <w:rPr>
                      <w:rFonts w:ascii="Arial" w:hAnsi="Arial" w:cs="Arial"/>
                      <w:sz w:val="20"/>
                      <w:szCs w:val="20"/>
                    </w:rPr>
                  </w:pPr>
                </w:p>
              </w:tc>
              <w:tc>
                <w:tcPr>
                  <w:tcW w:w="2603" w:type="dxa"/>
                  <w:tcBorders>
                    <w:top w:val="nil"/>
                    <w:left w:val="nil"/>
                    <w:bottom w:val="single" w:sz="4" w:space="0" w:color="auto"/>
                    <w:right w:val="nil"/>
                  </w:tcBorders>
                </w:tcPr>
                <w:p w:rsidR="00B444B3" w:rsidRPr="00087A29" w:rsidRDefault="00B444B3" w:rsidP="0082272C">
                  <w:pPr>
                    <w:pStyle w:val="ConsPlusNormal"/>
                    <w:suppressAutoHyphens/>
                    <w:spacing w:after="1" w:line="200" w:lineRule="atLeast"/>
                    <w:rPr>
                      <w:sz w:val="20"/>
                    </w:rPr>
                  </w:pPr>
                </w:p>
              </w:tc>
              <w:tc>
                <w:tcPr>
                  <w:tcW w:w="1534" w:type="dxa"/>
                  <w:tcBorders>
                    <w:top w:val="nil"/>
                    <w:left w:val="nil"/>
                    <w:bottom w:val="nil"/>
                    <w:right w:val="single" w:sz="4" w:space="0" w:color="auto"/>
                  </w:tcBorders>
                  <w:vAlign w:val="bottom"/>
                </w:tcPr>
                <w:p w:rsidR="00B444B3" w:rsidRPr="00087A29" w:rsidRDefault="00B444B3" w:rsidP="0082272C">
                  <w:pPr>
                    <w:pStyle w:val="ConsPlusNormal"/>
                    <w:suppressAutoHyphens/>
                    <w:spacing w:after="1" w:line="200" w:lineRule="atLeast"/>
                    <w:jc w:val="right"/>
                    <w:rPr>
                      <w:sz w:val="20"/>
                    </w:rPr>
                  </w:pPr>
                  <w:r w:rsidRPr="00087A29">
                    <w:rPr>
                      <w:sz w:val="20"/>
                    </w:rPr>
                    <w:t>по ОКПО</w:t>
                  </w:r>
                </w:p>
              </w:tc>
              <w:tc>
                <w:tcPr>
                  <w:tcW w:w="929" w:type="dxa"/>
                  <w:tcBorders>
                    <w:top w:val="single" w:sz="4" w:space="0" w:color="auto"/>
                    <w:left w:val="single" w:sz="4" w:space="0" w:color="auto"/>
                    <w:bottom w:val="single" w:sz="4" w:space="0" w:color="auto"/>
                    <w:right w:val="single" w:sz="4" w:space="0" w:color="auto"/>
                  </w:tcBorders>
                  <w:vAlign w:val="bottom"/>
                </w:tcPr>
                <w:p w:rsidR="00B444B3" w:rsidRPr="00087A29" w:rsidRDefault="00B444B3" w:rsidP="0082272C">
                  <w:pPr>
                    <w:pStyle w:val="ConsPlusNormal"/>
                    <w:suppressAutoHyphens/>
                    <w:spacing w:after="1" w:line="200" w:lineRule="atLeast"/>
                    <w:rPr>
                      <w:sz w:val="20"/>
                    </w:rPr>
                  </w:pPr>
                </w:p>
              </w:tc>
            </w:tr>
            <w:tr w:rsidR="00B444B3" w:rsidRPr="00087A29" w:rsidTr="0082272C">
              <w:tblPrEx>
                <w:tblBorders>
                  <w:insideV w:val="none" w:sz="0" w:space="0" w:color="auto"/>
                </w:tblBorders>
              </w:tblPrEx>
              <w:tc>
                <w:tcPr>
                  <w:tcW w:w="2370" w:type="dxa"/>
                  <w:tcBorders>
                    <w:top w:val="nil"/>
                    <w:left w:val="nil"/>
                    <w:bottom w:val="nil"/>
                    <w:right w:val="nil"/>
                  </w:tcBorders>
                </w:tcPr>
                <w:p w:rsidR="00B444B3" w:rsidRPr="00087A29" w:rsidRDefault="00B444B3" w:rsidP="0082272C">
                  <w:pPr>
                    <w:pStyle w:val="ConsPlusNormal"/>
                    <w:suppressAutoHyphens/>
                    <w:spacing w:after="1" w:line="200" w:lineRule="atLeast"/>
                    <w:rPr>
                      <w:sz w:val="20"/>
                    </w:rPr>
                  </w:pPr>
                  <w:r w:rsidRPr="00087A29">
                    <w:rPr>
                      <w:sz w:val="20"/>
                    </w:rPr>
                    <w:t>Структурное подразделение</w:t>
                  </w:r>
                </w:p>
              </w:tc>
              <w:tc>
                <w:tcPr>
                  <w:tcW w:w="2603" w:type="dxa"/>
                  <w:tcBorders>
                    <w:top w:val="single" w:sz="4" w:space="0" w:color="auto"/>
                    <w:left w:val="nil"/>
                    <w:bottom w:val="single" w:sz="4" w:space="0" w:color="auto"/>
                    <w:right w:val="nil"/>
                  </w:tcBorders>
                </w:tcPr>
                <w:p w:rsidR="00B444B3" w:rsidRPr="00087A29" w:rsidRDefault="00B444B3" w:rsidP="0082272C">
                  <w:pPr>
                    <w:pStyle w:val="ConsPlusNormal"/>
                    <w:suppressAutoHyphens/>
                    <w:spacing w:after="1" w:line="200" w:lineRule="atLeast"/>
                    <w:rPr>
                      <w:sz w:val="20"/>
                    </w:rPr>
                  </w:pPr>
                </w:p>
              </w:tc>
              <w:tc>
                <w:tcPr>
                  <w:tcW w:w="1534" w:type="dxa"/>
                  <w:tcBorders>
                    <w:top w:val="nil"/>
                    <w:left w:val="nil"/>
                    <w:bottom w:val="nil"/>
                    <w:right w:val="single" w:sz="4" w:space="0" w:color="auto"/>
                  </w:tcBorders>
                  <w:vAlign w:val="bottom"/>
                </w:tcPr>
                <w:p w:rsidR="00B444B3" w:rsidRPr="00087A29" w:rsidRDefault="00B444B3" w:rsidP="0082272C">
                  <w:pPr>
                    <w:pStyle w:val="ConsPlusNormal"/>
                    <w:suppressAutoHyphens/>
                    <w:spacing w:after="1" w:line="200" w:lineRule="atLeast"/>
                    <w:rPr>
                      <w:sz w:val="20"/>
                    </w:rPr>
                  </w:pPr>
                </w:p>
              </w:tc>
              <w:tc>
                <w:tcPr>
                  <w:tcW w:w="929"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uppressAutoHyphens/>
                    <w:spacing w:after="1" w:line="200" w:lineRule="atLeast"/>
                    <w:rPr>
                      <w:sz w:val="20"/>
                    </w:rPr>
                  </w:pPr>
                </w:p>
              </w:tc>
            </w:tr>
            <w:tr w:rsidR="00B444B3" w:rsidRPr="00087A29" w:rsidTr="0082272C">
              <w:tblPrEx>
                <w:tblBorders>
                  <w:insideV w:val="none" w:sz="0" w:space="0" w:color="auto"/>
                </w:tblBorders>
              </w:tblPrEx>
              <w:tc>
                <w:tcPr>
                  <w:tcW w:w="2370" w:type="dxa"/>
                  <w:tcBorders>
                    <w:top w:val="nil"/>
                    <w:left w:val="nil"/>
                    <w:bottom w:val="nil"/>
                    <w:right w:val="nil"/>
                  </w:tcBorders>
                </w:tcPr>
                <w:p w:rsidR="00B444B3" w:rsidRPr="00087A29" w:rsidRDefault="00B444B3" w:rsidP="0082272C">
                  <w:pPr>
                    <w:pStyle w:val="ConsPlusNormal"/>
                    <w:suppressAutoHyphens/>
                    <w:spacing w:after="1" w:line="200" w:lineRule="atLeast"/>
                    <w:rPr>
                      <w:sz w:val="20"/>
                    </w:rPr>
                  </w:pPr>
                  <w:r w:rsidRPr="00087A29">
                    <w:rPr>
                      <w:sz w:val="20"/>
                    </w:rPr>
                    <w:lastRenderedPageBreak/>
                    <w:t>Наименование бюджета</w:t>
                  </w:r>
                </w:p>
              </w:tc>
              <w:tc>
                <w:tcPr>
                  <w:tcW w:w="2603" w:type="dxa"/>
                  <w:tcBorders>
                    <w:top w:val="single" w:sz="4" w:space="0" w:color="auto"/>
                    <w:left w:val="nil"/>
                    <w:bottom w:val="single" w:sz="4" w:space="0" w:color="auto"/>
                    <w:right w:val="nil"/>
                  </w:tcBorders>
                </w:tcPr>
                <w:p w:rsidR="00B444B3" w:rsidRPr="00087A29" w:rsidRDefault="00B444B3" w:rsidP="0082272C">
                  <w:pPr>
                    <w:pStyle w:val="ConsPlusNormal"/>
                    <w:suppressAutoHyphens/>
                    <w:spacing w:after="1" w:line="200" w:lineRule="atLeast"/>
                    <w:rPr>
                      <w:sz w:val="20"/>
                    </w:rPr>
                  </w:pPr>
                </w:p>
              </w:tc>
              <w:tc>
                <w:tcPr>
                  <w:tcW w:w="1534" w:type="dxa"/>
                  <w:tcBorders>
                    <w:top w:val="nil"/>
                    <w:left w:val="nil"/>
                    <w:bottom w:val="nil"/>
                    <w:right w:val="single" w:sz="4" w:space="0" w:color="auto"/>
                  </w:tcBorders>
                  <w:vAlign w:val="bottom"/>
                </w:tcPr>
                <w:p w:rsidR="00B444B3" w:rsidRPr="00087A29" w:rsidRDefault="00B444B3" w:rsidP="0082272C">
                  <w:pPr>
                    <w:pStyle w:val="ConsPlusNormal"/>
                    <w:suppressAutoHyphens/>
                    <w:spacing w:after="1" w:line="200" w:lineRule="atLeast"/>
                    <w:jc w:val="right"/>
                    <w:rPr>
                      <w:sz w:val="20"/>
                    </w:rPr>
                  </w:pPr>
                  <w:r w:rsidRPr="00087A29">
                    <w:rPr>
                      <w:sz w:val="20"/>
                    </w:rPr>
                    <w:t>по ОКТМО</w:t>
                  </w:r>
                </w:p>
              </w:tc>
              <w:tc>
                <w:tcPr>
                  <w:tcW w:w="929" w:type="dxa"/>
                  <w:tcBorders>
                    <w:top w:val="single" w:sz="4" w:space="0" w:color="auto"/>
                    <w:left w:val="single" w:sz="4" w:space="0" w:color="auto"/>
                    <w:bottom w:val="single" w:sz="4" w:space="0" w:color="auto"/>
                    <w:right w:val="single" w:sz="4" w:space="0" w:color="auto"/>
                  </w:tcBorders>
                  <w:vAlign w:val="bottom"/>
                </w:tcPr>
                <w:p w:rsidR="00B444B3" w:rsidRPr="00087A29" w:rsidRDefault="00B444B3" w:rsidP="0082272C">
                  <w:pPr>
                    <w:pStyle w:val="ConsPlusNormal"/>
                    <w:suppressAutoHyphens/>
                    <w:spacing w:after="1" w:line="200" w:lineRule="atLeast"/>
                    <w:rPr>
                      <w:sz w:val="20"/>
                    </w:rPr>
                  </w:pPr>
                </w:p>
              </w:tc>
            </w:tr>
            <w:tr w:rsidR="00B444B3" w:rsidRPr="00087A29" w:rsidTr="0082272C">
              <w:tblPrEx>
                <w:tblBorders>
                  <w:insideV w:val="none" w:sz="0" w:space="0" w:color="auto"/>
                </w:tblBorders>
              </w:tblPrEx>
              <w:tc>
                <w:tcPr>
                  <w:tcW w:w="2370" w:type="dxa"/>
                  <w:tcBorders>
                    <w:top w:val="nil"/>
                    <w:left w:val="nil"/>
                    <w:bottom w:val="nil"/>
                    <w:right w:val="nil"/>
                  </w:tcBorders>
                </w:tcPr>
                <w:p w:rsidR="00B444B3" w:rsidRPr="00087A29" w:rsidRDefault="00B444B3" w:rsidP="0082272C">
                  <w:pPr>
                    <w:pStyle w:val="ConsPlusNormal"/>
                    <w:suppressAutoHyphens/>
                    <w:spacing w:after="1" w:line="200" w:lineRule="atLeast"/>
                    <w:rPr>
                      <w:sz w:val="20"/>
                    </w:rPr>
                  </w:pPr>
                  <w:r w:rsidRPr="00087A29">
                    <w:rPr>
                      <w:sz w:val="20"/>
                    </w:rPr>
                    <w:t>Единица измерения: руб.</w:t>
                  </w:r>
                </w:p>
              </w:tc>
              <w:tc>
                <w:tcPr>
                  <w:tcW w:w="2603" w:type="dxa"/>
                  <w:tcBorders>
                    <w:top w:val="single" w:sz="4" w:space="0" w:color="auto"/>
                    <w:left w:val="nil"/>
                    <w:bottom w:val="nil"/>
                    <w:right w:val="nil"/>
                  </w:tcBorders>
                </w:tcPr>
                <w:p w:rsidR="00B444B3" w:rsidRPr="00087A29" w:rsidRDefault="00B444B3" w:rsidP="0082272C">
                  <w:pPr>
                    <w:pStyle w:val="ConsPlusNormal"/>
                    <w:suppressAutoHyphens/>
                    <w:spacing w:after="1" w:line="200" w:lineRule="atLeast"/>
                    <w:rPr>
                      <w:sz w:val="20"/>
                    </w:rPr>
                  </w:pPr>
                </w:p>
              </w:tc>
              <w:tc>
                <w:tcPr>
                  <w:tcW w:w="1534" w:type="dxa"/>
                  <w:tcBorders>
                    <w:top w:val="nil"/>
                    <w:left w:val="nil"/>
                    <w:bottom w:val="nil"/>
                    <w:right w:val="single" w:sz="4" w:space="0" w:color="auto"/>
                  </w:tcBorders>
                  <w:vAlign w:val="bottom"/>
                </w:tcPr>
                <w:p w:rsidR="00B444B3" w:rsidRPr="00087A29" w:rsidRDefault="00B444B3" w:rsidP="0082272C">
                  <w:pPr>
                    <w:pStyle w:val="ConsPlusNormal"/>
                    <w:suppressAutoHyphens/>
                    <w:spacing w:after="1" w:line="200" w:lineRule="atLeast"/>
                    <w:jc w:val="right"/>
                    <w:rPr>
                      <w:sz w:val="20"/>
                    </w:rPr>
                  </w:pPr>
                  <w:r w:rsidRPr="00087A29">
                    <w:rPr>
                      <w:sz w:val="20"/>
                    </w:rPr>
                    <w:t>по ОКЕИ</w:t>
                  </w:r>
                </w:p>
              </w:tc>
              <w:tc>
                <w:tcPr>
                  <w:tcW w:w="929" w:type="dxa"/>
                  <w:tcBorders>
                    <w:top w:val="single" w:sz="4" w:space="0" w:color="auto"/>
                    <w:left w:val="single" w:sz="4" w:space="0" w:color="auto"/>
                    <w:bottom w:val="single" w:sz="4" w:space="0" w:color="auto"/>
                    <w:right w:val="single" w:sz="4" w:space="0" w:color="auto"/>
                  </w:tcBorders>
                  <w:vAlign w:val="bottom"/>
                </w:tcPr>
                <w:p w:rsidR="00B444B3" w:rsidRPr="00087A29" w:rsidRDefault="00B444B3" w:rsidP="0082272C">
                  <w:pPr>
                    <w:pStyle w:val="ConsPlusNormal"/>
                    <w:suppressAutoHyphens/>
                    <w:spacing w:after="1" w:line="200" w:lineRule="atLeast"/>
                    <w:jc w:val="center"/>
                    <w:rPr>
                      <w:sz w:val="20"/>
                    </w:rPr>
                  </w:pPr>
                  <w:r w:rsidRPr="00087A29">
                    <w:rPr>
                      <w:sz w:val="20"/>
                    </w:rPr>
                    <w:t>383</w:t>
                  </w:r>
                </w:p>
              </w:tc>
            </w:tr>
          </w:tbl>
          <w:p w:rsidR="00B444B3" w:rsidRPr="00087A29" w:rsidRDefault="00B444B3" w:rsidP="0082272C">
            <w:pPr>
              <w:pStyle w:val="ConsPlusNormal"/>
              <w:spacing w:after="1" w:line="200" w:lineRule="atLeast"/>
              <w:jc w:val="both"/>
              <w:rPr>
                <w:sz w:val="20"/>
              </w:rPr>
            </w:pPr>
          </w:p>
          <w:tbl>
            <w:tblPr>
              <w:tblW w:w="7438" w:type="dxa"/>
              <w:tblBorders>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59"/>
              <w:gridCol w:w="1766"/>
              <w:gridCol w:w="1394"/>
              <w:gridCol w:w="1022"/>
              <w:gridCol w:w="1397"/>
            </w:tblGrid>
            <w:tr w:rsidR="00B444B3" w:rsidRPr="00087A29" w:rsidTr="0082272C">
              <w:tc>
                <w:tcPr>
                  <w:tcW w:w="7438" w:type="dxa"/>
                  <w:gridSpan w:val="5"/>
                  <w:tcBorders>
                    <w:top w:val="nil"/>
                    <w:left w:val="nil"/>
                    <w:bottom w:val="nil"/>
                    <w:right w:val="nil"/>
                  </w:tcBorders>
                </w:tcPr>
                <w:p w:rsidR="00B444B3" w:rsidRPr="00087A29" w:rsidRDefault="00B444B3" w:rsidP="0082272C">
                  <w:pPr>
                    <w:pStyle w:val="ConsPlusNormal"/>
                    <w:spacing w:after="1" w:line="200" w:lineRule="atLeast"/>
                    <w:jc w:val="center"/>
                    <w:outlineLvl w:val="2"/>
                    <w:rPr>
                      <w:sz w:val="20"/>
                    </w:rPr>
                  </w:pPr>
                  <w:r w:rsidRPr="00087A29">
                    <w:rPr>
                      <w:sz w:val="20"/>
                    </w:rPr>
                    <w:t>1. Итоговые показатели по операциям с невыясненными поступлениями</w:t>
                  </w:r>
                </w:p>
              </w:tc>
            </w:tr>
            <w:tr w:rsidR="00B444B3" w:rsidRPr="00087A29" w:rsidTr="0082272C">
              <w:tc>
                <w:tcPr>
                  <w:tcW w:w="7438" w:type="dxa"/>
                  <w:gridSpan w:val="5"/>
                  <w:tcBorders>
                    <w:top w:val="nil"/>
                    <w:left w:val="nil"/>
                    <w:right w:val="nil"/>
                  </w:tcBorders>
                </w:tcPr>
                <w:p w:rsidR="00B444B3" w:rsidRPr="00087A29" w:rsidRDefault="00B444B3" w:rsidP="0082272C">
                  <w:pPr>
                    <w:pStyle w:val="ConsPlusNormal"/>
                    <w:spacing w:after="1" w:line="200" w:lineRule="atLeast"/>
                    <w:rPr>
                      <w:sz w:val="20"/>
                    </w:rPr>
                  </w:pPr>
                </w:p>
              </w:tc>
            </w:tr>
            <w:tr w:rsidR="00B444B3" w:rsidRPr="00087A29" w:rsidTr="0082272C">
              <w:tblPrEx>
                <w:tblBorders>
                  <w:insideH w:val="single" w:sz="4" w:space="0" w:color="auto"/>
                </w:tblBorders>
              </w:tblPrEx>
              <w:tc>
                <w:tcPr>
                  <w:tcW w:w="1859" w:type="dxa"/>
                  <w:tcBorders>
                    <w:top w:val="single" w:sz="4" w:space="0" w:color="auto"/>
                    <w:left w:val="nil"/>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Год возникновения</w:t>
                  </w:r>
                </w:p>
              </w:tc>
              <w:tc>
                <w:tcPr>
                  <w:tcW w:w="1766"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Остаток на начало периода</w:t>
                  </w:r>
                </w:p>
              </w:tc>
              <w:tc>
                <w:tcPr>
                  <w:tcW w:w="1394"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Поступило за период</w:t>
                  </w:r>
                </w:p>
              </w:tc>
              <w:tc>
                <w:tcPr>
                  <w:tcW w:w="102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Выбыло за период</w:t>
                  </w:r>
                </w:p>
              </w:tc>
              <w:tc>
                <w:tcPr>
                  <w:tcW w:w="1394" w:type="dxa"/>
                  <w:tcBorders>
                    <w:top w:val="single" w:sz="4" w:space="0" w:color="auto"/>
                    <w:left w:val="single" w:sz="4" w:space="0" w:color="auto"/>
                    <w:bottom w:val="single" w:sz="4" w:space="0" w:color="auto"/>
                    <w:right w:val="nil"/>
                  </w:tcBorders>
                </w:tcPr>
                <w:p w:rsidR="00B444B3" w:rsidRPr="00087A29" w:rsidRDefault="00B444B3" w:rsidP="0082272C">
                  <w:pPr>
                    <w:pStyle w:val="ConsPlusNormal"/>
                    <w:spacing w:after="1" w:line="200" w:lineRule="atLeast"/>
                    <w:jc w:val="center"/>
                    <w:rPr>
                      <w:sz w:val="20"/>
                    </w:rPr>
                  </w:pPr>
                  <w:r w:rsidRPr="00087A29">
                    <w:rPr>
                      <w:sz w:val="20"/>
                    </w:rPr>
                    <w:t>Остаток на конец периода</w:t>
                  </w:r>
                </w:p>
              </w:tc>
            </w:tr>
            <w:tr w:rsidR="00B444B3" w:rsidRPr="00087A29" w:rsidTr="0082272C">
              <w:tblPrEx>
                <w:tblBorders>
                  <w:insideH w:val="single" w:sz="4" w:space="0" w:color="auto"/>
                </w:tblBorders>
              </w:tblPrEx>
              <w:tc>
                <w:tcPr>
                  <w:tcW w:w="1859" w:type="dxa"/>
                  <w:tcBorders>
                    <w:top w:val="single" w:sz="4" w:space="0" w:color="auto"/>
                    <w:left w:val="nil"/>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1</w:t>
                  </w:r>
                </w:p>
              </w:tc>
              <w:tc>
                <w:tcPr>
                  <w:tcW w:w="1766"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2</w:t>
                  </w:r>
                </w:p>
              </w:tc>
              <w:tc>
                <w:tcPr>
                  <w:tcW w:w="1394"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3</w:t>
                  </w:r>
                </w:p>
              </w:tc>
              <w:tc>
                <w:tcPr>
                  <w:tcW w:w="102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4</w:t>
                  </w:r>
                </w:p>
              </w:tc>
              <w:tc>
                <w:tcPr>
                  <w:tcW w:w="1394" w:type="dxa"/>
                  <w:tcBorders>
                    <w:top w:val="single" w:sz="4" w:space="0" w:color="auto"/>
                    <w:left w:val="single" w:sz="4" w:space="0" w:color="auto"/>
                    <w:bottom w:val="single" w:sz="4" w:space="0" w:color="auto"/>
                    <w:right w:val="nil"/>
                  </w:tcBorders>
                </w:tcPr>
                <w:p w:rsidR="00B444B3" w:rsidRPr="00087A29" w:rsidRDefault="00B444B3" w:rsidP="0082272C">
                  <w:pPr>
                    <w:pStyle w:val="ConsPlusNormal"/>
                    <w:spacing w:after="1" w:line="200" w:lineRule="atLeast"/>
                    <w:jc w:val="center"/>
                    <w:rPr>
                      <w:sz w:val="20"/>
                    </w:rPr>
                  </w:pPr>
                  <w:r w:rsidRPr="00087A29">
                    <w:rPr>
                      <w:sz w:val="20"/>
                    </w:rPr>
                    <w:t>5</w:t>
                  </w:r>
                </w:p>
              </w:tc>
            </w:tr>
            <w:tr w:rsidR="00B444B3" w:rsidRPr="00087A29" w:rsidTr="0082272C">
              <w:tblPrEx>
                <w:tblBorders>
                  <w:left w:val="single" w:sz="4" w:space="0" w:color="auto"/>
                  <w:right w:val="single" w:sz="4" w:space="0" w:color="auto"/>
                  <w:insideH w:val="single" w:sz="4" w:space="0" w:color="auto"/>
                </w:tblBorders>
              </w:tblPrEx>
              <w:tc>
                <w:tcPr>
                  <w:tcW w:w="1859"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766"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394"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02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394"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r>
            <w:tr w:rsidR="00B444B3" w:rsidRPr="00087A29" w:rsidTr="0082272C">
              <w:tblPrEx>
                <w:tblBorders>
                  <w:left w:val="single" w:sz="4" w:space="0" w:color="auto"/>
                  <w:right w:val="single" w:sz="4" w:space="0" w:color="auto"/>
                  <w:insideH w:val="single" w:sz="4" w:space="0" w:color="auto"/>
                </w:tblBorders>
              </w:tblPrEx>
              <w:tc>
                <w:tcPr>
                  <w:tcW w:w="1859"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766"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394"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02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394"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r>
            <w:tr w:rsidR="00B444B3" w:rsidRPr="00087A29" w:rsidTr="0082272C">
              <w:tblPrEx>
                <w:tblBorders>
                  <w:right w:val="single" w:sz="4" w:space="0" w:color="auto"/>
                  <w:insideH w:val="single" w:sz="4" w:space="0" w:color="auto"/>
                </w:tblBorders>
              </w:tblPrEx>
              <w:tc>
                <w:tcPr>
                  <w:tcW w:w="1859" w:type="dxa"/>
                  <w:tcBorders>
                    <w:top w:val="single" w:sz="4" w:space="0" w:color="auto"/>
                    <w:left w:val="nil"/>
                    <w:bottom w:val="single" w:sz="4" w:space="0" w:color="auto"/>
                    <w:right w:val="single" w:sz="4" w:space="0" w:color="auto"/>
                  </w:tcBorders>
                </w:tcPr>
                <w:p w:rsidR="00B444B3" w:rsidRPr="00087A29" w:rsidRDefault="00B444B3" w:rsidP="0082272C">
                  <w:pPr>
                    <w:pStyle w:val="ConsPlusNormal"/>
                    <w:spacing w:after="1" w:line="200" w:lineRule="atLeast"/>
                    <w:jc w:val="right"/>
                    <w:rPr>
                      <w:sz w:val="20"/>
                    </w:rPr>
                  </w:pPr>
                  <w:r w:rsidRPr="00087A29">
                    <w:rPr>
                      <w:sz w:val="20"/>
                    </w:rPr>
                    <w:t>Итого:</w:t>
                  </w:r>
                </w:p>
              </w:tc>
              <w:tc>
                <w:tcPr>
                  <w:tcW w:w="1766"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394"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02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394"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r>
          </w:tbl>
          <w:p w:rsidR="00B444B3" w:rsidRPr="00087A29" w:rsidRDefault="00B444B3" w:rsidP="0082272C">
            <w:pPr>
              <w:pStyle w:val="ConsPlusNormal"/>
              <w:spacing w:after="1" w:line="200" w:lineRule="atLeast"/>
              <w:jc w:val="both"/>
              <w:rPr>
                <w:sz w:val="20"/>
              </w:rPr>
            </w:pPr>
          </w:p>
          <w:tbl>
            <w:tblPr>
              <w:tblW w:w="7438" w:type="dxa"/>
              <w:tblLayout w:type="fixed"/>
              <w:tblCellMar>
                <w:top w:w="102" w:type="dxa"/>
                <w:left w:w="62" w:type="dxa"/>
                <w:bottom w:w="102" w:type="dxa"/>
                <w:right w:w="62" w:type="dxa"/>
              </w:tblCellMar>
              <w:tblLook w:val="0000" w:firstRow="0" w:lastRow="0" w:firstColumn="0" w:lastColumn="0" w:noHBand="0" w:noVBand="0"/>
            </w:tblPr>
            <w:tblGrid>
              <w:gridCol w:w="371"/>
              <w:gridCol w:w="463"/>
              <w:gridCol w:w="510"/>
              <w:gridCol w:w="463"/>
              <w:gridCol w:w="373"/>
              <w:gridCol w:w="372"/>
              <w:gridCol w:w="418"/>
              <w:gridCol w:w="372"/>
              <w:gridCol w:w="372"/>
              <w:gridCol w:w="464"/>
              <w:gridCol w:w="511"/>
              <w:gridCol w:w="515"/>
              <w:gridCol w:w="511"/>
              <w:gridCol w:w="418"/>
              <w:gridCol w:w="372"/>
              <w:gridCol w:w="926"/>
              <w:gridCol w:w="7"/>
            </w:tblGrid>
            <w:tr w:rsidR="0082272C" w:rsidTr="0082272C">
              <w:tc>
                <w:tcPr>
                  <w:tcW w:w="7438" w:type="dxa"/>
                  <w:gridSpan w:val="17"/>
                </w:tcPr>
                <w:p w:rsidR="0082272C" w:rsidRDefault="0082272C" w:rsidP="0082272C">
                  <w:pPr>
                    <w:autoSpaceDE w:val="0"/>
                    <w:autoSpaceDN w:val="0"/>
                    <w:adjustRightInd w:val="0"/>
                    <w:spacing w:after="1" w:line="200" w:lineRule="atLeast"/>
                    <w:jc w:val="center"/>
                    <w:outlineLvl w:val="0"/>
                    <w:rPr>
                      <w:rFonts w:ascii="Arial" w:hAnsi="Arial" w:cs="Arial"/>
                      <w:sz w:val="20"/>
                      <w:szCs w:val="20"/>
                    </w:rPr>
                  </w:pPr>
                  <w:r>
                    <w:rPr>
                      <w:rFonts w:ascii="Arial" w:hAnsi="Arial" w:cs="Arial"/>
                      <w:sz w:val="20"/>
                      <w:szCs w:val="20"/>
                    </w:rPr>
                    <w:t>2. Операции с невыясненными поступлениями</w:t>
                  </w:r>
                </w:p>
              </w:tc>
            </w:tr>
            <w:tr w:rsidR="0082272C" w:rsidTr="0082272C">
              <w:tc>
                <w:tcPr>
                  <w:tcW w:w="7438" w:type="dxa"/>
                  <w:gridSpan w:val="17"/>
                  <w:tcBorders>
                    <w:bottom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r>
            <w:tr w:rsidR="0082272C" w:rsidTr="0082272C">
              <w:trPr>
                <w:gridAfter w:val="1"/>
                <w:wAfter w:w="5" w:type="dxa"/>
              </w:trPr>
              <w:tc>
                <w:tcPr>
                  <w:tcW w:w="372" w:type="dxa"/>
                  <w:vMerge w:val="restart"/>
                  <w:tcBorders>
                    <w:top w:val="single" w:sz="4" w:space="0" w:color="auto"/>
                    <w:bottom w:val="single" w:sz="4" w:space="0" w:color="auto"/>
                    <w:right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r w:rsidRPr="0082272C">
                    <w:rPr>
                      <w:rFonts w:ascii="Arial" w:hAnsi="Arial" w:cs="Arial"/>
                      <w:sz w:val="16"/>
                      <w:szCs w:val="16"/>
                    </w:rPr>
                    <w:t>N п/п</w:t>
                  </w:r>
                </w:p>
              </w:tc>
              <w:tc>
                <w:tcPr>
                  <w:tcW w:w="464" w:type="dxa"/>
                  <w:vMerge w:val="restart"/>
                  <w:tcBorders>
                    <w:top w:val="single" w:sz="4" w:space="0" w:color="auto"/>
                    <w:left w:val="single" w:sz="4" w:space="0" w:color="auto"/>
                    <w:bottom w:val="single" w:sz="4" w:space="0" w:color="auto"/>
                    <w:right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r w:rsidRPr="0082272C">
                    <w:rPr>
                      <w:rFonts w:ascii="Arial" w:hAnsi="Arial" w:cs="Arial"/>
                      <w:sz w:val="16"/>
                      <w:szCs w:val="16"/>
                    </w:rPr>
                    <w:t>Дата операции</w:t>
                  </w:r>
                </w:p>
              </w:tc>
              <w:tc>
                <w:tcPr>
                  <w:tcW w:w="1348" w:type="dxa"/>
                  <w:gridSpan w:val="3"/>
                  <w:tcBorders>
                    <w:top w:val="single" w:sz="4" w:space="0" w:color="auto"/>
                    <w:left w:val="single" w:sz="4" w:space="0" w:color="auto"/>
                    <w:bottom w:val="single" w:sz="4" w:space="0" w:color="auto"/>
                    <w:right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r w:rsidRPr="0082272C">
                    <w:rPr>
                      <w:rFonts w:ascii="Arial" w:hAnsi="Arial" w:cs="Arial"/>
                      <w:sz w:val="16"/>
                      <w:szCs w:val="16"/>
                    </w:rPr>
                    <w:t>Распоряжение</w:t>
                  </w:r>
                </w:p>
              </w:tc>
              <w:tc>
                <w:tcPr>
                  <w:tcW w:w="790" w:type="dxa"/>
                  <w:gridSpan w:val="2"/>
                  <w:tcBorders>
                    <w:top w:val="single" w:sz="4" w:space="0" w:color="auto"/>
                    <w:left w:val="single" w:sz="4" w:space="0" w:color="auto"/>
                    <w:bottom w:val="single" w:sz="4" w:space="0" w:color="auto"/>
                    <w:right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r w:rsidRPr="0082272C">
                    <w:rPr>
                      <w:rFonts w:ascii="Arial" w:hAnsi="Arial" w:cs="Arial"/>
                      <w:sz w:val="16"/>
                      <w:szCs w:val="16"/>
                    </w:rPr>
                    <w:t>Плательщик</w:t>
                  </w:r>
                </w:p>
              </w:tc>
              <w:tc>
                <w:tcPr>
                  <w:tcW w:w="744" w:type="dxa"/>
                  <w:gridSpan w:val="2"/>
                  <w:tcBorders>
                    <w:top w:val="single" w:sz="4" w:space="0" w:color="auto"/>
                    <w:left w:val="single" w:sz="4" w:space="0" w:color="auto"/>
                    <w:bottom w:val="single" w:sz="4" w:space="0" w:color="auto"/>
                    <w:right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r w:rsidRPr="0082272C">
                    <w:rPr>
                      <w:rFonts w:ascii="Arial" w:hAnsi="Arial" w:cs="Arial"/>
                      <w:sz w:val="16"/>
                      <w:szCs w:val="16"/>
                    </w:rPr>
                    <w:t>Администратор поступлений в бюджет</w:t>
                  </w:r>
                </w:p>
              </w:tc>
              <w:tc>
                <w:tcPr>
                  <w:tcW w:w="464" w:type="dxa"/>
                  <w:vMerge w:val="restart"/>
                  <w:tcBorders>
                    <w:top w:val="single" w:sz="4" w:space="0" w:color="auto"/>
                    <w:left w:val="single" w:sz="4" w:space="0" w:color="auto"/>
                    <w:bottom w:val="single" w:sz="4" w:space="0" w:color="auto"/>
                    <w:right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r w:rsidRPr="0082272C">
                    <w:rPr>
                      <w:rFonts w:ascii="Arial" w:hAnsi="Arial" w:cs="Arial"/>
                      <w:sz w:val="16"/>
                      <w:szCs w:val="16"/>
                    </w:rPr>
                    <w:t>Год возникновения</w:t>
                  </w:r>
                </w:p>
              </w:tc>
              <w:tc>
                <w:tcPr>
                  <w:tcW w:w="1023" w:type="dxa"/>
                  <w:gridSpan w:val="2"/>
                  <w:tcBorders>
                    <w:top w:val="single" w:sz="4" w:space="0" w:color="auto"/>
                    <w:left w:val="single" w:sz="4" w:space="0" w:color="auto"/>
                    <w:bottom w:val="single" w:sz="4" w:space="0" w:color="auto"/>
                    <w:right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r w:rsidRPr="0082272C">
                    <w:rPr>
                      <w:rFonts w:ascii="Arial" w:hAnsi="Arial" w:cs="Arial"/>
                      <w:sz w:val="16"/>
                      <w:szCs w:val="16"/>
                    </w:rPr>
                    <w:t>Код счета бюджетного учета</w:t>
                  </w:r>
                </w:p>
              </w:tc>
              <w:tc>
                <w:tcPr>
                  <w:tcW w:w="511" w:type="dxa"/>
                  <w:vMerge w:val="restart"/>
                  <w:tcBorders>
                    <w:top w:val="single" w:sz="4" w:space="0" w:color="auto"/>
                    <w:left w:val="single" w:sz="4" w:space="0" w:color="auto"/>
                    <w:bottom w:val="single" w:sz="4" w:space="0" w:color="auto"/>
                    <w:right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r w:rsidRPr="0082272C">
                    <w:rPr>
                      <w:rFonts w:ascii="Arial" w:hAnsi="Arial" w:cs="Arial"/>
                      <w:sz w:val="16"/>
                      <w:szCs w:val="16"/>
                    </w:rPr>
                    <w:t>Сумма операции (+; -)</w:t>
                  </w:r>
                </w:p>
              </w:tc>
              <w:tc>
                <w:tcPr>
                  <w:tcW w:w="790" w:type="dxa"/>
                  <w:gridSpan w:val="2"/>
                  <w:tcBorders>
                    <w:top w:val="single" w:sz="4" w:space="0" w:color="auto"/>
                    <w:left w:val="single" w:sz="4" w:space="0" w:color="auto"/>
                    <w:bottom w:val="single" w:sz="4" w:space="0" w:color="auto"/>
                    <w:right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r w:rsidRPr="0082272C">
                    <w:rPr>
                      <w:rFonts w:ascii="Arial" w:hAnsi="Arial" w:cs="Arial"/>
                      <w:sz w:val="16"/>
                      <w:szCs w:val="16"/>
                    </w:rPr>
                    <w:t>Запрос на выяснение принадлежности платежа</w:t>
                  </w:r>
                </w:p>
              </w:tc>
              <w:tc>
                <w:tcPr>
                  <w:tcW w:w="927" w:type="dxa"/>
                  <w:vMerge w:val="restart"/>
                  <w:tcBorders>
                    <w:top w:val="single" w:sz="4" w:space="0" w:color="auto"/>
                    <w:left w:val="single" w:sz="4" w:space="0" w:color="auto"/>
                    <w:bottom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r w:rsidRPr="0082272C">
                    <w:rPr>
                      <w:rFonts w:ascii="Arial" w:hAnsi="Arial" w:cs="Arial"/>
                      <w:sz w:val="16"/>
                      <w:szCs w:val="16"/>
                    </w:rPr>
                    <w:t xml:space="preserve">Причина, по которой платеж отнесен к невыясненным поступлениям (отметка об уточнении или </w:t>
                  </w:r>
                  <w:r w:rsidRPr="0082272C">
                    <w:rPr>
                      <w:rFonts w:ascii="Arial" w:hAnsi="Arial" w:cs="Arial"/>
                      <w:sz w:val="16"/>
                      <w:szCs w:val="16"/>
                    </w:rPr>
                    <w:lastRenderedPageBreak/>
                    <w:t>возврате отправителю)</w:t>
                  </w:r>
                </w:p>
              </w:tc>
            </w:tr>
            <w:tr w:rsidR="0082272C" w:rsidTr="0082272C">
              <w:trPr>
                <w:gridAfter w:val="1"/>
                <w:wAfter w:w="7" w:type="dxa"/>
              </w:trPr>
              <w:tc>
                <w:tcPr>
                  <w:tcW w:w="372" w:type="dxa"/>
                  <w:vMerge/>
                  <w:tcBorders>
                    <w:top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jc w:val="center"/>
                    <w:rPr>
                      <w:rFonts w:ascii="Arial" w:hAnsi="Arial" w:cs="Arial"/>
                      <w:sz w:val="20"/>
                      <w:szCs w:val="20"/>
                    </w:rPr>
                  </w:pPr>
                </w:p>
              </w:tc>
              <w:tc>
                <w:tcPr>
                  <w:tcW w:w="464" w:type="dxa"/>
                  <w:vMerge/>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jc w:val="center"/>
                    <w:rPr>
                      <w:rFonts w:ascii="Arial" w:hAnsi="Arial" w:cs="Arial"/>
                      <w:sz w:val="20"/>
                      <w:szCs w:val="20"/>
                    </w:rPr>
                  </w:pPr>
                </w:p>
              </w:tc>
              <w:tc>
                <w:tcPr>
                  <w:tcW w:w="511" w:type="dxa"/>
                  <w:tcBorders>
                    <w:top w:val="single" w:sz="4" w:space="0" w:color="auto"/>
                    <w:left w:val="single" w:sz="4" w:space="0" w:color="auto"/>
                    <w:bottom w:val="single" w:sz="4" w:space="0" w:color="auto"/>
                    <w:right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r w:rsidRPr="0082272C">
                    <w:rPr>
                      <w:rFonts w:ascii="Arial" w:hAnsi="Arial" w:cs="Arial"/>
                      <w:sz w:val="16"/>
                      <w:szCs w:val="16"/>
                    </w:rPr>
                    <w:t>наименование</w:t>
                  </w:r>
                </w:p>
              </w:tc>
              <w:tc>
                <w:tcPr>
                  <w:tcW w:w="464" w:type="dxa"/>
                  <w:tcBorders>
                    <w:top w:val="single" w:sz="4" w:space="0" w:color="auto"/>
                    <w:left w:val="single" w:sz="4" w:space="0" w:color="auto"/>
                    <w:bottom w:val="single" w:sz="4" w:space="0" w:color="auto"/>
                    <w:right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r w:rsidRPr="0082272C">
                    <w:rPr>
                      <w:rFonts w:ascii="Arial" w:hAnsi="Arial" w:cs="Arial"/>
                      <w:sz w:val="16"/>
                      <w:szCs w:val="16"/>
                    </w:rPr>
                    <w:t>номер</w:t>
                  </w:r>
                </w:p>
              </w:tc>
              <w:tc>
                <w:tcPr>
                  <w:tcW w:w="372" w:type="dxa"/>
                  <w:tcBorders>
                    <w:top w:val="single" w:sz="4" w:space="0" w:color="auto"/>
                    <w:left w:val="single" w:sz="4" w:space="0" w:color="auto"/>
                    <w:bottom w:val="single" w:sz="4" w:space="0" w:color="auto"/>
                    <w:right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r w:rsidRPr="0082272C">
                    <w:rPr>
                      <w:rFonts w:ascii="Arial" w:hAnsi="Arial" w:cs="Arial"/>
                      <w:sz w:val="16"/>
                      <w:szCs w:val="16"/>
                    </w:rPr>
                    <w:t>дата</w:t>
                  </w:r>
                </w:p>
              </w:tc>
              <w:tc>
                <w:tcPr>
                  <w:tcW w:w="372" w:type="dxa"/>
                  <w:tcBorders>
                    <w:top w:val="single" w:sz="4" w:space="0" w:color="auto"/>
                    <w:left w:val="single" w:sz="4" w:space="0" w:color="auto"/>
                    <w:bottom w:val="single" w:sz="4" w:space="0" w:color="auto"/>
                    <w:right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r w:rsidRPr="0082272C">
                    <w:rPr>
                      <w:rFonts w:ascii="Arial" w:hAnsi="Arial" w:cs="Arial"/>
                      <w:sz w:val="16"/>
                      <w:szCs w:val="16"/>
                    </w:rPr>
                    <w:t>ИНН</w:t>
                  </w:r>
                </w:p>
              </w:tc>
              <w:tc>
                <w:tcPr>
                  <w:tcW w:w="418" w:type="dxa"/>
                  <w:tcBorders>
                    <w:top w:val="single" w:sz="4" w:space="0" w:color="auto"/>
                    <w:left w:val="single" w:sz="4" w:space="0" w:color="auto"/>
                    <w:bottom w:val="single" w:sz="4" w:space="0" w:color="auto"/>
                    <w:right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r w:rsidRPr="0082272C">
                    <w:rPr>
                      <w:rFonts w:ascii="Arial" w:hAnsi="Arial" w:cs="Arial"/>
                      <w:sz w:val="16"/>
                      <w:szCs w:val="16"/>
                    </w:rPr>
                    <w:t>КПП</w:t>
                  </w:r>
                </w:p>
              </w:tc>
              <w:tc>
                <w:tcPr>
                  <w:tcW w:w="372" w:type="dxa"/>
                  <w:tcBorders>
                    <w:top w:val="single" w:sz="4" w:space="0" w:color="auto"/>
                    <w:left w:val="single" w:sz="4" w:space="0" w:color="auto"/>
                    <w:bottom w:val="single" w:sz="4" w:space="0" w:color="auto"/>
                    <w:right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r w:rsidRPr="0082272C">
                    <w:rPr>
                      <w:rFonts w:ascii="Arial" w:hAnsi="Arial" w:cs="Arial"/>
                      <w:sz w:val="16"/>
                      <w:szCs w:val="16"/>
                    </w:rPr>
                    <w:t>ИНН</w:t>
                  </w:r>
                </w:p>
              </w:tc>
              <w:tc>
                <w:tcPr>
                  <w:tcW w:w="372" w:type="dxa"/>
                  <w:tcBorders>
                    <w:top w:val="single" w:sz="4" w:space="0" w:color="auto"/>
                    <w:left w:val="single" w:sz="4" w:space="0" w:color="auto"/>
                    <w:bottom w:val="single" w:sz="4" w:space="0" w:color="auto"/>
                    <w:right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r w:rsidRPr="0082272C">
                    <w:rPr>
                      <w:rFonts w:ascii="Arial" w:hAnsi="Arial" w:cs="Arial"/>
                      <w:sz w:val="16"/>
                      <w:szCs w:val="16"/>
                    </w:rPr>
                    <w:t>КПП</w:t>
                  </w:r>
                </w:p>
              </w:tc>
              <w:tc>
                <w:tcPr>
                  <w:tcW w:w="464" w:type="dxa"/>
                  <w:vMerge/>
                  <w:tcBorders>
                    <w:top w:val="single" w:sz="4" w:space="0" w:color="auto"/>
                    <w:left w:val="single" w:sz="4" w:space="0" w:color="auto"/>
                    <w:bottom w:val="single" w:sz="4" w:space="0" w:color="auto"/>
                    <w:right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p>
              </w:tc>
              <w:tc>
                <w:tcPr>
                  <w:tcW w:w="511" w:type="dxa"/>
                  <w:tcBorders>
                    <w:top w:val="single" w:sz="4" w:space="0" w:color="auto"/>
                    <w:left w:val="single" w:sz="4" w:space="0" w:color="auto"/>
                    <w:bottom w:val="single" w:sz="4" w:space="0" w:color="auto"/>
                    <w:right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r w:rsidRPr="0082272C">
                    <w:rPr>
                      <w:rFonts w:ascii="Arial" w:hAnsi="Arial" w:cs="Arial"/>
                      <w:sz w:val="16"/>
                      <w:szCs w:val="16"/>
                    </w:rPr>
                    <w:t>Балансовый</w:t>
                  </w:r>
                </w:p>
              </w:tc>
              <w:tc>
                <w:tcPr>
                  <w:tcW w:w="511" w:type="dxa"/>
                  <w:tcBorders>
                    <w:top w:val="single" w:sz="4" w:space="0" w:color="auto"/>
                    <w:left w:val="single" w:sz="4" w:space="0" w:color="auto"/>
                    <w:bottom w:val="single" w:sz="4" w:space="0" w:color="auto"/>
                    <w:right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r w:rsidRPr="0082272C">
                    <w:rPr>
                      <w:rFonts w:ascii="Arial" w:hAnsi="Arial" w:cs="Arial"/>
                      <w:sz w:val="16"/>
                      <w:szCs w:val="16"/>
                    </w:rPr>
                    <w:t>Забалансовый</w:t>
                  </w:r>
                </w:p>
              </w:tc>
              <w:tc>
                <w:tcPr>
                  <w:tcW w:w="511" w:type="dxa"/>
                  <w:vMerge/>
                  <w:tcBorders>
                    <w:top w:val="single" w:sz="4" w:space="0" w:color="auto"/>
                    <w:left w:val="single" w:sz="4" w:space="0" w:color="auto"/>
                    <w:bottom w:val="single" w:sz="4" w:space="0" w:color="auto"/>
                    <w:right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p>
              </w:tc>
              <w:tc>
                <w:tcPr>
                  <w:tcW w:w="418" w:type="dxa"/>
                  <w:tcBorders>
                    <w:top w:val="single" w:sz="4" w:space="0" w:color="auto"/>
                    <w:left w:val="single" w:sz="4" w:space="0" w:color="auto"/>
                    <w:bottom w:val="single" w:sz="4" w:space="0" w:color="auto"/>
                    <w:right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r w:rsidRPr="0082272C">
                    <w:rPr>
                      <w:rFonts w:ascii="Arial" w:hAnsi="Arial" w:cs="Arial"/>
                      <w:sz w:val="16"/>
                      <w:szCs w:val="16"/>
                    </w:rPr>
                    <w:t>номер</w:t>
                  </w:r>
                </w:p>
              </w:tc>
              <w:tc>
                <w:tcPr>
                  <w:tcW w:w="372" w:type="dxa"/>
                  <w:tcBorders>
                    <w:top w:val="single" w:sz="4" w:space="0" w:color="auto"/>
                    <w:left w:val="single" w:sz="4" w:space="0" w:color="auto"/>
                    <w:bottom w:val="single" w:sz="4" w:space="0" w:color="auto"/>
                    <w:right w:val="single" w:sz="4" w:space="0" w:color="auto"/>
                  </w:tcBorders>
                </w:tcPr>
                <w:p w:rsidR="0082272C" w:rsidRPr="0082272C" w:rsidRDefault="0082272C" w:rsidP="0082272C">
                  <w:pPr>
                    <w:autoSpaceDE w:val="0"/>
                    <w:autoSpaceDN w:val="0"/>
                    <w:adjustRightInd w:val="0"/>
                    <w:spacing w:after="1" w:line="200" w:lineRule="atLeast"/>
                    <w:jc w:val="center"/>
                    <w:rPr>
                      <w:rFonts w:ascii="Arial" w:hAnsi="Arial" w:cs="Arial"/>
                      <w:sz w:val="16"/>
                      <w:szCs w:val="16"/>
                    </w:rPr>
                  </w:pPr>
                  <w:r w:rsidRPr="0082272C">
                    <w:rPr>
                      <w:rFonts w:ascii="Arial" w:hAnsi="Arial" w:cs="Arial"/>
                      <w:sz w:val="16"/>
                      <w:szCs w:val="16"/>
                    </w:rPr>
                    <w:t>дата</w:t>
                  </w:r>
                </w:p>
              </w:tc>
              <w:tc>
                <w:tcPr>
                  <w:tcW w:w="927" w:type="dxa"/>
                  <w:vMerge/>
                  <w:tcBorders>
                    <w:top w:val="single" w:sz="4" w:space="0" w:color="auto"/>
                    <w:left w:val="single" w:sz="4" w:space="0" w:color="auto"/>
                    <w:bottom w:val="single" w:sz="4" w:space="0" w:color="auto"/>
                  </w:tcBorders>
                </w:tcPr>
                <w:p w:rsidR="0082272C" w:rsidRDefault="0082272C" w:rsidP="0082272C">
                  <w:pPr>
                    <w:autoSpaceDE w:val="0"/>
                    <w:autoSpaceDN w:val="0"/>
                    <w:adjustRightInd w:val="0"/>
                    <w:spacing w:after="1" w:line="200" w:lineRule="atLeast"/>
                    <w:jc w:val="center"/>
                    <w:rPr>
                      <w:rFonts w:ascii="Arial" w:hAnsi="Arial" w:cs="Arial"/>
                      <w:sz w:val="20"/>
                      <w:szCs w:val="20"/>
                    </w:rPr>
                  </w:pPr>
                </w:p>
              </w:tc>
            </w:tr>
            <w:tr w:rsidR="0082272C" w:rsidTr="0082272C">
              <w:trPr>
                <w:gridAfter w:val="1"/>
                <w:wAfter w:w="7" w:type="dxa"/>
              </w:trPr>
              <w:tc>
                <w:tcPr>
                  <w:tcW w:w="372" w:type="dxa"/>
                  <w:tcBorders>
                    <w:top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1</w:t>
                  </w:r>
                </w:p>
              </w:tc>
              <w:tc>
                <w:tcPr>
                  <w:tcW w:w="464"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2</w:t>
                  </w:r>
                </w:p>
              </w:tc>
              <w:tc>
                <w:tcPr>
                  <w:tcW w:w="511"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3</w:t>
                  </w:r>
                </w:p>
              </w:tc>
              <w:tc>
                <w:tcPr>
                  <w:tcW w:w="464"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4</w:t>
                  </w:r>
                </w:p>
              </w:tc>
              <w:tc>
                <w:tcPr>
                  <w:tcW w:w="372"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5</w:t>
                  </w:r>
                </w:p>
              </w:tc>
              <w:tc>
                <w:tcPr>
                  <w:tcW w:w="372"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6</w:t>
                  </w:r>
                </w:p>
              </w:tc>
              <w:tc>
                <w:tcPr>
                  <w:tcW w:w="418"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7</w:t>
                  </w:r>
                </w:p>
              </w:tc>
              <w:tc>
                <w:tcPr>
                  <w:tcW w:w="372"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8</w:t>
                  </w:r>
                </w:p>
              </w:tc>
              <w:tc>
                <w:tcPr>
                  <w:tcW w:w="372"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9</w:t>
                  </w:r>
                </w:p>
              </w:tc>
              <w:tc>
                <w:tcPr>
                  <w:tcW w:w="464"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10</w:t>
                  </w:r>
                </w:p>
              </w:tc>
              <w:tc>
                <w:tcPr>
                  <w:tcW w:w="511"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11</w:t>
                  </w:r>
                </w:p>
              </w:tc>
              <w:tc>
                <w:tcPr>
                  <w:tcW w:w="511"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12</w:t>
                  </w:r>
                </w:p>
              </w:tc>
              <w:tc>
                <w:tcPr>
                  <w:tcW w:w="511"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13</w:t>
                  </w:r>
                </w:p>
              </w:tc>
              <w:tc>
                <w:tcPr>
                  <w:tcW w:w="418"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14</w:t>
                  </w:r>
                </w:p>
              </w:tc>
              <w:tc>
                <w:tcPr>
                  <w:tcW w:w="372"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15</w:t>
                  </w:r>
                </w:p>
              </w:tc>
              <w:tc>
                <w:tcPr>
                  <w:tcW w:w="927" w:type="dxa"/>
                  <w:tcBorders>
                    <w:top w:val="single" w:sz="4" w:space="0" w:color="auto"/>
                    <w:left w:val="single" w:sz="4" w:space="0" w:color="auto"/>
                    <w:bottom w:val="single" w:sz="4" w:space="0" w:color="auto"/>
                  </w:tcBorders>
                </w:tcPr>
                <w:p w:rsidR="0082272C" w:rsidRDefault="0082272C" w:rsidP="0082272C">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16</w:t>
                  </w:r>
                </w:p>
              </w:tc>
            </w:tr>
            <w:tr w:rsidR="0082272C" w:rsidTr="0082272C">
              <w:trPr>
                <w:gridAfter w:val="1"/>
                <w:wAfter w:w="7" w:type="dxa"/>
              </w:trPr>
              <w:tc>
                <w:tcPr>
                  <w:tcW w:w="372"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464"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511"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464"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372"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372"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418"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372"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372"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464"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511"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511"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511"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418"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372"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927" w:type="dxa"/>
                  <w:tcBorders>
                    <w:top w:val="single" w:sz="4" w:space="0" w:color="auto"/>
                    <w:left w:val="single" w:sz="4" w:space="0" w:color="auto"/>
                    <w:bottom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r>
            <w:tr w:rsidR="0082272C" w:rsidTr="0082272C">
              <w:trPr>
                <w:gridAfter w:val="1"/>
                <w:wAfter w:w="7" w:type="dxa"/>
              </w:trPr>
              <w:tc>
                <w:tcPr>
                  <w:tcW w:w="372"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464"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511"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464"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372"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372"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418"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372"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372"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464"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511"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511"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511"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418"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372"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927" w:type="dxa"/>
                  <w:tcBorders>
                    <w:top w:val="single" w:sz="4" w:space="0" w:color="auto"/>
                    <w:left w:val="single" w:sz="4" w:space="0" w:color="auto"/>
                    <w:bottom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r>
            <w:tr w:rsidR="0082272C" w:rsidTr="0082272C">
              <w:tc>
                <w:tcPr>
                  <w:tcW w:w="5208" w:type="dxa"/>
                  <w:gridSpan w:val="12"/>
                  <w:tcBorders>
                    <w:top w:val="single" w:sz="4" w:space="0" w:color="auto"/>
                    <w:right w:val="single" w:sz="4" w:space="0" w:color="auto"/>
                  </w:tcBorders>
                </w:tcPr>
                <w:p w:rsidR="0082272C" w:rsidRDefault="0082272C" w:rsidP="0082272C">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Итого:</w:t>
                  </w:r>
                </w:p>
              </w:tc>
              <w:tc>
                <w:tcPr>
                  <w:tcW w:w="511" w:type="dxa"/>
                  <w:tcBorders>
                    <w:top w:val="single" w:sz="4" w:space="0" w:color="auto"/>
                    <w:left w:val="single" w:sz="4" w:space="0" w:color="auto"/>
                    <w:bottom w:val="single" w:sz="4" w:space="0" w:color="auto"/>
                    <w:righ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c>
                <w:tcPr>
                  <w:tcW w:w="1717" w:type="dxa"/>
                  <w:gridSpan w:val="4"/>
                  <w:tcBorders>
                    <w:top w:val="single" w:sz="4" w:space="0" w:color="auto"/>
                    <w:left w:val="single" w:sz="4" w:space="0" w:color="auto"/>
                  </w:tcBorders>
                </w:tcPr>
                <w:p w:rsidR="0082272C" w:rsidRDefault="0082272C" w:rsidP="0082272C">
                  <w:pPr>
                    <w:autoSpaceDE w:val="0"/>
                    <w:autoSpaceDN w:val="0"/>
                    <w:adjustRightInd w:val="0"/>
                    <w:spacing w:after="1" w:line="200" w:lineRule="atLeast"/>
                    <w:rPr>
                      <w:rFonts w:ascii="Arial" w:hAnsi="Arial" w:cs="Arial"/>
                      <w:sz w:val="20"/>
                      <w:szCs w:val="20"/>
                    </w:rPr>
                  </w:pPr>
                </w:p>
              </w:tc>
            </w:tr>
          </w:tbl>
          <w:p w:rsidR="0082272C" w:rsidRDefault="0082272C" w:rsidP="0082272C">
            <w:pPr>
              <w:autoSpaceDE w:val="0"/>
              <w:autoSpaceDN w:val="0"/>
              <w:adjustRightInd w:val="0"/>
              <w:spacing w:after="1" w:line="200" w:lineRule="atLeast"/>
              <w:jc w:val="both"/>
              <w:rPr>
                <w:rFonts w:ascii="Arial" w:hAnsi="Arial" w:cs="Arial"/>
                <w:sz w:val="20"/>
                <w:szCs w:val="20"/>
              </w:rPr>
            </w:pPr>
          </w:p>
          <w:tbl>
            <w:tblPr>
              <w:tblW w:w="7418" w:type="dxa"/>
              <w:tblLayout w:type="fixed"/>
              <w:tblCellMar>
                <w:top w:w="102" w:type="dxa"/>
                <w:left w:w="62" w:type="dxa"/>
                <w:bottom w:w="102" w:type="dxa"/>
                <w:right w:w="62" w:type="dxa"/>
              </w:tblCellMar>
              <w:tblLook w:val="0000" w:firstRow="0" w:lastRow="0" w:firstColumn="0" w:lastColumn="0" w:noHBand="0" w:noVBand="0"/>
            </w:tblPr>
            <w:tblGrid>
              <w:gridCol w:w="2552"/>
              <w:gridCol w:w="283"/>
              <w:gridCol w:w="1276"/>
              <w:gridCol w:w="284"/>
              <w:gridCol w:w="1134"/>
              <w:gridCol w:w="285"/>
              <w:gridCol w:w="1604"/>
            </w:tblGrid>
            <w:tr w:rsidR="00B444B3" w:rsidRPr="00087A29" w:rsidTr="00B93D88">
              <w:tc>
                <w:tcPr>
                  <w:tcW w:w="2552" w:type="dxa"/>
                  <w:tcBorders>
                    <w:top w:val="nil"/>
                    <w:left w:val="nil"/>
                    <w:bottom w:val="nil"/>
                    <w:right w:val="nil"/>
                  </w:tcBorders>
                </w:tcPr>
                <w:p w:rsidR="00B444B3" w:rsidRPr="00B93D88" w:rsidRDefault="00B444B3" w:rsidP="0082272C">
                  <w:pPr>
                    <w:pStyle w:val="ConsPlusNormal"/>
                    <w:spacing w:after="1" w:line="200" w:lineRule="atLeast"/>
                    <w:jc w:val="both"/>
                    <w:rPr>
                      <w:strike/>
                      <w:sz w:val="20"/>
                    </w:rPr>
                  </w:pPr>
                  <w:r w:rsidRPr="00087A29">
                    <w:rPr>
                      <w:strike/>
                      <w:color w:val="FF0000"/>
                      <w:sz w:val="20"/>
                    </w:rPr>
                    <w:t>Начальник отдела</w:t>
                  </w:r>
                </w:p>
              </w:tc>
              <w:tc>
                <w:tcPr>
                  <w:tcW w:w="283" w:type="dxa"/>
                  <w:tcBorders>
                    <w:top w:val="nil"/>
                    <w:left w:val="nil"/>
                    <w:bottom w:val="nil"/>
                    <w:right w:val="nil"/>
                  </w:tcBorders>
                </w:tcPr>
                <w:p w:rsidR="00B444B3" w:rsidRPr="00B93D88" w:rsidRDefault="00B444B3" w:rsidP="0082272C">
                  <w:pPr>
                    <w:pStyle w:val="ConsPlusNormal"/>
                    <w:spacing w:after="1" w:line="200" w:lineRule="atLeast"/>
                    <w:rPr>
                      <w:sz w:val="20"/>
                    </w:rPr>
                  </w:pPr>
                </w:p>
              </w:tc>
              <w:tc>
                <w:tcPr>
                  <w:tcW w:w="1276" w:type="dxa"/>
                  <w:tcBorders>
                    <w:top w:val="nil"/>
                    <w:left w:val="nil"/>
                    <w:bottom w:val="single" w:sz="4" w:space="0" w:color="auto"/>
                    <w:right w:val="nil"/>
                  </w:tcBorders>
                </w:tcPr>
                <w:p w:rsidR="00B444B3" w:rsidRPr="00B93D88" w:rsidRDefault="00B444B3" w:rsidP="0082272C">
                  <w:pPr>
                    <w:pStyle w:val="ConsPlusNormal"/>
                    <w:spacing w:after="1" w:line="200" w:lineRule="atLeast"/>
                    <w:rPr>
                      <w:sz w:val="20"/>
                    </w:rPr>
                  </w:pPr>
                </w:p>
              </w:tc>
              <w:tc>
                <w:tcPr>
                  <w:tcW w:w="284" w:type="dxa"/>
                  <w:tcBorders>
                    <w:top w:val="nil"/>
                    <w:left w:val="nil"/>
                    <w:bottom w:val="nil"/>
                    <w:right w:val="nil"/>
                  </w:tcBorders>
                </w:tcPr>
                <w:p w:rsidR="00B444B3" w:rsidRPr="00B93D88" w:rsidRDefault="00B444B3" w:rsidP="0082272C">
                  <w:pPr>
                    <w:pStyle w:val="ConsPlusNormal"/>
                    <w:spacing w:after="1" w:line="200" w:lineRule="atLeast"/>
                    <w:rPr>
                      <w:sz w:val="20"/>
                    </w:rPr>
                  </w:pPr>
                </w:p>
              </w:tc>
              <w:tc>
                <w:tcPr>
                  <w:tcW w:w="1134" w:type="dxa"/>
                  <w:tcBorders>
                    <w:top w:val="nil"/>
                    <w:left w:val="nil"/>
                    <w:bottom w:val="single" w:sz="4" w:space="0" w:color="auto"/>
                    <w:right w:val="nil"/>
                  </w:tcBorders>
                </w:tcPr>
                <w:p w:rsidR="00B444B3" w:rsidRPr="00B93D88" w:rsidRDefault="00B444B3" w:rsidP="0082272C">
                  <w:pPr>
                    <w:pStyle w:val="ConsPlusNormal"/>
                    <w:spacing w:after="1" w:line="200" w:lineRule="atLeast"/>
                    <w:rPr>
                      <w:sz w:val="20"/>
                    </w:rPr>
                  </w:pPr>
                </w:p>
              </w:tc>
              <w:tc>
                <w:tcPr>
                  <w:tcW w:w="285" w:type="dxa"/>
                  <w:tcBorders>
                    <w:top w:val="nil"/>
                    <w:left w:val="nil"/>
                    <w:bottom w:val="nil"/>
                    <w:right w:val="nil"/>
                  </w:tcBorders>
                </w:tcPr>
                <w:p w:rsidR="00B444B3" w:rsidRPr="00B93D88" w:rsidRDefault="00B444B3" w:rsidP="0082272C">
                  <w:pPr>
                    <w:pStyle w:val="ConsPlusNormal"/>
                    <w:spacing w:after="1" w:line="200" w:lineRule="atLeast"/>
                    <w:rPr>
                      <w:sz w:val="20"/>
                    </w:rPr>
                  </w:pPr>
                </w:p>
              </w:tc>
              <w:tc>
                <w:tcPr>
                  <w:tcW w:w="1604" w:type="dxa"/>
                  <w:tcBorders>
                    <w:top w:val="nil"/>
                    <w:left w:val="nil"/>
                    <w:bottom w:val="single" w:sz="4" w:space="0" w:color="auto"/>
                    <w:right w:val="nil"/>
                  </w:tcBorders>
                </w:tcPr>
                <w:p w:rsidR="00B444B3" w:rsidRPr="00B93D88" w:rsidRDefault="00B444B3" w:rsidP="0082272C">
                  <w:pPr>
                    <w:pStyle w:val="ConsPlusNormal"/>
                    <w:spacing w:after="1" w:line="200" w:lineRule="atLeast"/>
                    <w:rPr>
                      <w:sz w:val="20"/>
                    </w:rPr>
                  </w:pPr>
                </w:p>
              </w:tc>
            </w:tr>
            <w:tr w:rsidR="00B444B3" w:rsidRPr="00087A29" w:rsidTr="00B93D88">
              <w:tc>
                <w:tcPr>
                  <w:tcW w:w="2552" w:type="dxa"/>
                  <w:tcBorders>
                    <w:top w:val="nil"/>
                    <w:left w:val="nil"/>
                    <w:bottom w:val="nil"/>
                    <w:right w:val="nil"/>
                  </w:tcBorders>
                </w:tcPr>
                <w:p w:rsidR="00B444B3" w:rsidRPr="00B93D88" w:rsidRDefault="00B444B3" w:rsidP="0082272C">
                  <w:pPr>
                    <w:pStyle w:val="ConsPlusNormal"/>
                    <w:spacing w:after="1" w:line="200" w:lineRule="atLeast"/>
                    <w:rPr>
                      <w:sz w:val="20"/>
                    </w:rPr>
                  </w:pPr>
                </w:p>
              </w:tc>
              <w:tc>
                <w:tcPr>
                  <w:tcW w:w="283" w:type="dxa"/>
                  <w:tcBorders>
                    <w:top w:val="nil"/>
                    <w:left w:val="nil"/>
                    <w:bottom w:val="nil"/>
                    <w:right w:val="nil"/>
                  </w:tcBorders>
                </w:tcPr>
                <w:p w:rsidR="00B444B3" w:rsidRPr="00B93D88" w:rsidRDefault="00B444B3" w:rsidP="0082272C">
                  <w:pPr>
                    <w:pStyle w:val="ConsPlusNormal"/>
                    <w:spacing w:after="1" w:line="200" w:lineRule="atLeast"/>
                    <w:rPr>
                      <w:sz w:val="20"/>
                    </w:rPr>
                  </w:pPr>
                </w:p>
              </w:tc>
              <w:tc>
                <w:tcPr>
                  <w:tcW w:w="1276" w:type="dxa"/>
                  <w:tcBorders>
                    <w:top w:val="single" w:sz="4" w:space="0" w:color="auto"/>
                    <w:left w:val="nil"/>
                    <w:bottom w:val="nil"/>
                    <w:right w:val="nil"/>
                  </w:tcBorders>
                </w:tcPr>
                <w:p w:rsidR="00B444B3" w:rsidRPr="00B93D88" w:rsidRDefault="00B444B3" w:rsidP="0082272C">
                  <w:pPr>
                    <w:pStyle w:val="ConsPlusNormal"/>
                    <w:spacing w:after="1" w:line="200" w:lineRule="atLeast"/>
                    <w:jc w:val="center"/>
                    <w:rPr>
                      <w:strike/>
                      <w:sz w:val="20"/>
                    </w:rPr>
                  </w:pPr>
                  <w:r w:rsidRPr="00087A29">
                    <w:rPr>
                      <w:strike/>
                      <w:color w:val="FF0000"/>
                      <w:sz w:val="20"/>
                    </w:rPr>
                    <w:t>(должность)</w:t>
                  </w:r>
                </w:p>
              </w:tc>
              <w:tc>
                <w:tcPr>
                  <w:tcW w:w="284" w:type="dxa"/>
                  <w:tcBorders>
                    <w:top w:val="nil"/>
                    <w:left w:val="nil"/>
                    <w:bottom w:val="nil"/>
                    <w:right w:val="nil"/>
                  </w:tcBorders>
                </w:tcPr>
                <w:p w:rsidR="00B444B3" w:rsidRPr="00B93D88" w:rsidRDefault="00B444B3" w:rsidP="0082272C">
                  <w:pPr>
                    <w:pStyle w:val="ConsPlusNormal"/>
                    <w:spacing w:after="1" w:line="200" w:lineRule="atLeast"/>
                    <w:rPr>
                      <w:sz w:val="20"/>
                    </w:rPr>
                  </w:pPr>
                </w:p>
              </w:tc>
              <w:tc>
                <w:tcPr>
                  <w:tcW w:w="1134" w:type="dxa"/>
                  <w:tcBorders>
                    <w:top w:val="single" w:sz="4" w:space="0" w:color="auto"/>
                    <w:left w:val="nil"/>
                    <w:bottom w:val="nil"/>
                    <w:right w:val="nil"/>
                  </w:tcBorders>
                </w:tcPr>
                <w:p w:rsidR="00B444B3" w:rsidRPr="00B93D88" w:rsidRDefault="00B444B3" w:rsidP="0082272C">
                  <w:pPr>
                    <w:pStyle w:val="ConsPlusNormal"/>
                    <w:spacing w:after="1" w:line="200" w:lineRule="atLeast"/>
                    <w:jc w:val="center"/>
                    <w:rPr>
                      <w:strike/>
                      <w:sz w:val="20"/>
                    </w:rPr>
                  </w:pPr>
                  <w:r w:rsidRPr="00087A29">
                    <w:rPr>
                      <w:strike/>
                      <w:color w:val="FF0000"/>
                      <w:sz w:val="20"/>
                    </w:rPr>
                    <w:t>(подпись)</w:t>
                  </w:r>
                </w:p>
              </w:tc>
              <w:tc>
                <w:tcPr>
                  <w:tcW w:w="285" w:type="dxa"/>
                  <w:tcBorders>
                    <w:top w:val="nil"/>
                    <w:left w:val="nil"/>
                    <w:bottom w:val="nil"/>
                    <w:right w:val="nil"/>
                  </w:tcBorders>
                </w:tcPr>
                <w:p w:rsidR="00B444B3" w:rsidRPr="00B93D88" w:rsidRDefault="00B444B3" w:rsidP="0082272C">
                  <w:pPr>
                    <w:pStyle w:val="ConsPlusNormal"/>
                    <w:spacing w:after="1" w:line="200" w:lineRule="atLeast"/>
                    <w:rPr>
                      <w:sz w:val="20"/>
                    </w:rPr>
                  </w:pPr>
                </w:p>
              </w:tc>
              <w:tc>
                <w:tcPr>
                  <w:tcW w:w="1604" w:type="dxa"/>
                  <w:tcBorders>
                    <w:top w:val="single" w:sz="4" w:space="0" w:color="auto"/>
                    <w:left w:val="nil"/>
                    <w:bottom w:val="nil"/>
                    <w:right w:val="nil"/>
                  </w:tcBorders>
                </w:tcPr>
                <w:p w:rsidR="00B444B3" w:rsidRPr="00B93D88" w:rsidRDefault="00B444B3" w:rsidP="0082272C">
                  <w:pPr>
                    <w:pStyle w:val="ConsPlusNormal"/>
                    <w:spacing w:after="1" w:line="200" w:lineRule="atLeast"/>
                    <w:jc w:val="center"/>
                    <w:rPr>
                      <w:strike/>
                      <w:sz w:val="20"/>
                    </w:rPr>
                  </w:pPr>
                  <w:r w:rsidRPr="00087A29">
                    <w:rPr>
                      <w:strike/>
                      <w:color w:val="FF0000"/>
                      <w:sz w:val="20"/>
                    </w:rPr>
                    <w:t>(расшифровка подписи)</w:t>
                  </w:r>
                </w:p>
              </w:tc>
            </w:tr>
            <w:tr w:rsidR="00B444B3" w:rsidRPr="00087A29" w:rsidTr="00B93D88">
              <w:tc>
                <w:tcPr>
                  <w:tcW w:w="2552" w:type="dxa"/>
                  <w:tcBorders>
                    <w:top w:val="nil"/>
                    <w:left w:val="nil"/>
                    <w:bottom w:val="nil"/>
                    <w:right w:val="nil"/>
                  </w:tcBorders>
                </w:tcPr>
                <w:p w:rsidR="00B444B3" w:rsidRPr="00B93D88" w:rsidRDefault="00B444B3" w:rsidP="0082272C">
                  <w:pPr>
                    <w:pStyle w:val="ConsPlusNormal"/>
                    <w:spacing w:after="1" w:line="200" w:lineRule="atLeast"/>
                    <w:jc w:val="both"/>
                    <w:rPr>
                      <w:strike/>
                      <w:sz w:val="20"/>
                    </w:rPr>
                  </w:pPr>
                  <w:r w:rsidRPr="00087A29">
                    <w:rPr>
                      <w:strike/>
                      <w:color w:val="FF0000"/>
                      <w:sz w:val="20"/>
                    </w:rPr>
                    <w:t>Ответственный исполнитель</w:t>
                  </w:r>
                </w:p>
              </w:tc>
              <w:tc>
                <w:tcPr>
                  <w:tcW w:w="283" w:type="dxa"/>
                  <w:tcBorders>
                    <w:top w:val="nil"/>
                    <w:left w:val="nil"/>
                    <w:bottom w:val="nil"/>
                    <w:right w:val="nil"/>
                  </w:tcBorders>
                </w:tcPr>
                <w:p w:rsidR="00B444B3" w:rsidRPr="00B93D88" w:rsidRDefault="00B444B3" w:rsidP="0082272C">
                  <w:pPr>
                    <w:pStyle w:val="ConsPlusNormal"/>
                    <w:spacing w:after="1" w:line="200" w:lineRule="atLeast"/>
                    <w:rPr>
                      <w:sz w:val="20"/>
                    </w:rPr>
                  </w:pPr>
                </w:p>
              </w:tc>
              <w:tc>
                <w:tcPr>
                  <w:tcW w:w="1276" w:type="dxa"/>
                  <w:tcBorders>
                    <w:top w:val="nil"/>
                    <w:left w:val="nil"/>
                    <w:bottom w:val="single" w:sz="4" w:space="0" w:color="auto"/>
                    <w:right w:val="nil"/>
                  </w:tcBorders>
                </w:tcPr>
                <w:p w:rsidR="00B444B3" w:rsidRPr="00B93D88" w:rsidRDefault="00B444B3" w:rsidP="0082272C">
                  <w:pPr>
                    <w:pStyle w:val="ConsPlusNormal"/>
                    <w:spacing w:after="1" w:line="200" w:lineRule="atLeast"/>
                    <w:rPr>
                      <w:sz w:val="20"/>
                    </w:rPr>
                  </w:pPr>
                </w:p>
              </w:tc>
              <w:tc>
                <w:tcPr>
                  <w:tcW w:w="284" w:type="dxa"/>
                  <w:tcBorders>
                    <w:top w:val="nil"/>
                    <w:left w:val="nil"/>
                    <w:bottom w:val="nil"/>
                    <w:right w:val="nil"/>
                  </w:tcBorders>
                </w:tcPr>
                <w:p w:rsidR="00B444B3" w:rsidRPr="00B93D88" w:rsidRDefault="00B444B3" w:rsidP="0082272C">
                  <w:pPr>
                    <w:pStyle w:val="ConsPlusNormal"/>
                    <w:spacing w:after="1" w:line="200" w:lineRule="atLeast"/>
                    <w:rPr>
                      <w:sz w:val="20"/>
                    </w:rPr>
                  </w:pPr>
                </w:p>
              </w:tc>
              <w:tc>
                <w:tcPr>
                  <w:tcW w:w="1134" w:type="dxa"/>
                  <w:tcBorders>
                    <w:top w:val="nil"/>
                    <w:left w:val="nil"/>
                    <w:bottom w:val="single" w:sz="4" w:space="0" w:color="auto"/>
                    <w:right w:val="nil"/>
                  </w:tcBorders>
                </w:tcPr>
                <w:p w:rsidR="00B444B3" w:rsidRPr="00B93D88" w:rsidRDefault="00B444B3" w:rsidP="0082272C">
                  <w:pPr>
                    <w:pStyle w:val="ConsPlusNormal"/>
                    <w:spacing w:after="1" w:line="200" w:lineRule="atLeast"/>
                    <w:rPr>
                      <w:sz w:val="20"/>
                    </w:rPr>
                  </w:pPr>
                </w:p>
              </w:tc>
              <w:tc>
                <w:tcPr>
                  <w:tcW w:w="285" w:type="dxa"/>
                  <w:tcBorders>
                    <w:top w:val="nil"/>
                    <w:left w:val="nil"/>
                    <w:bottom w:val="nil"/>
                    <w:right w:val="nil"/>
                  </w:tcBorders>
                </w:tcPr>
                <w:p w:rsidR="00B444B3" w:rsidRPr="00B93D88" w:rsidRDefault="00B444B3" w:rsidP="0082272C">
                  <w:pPr>
                    <w:pStyle w:val="ConsPlusNormal"/>
                    <w:spacing w:after="1" w:line="200" w:lineRule="atLeast"/>
                    <w:rPr>
                      <w:sz w:val="20"/>
                    </w:rPr>
                  </w:pPr>
                </w:p>
              </w:tc>
              <w:tc>
                <w:tcPr>
                  <w:tcW w:w="1604" w:type="dxa"/>
                  <w:tcBorders>
                    <w:top w:val="nil"/>
                    <w:left w:val="nil"/>
                    <w:bottom w:val="single" w:sz="4" w:space="0" w:color="auto"/>
                    <w:right w:val="nil"/>
                  </w:tcBorders>
                </w:tcPr>
                <w:p w:rsidR="00B444B3" w:rsidRPr="00B93D88" w:rsidRDefault="00B444B3" w:rsidP="0082272C">
                  <w:pPr>
                    <w:pStyle w:val="ConsPlusNormal"/>
                    <w:spacing w:after="1" w:line="200" w:lineRule="atLeast"/>
                    <w:rPr>
                      <w:sz w:val="20"/>
                    </w:rPr>
                  </w:pPr>
                </w:p>
              </w:tc>
            </w:tr>
            <w:tr w:rsidR="00B444B3" w:rsidRPr="00087A29" w:rsidTr="00B93D88">
              <w:tc>
                <w:tcPr>
                  <w:tcW w:w="2552" w:type="dxa"/>
                  <w:tcBorders>
                    <w:top w:val="nil"/>
                    <w:left w:val="nil"/>
                    <w:bottom w:val="nil"/>
                    <w:right w:val="nil"/>
                  </w:tcBorders>
                </w:tcPr>
                <w:p w:rsidR="00B444B3" w:rsidRPr="00B93D88" w:rsidRDefault="00B444B3" w:rsidP="0082272C">
                  <w:pPr>
                    <w:pStyle w:val="ConsPlusNormal"/>
                    <w:spacing w:after="1" w:line="200" w:lineRule="atLeast"/>
                    <w:rPr>
                      <w:sz w:val="20"/>
                    </w:rPr>
                  </w:pPr>
                </w:p>
              </w:tc>
              <w:tc>
                <w:tcPr>
                  <w:tcW w:w="283" w:type="dxa"/>
                  <w:tcBorders>
                    <w:top w:val="nil"/>
                    <w:left w:val="nil"/>
                    <w:bottom w:val="nil"/>
                    <w:right w:val="nil"/>
                  </w:tcBorders>
                </w:tcPr>
                <w:p w:rsidR="00B444B3" w:rsidRPr="00B93D88" w:rsidRDefault="00B444B3" w:rsidP="0082272C">
                  <w:pPr>
                    <w:pStyle w:val="ConsPlusNormal"/>
                    <w:spacing w:after="1" w:line="200" w:lineRule="atLeast"/>
                    <w:rPr>
                      <w:sz w:val="20"/>
                    </w:rPr>
                  </w:pPr>
                </w:p>
              </w:tc>
              <w:tc>
                <w:tcPr>
                  <w:tcW w:w="1276" w:type="dxa"/>
                  <w:tcBorders>
                    <w:top w:val="single" w:sz="4" w:space="0" w:color="auto"/>
                    <w:left w:val="nil"/>
                    <w:bottom w:val="nil"/>
                    <w:right w:val="nil"/>
                  </w:tcBorders>
                </w:tcPr>
                <w:p w:rsidR="00B444B3" w:rsidRPr="00B93D88" w:rsidRDefault="00B444B3" w:rsidP="0082272C">
                  <w:pPr>
                    <w:pStyle w:val="ConsPlusNormal"/>
                    <w:spacing w:after="1" w:line="200" w:lineRule="atLeast"/>
                    <w:jc w:val="center"/>
                    <w:rPr>
                      <w:strike/>
                      <w:sz w:val="20"/>
                    </w:rPr>
                  </w:pPr>
                  <w:r w:rsidRPr="00087A29">
                    <w:rPr>
                      <w:strike/>
                      <w:color w:val="FF0000"/>
                      <w:sz w:val="20"/>
                    </w:rPr>
                    <w:t>(должность)</w:t>
                  </w:r>
                </w:p>
              </w:tc>
              <w:tc>
                <w:tcPr>
                  <w:tcW w:w="284" w:type="dxa"/>
                  <w:tcBorders>
                    <w:top w:val="nil"/>
                    <w:left w:val="nil"/>
                    <w:bottom w:val="nil"/>
                    <w:right w:val="nil"/>
                  </w:tcBorders>
                </w:tcPr>
                <w:p w:rsidR="00B444B3" w:rsidRPr="00B93D88" w:rsidRDefault="00B444B3" w:rsidP="0082272C">
                  <w:pPr>
                    <w:pStyle w:val="ConsPlusNormal"/>
                    <w:spacing w:after="1" w:line="200" w:lineRule="atLeast"/>
                    <w:rPr>
                      <w:sz w:val="20"/>
                    </w:rPr>
                  </w:pPr>
                </w:p>
              </w:tc>
              <w:tc>
                <w:tcPr>
                  <w:tcW w:w="1134" w:type="dxa"/>
                  <w:tcBorders>
                    <w:top w:val="single" w:sz="4" w:space="0" w:color="auto"/>
                    <w:left w:val="nil"/>
                    <w:bottom w:val="nil"/>
                    <w:right w:val="nil"/>
                  </w:tcBorders>
                </w:tcPr>
                <w:p w:rsidR="00B444B3" w:rsidRPr="00B93D88" w:rsidRDefault="00B444B3" w:rsidP="0082272C">
                  <w:pPr>
                    <w:pStyle w:val="ConsPlusNormal"/>
                    <w:spacing w:after="1" w:line="200" w:lineRule="atLeast"/>
                    <w:jc w:val="center"/>
                    <w:rPr>
                      <w:strike/>
                      <w:sz w:val="20"/>
                    </w:rPr>
                  </w:pPr>
                  <w:r w:rsidRPr="00087A29">
                    <w:rPr>
                      <w:strike/>
                      <w:color w:val="FF0000"/>
                      <w:sz w:val="20"/>
                    </w:rPr>
                    <w:t>(подпись)</w:t>
                  </w:r>
                </w:p>
              </w:tc>
              <w:tc>
                <w:tcPr>
                  <w:tcW w:w="285" w:type="dxa"/>
                  <w:tcBorders>
                    <w:top w:val="nil"/>
                    <w:left w:val="nil"/>
                    <w:bottom w:val="nil"/>
                    <w:right w:val="nil"/>
                  </w:tcBorders>
                </w:tcPr>
                <w:p w:rsidR="00B444B3" w:rsidRPr="00B93D88" w:rsidRDefault="00B444B3" w:rsidP="0082272C">
                  <w:pPr>
                    <w:pStyle w:val="ConsPlusNormal"/>
                    <w:spacing w:after="1" w:line="200" w:lineRule="atLeast"/>
                    <w:rPr>
                      <w:sz w:val="20"/>
                    </w:rPr>
                  </w:pPr>
                </w:p>
              </w:tc>
              <w:tc>
                <w:tcPr>
                  <w:tcW w:w="1604" w:type="dxa"/>
                  <w:tcBorders>
                    <w:top w:val="single" w:sz="4" w:space="0" w:color="auto"/>
                    <w:left w:val="nil"/>
                    <w:bottom w:val="nil"/>
                    <w:right w:val="nil"/>
                  </w:tcBorders>
                </w:tcPr>
                <w:p w:rsidR="00B444B3" w:rsidRPr="00B93D88" w:rsidRDefault="00B444B3" w:rsidP="0082272C">
                  <w:pPr>
                    <w:pStyle w:val="ConsPlusNormal"/>
                    <w:spacing w:after="1" w:line="200" w:lineRule="atLeast"/>
                    <w:jc w:val="center"/>
                    <w:rPr>
                      <w:strike/>
                      <w:sz w:val="20"/>
                    </w:rPr>
                  </w:pPr>
                  <w:r w:rsidRPr="00087A29">
                    <w:rPr>
                      <w:strike/>
                      <w:color w:val="FF0000"/>
                      <w:sz w:val="20"/>
                    </w:rPr>
                    <w:t>(расшифровка подписи)</w:t>
                  </w:r>
                </w:p>
              </w:tc>
            </w:tr>
            <w:tr w:rsidR="00B444B3" w:rsidRPr="00087A29" w:rsidTr="00B93D88">
              <w:tc>
                <w:tcPr>
                  <w:tcW w:w="4395" w:type="dxa"/>
                  <w:gridSpan w:val="4"/>
                  <w:tcBorders>
                    <w:top w:val="nil"/>
                    <w:left w:val="nil"/>
                    <w:bottom w:val="nil"/>
                    <w:right w:val="nil"/>
                  </w:tcBorders>
                </w:tcPr>
                <w:p w:rsidR="00B444B3" w:rsidRPr="00087A29" w:rsidRDefault="00B444B3" w:rsidP="0082272C">
                  <w:pPr>
                    <w:pStyle w:val="ConsPlusNormal"/>
                    <w:spacing w:after="1" w:line="200" w:lineRule="atLeast"/>
                    <w:jc w:val="both"/>
                    <w:rPr>
                      <w:sz w:val="20"/>
                    </w:rPr>
                  </w:pPr>
                  <w:r w:rsidRPr="00087A29">
                    <w:rPr>
                      <w:sz w:val="20"/>
                    </w:rPr>
                    <w:t>"__" __________ 20__ г.</w:t>
                  </w:r>
                </w:p>
              </w:tc>
              <w:tc>
                <w:tcPr>
                  <w:tcW w:w="1134" w:type="dxa"/>
                  <w:tcBorders>
                    <w:top w:val="nil"/>
                    <w:left w:val="nil"/>
                    <w:bottom w:val="nil"/>
                    <w:right w:val="nil"/>
                  </w:tcBorders>
                </w:tcPr>
                <w:p w:rsidR="00B444B3" w:rsidRPr="00087A29" w:rsidRDefault="00B444B3" w:rsidP="0082272C">
                  <w:pPr>
                    <w:pStyle w:val="ConsPlusNormal"/>
                    <w:spacing w:after="1" w:line="200" w:lineRule="atLeast"/>
                    <w:rPr>
                      <w:sz w:val="20"/>
                    </w:rPr>
                  </w:pPr>
                </w:p>
              </w:tc>
              <w:tc>
                <w:tcPr>
                  <w:tcW w:w="285" w:type="dxa"/>
                  <w:tcBorders>
                    <w:top w:val="nil"/>
                    <w:left w:val="nil"/>
                    <w:bottom w:val="nil"/>
                    <w:right w:val="nil"/>
                  </w:tcBorders>
                </w:tcPr>
                <w:p w:rsidR="00B444B3" w:rsidRPr="00087A29" w:rsidRDefault="00B444B3" w:rsidP="0082272C">
                  <w:pPr>
                    <w:pStyle w:val="ConsPlusNormal"/>
                    <w:spacing w:after="1" w:line="200" w:lineRule="atLeast"/>
                    <w:rPr>
                      <w:sz w:val="20"/>
                    </w:rPr>
                  </w:pPr>
                </w:p>
              </w:tc>
              <w:tc>
                <w:tcPr>
                  <w:tcW w:w="1604" w:type="dxa"/>
                  <w:tcBorders>
                    <w:top w:val="nil"/>
                    <w:left w:val="nil"/>
                    <w:bottom w:val="nil"/>
                    <w:right w:val="nil"/>
                  </w:tcBorders>
                </w:tcPr>
                <w:p w:rsidR="00B444B3" w:rsidRPr="00087A29" w:rsidRDefault="00B444B3" w:rsidP="0082272C">
                  <w:pPr>
                    <w:pStyle w:val="ConsPlusNormal"/>
                    <w:spacing w:after="1" w:line="200" w:lineRule="atLeast"/>
                    <w:rPr>
                      <w:sz w:val="20"/>
                    </w:rPr>
                  </w:pPr>
                </w:p>
              </w:tc>
            </w:tr>
          </w:tbl>
          <w:p w:rsidR="001467ED" w:rsidRPr="00087A29" w:rsidRDefault="001467ED" w:rsidP="0082272C">
            <w:pPr>
              <w:spacing w:after="1" w:line="200" w:lineRule="atLeast"/>
              <w:rPr>
                <w:rFonts w:ascii="Arial" w:hAnsi="Arial" w:cs="Arial"/>
                <w:b/>
                <w:sz w:val="20"/>
                <w:szCs w:val="20"/>
              </w:rPr>
            </w:pPr>
          </w:p>
        </w:tc>
        <w:tc>
          <w:tcPr>
            <w:tcW w:w="7597" w:type="dxa"/>
          </w:tcPr>
          <w:p w:rsidR="00B444B3" w:rsidRPr="00087A29" w:rsidRDefault="00B444B3" w:rsidP="0082272C">
            <w:pPr>
              <w:pStyle w:val="ConsPlusNormal"/>
              <w:spacing w:after="1" w:line="200" w:lineRule="atLeast"/>
              <w:jc w:val="right"/>
              <w:outlineLvl w:val="1"/>
              <w:rPr>
                <w:sz w:val="20"/>
              </w:rPr>
            </w:pPr>
          </w:p>
          <w:p w:rsidR="00B444B3" w:rsidRPr="00087A29" w:rsidRDefault="00B444B3" w:rsidP="0082272C">
            <w:pPr>
              <w:pStyle w:val="ConsPlusNormal"/>
              <w:spacing w:after="1" w:line="200" w:lineRule="atLeast"/>
              <w:jc w:val="right"/>
              <w:outlineLvl w:val="1"/>
              <w:rPr>
                <w:sz w:val="20"/>
              </w:rPr>
            </w:pPr>
          </w:p>
          <w:p w:rsidR="00B444B3" w:rsidRPr="00087A29" w:rsidRDefault="00B444B3" w:rsidP="0082272C">
            <w:pPr>
              <w:pStyle w:val="ConsPlusNormal"/>
              <w:spacing w:after="1" w:line="200" w:lineRule="atLeast"/>
              <w:jc w:val="right"/>
              <w:outlineLvl w:val="1"/>
              <w:rPr>
                <w:sz w:val="20"/>
              </w:rPr>
            </w:pPr>
          </w:p>
          <w:p w:rsidR="00B444B3" w:rsidRPr="00087A29" w:rsidRDefault="00B444B3" w:rsidP="0082272C">
            <w:pPr>
              <w:pStyle w:val="ConsPlusNormal"/>
              <w:spacing w:after="1" w:line="200" w:lineRule="atLeast"/>
              <w:jc w:val="right"/>
              <w:outlineLvl w:val="1"/>
              <w:rPr>
                <w:sz w:val="20"/>
              </w:rPr>
            </w:pPr>
          </w:p>
          <w:p w:rsidR="00B444B3" w:rsidRPr="00087A29" w:rsidRDefault="00B444B3" w:rsidP="0082272C">
            <w:pPr>
              <w:pStyle w:val="ConsPlusNormal"/>
              <w:spacing w:after="1" w:line="200" w:lineRule="atLeast"/>
              <w:jc w:val="right"/>
              <w:outlineLvl w:val="1"/>
              <w:rPr>
                <w:sz w:val="20"/>
              </w:rPr>
            </w:pPr>
          </w:p>
          <w:p w:rsidR="00B444B3" w:rsidRPr="00087A29" w:rsidRDefault="00B444B3" w:rsidP="0082272C">
            <w:pPr>
              <w:pStyle w:val="ConsPlusNormal"/>
              <w:spacing w:after="1" w:line="200" w:lineRule="atLeast"/>
              <w:jc w:val="right"/>
              <w:outlineLvl w:val="1"/>
              <w:rPr>
                <w:sz w:val="20"/>
              </w:rPr>
            </w:pPr>
            <w:r w:rsidRPr="00087A29">
              <w:rPr>
                <w:sz w:val="20"/>
              </w:rPr>
              <w:t xml:space="preserve">Приложение N </w:t>
            </w:r>
            <w:r w:rsidRPr="00087A29">
              <w:rPr>
                <w:sz w:val="20"/>
                <w:highlight w:val="lightGray"/>
              </w:rPr>
              <w:t>5</w:t>
            </w:r>
          </w:p>
          <w:p w:rsidR="00B444B3" w:rsidRPr="00087A29" w:rsidRDefault="00B444B3" w:rsidP="0082272C">
            <w:pPr>
              <w:pStyle w:val="ConsPlusNormal"/>
              <w:spacing w:after="1" w:line="200" w:lineRule="atLeast"/>
              <w:jc w:val="right"/>
              <w:rPr>
                <w:sz w:val="20"/>
              </w:rPr>
            </w:pPr>
            <w:r w:rsidRPr="00087A29">
              <w:rPr>
                <w:sz w:val="20"/>
              </w:rPr>
              <w:t>к Порядку учета Федеральным</w:t>
            </w:r>
          </w:p>
          <w:p w:rsidR="00B444B3" w:rsidRPr="00087A29" w:rsidRDefault="00B444B3" w:rsidP="0082272C">
            <w:pPr>
              <w:pStyle w:val="ConsPlusNormal"/>
              <w:spacing w:after="1" w:line="200" w:lineRule="atLeast"/>
              <w:jc w:val="right"/>
              <w:rPr>
                <w:sz w:val="20"/>
              </w:rPr>
            </w:pPr>
            <w:r w:rsidRPr="00087A29">
              <w:rPr>
                <w:sz w:val="20"/>
              </w:rPr>
              <w:t>казначейством поступлений</w:t>
            </w:r>
          </w:p>
          <w:p w:rsidR="00B444B3" w:rsidRPr="00087A29" w:rsidRDefault="00B444B3" w:rsidP="0082272C">
            <w:pPr>
              <w:pStyle w:val="ConsPlusNormal"/>
              <w:spacing w:after="1" w:line="200" w:lineRule="atLeast"/>
              <w:jc w:val="right"/>
              <w:rPr>
                <w:sz w:val="20"/>
              </w:rPr>
            </w:pPr>
            <w:r w:rsidRPr="00087A29">
              <w:rPr>
                <w:sz w:val="20"/>
              </w:rPr>
              <w:t>в бюджетную систему</w:t>
            </w:r>
          </w:p>
          <w:p w:rsidR="00B444B3" w:rsidRPr="00087A29" w:rsidRDefault="00B444B3" w:rsidP="0082272C">
            <w:pPr>
              <w:pStyle w:val="ConsPlusNormal"/>
              <w:spacing w:after="1" w:line="200" w:lineRule="atLeast"/>
              <w:jc w:val="right"/>
              <w:rPr>
                <w:sz w:val="20"/>
              </w:rPr>
            </w:pPr>
            <w:r w:rsidRPr="00087A29">
              <w:rPr>
                <w:sz w:val="20"/>
              </w:rPr>
              <w:t>Российской Федерации</w:t>
            </w:r>
          </w:p>
          <w:p w:rsidR="00B444B3" w:rsidRPr="00087A29" w:rsidRDefault="00B444B3" w:rsidP="0082272C">
            <w:pPr>
              <w:pStyle w:val="ConsPlusNormal"/>
              <w:spacing w:after="1" w:line="200" w:lineRule="atLeast"/>
              <w:jc w:val="right"/>
              <w:rPr>
                <w:sz w:val="20"/>
              </w:rPr>
            </w:pPr>
            <w:r w:rsidRPr="00087A29">
              <w:rPr>
                <w:sz w:val="20"/>
              </w:rPr>
              <w:t>и их распределения</w:t>
            </w:r>
          </w:p>
          <w:p w:rsidR="00B444B3" w:rsidRPr="00087A29" w:rsidRDefault="00B444B3" w:rsidP="0082272C">
            <w:pPr>
              <w:pStyle w:val="ConsPlusNormal"/>
              <w:spacing w:after="1" w:line="200" w:lineRule="atLeast"/>
              <w:jc w:val="right"/>
              <w:rPr>
                <w:sz w:val="20"/>
              </w:rPr>
            </w:pPr>
            <w:r w:rsidRPr="00087A29">
              <w:rPr>
                <w:sz w:val="20"/>
              </w:rPr>
              <w:t>между бюджетами бюджетной</w:t>
            </w:r>
          </w:p>
          <w:p w:rsidR="00B444B3" w:rsidRPr="00087A29" w:rsidRDefault="00B444B3" w:rsidP="0082272C">
            <w:pPr>
              <w:pStyle w:val="ConsPlusNormal"/>
              <w:spacing w:after="1" w:line="200" w:lineRule="atLeast"/>
              <w:jc w:val="right"/>
              <w:rPr>
                <w:sz w:val="20"/>
              </w:rPr>
            </w:pPr>
            <w:r w:rsidRPr="00087A29">
              <w:rPr>
                <w:sz w:val="20"/>
              </w:rPr>
              <w:t>системы Российской Федерации,</w:t>
            </w:r>
          </w:p>
          <w:p w:rsidR="00B444B3" w:rsidRPr="00087A29" w:rsidRDefault="00B444B3" w:rsidP="0082272C">
            <w:pPr>
              <w:pStyle w:val="ConsPlusNormal"/>
              <w:spacing w:after="1" w:line="200" w:lineRule="atLeast"/>
              <w:jc w:val="right"/>
              <w:rPr>
                <w:sz w:val="20"/>
              </w:rPr>
            </w:pPr>
            <w:r w:rsidRPr="00087A29">
              <w:rPr>
                <w:sz w:val="20"/>
              </w:rPr>
              <w:t>утвержденному приказом</w:t>
            </w:r>
          </w:p>
          <w:p w:rsidR="00B444B3" w:rsidRPr="00087A29" w:rsidRDefault="00B444B3" w:rsidP="0082272C">
            <w:pPr>
              <w:pStyle w:val="ConsPlusNormal"/>
              <w:spacing w:after="1" w:line="200" w:lineRule="atLeast"/>
              <w:jc w:val="right"/>
              <w:rPr>
                <w:sz w:val="20"/>
              </w:rPr>
            </w:pPr>
            <w:r w:rsidRPr="00087A29">
              <w:rPr>
                <w:sz w:val="20"/>
              </w:rPr>
              <w:t>Министерства финансов</w:t>
            </w:r>
          </w:p>
          <w:p w:rsidR="00B444B3" w:rsidRPr="00087A29" w:rsidRDefault="00B444B3" w:rsidP="0082272C">
            <w:pPr>
              <w:pStyle w:val="ConsPlusNormal"/>
              <w:spacing w:after="1" w:line="200" w:lineRule="atLeast"/>
              <w:jc w:val="right"/>
              <w:rPr>
                <w:sz w:val="20"/>
              </w:rPr>
            </w:pPr>
            <w:r w:rsidRPr="00087A29">
              <w:rPr>
                <w:sz w:val="20"/>
              </w:rPr>
              <w:t>Российской Федерации</w:t>
            </w:r>
          </w:p>
          <w:p w:rsidR="00B444B3" w:rsidRPr="00087A29" w:rsidRDefault="00B444B3" w:rsidP="0082272C">
            <w:pPr>
              <w:pStyle w:val="ConsPlusNormal"/>
              <w:spacing w:after="1" w:line="200" w:lineRule="atLeast"/>
              <w:jc w:val="right"/>
              <w:rPr>
                <w:sz w:val="20"/>
              </w:rPr>
            </w:pPr>
            <w:r w:rsidRPr="00087A29">
              <w:rPr>
                <w:sz w:val="20"/>
              </w:rPr>
              <w:t xml:space="preserve">от </w:t>
            </w:r>
            <w:r w:rsidRPr="00087A29">
              <w:rPr>
                <w:sz w:val="20"/>
                <w:highlight w:val="lightGray"/>
              </w:rPr>
              <w:t>29.12.2022</w:t>
            </w:r>
            <w:r w:rsidRPr="00087A29">
              <w:rPr>
                <w:sz w:val="20"/>
              </w:rPr>
              <w:t xml:space="preserve"> N </w:t>
            </w:r>
            <w:r w:rsidRPr="00087A29">
              <w:rPr>
                <w:sz w:val="20"/>
                <w:highlight w:val="lightGray"/>
              </w:rPr>
              <w:t>198н</w:t>
            </w:r>
          </w:p>
          <w:p w:rsidR="00B444B3" w:rsidRPr="00087A29" w:rsidRDefault="00B444B3" w:rsidP="0082272C">
            <w:pPr>
              <w:pStyle w:val="ConsPlusNormal"/>
              <w:spacing w:after="1" w:line="200" w:lineRule="atLeast"/>
              <w:jc w:val="both"/>
              <w:rPr>
                <w:sz w:val="20"/>
              </w:rPr>
            </w:pPr>
          </w:p>
          <w:tbl>
            <w:tblPr>
              <w:tblW w:w="7438" w:type="dxa"/>
              <w:tblLayout w:type="fixed"/>
              <w:tblCellMar>
                <w:top w:w="102" w:type="dxa"/>
                <w:left w:w="62" w:type="dxa"/>
                <w:bottom w:w="102" w:type="dxa"/>
                <w:right w:w="62" w:type="dxa"/>
              </w:tblCellMar>
              <w:tblLook w:val="0000" w:firstRow="0" w:lastRow="0" w:firstColumn="0" w:lastColumn="0" w:noHBand="0" w:noVBand="0"/>
            </w:tblPr>
            <w:tblGrid>
              <w:gridCol w:w="7438"/>
            </w:tblGrid>
            <w:tr w:rsidR="00B444B3" w:rsidRPr="00087A29" w:rsidTr="0082272C">
              <w:tc>
                <w:tcPr>
                  <w:tcW w:w="7438" w:type="dxa"/>
                  <w:tcBorders>
                    <w:top w:val="nil"/>
                    <w:left w:val="nil"/>
                    <w:bottom w:val="nil"/>
                    <w:right w:val="nil"/>
                  </w:tcBorders>
                </w:tcPr>
                <w:p w:rsidR="00B444B3" w:rsidRPr="00087A29" w:rsidRDefault="00B444B3" w:rsidP="0082272C">
                  <w:pPr>
                    <w:pStyle w:val="ConsPlusNormal"/>
                    <w:spacing w:after="1" w:line="200" w:lineRule="atLeast"/>
                    <w:jc w:val="center"/>
                    <w:rPr>
                      <w:sz w:val="20"/>
                    </w:rPr>
                  </w:pPr>
                  <w:r w:rsidRPr="00087A29">
                    <w:rPr>
                      <w:sz w:val="20"/>
                    </w:rPr>
                    <w:t>Ведомость учета невыясненных поступлений</w:t>
                  </w:r>
                </w:p>
              </w:tc>
            </w:tr>
          </w:tbl>
          <w:p w:rsidR="00B444B3" w:rsidRPr="00087A29" w:rsidRDefault="00B444B3" w:rsidP="0082272C">
            <w:pPr>
              <w:pStyle w:val="ConsPlusNormal"/>
              <w:spacing w:after="1" w:line="200" w:lineRule="atLeast"/>
              <w:jc w:val="both"/>
              <w:rPr>
                <w:sz w:val="20"/>
              </w:rPr>
            </w:pPr>
          </w:p>
          <w:tbl>
            <w:tblPr>
              <w:tblW w:w="7437"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70"/>
              <w:gridCol w:w="2604"/>
              <w:gridCol w:w="1534"/>
              <w:gridCol w:w="929"/>
            </w:tblGrid>
            <w:tr w:rsidR="00B444B3" w:rsidRPr="00087A29" w:rsidTr="0082272C">
              <w:tc>
                <w:tcPr>
                  <w:tcW w:w="6508" w:type="dxa"/>
                  <w:gridSpan w:val="3"/>
                  <w:tcBorders>
                    <w:top w:val="nil"/>
                    <w:left w:val="nil"/>
                    <w:bottom w:val="nil"/>
                    <w:right w:val="single" w:sz="4" w:space="0" w:color="auto"/>
                  </w:tcBorders>
                </w:tcPr>
                <w:p w:rsidR="00B444B3" w:rsidRPr="00087A29" w:rsidRDefault="00B444B3" w:rsidP="0082272C">
                  <w:pPr>
                    <w:pStyle w:val="ConsPlusNormal"/>
                    <w:suppressAutoHyphens/>
                    <w:spacing w:after="1" w:line="200" w:lineRule="atLeast"/>
                    <w:rPr>
                      <w:sz w:val="20"/>
                    </w:rPr>
                  </w:pPr>
                </w:p>
              </w:tc>
              <w:tc>
                <w:tcPr>
                  <w:tcW w:w="929"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uppressAutoHyphens/>
                    <w:spacing w:after="1" w:line="200" w:lineRule="atLeast"/>
                    <w:jc w:val="center"/>
                    <w:rPr>
                      <w:sz w:val="20"/>
                    </w:rPr>
                  </w:pPr>
                  <w:r w:rsidRPr="00087A29">
                    <w:rPr>
                      <w:sz w:val="20"/>
                    </w:rPr>
                    <w:t>Коды</w:t>
                  </w:r>
                </w:p>
              </w:tc>
            </w:tr>
            <w:tr w:rsidR="00B444B3" w:rsidRPr="00087A29" w:rsidTr="0082272C">
              <w:tblPrEx>
                <w:tblBorders>
                  <w:insideV w:val="none" w:sz="0" w:space="0" w:color="auto"/>
                </w:tblBorders>
              </w:tblPrEx>
              <w:tc>
                <w:tcPr>
                  <w:tcW w:w="4974" w:type="dxa"/>
                  <w:gridSpan w:val="2"/>
                  <w:tcBorders>
                    <w:top w:val="nil"/>
                    <w:left w:val="nil"/>
                    <w:bottom w:val="nil"/>
                    <w:right w:val="nil"/>
                  </w:tcBorders>
                </w:tcPr>
                <w:p w:rsidR="00B444B3" w:rsidRPr="00087A29" w:rsidRDefault="00B444B3" w:rsidP="0082272C">
                  <w:pPr>
                    <w:pStyle w:val="ConsPlusNormal"/>
                    <w:suppressAutoHyphens/>
                    <w:spacing w:after="1" w:line="200" w:lineRule="atLeast"/>
                    <w:rPr>
                      <w:sz w:val="20"/>
                    </w:rPr>
                  </w:pPr>
                </w:p>
              </w:tc>
              <w:tc>
                <w:tcPr>
                  <w:tcW w:w="1534" w:type="dxa"/>
                  <w:tcBorders>
                    <w:top w:val="nil"/>
                    <w:left w:val="nil"/>
                    <w:bottom w:val="nil"/>
                    <w:right w:val="single" w:sz="4" w:space="0" w:color="auto"/>
                  </w:tcBorders>
                  <w:vAlign w:val="bottom"/>
                </w:tcPr>
                <w:p w:rsidR="00B444B3" w:rsidRPr="00087A29" w:rsidRDefault="00B444B3" w:rsidP="0082272C">
                  <w:pPr>
                    <w:pStyle w:val="ConsPlusNormal"/>
                    <w:suppressAutoHyphens/>
                    <w:spacing w:after="1" w:line="200" w:lineRule="atLeast"/>
                    <w:jc w:val="right"/>
                    <w:rPr>
                      <w:sz w:val="20"/>
                    </w:rPr>
                  </w:pPr>
                  <w:r w:rsidRPr="00087A29">
                    <w:rPr>
                      <w:sz w:val="20"/>
                    </w:rPr>
                    <w:t>Форма по КФД</w:t>
                  </w:r>
                </w:p>
              </w:tc>
              <w:tc>
                <w:tcPr>
                  <w:tcW w:w="929" w:type="dxa"/>
                  <w:tcBorders>
                    <w:top w:val="single" w:sz="4" w:space="0" w:color="auto"/>
                    <w:left w:val="single" w:sz="4" w:space="0" w:color="auto"/>
                    <w:bottom w:val="single" w:sz="4" w:space="0" w:color="auto"/>
                    <w:right w:val="single" w:sz="4" w:space="0" w:color="auto"/>
                  </w:tcBorders>
                  <w:vAlign w:val="center"/>
                </w:tcPr>
                <w:p w:rsidR="00B444B3" w:rsidRPr="00087A29" w:rsidRDefault="00B444B3" w:rsidP="0082272C">
                  <w:pPr>
                    <w:pStyle w:val="ConsPlusNormal"/>
                    <w:suppressAutoHyphens/>
                    <w:spacing w:after="1" w:line="200" w:lineRule="atLeast"/>
                    <w:jc w:val="center"/>
                    <w:rPr>
                      <w:sz w:val="20"/>
                    </w:rPr>
                  </w:pPr>
                  <w:r w:rsidRPr="00087A29">
                    <w:rPr>
                      <w:sz w:val="20"/>
                    </w:rPr>
                    <w:t>0531456</w:t>
                  </w:r>
                </w:p>
              </w:tc>
            </w:tr>
            <w:tr w:rsidR="00B444B3" w:rsidRPr="00087A29" w:rsidTr="0082272C">
              <w:tblPrEx>
                <w:tblBorders>
                  <w:insideV w:val="none" w:sz="0" w:space="0" w:color="auto"/>
                </w:tblBorders>
              </w:tblPrEx>
              <w:tc>
                <w:tcPr>
                  <w:tcW w:w="4974" w:type="dxa"/>
                  <w:gridSpan w:val="2"/>
                  <w:tcBorders>
                    <w:top w:val="nil"/>
                    <w:left w:val="nil"/>
                    <w:bottom w:val="nil"/>
                    <w:right w:val="nil"/>
                  </w:tcBorders>
                  <w:vAlign w:val="bottom"/>
                </w:tcPr>
                <w:p w:rsidR="00B444B3" w:rsidRPr="00087A29" w:rsidRDefault="00B444B3" w:rsidP="0082272C">
                  <w:pPr>
                    <w:pStyle w:val="ConsPlusNormal"/>
                    <w:suppressAutoHyphens/>
                    <w:spacing w:after="1" w:line="200" w:lineRule="atLeast"/>
                    <w:jc w:val="center"/>
                    <w:rPr>
                      <w:sz w:val="20"/>
                    </w:rPr>
                  </w:pPr>
                  <w:r w:rsidRPr="00087A29">
                    <w:rPr>
                      <w:sz w:val="20"/>
                    </w:rPr>
                    <w:t>"__" ________ 20__ г.</w:t>
                  </w:r>
                </w:p>
              </w:tc>
              <w:tc>
                <w:tcPr>
                  <w:tcW w:w="1534" w:type="dxa"/>
                  <w:tcBorders>
                    <w:top w:val="nil"/>
                    <w:left w:val="nil"/>
                    <w:bottom w:val="nil"/>
                    <w:right w:val="single" w:sz="4" w:space="0" w:color="auto"/>
                  </w:tcBorders>
                  <w:vAlign w:val="bottom"/>
                </w:tcPr>
                <w:p w:rsidR="00B444B3" w:rsidRPr="00087A29" w:rsidRDefault="00B444B3" w:rsidP="0082272C">
                  <w:pPr>
                    <w:pStyle w:val="ConsPlusNormal"/>
                    <w:suppressAutoHyphens/>
                    <w:spacing w:after="1" w:line="200" w:lineRule="atLeast"/>
                    <w:jc w:val="right"/>
                    <w:rPr>
                      <w:sz w:val="20"/>
                    </w:rPr>
                  </w:pPr>
                  <w:r w:rsidRPr="00087A29">
                    <w:rPr>
                      <w:sz w:val="20"/>
                    </w:rPr>
                    <w:t>Дата начала периода</w:t>
                  </w:r>
                </w:p>
              </w:tc>
              <w:tc>
                <w:tcPr>
                  <w:tcW w:w="929" w:type="dxa"/>
                  <w:tcBorders>
                    <w:top w:val="single" w:sz="4" w:space="0" w:color="auto"/>
                    <w:left w:val="single" w:sz="4" w:space="0" w:color="auto"/>
                    <w:bottom w:val="single" w:sz="4" w:space="0" w:color="auto"/>
                    <w:right w:val="single" w:sz="4" w:space="0" w:color="auto"/>
                  </w:tcBorders>
                  <w:vAlign w:val="center"/>
                </w:tcPr>
                <w:p w:rsidR="00B444B3" w:rsidRPr="00087A29" w:rsidRDefault="00B444B3" w:rsidP="0082272C">
                  <w:pPr>
                    <w:pStyle w:val="ConsPlusNormal"/>
                    <w:suppressAutoHyphens/>
                    <w:spacing w:after="1" w:line="200" w:lineRule="atLeast"/>
                    <w:rPr>
                      <w:sz w:val="20"/>
                    </w:rPr>
                  </w:pPr>
                </w:p>
              </w:tc>
            </w:tr>
            <w:tr w:rsidR="00B444B3" w:rsidRPr="00087A29" w:rsidTr="0082272C">
              <w:tblPrEx>
                <w:tblBorders>
                  <w:insideV w:val="none" w:sz="0" w:space="0" w:color="auto"/>
                </w:tblBorders>
              </w:tblPrEx>
              <w:tc>
                <w:tcPr>
                  <w:tcW w:w="4974" w:type="dxa"/>
                  <w:gridSpan w:val="2"/>
                  <w:tcBorders>
                    <w:top w:val="nil"/>
                    <w:left w:val="nil"/>
                    <w:bottom w:val="nil"/>
                    <w:right w:val="nil"/>
                  </w:tcBorders>
                  <w:vAlign w:val="bottom"/>
                </w:tcPr>
                <w:p w:rsidR="00B444B3" w:rsidRPr="00087A29" w:rsidRDefault="00B444B3" w:rsidP="0082272C">
                  <w:pPr>
                    <w:pStyle w:val="ConsPlusNormal"/>
                    <w:suppressAutoHyphens/>
                    <w:spacing w:after="1" w:line="200" w:lineRule="atLeast"/>
                    <w:jc w:val="center"/>
                    <w:rPr>
                      <w:sz w:val="20"/>
                    </w:rPr>
                  </w:pPr>
                  <w:r w:rsidRPr="00087A29">
                    <w:rPr>
                      <w:sz w:val="20"/>
                    </w:rPr>
                    <w:t>"__" ________ 20__ г.</w:t>
                  </w:r>
                </w:p>
              </w:tc>
              <w:tc>
                <w:tcPr>
                  <w:tcW w:w="1534" w:type="dxa"/>
                  <w:tcBorders>
                    <w:top w:val="nil"/>
                    <w:left w:val="nil"/>
                    <w:bottom w:val="nil"/>
                    <w:right w:val="single" w:sz="4" w:space="0" w:color="auto"/>
                  </w:tcBorders>
                  <w:vAlign w:val="bottom"/>
                </w:tcPr>
                <w:p w:rsidR="00B444B3" w:rsidRPr="00087A29" w:rsidRDefault="00B444B3" w:rsidP="0082272C">
                  <w:pPr>
                    <w:pStyle w:val="ConsPlusNormal"/>
                    <w:suppressAutoHyphens/>
                    <w:spacing w:after="1" w:line="200" w:lineRule="atLeast"/>
                    <w:jc w:val="right"/>
                    <w:rPr>
                      <w:sz w:val="20"/>
                    </w:rPr>
                  </w:pPr>
                  <w:r w:rsidRPr="00087A29">
                    <w:rPr>
                      <w:sz w:val="20"/>
                    </w:rPr>
                    <w:t>Дата окончания периода</w:t>
                  </w:r>
                </w:p>
              </w:tc>
              <w:tc>
                <w:tcPr>
                  <w:tcW w:w="929"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uppressAutoHyphens/>
                    <w:spacing w:after="1" w:line="200" w:lineRule="atLeast"/>
                    <w:rPr>
                      <w:sz w:val="20"/>
                    </w:rPr>
                  </w:pPr>
                </w:p>
              </w:tc>
            </w:tr>
            <w:tr w:rsidR="00B444B3" w:rsidRPr="00087A29" w:rsidTr="0082272C">
              <w:tblPrEx>
                <w:tblBorders>
                  <w:insideV w:val="none" w:sz="0" w:space="0" w:color="auto"/>
                </w:tblBorders>
              </w:tblPrEx>
              <w:tc>
                <w:tcPr>
                  <w:tcW w:w="2370" w:type="dxa"/>
                  <w:vMerge w:val="restart"/>
                  <w:tcBorders>
                    <w:top w:val="nil"/>
                    <w:left w:val="nil"/>
                    <w:bottom w:val="nil"/>
                    <w:right w:val="nil"/>
                  </w:tcBorders>
                  <w:vAlign w:val="bottom"/>
                </w:tcPr>
                <w:p w:rsidR="00B444B3" w:rsidRPr="00087A29" w:rsidRDefault="00B444B3" w:rsidP="0082272C">
                  <w:pPr>
                    <w:pStyle w:val="ConsPlusNormal"/>
                    <w:suppressAutoHyphens/>
                    <w:spacing w:after="1" w:line="200" w:lineRule="atLeast"/>
                    <w:rPr>
                      <w:sz w:val="20"/>
                    </w:rPr>
                  </w:pPr>
                  <w:r w:rsidRPr="00087A29">
                    <w:rPr>
                      <w:sz w:val="20"/>
                    </w:rPr>
                    <w:t>Наименование органа Федерального казначейства</w:t>
                  </w:r>
                </w:p>
              </w:tc>
              <w:tc>
                <w:tcPr>
                  <w:tcW w:w="2603" w:type="dxa"/>
                  <w:tcBorders>
                    <w:top w:val="nil"/>
                    <w:left w:val="nil"/>
                    <w:bottom w:val="nil"/>
                    <w:right w:val="nil"/>
                  </w:tcBorders>
                </w:tcPr>
                <w:p w:rsidR="00B444B3" w:rsidRPr="00087A29" w:rsidRDefault="00B444B3" w:rsidP="0082272C">
                  <w:pPr>
                    <w:pStyle w:val="ConsPlusNormal"/>
                    <w:suppressAutoHyphens/>
                    <w:spacing w:after="1" w:line="200" w:lineRule="atLeast"/>
                    <w:rPr>
                      <w:sz w:val="20"/>
                    </w:rPr>
                  </w:pPr>
                </w:p>
              </w:tc>
              <w:tc>
                <w:tcPr>
                  <w:tcW w:w="1534" w:type="dxa"/>
                  <w:tcBorders>
                    <w:top w:val="nil"/>
                    <w:left w:val="nil"/>
                    <w:bottom w:val="nil"/>
                    <w:right w:val="single" w:sz="4" w:space="0" w:color="auto"/>
                  </w:tcBorders>
                  <w:vAlign w:val="bottom"/>
                </w:tcPr>
                <w:p w:rsidR="00B444B3" w:rsidRPr="00087A29" w:rsidRDefault="00B444B3" w:rsidP="0082272C">
                  <w:pPr>
                    <w:pStyle w:val="ConsPlusNormal"/>
                    <w:suppressAutoHyphens/>
                    <w:spacing w:after="1" w:line="200" w:lineRule="atLeast"/>
                    <w:rPr>
                      <w:sz w:val="20"/>
                    </w:rPr>
                  </w:pPr>
                </w:p>
              </w:tc>
              <w:tc>
                <w:tcPr>
                  <w:tcW w:w="929"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uppressAutoHyphens/>
                    <w:spacing w:after="1" w:line="200" w:lineRule="atLeast"/>
                    <w:rPr>
                      <w:sz w:val="20"/>
                    </w:rPr>
                  </w:pPr>
                </w:p>
              </w:tc>
            </w:tr>
            <w:tr w:rsidR="00B444B3" w:rsidRPr="00087A29" w:rsidTr="0082272C">
              <w:tblPrEx>
                <w:tblBorders>
                  <w:insideV w:val="none" w:sz="0" w:space="0" w:color="auto"/>
                </w:tblBorders>
              </w:tblPrEx>
              <w:tc>
                <w:tcPr>
                  <w:tcW w:w="2370" w:type="dxa"/>
                  <w:vMerge/>
                  <w:tcBorders>
                    <w:top w:val="nil"/>
                    <w:left w:val="nil"/>
                    <w:bottom w:val="nil"/>
                    <w:right w:val="nil"/>
                  </w:tcBorders>
                </w:tcPr>
                <w:p w:rsidR="00B444B3" w:rsidRPr="00087A29" w:rsidRDefault="00B444B3" w:rsidP="0082272C">
                  <w:pPr>
                    <w:suppressAutoHyphens/>
                    <w:spacing w:after="1" w:line="200" w:lineRule="atLeast"/>
                    <w:rPr>
                      <w:rFonts w:ascii="Arial" w:hAnsi="Arial" w:cs="Arial"/>
                      <w:sz w:val="20"/>
                      <w:szCs w:val="20"/>
                    </w:rPr>
                  </w:pPr>
                </w:p>
              </w:tc>
              <w:tc>
                <w:tcPr>
                  <w:tcW w:w="2603" w:type="dxa"/>
                  <w:tcBorders>
                    <w:top w:val="nil"/>
                    <w:left w:val="nil"/>
                    <w:bottom w:val="single" w:sz="4" w:space="0" w:color="auto"/>
                    <w:right w:val="nil"/>
                  </w:tcBorders>
                </w:tcPr>
                <w:p w:rsidR="00B444B3" w:rsidRPr="00087A29" w:rsidRDefault="00B444B3" w:rsidP="0082272C">
                  <w:pPr>
                    <w:pStyle w:val="ConsPlusNormal"/>
                    <w:suppressAutoHyphens/>
                    <w:spacing w:after="1" w:line="200" w:lineRule="atLeast"/>
                    <w:rPr>
                      <w:sz w:val="20"/>
                    </w:rPr>
                  </w:pPr>
                </w:p>
              </w:tc>
              <w:tc>
                <w:tcPr>
                  <w:tcW w:w="1534" w:type="dxa"/>
                  <w:tcBorders>
                    <w:top w:val="nil"/>
                    <w:left w:val="nil"/>
                    <w:bottom w:val="nil"/>
                    <w:right w:val="single" w:sz="4" w:space="0" w:color="auto"/>
                  </w:tcBorders>
                  <w:vAlign w:val="bottom"/>
                </w:tcPr>
                <w:p w:rsidR="00B444B3" w:rsidRPr="00087A29" w:rsidRDefault="00B444B3" w:rsidP="0082272C">
                  <w:pPr>
                    <w:pStyle w:val="ConsPlusNormal"/>
                    <w:suppressAutoHyphens/>
                    <w:spacing w:after="1" w:line="200" w:lineRule="atLeast"/>
                    <w:jc w:val="right"/>
                    <w:rPr>
                      <w:sz w:val="20"/>
                    </w:rPr>
                  </w:pPr>
                  <w:r w:rsidRPr="00087A29">
                    <w:rPr>
                      <w:sz w:val="20"/>
                    </w:rPr>
                    <w:t>по ОКПО</w:t>
                  </w:r>
                </w:p>
              </w:tc>
              <w:tc>
                <w:tcPr>
                  <w:tcW w:w="929" w:type="dxa"/>
                  <w:tcBorders>
                    <w:top w:val="single" w:sz="4" w:space="0" w:color="auto"/>
                    <w:left w:val="single" w:sz="4" w:space="0" w:color="auto"/>
                    <w:bottom w:val="single" w:sz="4" w:space="0" w:color="auto"/>
                    <w:right w:val="single" w:sz="4" w:space="0" w:color="auto"/>
                  </w:tcBorders>
                  <w:vAlign w:val="bottom"/>
                </w:tcPr>
                <w:p w:rsidR="00B444B3" w:rsidRPr="00087A29" w:rsidRDefault="00B444B3" w:rsidP="0082272C">
                  <w:pPr>
                    <w:pStyle w:val="ConsPlusNormal"/>
                    <w:suppressAutoHyphens/>
                    <w:spacing w:after="1" w:line="200" w:lineRule="atLeast"/>
                    <w:rPr>
                      <w:sz w:val="20"/>
                    </w:rPr>
                  </w:pPr>
                </w:p>
              </w:tc>
            </w:tr>
            <w:tr w:rsidR="00B444B3" w:rsidRPr="00087A29" w:rsidTr="0082272C">
              <w:tblPrEx>
                <w:tblBorders>
                  <w:insideV w:val="none" w:sz="0" w:space="0" w:color="auto"/>
                </w:tblBorders>
              </w:tblPrEx>
              <w:tc>
                <w:tcPr>
                  <w:tcW w:w="2370" w:type="dxa"/>
                  <w:tcBorders>
                    <w:top w:val="nil"/>
                    <w:left w:val="nil"/>
                    <w:bottom w:val="nil"/>
                    <w:right w:val="nil"/>
                  </w:tcBorders>
                  <w:vAlign w:val="bottom"/>
                </w:tcPr>
                <w:p w:rsidR="00B444B3" w:rsidRPr="00087A29" w:rsidRDefault="00B444B3" w:rsidP="0082272C">
                  <w:pPr>
                    <w:pStyle w:val="ConsPlusNormal"/>
                    <w:suppressAutoHyphens/>
                    <w:spacing w:after="1" w:line="200" w:lineRule="atLeast"/>
                    <w:rPr>
                      <w:sz w:val="20"/>
                    </w:rPr>
                  </w:pPr>
                  <w:r w:rsidRPr="00087A29">
                    <w:rPr>
                      <w:sz w:val="20"/>
                    </w:rPr>
                    <w:t>Структурное подразделение</w:t>
                  </w:r>
                </w:p>
              </w:tc>
              <w:tc>
                <w:tcPr>
                  <w:tcW w:w="2603" w:type="dxa"/>
                  <w:tcBorders>
                    <w:top w:val="single" w:sz="4" w:space="0" w:color="auto"/>
                    <w:left w:val="nil"/>
                    <w:bottom w:val="single" w:sz="4" w:space="0" w:color="auto"/>
                    <w:right w:val="nil"/>
                  </w:tcBorders>
                </w:tcPr>
                <w:p w:rsidR="00B444B3" w:rsidRPr="00087A29" w:rsidRDefault="00B444B3" w:rsidP="0082272C">
                  <w:pPr>
                    <w:pStyle w:val="ConsPlusNormal"/>
                    <w:suppressAutoHyphens/>
                    <w:spacing w:after="1" w:line="200" w:lineRule="atLeast"/>
                    <w:rPr>
                      <w:sz w:val="20"/>
                    </w:rPr>
                  </w:pPr>
                </w:p>
              </w:tc>
              <w:tc>
                <w:tcPr>
                  <w:tcW w:w="1534" w:type="dxa"/>
                  <w:tcBorders>
                    <w:top w:val="nil"/>
                    <w:left w:val="nil"/>
                    <w:bottom w:val="nil"/>
                    <w:right w:val="single" w:sz="4" w:space="0" w:color="auto"/>
                  </w:tcBorders>
                  <w:vAlign w:val="bottom"/>
                </w:tcPr>
                <w:p w:rsidR="00B444B3" w:rsidRPr="00087A29" w:rsidRDefault="00B444B3" w:rsidP="0082272C">
                  <w:pPr>
                    <w:pStyle w:val="ConsPlusNormal"/>
                    <w:suppressAutoHyphens/>
                    <w:spacing w:after="1" w:line="200" w:lineRule="atLeast"/>
                    <w:rPr>
                      <w:sz w:val="20"/>
                    </w:rPr>
                  </w:pPr>
                </w:p>
              </w:tc>
              <w:tc>
                <w:tcPr>
                  <w:tcW w:w="929"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uppressAutoHyphens/>
                    <w:spacing w:after="1" w:line="200" w:lineRule="atLeast"/>
                    <w:rPr>
                      <w:sz w:val="20"/>
                    </w:rPr>
                  </w:pPr>
                </w:p>
              </w:tc>
            </w:tr>
            <w:tr w:rsidR="00B444B3" w:rsidRPr="00087A29" w:rsidTr="0082272C">
              <w:tblPrEx>
                <w:tblBorders>
                  <w:insideV w:val="none" w:sz="0" w:space="0" w:color="auto"/>
                </w:tblBorders>
              </w:tblPrEx>
              <w:tc>
                <w:tcPr>
                  <w:tcW w:w="2370" w:type="dxa"/>
                  <w:tcBorders>
                    <w:top w:val="nil"/>
                    <w:left w:val="nil"/>
                    <w:bottom w:val="nil"/>
                    <w:right w:val="nil"/>
                  </w:tcBorders>
                  <w:vAlign w:val="bottom"/>
                </w:tcPr>
                <w:p w:rsidR="00B444B3" w:rsidRPr="00087A29" w:rsidRDefault="00B444B3" w:rsidP="0082272C">
                  <w:pPr>
                    <w:pStyle w:val="ConsPlusNormal"/>
                    <w:suppressAutoHyphens/>
                    <w:spacing w:after="1" w:line="200" w:lineRule="atLeast"/>
                    <w:rPr>
                      <w:sz w:val="20"/>
                    </w:rPr>
                  </w:pPr>
                  <w:r w:rsidRPr="00087A29">
                    <w:rPr>
                      <w:sz w:val="20"/>
                    </w:rPr>
                    <w:lastRenderedPageBreak/>
                    <w:t>Наименование бюджета</w:t>
                  </w:r>
                </w:p>
              </w:tc>
              <w:tc>
                <w:tcPr>
                  <w:tcW w:w="2603" w:type="dxa"/>
                  <w:tcBorders>
                    <w:top w:val="single" w:sz="4" w:space="0" w:color="auto"/>
                    <w:left w:val="nil"/>
                    <w:bottom w:val="single" w:sz="4" w:space="0" w:color="auto"/>
                    <w:right w:val="nil"/>
                  </w:tcBorders>
                </w:tcPr>
                <w:p w:rsidR="00B444B3" w:rsidRPr="00087A29" w:rsidRDefault="00B444B3" w:rsidP="0082272C">
                  <w:pPr>
                    <w:pStyle w:val="ConsPlusNormal"/>
                    <w:suppressAutoHyphens/>
                    <w:spacing w:after="1" w:line="200" w:lineRule="atLeast"/>
                    <w:rPr>
                      <w:sz w:val="20"/>
                    </w:rPr>
                  </w:pPr>
                </w:p>
              </w:tc>
              <w:tc>
                <w:tcPr>
                  <w:tcW w:w="1534" w:type="dxa"/>
                  <w:tcBorders>
                    <w:top w:val="nil"/>
                    <w:left w:val="nil"/>
                    <w:bottom w:val="nil"/>
                    <w:right w:val="single" w:sz="4" w:space="0" w:color="auto"/>
                  </w:tcBorders>
                  <w:vAlign w:val="bottom"/>
                </w:tcPr>
                <w:p w:rsidR="00B444B3" w:rsidRPr="00087A29" w:rsidRDefault="00B444B3" w:rsidP="0082272C">
                  <w:pPr>
                    <w:pStyle w:val="ConsPlusNormal"/>
                    <w:suppressAutoHyphens/>
                    <w:spacing w:after="1" w:line="200" w:lineRule="atLeast"/>
                    <w:jc w:val="right"/>
                    <w:rPr>
                      <w:sz w:val="20"/>
                    </w:rPr>
                  </w:pPr>
                  <w:r w:rsidRPr="00087A29">
                    <w:rPr>
                      <w:sz w:val="20"/>
                    </w:rPr>
                    <w:t>по ОКТМО</w:t>
                  </w:r>
                </w:p>
              </w:tc>
              <w:tc>
                <w:tcPr>
                  <w:tcW w:w="929" w:type="dxa"/>
                  <w:tcBorders>
                    <w:top w:val="single" w:sz="4" w:space="0" w:color="auto"/>
                    <w:left w:val="single" w:sz="4" w:space="0" w:color="auto"/>
                    <w:bottom w:val="single" w:sz="4" w:space="0" w:color="auto"/>
                    <w:right w:val="single" w:sz="4" w:space="0" w:color="auto"/>
                  </w:tcBorders>
                  <w:vAlign w:val="bottom"/>
                </w:tcPr>
                <w:p w:rsidR="00B444B3" w:rsidRPr="00087A29" w:rsidRDefault="00B444B3" w:rsidP="0082272C">
                  <w:pPr>
                    <w:pStyle w:val="ConsPlusNormal"/>
                    <w:suppressAutoHyphens/>
                    <w:spacing w:after="1" w:line="200" w:lineRule="atLeast"/>
                    <w:rPr>
                      <w:sz w:val="20"/>
                    </w:rPr>
                  </w:pPr>
                </w:p>
              </w:tc>
            </w:tr>
            <w:tr w:rsidR="00B444B3" w:rsidRPr="00087A29" w:rsidTr="0082272C">
              <w:tblPrEx>
                <w:tblBorders>
                  <w:insideV w:val="none" w:sz="0" w:space="0" w:color="auto"/>
                </w:tblBorders>
              </w:tblPrEx>
              <w:tc>
                <w:tcPr>
                  <w:tcW w:w="2370" w:type="dxa"/>
                  <w:tcBorders>
                    <w:top w:val="nil"/>
                    <w:left w:val="nil"/>
                    <w:bottom w:val="nil"/>
                    <w:right w:val="nil"/>
                  </w:tcBorders>
                  <w:vAlign w:val="bottom"/>
                </w:tcPr>
                <w:p w:rsidR="00B444B3" w:rsidRPr="00087A29" w:rsidRDefault="00B444B3" w:rsidP="0082272C">
                  <w:pPr>
                    <w:pStyle w:val="ConsPlusNormal"/>
                    <w:suppressAutoHyphens/>
                    <w:spacing w:after="1" w:line="200" w:lineRule="atLeast"/>
                    <w:rPr>
                      <w:sz w:val="20"/>
                    </w:rPr>
                  </w:pPr>
                  <w:r w:rsidRPr="00087A29">
                    <w:rPr>
                      <w:sz w:val="20"/>
                    </w:rPr>
                    <w:t>Единица измерения: руб.</w:t>
                  </w:r>
                </w:p>
              </w:tc>
              <w:tc>
                <w:tcPr>
                  <w:tcW w:w="2603" w:type="dxa"/>
                  <w:tcBorders>
                    <w:top w:val="single" w:sz="4" w:space="0" w:color="auto"/>
                    <w:left w:val="nil"/>
                    <w:bottom w:val="nil"/>
                    <w:right w:val="nil"/>
                  </w:tcBorders>
                </w:tcPr>
                <w:p w:rsidR="00B444B3" w:rsidRPr="00087A29" w:rsidRDefault="00B444B3" w:rsidP="0082272C">
                  <w:pPr>
                    <w:pStyle w:val="ConsPlusNormal"/>
                    <w:suppressAutoHyphens/>
                    <w:spacing w:after="1" w:line="200" w:lineRule="atLeast"/>
                    <w:rPr>
                      <w:sz w:val="20"/>
                    </w:rPr>
                  </w:pPr>
                </w:p>
              </w:tc>
              <w:tc>
                <w:tcPr>
                  <w:tcW w:w="1534" w:type="dxa"/>
                  <w:tcBorders>
                    <w:top w:val="nil"/>
                    <w:left w:val="nil"/>
                    <w:bottom w:val="nil"/>
                    <w:right w:val="single" w:sz="4" w:space="0" w:color="auto"/>
                  </w:tcBorders>
                  <w:vAlign w:val="bottom"/>
                </w:tcPr>
                <w:p w:rsidR="00B444B3" w:rsidRPr="00087A29" w:rsidRDefault="00B444B3" w:rsidP="0082272C">
                  <w:pPr>
                    <w:pStyle w:val="ConsPlusNormal"/>
                    <w:suppressAutoHyphens/>
                    <w:spacing w:after="1" w:line="200" w:lineRule="atLeast"/>
                    <w:jc w:val="right"/>
                    <w:rPr>
                      <w:sz w:val="20"/>
                    </w:rPr>
                  </w:pPr>
                  <w:r w:rsidRPr="00087A29">
                    <w:rPr>
                      <w:sz w:val="20"/>
                    </w:rPr>
                    <w:t>по ОКЕИ</w:t>
                  </w:r>
                </w:p>
              </w:tc>
              <w:tc>
                <w:tcPr>
                  <w:tcW w:w="929" w:type="dxa"/>
                  <w:tcBorders>
                    <w:top w:val="single" w:sz="4" w:space="0" w:color="auto"/>
                    <w:left w:val="single" w:sz="4" w:space="0" w:color="auto"/>
                    <w:bottom w:val="single" w:sz="4" w:space="0" w:color="auto"/>
                    <w:right w:val="single" w:sz="4" w:space="0" w:color="auto"/>
                  </w:tcBorders>
                  <w:vAlign w:val="bottom"/>
                </w:tcPr>
                <w:p w:rsidR="00B444B3" w:rsidRPr="00087A29" w:rsidRDefault="00B444B3" w:rsidP="0082272C">
                  <w:pPr>
                    <w:pStyle w:val="ConsPlusNormal"/>
                    <w:suppressAutoHyphens/>
                    <w:spacing w:after="1" w:line="200" w:lineRule="atLeast"/>
                    <w:jc w:val="center"/>
                    <w:rPr>
                      <w:sz w:val="20"/>
                    </w:rPr>
                  </w:pPr>
                  <w:r w:rsidRPr="00087A29">
                    <w:rPr>
                      <w:sz w:val="20"/>
                    </w:rPr>
                    <w:t>383</w:t>
                  </w:r>
                </w:p>
              </w:tc>
            </w:tr>
          </w:tbl>
          <w:p w:rsidR="00B444B3" w:rsidRPr="00087A29" w:rsidRDefault="00B444B3" w:rsidP="0082272C">
            <w:pPr>
              <w:pStyle w:val="ConsPlusNormal"/>
              <w:spacing w:after="1" w:line="200" w:lineRule="atLeast"/>
              <w:jc w:val="both"/>
              <w:rPr>
                <w:sz w:val="20"/>
              </w:rPr>
            </w:pPr>
          </w:p>
          <w:tbl>
            <w:tblPr>
              <w:tblW w:w="7438" w:type="dxa"/>
              <w:tblLayout w:type="fixed"/>
              <w:tblCellMar>
                <w:top w:w="102" w:type="dxa"/>
                <w:left w:w="62" w:type="dxa"/>
                <w:bottom w:w="102" w:type="dxa"/>
                <w:right w:w="62" w:type="dxa"/>
              </w:tblCellMar>
              <w:tblLook w:val="0000" w:firstRow="0" w:lastRow="0" w:firstColumn="0" w:lastColumn="0" w:noHBand="0" w:noVBand="0"/>
            </w:tblPr>
            <w:tblGrid>
              <w:gridCol w:w="7438"/>
            </w:tblGrid>
            <w:tr w:rsidR="00B444B3" w:rsidRPr="00087A29" w:rsidTr="0082272C">
              <w:tc>
                <w:tcPr>
                  <w:tcW w:w="7438" w:type="dxa"/>
                  <w:tcBorders>
                    <w:top w:val="nil"/>
                    <w:left w:val="nil"/>
                    <w:bottom w:val="nil"/>
                    <w:right w:val="nil"/>
                  </w:tcBorders>
                </w:tcPr>
                <w:p w:rsidR="00B444B3" w:rsidRDefault="00B444B3" w:rsidP="0082272C">
                  <w:pPr>
                    <w:pStyle w:val="ConsPlusNormal"/>
                    <w:spacing w:after="1" w:line="200" w:lineRule="atLeast"/>
                    <w:jc w:val="center"/>
                    <w:outlineLvl w:val="2"/>
                    <w:rPr>
                      <w:sz w:val="20"/>
                    </w:rPr>
                  </w:pPr>
                  <w:r w:rsidRPr="00087A29">
                    <w:rPr>
                      <w:sz w:val="20"/>
                    </w:rPr>
                    <w:t>1. Итоговые показатели по операциям с невыясненными поступлениями</w:t>
                  </w:r>
                </w:p>
                <w:p w:rsidR="0082272C" w:rsidRPr="00087A29" w:rsidRDefault="0082272C" w:rsidP="0082272C">
                  <w:pPr>
                    <w:pStyle w:val="ConsPlusNormal"/>
                    <w:spacing w:after="1" w:line="200" w:lineRule="atLeast"/>
                    <w:jc w:val="center"/>
                    <w:outlineLvl w:val="2"/>
                    <w:rPr>
                      <w:sz w:val="20"/>
                    </w:rPr>
                  </w:pPr>
                </w:p>
              </w:tc>
            </w:tr>
          </w:tbl>
          <w:p w:rsidR="00B444B3" w:rsidRPr="00087A29" w:rsidRDefault="00B444B3" w:rsidP="0082272C">
            <w:pPr>
              <w:pStyle w:val="ConsPlusNormal"/>
              <w:spacing w:after="1" w:line="200" w:lineRule="atLeast"/>
              <w:jc w:val="both"/>
              <w:rPr>
                <w:sz w:val="20"/>
              </w:rPr>
            </w:pPr>
          </w:p>
          <w:tbl>
            <w:tblPr>
              <w:tblW w:w="7450"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63"/>
              <w:gridCol w:w="1769"/>
              <w:gridCol w:w="1397"/>
              <w:gridCol w:w="1024"/>
              <w:gridCol w:w="1397"/>
            </w:tblGrid>
            <w:tr w:rsidR="00B444B3" w:rsidRPr="00087A29" w:rsidTr="0082272C">
              <w:tc>
                <w:tcPr>
                  <w:tcW w:w="1863" w:type="dxa"/>
                  <w:tcBorders>
                    <w:top w:val="single" w:sz="4" w:space="0" w:color="auto"/>
                    <w:left w:val="nil"/>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Год возникновения</w:t>
                  </w:r>
                </w:p>
              </w:tc>
              <w:tc>
                <w:tcPr>
                  <w:tcW w:w="1769"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Остаток на начало периода</w:t>
                  </w:r>
                </w:p>
              </w:tc>
              <w:tc>
                <w:tcPr>
                  <w:tcW w:w="1397"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Поступило за период</w:t>
                  </w:r>
                </w:p>
              </w:tc>
              <w:tc>
                <w:tcPr>
                  <w:tcW w:w="1024"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Выбыло за период</w:t>
                  </w:r>
                </w:p>
              </w:tc>
              <w:tc>
                <w:tcPr>
                  <w:tcW w:w="1397" w:type="dxa"/>
                  <w:tcBorders>
                    <w:top w:val="single" w:sz="4" w:space="0" w:color="auto"/>
                    <w:left w:val="single" w:sz="4" w:space="0" w:color="auto"/>
                    <w:bottom w:val="single" w:sz="4" w:space="0" w:color="auto"/>
                    <w:right w:val="nil"/>
                  </w:tcBorders>
                </w:tcPr>
                <w:p w:rsidR="0082272C" w:rsidRPr="00087A29" w:rsidRDefault="00B444B3" w:rsidP="0082272C">
                  <w:pPr>
                    <w:pStyle w:val="ConsPlusNormal"/>
                    <w:spacing w:after="1" w:line="200" w:lineRule="atLeast"/>
                    <w:jc w:val="center"/>
                    <w:rPr>
                      <w:sz w:val="20"/>
                    </w:rPr>
                  </w:pPr>
                  <w:r w:rsidRPr="00087A29">
                    <w:rPr>
                      <w:sz w:val="20"/>
                    </w:rPr>
                    <w:t>Остаток на конец периода</w:t>
                  </w:r>
                </w:p>
              </w:tc>
            </w:tr>
            <w:tr w:rsidR="00B444B3" w:rsidRPr="00087A29" w:rsidTr="0082272C">
              <w:tc>
                <w:tcPr>
                  <w:tcW w:w="1863" w:type="dxa"/>
                  <w:tcBorders>
                    <w:top w:val="single" w:sz="4" w:space="0" w:color="auto"/>
                    <w:left w:val="nil"/>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1</w:t>
                  </w:r>
                </w:p>
              </w:tc>
              <w:tc>
                <w:tcPr>
                  <w:tcW w:w="1769"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2</w:t>
                  </w:r>
                </w:p>
              </w:tc>
              <w:tc>
                <w:tcPr>
                  <w:tcW w:w="1397"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3</w:t>
                  </w:r>
                </w:p>
              </w:tc>
              <w:tc>
                <w:tcPr>
                  <w:tcW w:w="1024"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4</w:t>
                  </w:r>
                </w:p>
              </w:tc>
              <w:tc>
                <w:tcPr>
                  <w:tcW w:w="1397" w:type="dxa"/>
                  <w:tcBorders>
                    <w:top w:val="single" w:sz="4" w:space="0" w:color="auto"/>
                    <w:left w:val="single" w:sz="4" w:space="0" w:color="auto"/>
                    <w:bottom w:val="single" w:sz="4" w:space="0" w:color="auto"/>
                    <w:right w:val="nil"/>
                  </w:tcBorders>
                </w:tcPr>
                <w:p w:rsidR="00B444B3" w:rsidRPr="00087A29" w:rsidRDefault="00B444B3" w:rsidP="0082272C">
                  <w:pPr>
                    <w:pStyle w:val="ConsPlusNormal"/>
                    <w:spacing w:after="1" w:line="200" w:lineRule="atLeast"/>
                    <w:jc w:val="center"/>
                    <w:rPr>
                      <w:sz w:val="20"/>
                    </w:rPr>
                  </w:pPr>
                  <w:r w:rsidRPr="00087A29">
                    <w:rPr>
                      <w:sz w:val="20"/>
                    </w:rPr>
                    <w:t>5</w:t>
                  </w:r>
                </w:p>
              </w:tc>
            </w:tr>
            <w:tr w:rsidR="00B444B3" w:rsidRPr="00087A29" w:rsidTr="0082272C">
              <w:tblPrEx>
                <w:tblBorders>
                  <w:left w:val="single" w:sz="4" w:space="0" w:color="auto"/>
                  <w:right w:val="single" w:sz="4" w:space="0" w:color="auto"/>
                </w:tblBorders>
              </w:tblPrEx>
              <w:tc>
                <w:tcPr>
                  <w:tcW w:w="1863"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769"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397"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024"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397"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r>
            <w:tr w:rsidR="00B444B3" w:rsidRPr="00087A29" w:rsidTr="0082272C">
              <w:tblPrEx>
                <w:tblBorders>
                  <w:left w:val="single" w:sz="4" w:space="0" w:color="auto"/>
                  <w:right w:val="single" w:sz="4" w:space="0" w:color="auto"/>
                </w:tblBorders>
              </w:tblPrEx>
              <w:tc>
                <w:tcPr>
                  <w:tcW w:w="1863"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769"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397"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024"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397"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r>
            <w:tr w:rsidR="00B444B3" w:rsidRPr="00087A29" w:rsidTr="0082272C">
              <w:tblPrEx>
                <w:tblBorders>
                  <w:right w:val="single" w:sz="4" w:space="0" w:color="auto"/>
                </w:tblBorders>
              </w:tblPrEx>
              <w:tc>
                <w:tcPr>
                  <w:tcW w:w="1863" w:type="dxa"/>
                  <w:tcBorders>
                    <w:top w:val="single" w:sz="4" w:space="0" w:color="auto"/>
                    <w:left w:val="nil"/>
                    <w:bottom w:val="single" w:sz="4" w:space="0" w:color="auto"/>
                    <w:right w:val="single" w:sz="4" w:space="0" w:color="auto"/>
                  </w:tcBorders>
                </w:tcPr>
                <w:p w:rsidR="00B444B3" w:rsidRPr="00087A29" w:rsidRDefault="00B444B3" w:rsidP="0082272C">
                  <w:pPr>
                    <w:pStyle w:val="ConsPlusNormal"/>
                    <w:spacing w:after="1" w:line="200" w:lineRule="atLeast"/>
                    <w:jc w:val="right"/>
                    <w:rPr>
                      <w:sz w:val="20"/>
                    </w:rPr>
                  </w:pPr>
                  <w:r w:rsidRPr="00087A29">
                    <w:rPr>
                      <w:sz w:val="20"/>
                    </w:rPr>
                    <w:t>Итого:</w:t>
                  </w:r>
                </w:p>
              </w:tc>
              <w:tc>
                <w:tcPr>
                  <w:tcW w:w="1769"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397"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024"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397"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r>
          </w:tbl>
          <w:p w:rsidR="00B444B3" w:rsidRPr="00087A29" w:rsidRDefault="00B444B3" w:rsidP="0082272C">
            <w:pPr>
              <w:pStyle w:val="ConsPlusNormal"/>
              <w:spacing w:after="1" w:line="200" w:lineRule="atLeast"/>
              <w:jc w:val="both"/>
              <w:rPr>
                <w:sz w:val="20"/>
              </w:rPr>
            </w:pPr>
          </w:p>
          <w:tbl>
            <w:tblPr>
              <w:tblW w:w="7452" w:type="dxa"/>
              <w:tblLayout w:type="fixed"/>
              <w:tblCellMar>
                <w:top w:w="102" w:type="dxa"/>
                <w:left w:w="62" w:type="dxa"/>
                <w:bottom w:w="102" w:type="dxa"/>
                <w:right w:w="62" w:type="dxa"/>
              </w:tblCellMar>
              <w:tblLook w:val="0000" w:firstRow="0" w:lastRow="0" w:firstColumn="0" w:lastColumn="0" w:noHBand="0" w:noVBand="0"/>
            </w:tblPr>
            <w:tblGrid>
              <w:gridCol w:w="7452"/>
            </w:tblGrid>
            <w:tr w:rsidR="00B444B3" w:rsidRPr="00087A29" w:rsidTr="0082272C">
              <w:tc>
                <w:tcPr>
                  <w:tcW w:w="7452" w:type="dxa"/>
                  <w:tcBorders>
                    <w:top w:val="nil"/>
                    <w:left w:val="nil"/>
                    <w:bottom w:val="nil"/>
                    <w:right w:val="nil"/>
                  </w:tcBorders>
                </w:tcPr>
                <w:p w:rsidR="00B444B3" w:rsidRDefault="00B444B3" w:rsidP="0082272C">
                  <w:pPr>
                    <w:pStyle w:val="ConsPlusNormal"/>
                    <w:spacing w:after="1" w:line="200" w:lineRule="atLeast"/>
                    <w:jc w:val="center"/>
                    <w:outlineLvl w:val="2"/>
                    <w:rPr>
                      <w:sz w:val="20"/>
                    </w:rPr>
                  </w:pPr>
                  <w:r w:rsidRPr="00087A29">
                    <w:rPr>
                      <w:sz w:val="20"/>
                    </w:rPr>
                    <w:t>2. Операции с невыясненными поступлениями</w:t>
                  </w:r>
                </w:p>
                <w:p w:rsidR="0082272C" w:rsidRPr="00087A29" w:rsidRDefault="0082272C" w:rsidP="0082272C">
                  <w:pPr>
                    <w:pStyle w:val="ConsPlusNormal"/>
                    <w:spacing w:after="1" w:line="200" w:lineRule="atLeast"/>
                    <w:jc w:val="center"/>
                    <w:outlineLvl w:val="2"/>
                    <w:rPr>
                      <w:sz w:val="20"/>
                    </w:rPr>
                  </w:pPr>
                </w:p>
              </w:tc>
            </w:tr>
          </w:tbl>
          <w:p w:rsidR="00B444B3" w:rsidRPr="00087A29" w:rsidRDefault="00B444B3" w:rsidP="0082272C">
            <w:pPr>
              <w:pStyle w:val="ConsPlusNormal"/>
              <w:spacing w:after="1" w:line="200" w:lineRule="atLeast"/>
              <w:jc w:val="both"/>
              <w:rPr>
                <w:sz w:val="20"/>
              </w:rPr>
            </w:pPr>
          </w:p>
          <w:tbl>
            <w:tblPr>
              <w:tblW w:w="7448"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1"/>
              <w:gridCol w:w="465"/>
              <w:gridCol w:w="512"/>
              <w:gridCol w:w="465"/>
              <w:gridCol w:w="373"/>
              <w:gridCol w:w="372"/>
              <w:gridCol w:w="419"/>
              <w:gridCol w:w="372"/>
              <w:gridCol w:w="373"/>
              <w:gridCol w:w="465"/>
              <w:gridCol w:w="512"/>
              <w:gridCol w:w="516"/>
              <w:gridCol w:w="512"/>
              <w:gridCol w:w="418"/>
              <w:gridCol w:w="373"/>
              <w:gridCol w:w="930"/>
            </w:tblGrid>
            <w:tr w:rsidR="00B444B3" w:rsidRPr="0082272C" w:rsidTr="0082272C">
              <w:tc>
                <w:tcPr>
                  <w:tcW w:w="372" w:type="dxa"/>
                  <w:vMerge w:val="restart"/>
                  <w:tcBorders>
                    <w:top w:val="single" w:sz="4" w:space="0" w:color="auto"/>
                    <w:left w:val="nil"/>
                    <w:bottom w:val="single" w:sz="4" w:space="0" w:color="auto"/>
                    <w:right w:val="single" w:sz="4" w:space="0" w:color="auto"/>
                  </w:tcBorders>
                </w:tcPr>
                <w:p w:rsidR="00B444B3" w:rsidRPr="0082272C" w:rsidRDefault="00B444B3" w:rsidP="0082272C">
                  <w:pPr>
                    <w:pStyle w:val="ConsPlusNormal"/>
                    <w:spacing w:after="1" w:line="200" w:lineRule="atLeast"/>
                    <w:jc w:val="center"/>
                    <w:rPr>
                      <w:sz w:val="16"/>
                      <w:szCs w:val="16"/>
                    </w:rPr>
                  </w:pPr>
                  <w:r w:rsidRPr="0082272C">
                    <w:rPr>
                      <w:sz w:val="16"/>
                      <w:szCs w:val="16"/>
                    </w:rPr>
                    <w:t>N п/п</w:t>
                  </w:r>
                </w:p>
              </w:tc>
              <w:tc>
                <w:tcPr>
                  <w:tcW w:w="465" w:type="dxa"/>
                  <w:vMerge w:val="restart"/>
                  <w:tcBorders>
                    <w:top w:val="single" w:sz="4" w:space="0" w:color="auto"/>
                    <w:left w:val="single" w:sz="4" w:space="0" w:color="auto"/>
                    <w:bottom w:val="single" w:sz="4" w:space="0" w:color="auto"/>
                    <w:right w:val="single" w:sz="4" w:space="0" w:color="auto"/>
                  </w:tcBorders>
                </w:tcPr>
                <w:p w:rsidR="00B444B3" w:rsidRPr="0082272C" w:rsidRDefault="00B444B3" w:rsidP="0082272C">
                  <w:pPr>
                    <w:pStyle w:val="ConsPlusNormal"/>
                    <w:spacing w:after="1" w:line="200" w:lineRule="atLeast"/>
                    <w:jc w:val="center"/>
                    <w:rPr>
                      <w:sz w:val="16"/>
                      <w:szCs w:val="16"/>
                    </w:rPr>
                  </w:pPr>
                  <w:r w:rsidRPr="0082272C">
                    <w:rPr>
                      <w:sz w:val="16"/>
                      <w:szCs w:val="16"/>
                    </w:rPr>
                    <w:t>Дата операции</w:t>
                  </w:r>
                </w:p>
              </w:tc>
              <w:tc>
                <w:tcPr>
                  <w:tcW w:w="1350" w:type="dxa"/>
                  <w:gridSpan w:val="3"/>
                  <w:tcBorders>
                    <w:top w:val="single" w:sz="4" w:space="0" w:color="auto"/>
                    <w:left w:val="single" w:sz="4" w:space="0" w:color="auto"/>
                    <w:bottom w:val="single" w:sz="4" w:space="0" w:color="auto"/>
                    <w:right w:val="single" w:sz="4" w:space="0" w:color="auto"/>
                  </w:tcBorders>
                </w:tcPr>
                <w:p w:rsidR="00B444B3" w:rsidRPr="0082272C" w:rsidRDefault="00B444B3" w:rsidP="0082272C">
                  <w:pPr>
                    <w:pStyle w:val="ConsPlusNormal"/>
                    <w:spacing w:after="1" w:line="200" w:lineRule="atLeast"/>
                    <w:jc w:val="center"/>
                    <w:rPr>
                      <w:sz w:val="16"/>
                      <w:szCs w:val="16"/>
                    </w:rPr>
                  </w:pPr>
                  <w:r w:rsidRPr="0082272C">
                    <w:rPr>
                      <w:sz w:val="16"/>
                      <w:szCs w:val="16"/>
                    </w:rPr>
                    <w:t>Распоряжение</w:t>
                  </w:r>
                </w:p>
              </w:tc>
              <w:tc>
                <w:tcPr>
                  <w:tcW w:w="791" w:type="dxa"/>
                  <w:gridSpan w:val="2"/>
                  <w:tcBorders>
                    <w:top w:val="single" w:sz="4" w:space="0" w:color="auto"/>
                    <w:left w:val="single" w:sz="4" w:space="0" w:color="auto"/>
                    <w:bottom w:val="single" w:sz="4" w:space="0" w:color="auto"/>
                    <w:right w:val="single" w:sz="4" w:space="0" w:color="auto"/>
                  </w:tcBorders>
                </w:tcPr>
                <w:p w:rsidR="00B444B3" w:rsidRPr="0082272C" w:rsidRDefault="00B444B3" w:rsidP="0082272C">
                  <w:pPr>
                    <w:pStyle w:val="ConsPlusNormal"/>
                    <w:spacing w:after="1" w:line="200" w:lineRule="atLeast"/>
                    <w:jc w:val="center"/>
                    <w:rPr>
                      <w:sz w:val="16"/>
                      <w:szCs w:val="16"/>
                    </w:rPr>
                  </w:pPr>
                  <w:r w:rsidRPr="0082272C">
                    <w:rPr>
                      <w:sz w:val="16"/>
                      <w:szCs w:val="16"/>
                    </w:rPr>
                    <w:t>Плательщик</w:t>
                  </w:r>
                </w:p>
              </w:tc>
              <w:tc>
                <w:tcPr>
                  <w:tcW w:w="745" w:type="dxa"/>
                  <w:gridSpan w:val="2"/>
                  <w:tcBorders>
                    <w:top w:val="single" w:sz="4" w:space="0" w:color="auto"/>
                    <w:left w:val="single" w:sz="4" w:space="0" w:color="auto"/>
                    <w:bottom w:val="single" w:sz="4" w:space="0" w:color="auto"/>
                    <w:right w:val="single" w:sz="4" w:space="0" w:color="auto"/>
                  </w:tcBorders>
                </w:tcPr>
                <w:p w:rsidR="00B444B3" w:rsidRPr="0082272C" w:rsidRDefault="00B444B3" w:rsidP="0082272C">
                  <w:pPr>
                    <w:pStyle w:val="ConsPlusNormal"/>
                    <w:spacing w:after="1" w:line="200" w:lineRule="atLeast"/>
                    <w:jc w:val="center"/>
                    <w:rPr>
                      <w:sz w:val="16"/>
                      <w:szCs w:val="16"/>
                    </w:rPr>
                  </w:pPr>
                  <w:r w:rsidRPr="0082272C">
                    <w:rPr>
                      <w:sz w:val="16"/>
                      <w:szCs w:val="16"/>
                    </w:rPr>
                    <w:t>Администратор поступлений в бюджет</w:t>
                  </w:r>
                </w:p>
              </w:tc>
              <w:tc>
                <w:tcPr>
                  <w:tcW w:w="465" w:type="dxa"/>
                  <w:vMerge w:val="restart"/>
                  <w:tcBorders>
                    <w:top w:val="single" w:sz="4" w:space="0" w:color="auto"/>
                    <w:left w:val="single" w:sz="4" w:space="0" w:color="auto"/>
                    <w:bottom w:val="single" w:sz="4" w:space="0" w:color="auto"/>
                    <w:right w:val="single" w:sz="4" w:space="0" w:color="auto"/>
                  </w:tcBorders>
                </w:tcPr>
                <w:p w:rsidR="00B444B3" w:rsidRPr="0082272C" w:rsidRDefault="00B444B3" w:rsidP="0082272C">
                  <w:pPr>
                    <w:pStyle w:val="ConsPlusNormal"/>
                    <w:spacing w:after="1" w:line="200" w:lineRule="atLeast"/>
                    <w:jc w:val="center"/>
                    <w:rPr>
                      <w:sz w:val="16"/>
                      <w:szCs w:val="16"/>
                    </w:rPr>
                  </w:pPr>
                  <w:r w:rsidRPr="0082272C">
                    <w:rPr>
                      <w:sz w:val="16"/>
                      <w:szCs w:val="16"/>
                    </w:rPr>
                    <w:t>Год возникновения</w:t>
                  </w:r>
                </w:p>
              </w:tc>
              <w:tc>
                <w:tcPr>
                  <w:tcW w:w="1025" w:type="dxa"/>
                  <w:gridSpan w:val="2"/>
                  <w:tcBorders>
                    <w:top w:val="single" w:sz="4" w:space="0" w:color="auto"/>
                    <w:left w:val="single" w:sz="4" w:space="0" w:color="auto"/>
                    <w:bottom w:val="single" w:sz="4" w:space="0" w:color="auto"/>
                    <w:right w:val="single" w:sz="4" w:space="0" w:color="auto"/>
                  </w:tcBorders>
                </w:tcPr>
                <w:p w:rsidR="00B444B3" w:rsidRPr="0082272C" w:rsidRDefault="00B444B3" w:rsidP="0082272C">
                  <w:pPr>
                    <w:pStyle w:val="ConsPlusNormal"/>
                    <w:spacing w:after="1" w:line="200" w:lineRule="atLeast"/>
                    <w:jc w:val="center"/>
                    <w:rPr>
                      <w:sz w:val="16"/>
                      <w:szCs w:val="16"/>
                    </w:rPr>
                  </w:pPr>
                  <w:r w:rsidRPr="0082272C">
                    <w:rPr>
                      <w:sz w:val="16"/>
                      <w:szCs w:val="16"/>
                    </w:rPr>
                    <w:t>Код счета бюджетного учета</w:t>
                  </w:r>
                </w:p>
              </w:tc>
              <w:tc>
                <w:tcPr>
                  <w:tcW w:w="512" w:type="dxa"/>
                  <w:vMerge w:val="restart"/>
                  <w:tcBorders>
                    <w:top w:val="single" w:sz="4" w:space="0" w:color="auto"/>
                    <w:left w:val="single" w:sz="4" w:space="0" w:color="auto"/>
                    <w:bottom w:val="single" w:sz="4" w:space="0" w:color="auto"/>
                    <w:right w:val="single" w:sz="4" w:space="0" w:color="auto"/>
                  </w:tcBorders>
                </w:tcPr>
                <w:p w:rsidR="00B444B3" w:rsidRPr="0082272C" w:rsidRDefault="00B444B3" w:rsidP="0082272C">
                  <w:pPr>
                    <w:pStyle w:val="ConsPlusNormal"/>
                    <w:spacing w:after="1" w:line="200" w:lineRule="atLeast"/>
                    <w:jc w:val="center"/>
                    <w:rPr>
                      <w:sz w:val="16"/>
                      <w:szCs w:val="16"/>
                    </w:rPr>
                  </w:pPr>
                  <w:r w:rsidRPr="0082272C">
                    <w:rPr>
                      <w:sz w:val="16"/>
                      <w:szCs w:val="16"/>
                    </w:rPr>
                    <w:t>Сумма операции (+; -)</w:t>
                  </w:r>
                </w:p>
              </w:tc>
              <w:tc>
                <w:tcPr>
                  <w:tcW w:w="791" w:type="dxa"/>
                  <w:gridSpan w:val="2"/>
                  <w:tcBorders>
                    <w:top w:val="single" w:sz="4" w:space="0" w:color="auto"/>
                    <w:left w:val="single" w:sz="4" w:space="0" w:color="auto"/>
                    <w:bottom w:val="single" w:sz="4" w:space="0" w:color="auto"/>
                    <w:right w:val="single" w:sz="4" w:space="0" w:color="auto"/>
                  </w:tcBorders>
                </w:tcPr>
                <w:p w:rsidR="00B444B3" w:rsidRPr="0082272C" w:rsidRDefault="00B444B3" w:rsidP="0082272C">
                  <w:pPr>
                    <w:pStyle w:val="ConsPlusNormal"/>
                    <w:spacing w:after="1" w:line="200" w:lineRule="atLeast"/>
                    <w:jc w:val="center"/>
                    <w:rPr>
                      <w:sz w:val="16"/>
                      <w:szCs w:val="16"/>
                    </w:rPr>
                  </w:pPr>
                  <w:r w:rsidRPr="0082272C">
                    <w:rPr>
                      <w:sz w:val="16"/>
                      <w:szCs w:val="16"/>
                    </w:rPr>
                    <w:t>Запрос на выяснение принадлежности платежа</w:t>
                  </w:r>
                </w:p>
              </w:tc>
              <w:tc>
                <w:tcPr>
                  <w:tcW w:w="929" w:type="dxa"/>
                  <w:vMerge w:val="restart"/>
                  <w:tcBorders>
                    <w:top w:val="single" w:sz="4" w:space="0" w:color="auto"/>
                    <w:left w:val="single" w:sz="4" w:space="0" w:color="auto"/>
                    <w:bottom w:val="single" w:sz="4" w:space="0" w:color="auto"/>
                    <w:right w:val="nil"/>
                  </w:tcBorders>
                </w:tcPr>
                <w:p w:rsidR="00B444B3" w:rsidRPr="0082272C" w:rsidRDefault="00B444B3" w:rsidP="0082272C">
                  <w:pPr>
                    <w:pStyle w:val="ConsPlusNormal"/>
                    <w:spacing w:after="1" w:line="200" w:lineRule="atLeast"/>
                    <w:jc w:val="center"/>
                    <w:rPr>
                      <w:sz w:val="16"/>
                      <w:szCs w:val="16"/>
                    </w:rPr>
                  </w:pPr>
                  <w:r w:rsidRPr="0082272C">
                    <w:rPr>
                      <w:sz w:val="16"/>
                      <w:szCs w:val="16"/>
                    </w:rPr>
                    <w:t xml:space="preserve">Причина, по которой платеж отнесен к невыясненным поступлениям (отметка об уточнении или </w:t>
                  </w:r>
                  <w:r w:rsidRPr="0082272C">
                    <w:rPr>
                      <w:sz w:val="16"/>
                      <w:szCs w:val="16"/>
                    </w:rPr>
                    <w:lastRenderedPageBreak/>
                    <w:t>возврате отправителю)</w:t>
                  </w:r>
                </w:p>
              </w:tc>
            </w:tr>
            <w:tr w:rsidR="00B444B3" w:rsidRPr="00087A29" w:rsidTr="0082272C">
              <w:tc>
                <w:tcPr>
                  <w:tcW w:w="372" w:type="dxa"/>
                  <w:vMerge/>
                  <w:tcBorders>
                    <w:top w:val="single" w:sz="4" w:space="0" w:color="auto"/>
                    <w:left w:val="nil"/>
                    <w:bottom w:val="single" w:sz="4" w:space="0" w:color="auto"/>
                    <w:right w:val="single" w:sz="4" w:space="0" w:color="auto"/>
                  </w:tcBorders>
                </w:tcPr>
                <w:p w:rsidR="00B444B3" w:rsidRPr="00087A29" w:rsidRDefault="00B444B3" w:rsidP="0082272C">
                  <w:pPr>
                    <w:spacing w:after="1" w:line="200" w:lineRule="atLeast"/>
                    <w:rPr>
                      <w:rFonts w:ascii="Arial" w:hAnsi="Arial" w:cs="Arial"/>
                      <w:sz w:val="20"/>
                      <w:szCs w:val="20"/>
                    </w:rPr>
                  </w:pPr>
                </w:p>
              </w:tc>
              <w:tc>
                <w:tcPr>
                  <w:tcW w:w="465" w:type="dxa"/>
                  <w:vMerge/>
                  <w:tcBorders>
                    <w:top w:val="single" w:sz="4" w:space="0" w:color="auto"/>
                    <w:left w:val="single" w:sz="4" w:space="0" w:color="auto"/>
                    <w:bottom w:val="single" w:sz="4" w:space="0" w:color="auto"/>
                    <w:right w:val="single" w:sz="4" w:space="0" w:color="auto"/>
                  </w:tcBorders>
                </w:tcPr>
                <w:p w:rsidR="00B444B3" w:rsidRPr="00087A29" w:rsidRDefault="00B444B3" w:rsidP="0082272C">
                  <w:pPr>
                    <w:spacing w:after="1" w:line="200" w:lineRule="atLeast"/>
                    <w:rPr>
                      <w:rFonts w:ascii="Arial" w:hAnsi="Arial" w:cs="Arial"/>
                      <w:sz w:val="20"/>
                      <w:szCs w:val="20"/>
                    </w:rPr>
                  </w:pPr>
                </w:p>
              </w:tc>
              <w:tc>
                <w:tcPr>
                  <w:tcW w:w="512" w:type="dxa"/>
                  <w:tcBorders>
                    <w:top w:val="single" w:sz="4" w:space="0" w:color="auto"/>
                    <w:left w:val="single" w:sz="4" w:space="0" w:color="auto"/>
                    <w:bottom w:val="single" w:sz="4" w:space="0" w:color="auto"/>
                    <w:right w:val="single" w:sz="4" w:space="0" w:color="auto"/>
                  </w:tcBorders>
                </w:tcPr>
                <w:p w:rsidR="00B444B3" w:rsidRPr="0082272C" w:rsidRDefault="00B444B3" w:rsidP="0082272C">
                  <w:pPr>
                    <w:pStyle w:val="ConsPlusNormal"/>
                    <w:spacing w:after="1" w:line="200" w:lineRule="atLeast"/>
                    <w:jc w:val="center"/>
                    <w:rPr>
                      <w:sz w:val="16"/>
                      <w:szCs w:val="16"/>
                    </w:rPr>
                  </w:pPr>
                  <w:r w:rsidRPr="0082272C">
                    <w:rPr>
                      <w:sz w:val="16"/>
                      <w:szCs w:val="16"/>
                    </w:rPr>
                    <w:t>наименование</w:t>
                  </w:r>
                </w:p>
              </w:tc>
              <w:tc>
                <w:tcPr>
                  <w:tcW w:w="465" w:type="dxa"/>
                  <w:tcBorders>
                    <w:top w:val="single" w:sz="4" w:space="0" w:color="auto"/>
                    <w:left w:val="single" w:sz="4" w:space="0" w:color="auto"/>
                    <w:bottom w:val="single" w:sz="4" w:space="0" w:color="auto"/>
                    <w:right w:val="single" w:sz="4" w:space="0" w:color="auto"/>
                  </w:tcBorders>
                </w:tcPr>
                <w:p w:rsidR="00B444B3" w:rsidRPr="0082272C" w:rsidRDefault="00B444B3" w:rsidP="0082272C">
                  <w:pPr>
                    <w:pStyle w:val="ConsPlusNormal"/>
                    <w:spacing w:after="1" w:line="200" w:lineRule="atLeast"/>
                    <w:jc w:val="center"/>
                    <w:rPr>
                      <w:sz w:val="16"/>
                      <w:szCs w:val="16"/>
                    </w:rPr>
                  </w:pPr>
                  <w:r w:rsidRPr="0082272C">
                    <w:rPr>
                      <w:sz w:val="16"/>
                      <w:szCs w:val="16"/>
                    </w:rPr>
                    <w:t>номер</w:t>
                  </w:r>
                </w:p>
              </w:tc>
              <w:tc>
                <w:tcPr>
                  <w:tcW w:w="372" w:type="dxa"/>
                  <w:tcBorders>
                    <w:top w:val="single" w:sz="4" w:space="0" w:color="auto"/>
                    <w:left w:val="single" w:sz="4" w:space="0" w:color="auto"/>
                    <w:bottom w:val="single" w:sz="4" w:space="0" w:color="auto"/>
                    <w:right w:val="single" w:sz="4" w:space="0" w:color="auto"/>
                  </w:tcBorders>
                </w:tcPr>
                <w:p w:rsidR="00B444B3" w:rsidRPr="0082272C" w:rsidRDefault="00B444B3" w:rsidP="0082272C">
                  <w:pPr>
                    <w:pStyle w:val="ConsPlusNormal"/>
                    <w:spacing w:after="1" w:line="200" w:lineRule="atLeast"/>
                    <w:jc w:val="center"/>
                    <w:rPr>
                      <w:sz w:val="16"/>
                      <w:szCs w:val="16"/>
                    </w:rPr>
                  </w:pPr>
                  <w:r w:rsidRPr="0082272C">
                    <w:rPr>
                      <w:sz w:val="16"/>
                      <w:szCs w:val="16"/>
                    </w:rPr>
                    <w:t>дата</w:t>
                  </w:r>
                </w:p>
              </w:tc>
              <w:tc>
                <w:tcPr>
                  <w:tcW w:w="372" w:type="dxa"/>
                  <w:tcBorders>
                    <w:top w:val="single" w:sz="4" w:space="0" w:color="auto"/>
                    <w:left w:val="single" w:sz="4" w:space="0" w:color="auto"/>
                    <w:bottom w:val="single" w:sz="4" w:space="0" w:color="auto"/>
                    <w:right w:val="single" w:sz="4" w:space="0" w:color="auto"/>
                  </w:tcBorders>
                </w:tcPr>
                <w:p w:rsidR="00B444B3" w:rsidRPr="0082272C" w:rsidRDefault="00B444B3" w:rsidP="0082272C">
                  <w:pPr>
                    <w:pStyle w:val="ConsPlusNormal"/>
                    <w:spacing w:after="1" w:line="200" w:lineRule="atLeast"/>
                    <w:jc w:val="center"/>
                    <w:rPr>
                      <w:sz w:val="16"/>
                      <w:szCs w:val="16"/>
                    </w:rPr>
                  </w:pPr>
                  <w:r w:rsidRPr="0082272C">
                    <w:rPr>
                      <w:sz w:val="16"/>
                      <w:szCs w:val="16"/>
                    </w:rPr>
                    <w:t>ИНН</w:t>
                  </w:r>
                </w:p>
              </w:tc>
              <w:tc>
                <w:tcPr>
                  <w:tcW w:w="418" w:type="dxa"/>
                  <w:tcBorders>
                    <w:top w:val="single" w:sz="4" w:space="0" w:color="auto"/>
                    <w:left w:val="single" w:sz="4" w:space="0" w:color="auto"/>
                    <w:bottom w:val="single" w:sz="4" w:space="0" w:color="auto"/>
                    <w:right w:val="single" w:sz="4" w:space="0" w:color="auto"/>
                  </w:tcBorders>
                </w:tcPr>
                <w:p w:rsidR="00B444B3" w:rsidRPr="0082272C" w:rsidRDefault="00B444B3" w:rsidP="0082272C">
                  <w:pPr>
                    <w:pStyle w:val="ConsPlusNormal"/>
                    <w:spacing w:after="1" w:line="200" w:lineRule="atLeast"/>
                    <w:jc w:val="center"/>
                    <w:rPr>
                      <w:sz w:val="16"/>
                      <w:szCs w:val="16"/>
                    </w:rPr>
                  </w:pPr>
                  <w:r w:rsidRPr="0082272C">
                    <w:rPr>
                      <w:sz w:val="16"/>
                      <w:szCs w:val="16"/>
                    </w:rPr>
                    <w:t>КПП</w:t>
                  </w:r>
                </w:p>
              </w:tc>
              <w:tc>
                <w:tcPr>
                  <w:tcW w:w="372" w:type="dxa"/>
                  <w:tcBorders>
                    <w:top w:val="single" w:sz="4" w:space="0" w:color="auto"/>
                    <w:left w:val="single" w:sz="4" w:space="0" w:color="auto"/>
                    <w:bottom w:val="single" w:sz="4" w:space="0" w:color="auto"/>
                    <w:right w:val="single" w:sz="4" w:space="0" w:color="auto"/>
                  </w:tcBorders>
                </w:tcPr>
                <w:p w:rsidR="00B444B3" w:rsidRPr="0082272C" w:rsidRDefault="00B444B3" w:rsidP="0082272C">
                  <w:pPr>
                    <w:pStyle w:val="ConsPlusNormal"/>
                    <w:spacing w:after="1" w:line="200" w:lineRule="atLeast"/>
                    <w:jc w:val="center"/>
                    <w:rPr>
                      <w:sz w:val="16"/>
                      <w:szCs w:val="16"/>
                    </w:rPr>
                  </w:pPr>
                  <w:r w:rsidRPr="0082272C">
                    <w:rPr>
                      <w:sz w:val="16"/>
                      <w:szCs w:val="16"/>
                    </w:rPr>
                    <w:t>ИНН</w:t>
                  </w:r>
                </w:p>
              </w:tc>
              <w:tc>
                <w:tcPr>
                  <w:tcW w:w="372" w:type="dxa"/>
                  <w:tcBorders>
                    <w:top w:val="single" w:sz="4" w:space="0" w:color="auto"/>
                    <w:left w:val="single" w:sz="4" w:space="0" w:color="auto"/>
                    <w:bottom w:val="single" w:sz="4" w:space="0" w:color="auto"/>
                    <w:right w:val="single" w:sz="4" w:space="0" w:color="auto"/>
                  </w:tcBorders>
                </w:tcPr>
                <w:p w:rsidR="00B444B3" w:rsidRPr="0082272C" w:rsidRDefault="00B444B3" w:rsidP="0082272C">
                  <w:pPr>
                    <w:pStyle w:val="ConsPlusNormal"/>
                    <w:spacing w:after="1" w:line="200" w:lineRule="atLeast"/>
                    <w:jc w:val="center"/>
                    <w:rPr>
                      <w:sz w:val="16"/>
                      <w:szCs w:val="16"/>
                    </w:rPr>
                  </w:pPr>
                  <w:r w:rsidRPr="0082272C">
                    <w:rPr>
                      <w:sz w:val="16"/>
                      <w:szCs w:val="16"/>
                    </w:rPr>
                    <w:t>КПП</w:t>
                  </w:r>
                </w:p>
              </w:tc>
              <w:tc>
                <w:tcPr>
                  <w:tcW w:w="465" w:type="dxa"/>
                  <w:vMerge/>
                  <w:tcBorders>
                    <w:top w:val="single" w:sz="4" w:space="0" w:color="auto"/>
                    <w:left w:val="single" w:sz="4" w:space="0" w:color="auto"/>
                    <w:bottom w:val="single" w:sz="4" w:space="0" w:color="auto"/>
                    <w:right w:val="single" w:sz="4" w:space="0" w:color="auto"/>
                  </w:tcBorders>
                </w:tcPr>
                <w:p w:rsidR="00B444B3" w:rsidRPr="0082272C" w:rsidRDefault="00B444B3" w:rsidP="0082272C">
                  <w:pPr>
                    <w:spacing w:after="1" w:line="200" w:lineRule="atLeast"/>
                    <w:rPr>
                      <w:rFonts w:ascii="Arial" w:hAnsi="Arial" w:cs="Arial"/>
                      <w:sz w:val="16"/>
                      <w:szCs w:val="16"/>
                    </w:rPr>
                  </w:pPr>
                </w:p>
              </w:tc>
              <w:tc>
                <w:tcPr>
                  <w:tcW w:w="512" w:type="dxa"/>
                  <w:tcBorders>
                    <w:top w:val="single" w:sz="4" w:space="0" w:color="auto"/>
                    <w:left w:val="single" w:sz="4" w:space="0" w:color="auto"/>
                    <w:bottom w:val="single" w:sz="4" w:space="0" w:color="auto"/>
                    <w:right w:val="single" w:sz="4" w:space="0" w:color="auto"/>
                  </w:tcBorders>
                </w:tcPr>
                <w:p w:rsidR="00B444B3" w:rsidRPr="0082272C" w:rsidRDefault="00B444B3" w:rsidP="0082272C">
                  <w:pPr>
                    <w:pStyle w:val="ConsPlusNormal"/>
                    <w:spacing w:after="1" w:line="200" w:lineRule="atLeast"/>
                    <w:jc w:val="center"/>
                    <w:rPr>
                      <w:sz w:val="16"/>
                      <w:szCs w:val="16"/>
                    </w:rPr>
                  </w:pPr>
                  <w:r w:rsidRPr="0082272C">
                    <w:rPr>
                      <w:sz w:val="16"/>
                      <w:szCs w:val="16"/>
                    </w:rPr>
                    <w:t>Балансовый</w:t>
                  </w:r>
                </w:p>
              </w:tc>
              <w:tc>
                <w:tcPr>
                  <w:tcW w:w="512" w:type="dxa"/>
                  <w:tcBorders>
                    <w:top w:val="single" w:sz="4" w:space="0" w:color="auto"/>
                    <w:left w:val="single" w:sz="4" w:space="0" w:color="auto"/>
                    <w:bottom w:val="single" w:sz="4" w:space="0" w:color="auto"/>
                    <w:right w:val="single" w:sz="4" w:space="0" w:color="auto"/>
                  </w:tcBorders>
                </w:tcPr>
                <w:p w:rsidR="00B444B3" w:rsidRPr="0082272C" w:rsidRDefault="00B444B3" w:rsidP="0082272C">
                  <w:pPr>
                    <w:pStyle w:val="ConsPlusNormal"/>
                    <w:spacing w:after="1" w:line="200" w:lineRule="atLeast"/>
                    <w:jc w:val="center"/>
                    <w:rPr>
                      <w:sz w:val="16"/>
                      <w:szCs w:val="16"/>
                    </w:rPr>
                  </w:pPr>
                  <w:r w:rsidRPr="0082272C">
                    <w:rPr>
                      <w:sz w:val="16"/>
                      <w:szCs w:val="16"/>
                    </w:rPr>
                    <w:t>Забалансовый</w:t>
                  </w:r>
                </w:p>
              </w:tc>
              <w:tc>
                <w:tcPr>
                  <w:tcW w:w="512" w:type="dxa"/>
                  <w:vMerge/>
                  <w:tcBorders>
                    <w:top w:val="single" w:sz="4" w:space="0" w:color="auto"/>
                    <w:left w:val="single" w:sz="4" w:space="0" w:color="auto"/>
                    <w:bottom w:val="single" w:sz="4" w:space="0" w:color="auto"/>
                    <w:right w:val="single" w:sz="4" w:space="0" w:color="auto"/>
                  </w:tcBorders>
                </w:tcPr>
                <w:p w:rsidR="00B444B3" w:rsidRPr="0082272C" w:rsidRDefault="00B444B3" w:rsidP="0082272C">
                  <w:pPr>
                    <w:spacing w:after="1" w:line="200" w:lineRule="atLeast"/>
                    <w:rPr>
                      <w:rFonts w:ascii="Arial" w:hAnsi="Arial" w:cs="Arial"/>
                      <w:sz w:val="16"/>
                      <w:szCs w:val="16"/>
                    </w:rPr>
                  </w:pPr>
                </w:p>
              </w:tc>
              <w:tc>
                <w:tcPr>
                  <w:tcW w:w="418" w:type="dxa"/>
                  <w:tcBorders>
                    <w:top w:val="single" w:sz="4" w:space="0" w:color="auto"/>
                    <w:left w:val="single" w:sz="4" w:space="0" w:color="auto"/>
                    <w:bottom w:val="single" w:sz="4" w:space="0" w:color="auto"/>
                    <w:right w:val="single" w:sz="4" w:space="0" w:color="auto"/>
                  </w:tcBorders>
                </w:tcPr>
                <w:p w:rsidR="00B444B3" w:rsidRPr="0082272C" w:rsidRDefault="00B444B3" w:rsidP="0082272C">
                  <w:pPr>
                    <w:pStyle w:val="ConsPlusNormal"/>
                    <w:spacing w:after="1" w:line="200" w:lineRule="atLeast"/>
                    <w:jc w:val="center"/>
                    <w:rPr>
                      <w:sz w:val="16"/>
                      <w:szCs w:val="16"/>
                    </w:rPr>
                  </w:pPr>
                  <w:r w:rsidRPr="0082272C">
                    <w:rPr>
                      <w:sz w:val="16"/>
                      <w:szCs w:val="16"/>
                    </w:rPr>
                    <w:t>номер</w:t>
                  </w:r>
                </w:p>
              </w:tc>
              <w:tc>
                <w:tcPr>
                  <w:tcW w:w="372" w:type="dxa"/>
                  <w:tcBorders>
                    <w:top w:val="single" w:sz="4" w:space="0" w:color="auto"/>
                    <w:left w:val="single" w:sz="4" w:space="0" w:color="auto"/>
                    <w:bottom w:val="single" w:sz="4" w:space="0" w:color="auto"/>
                    <w:right w:val="single" w:sz="4" w:space="0" w:color="auto"/>
                  </w:tcBorders>
                </w:tcPr>
                <w:p w:rsidR="00B444B3" w:rsidRPr="0082272C" w:rsidRDefault="00B444B3" w:rsidP="0082272C">
                  <w:pPr>
                    <w:pStyle w:val="ConsPlusNormal"/>
                    <w:spacing w:after="1" w:line="200" w:lineRule="atLeast"/>
                    <w:jc w:val="center"/>
                    <w:rPr>
                      <w:sz w:val="16"/>
                      <w:szCs w:val="16"/>
                    </w:rPr>
                  </w:pPr>
                  <w:r w:rsidRPr="0082272C">
                    <w:rPr>
                      <w:sz w:val="16"/>
                      <w:szCs w:val="16"/>
                    </w:rPr>
                    <w:t>дата</w:t>
                  </w:r>
                </w:p>
              </w:tc>
              <w:tc>
                <w:tcPr>
                  <w:tcW w:w="929" w:type="dxa"/>
                  <w:vMerge/>
                  <w:tcBorders>
                    <w:top w:val="single" w:sz="4" w:space="0" w:color="auto"/>
                    <w:left w:val="single" w:sz="4" w:space="0" w:color="auto"/>
                    <w:bottom w:val="single" w:sz="4" w:space="0" w:color="auto"/>
                    <w:right w:val="nil"/>
                  </w:tcBorders>
                </w:tcPr>
                <w:p w:rsidR="00B444B3" w:rsidRPr="00087A29" w:rsidRDefault="00B444B3" w:rsidP="0082272C">
                  <w:pPr>
                    <w:spacing w:after="1" w:line="200" w:lineRule="atLeast"/>
                    <w:rPr>
                      <w:rFonts w:ascii="Arial" w:hAnsi="Arial" w:cs="Arial"/>
                      <w:sz w:val="20"/>
                      <w:szCs w:val="20"/>
                    </w:rPr>
                  </w:pPr>
                </w:p>
              </w:tc>
            </w:tr>
            <w:tr w:rsidR="00B444B3" w:rsidRPr="00087A29" w:rsidTr="0082272C">
              <w:tc>
                <w:tcPr>
                  <w:tcW w:w="372" w:type="dxa"/>
                  <w:tcBorders>
                    <w:top w:val="single" w:sz="4" w:space="0" w:color="auto"/>
                    <w:left w:val="nil"/>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1</w:t>
                  </w:r>
                </w:p>
              </w:tc>
              <w:tc>
                <w:tcPr>
                  <w:tcW w:w="465"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2</w:t>
                  </w:r>
                </w:p>
              </w:tc>
              <w:tc>
                <w:tcPr>
                  <w:tcW w:w="51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3</w:t>
                  </w:r>
                </w:p>
              </w:tc>
              <w:tc>
                <w:tcPr>
                  <w:tcW w:w="465"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4</w:t>
                  </w:r>
                </w:p>
              </w:tc>
              <w:tc>
                <w:tcPr>
                  <w:tcW w:w="37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5</w:t>
                  </w:r>
                </w:p>
              </w:tc>
              <w:tc>
                <w:tcPr>
                  <w:tcW w:w="37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6</w:t>
                  </w:r>
                </w:p>
              </w:tc>
              <w:tc>
                <w:tcPr>
                  <w:tcW w:w="418"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7</w:t>
                  </w:r>
                </w:p>
              </w:tc>
              <w:tc>
                <w:tcPr>
                  <w:tcW w:w="37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8</w:t>
                  </w:r>
                </w:p>
              </w:tc>
              <w:tc>
                <w:tcPr>
                  <w:tcW w:w="37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9</w:t>
                  </w:r>
                </w:p>
              </w:tc>
              <w:tc>
                <w:tcPr>
                  <w:tcW w:w="465"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10</w:t>
                  </w:r>
                </w:p>
              </w:tc>
              <w:tc>
                <w:tcPr>
                  <w:tcW w:w="51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11</w:t>
                  </w:r>
                </w:p>
              </w:tc>
              <w:tc>
                <w:tcPr>
                  <w:tcW w:w="51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12</w:t>
                  </w:r>
                </w:p>
              </w:tc>
              <w:tc>
                <w:tcPr>
                  <w:tcW w:w="51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13</w:t>
                  </w:r>
                </w:p>
              </w:tc>
              <w:tc>
                <w:tcPr>
                  <w:tcW w:w="418"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14</w:t>
                  </w:r>
                </w:p>
              </w:tc>
              <w:tc>
                <w:tcPr>
                  <w:tcW w:w="37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jc w:val="center"/>
                    <w:rPr>
                      <w:sz w:val="20"/>
                    </w:rPr>
                  </w:pPr>
                  <w:r w:rsidRPr="00087A29">
                    <w:rPr>
                      <w:sz w:val="20"/>
                    </w:rPr>
                    <w:t>15</w:t>
                  </w:r>
                </w:p>
              </w:tc>
              <w:tc>
                <w:tcPr>
                  <w:tcW w:w="929" w:type="dxa"/>
                  <w:tcBorders>
                    <w:top w:val="single" w:sz="4" w:space="0" w:color="auto"/>
                    <w:left w:val="single" w:sz="4" w:space="0" w:color="auto"/>
                    <w:bottom w:val="single" w:sz="4" w:space="0" w:color="auto"/>
                    <w:right w:val="nil"/>
                  </w:tcBorders>
                </w:tcPr>
                <w:p w:rsidR="00B444B3" w:rsidRPr="00087A29" w:rsidRDefault="00B444B3" w:rsidP="0082272C">
                  <w:pPr>
                    <w:pStyle w:val="ConsPlusNormal"/>
                    <w:spacing w:after="1" w:line="200" w:lineRule="atLeast"/>
                    <w:jc w:val="center"/>
                    <w:rPr>
                      <w:sz w:val="20"/>
                    </w:rPr>
                  </w:pPr>
                  <w:r w:rsidRPr="00087A29">
                    <w:rPr>
                      <w:sz w:val="20"/>
                    </w:rPr>
                    <w:t>16</w:t>
                  </w:r>
                </w:p>
              </w:tc>
            </w:tr>
            <w:tr w:rsidR="00B444B3" w:rsidRPr="00087A29" w:rsidTr="0082272C">
              <w:tblPrEx>
                <w:tblBorders>
                  <w:left w:val="single" w:sz="4" w:space="0" w:color="auto"/>
                </w:tblBorders>
              </w:tblPrEx>
              <w:tc>
                <w:tcPr>
                  <w:tcW w:w="37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465"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465"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37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37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418"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37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37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465"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418"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37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929" w:type="dxa"/>
                  <w:tcBorders>
                    <w:top w:val="single" w:sz="4" w:space="0" w:color="auto"/>
                    <w:left w:val="single" w:sz="4" w:space="0" w:color="auto"/>
                    <w:bottom w:val="single" w:sz="4" w:space="0" w:color="auto"/>
                    <w:right w:val="nil"/>
                  </w:tcBorders>
                </w:tcPr>
                <w:p w:rsidR="00B444B3" w:rsidRPr="00087A29" w:rsidRDefault="00B444B3" w:rsidP="0082272C">
                  <w:pPr>
                    <w:pStyle w:val="ConsPlusNormal"/>
                    <w:spacing w:after="1" w:line="200" w:lineRule="atLeast"/>
                    <w:rPr>
                      <w:sz w:val="20"/>
                    </w:rPr>
                  </w:pPr>
                </w:p>
              </w:tc>
            </w:tr>
            <w:tr w:rsidR="00B444B3" w:rsidRPr="00087A29" w:rsidTr="0082272C">
              <w:tblPrEx>
                <w:tblBorders>
                  <w:left w:val="single" w:sz="4" w:space="0" w:color="auto"/>
                </w:tblBorders>
              </w:tblPrEx>
              <w:tc>
                <w:tcPr>
                  <w:tcW w:w="372" w:type="dxa"/>
                  <w:tcBorders>
                    <w:top w:val="single" w:sz="4" w:space="0" w:color="auto"/>
                    <w:left w:val="single" w:sz="4" w:space="0" w:color="auto"/>
                    <w:bottom w:val="single" w:sz="4" w:space="0" w:color="auto"/>
                    <w:right w:val="single" w:sz="4" w:space="0" w:color="auto"/>
                  </w:tcBorders>
                  <w:vAlign w:val="bottom"/>
                </w:tcPr>
                <w:p w:rsidR="00B444B3" w:rsidRPr="00087A29" w:rsidRDefault="00B444B3" w:rsidP="0082272C">
                  <w:pPr>
                    <w:pStyle w:val="ConsPlusNormal"/>
                    <w:spacing w:after="1" w:line="200" w:lineRule="atLeast"/>
                    <w:rPr>
                      <w:sz w:val="20"/>
                    </w:rPr>
                  </w:pPr>
                </w:p>
              </w:tc>
              <w:tc>
                <w:tcPr>
                  <w:tcW w:w="465"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465"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37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37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418"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37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37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465"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418"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372" w:type="dxa"/>
                  <w:tcBorders>
                    <w:top w:val="single" w:sz="4" w:space="0" w:color="auto"/>
                    <w:left w:val="single" w:sz="4" w:space="0" w:color="auto"/>
                    <w:bottom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929" w:type="dxa"/>
                  <w:tcBorders>
                    <w:top w:val="single" w:sz="4" w:space="0" w:color="auto"/>
                    <w:left w:val="single" w:sz="4" w:space="0" w:color="auto"/>
                    <w:bottom w:val="single" w:sz="4" w:space="0" w:color="auto"/>
                    <w:right w:val="nil"/>
                  </w:tcBorders>
                </w:tcPr>
                <w:p w:rsidR="00B444B3" w:rsidRPr="00087A29" w:rsidRDefault="00B444B3" w:rsidP="0082272C">
                  <w:pPr>
                    <w:pStyle w:val="ConsPlusNormal"/>
                    <w:spacing w:after="1" w:line="200" w:lineRule="atLeast"/>
                    <w:rPr>
                      <w:sz w:val="20"/>
                    </w:rPr>
                  </w:pPr>
                </w:p>
              </w:tc>
            </w:tr>
            <w:tr w:rsidR="00B444B3" w:rsidRPr="00087A29" w:rsidTr="0082272C">
              <w:tblPrEx>
                <w:tblBorders>
                  <w:insideV w:val="none" w:sz="0" w:space="0" w:color="auto"/>
                </w:tblBorders>
              </w:tblPrEx>
              <w:tc>
                <w:tcPr>
                  <w:tcW w:w="372" w:type="dxa"/>
                  <w:tcBorders>
                    <w:top w:val="single" w:sz="4" w:space="0" w:color="auto"/>
                    <w:bottom w:val="nil"/>
                  </w:tcBorders>
                </w:tcPr>
                <w:p w:rsidR="00B444B3" w:rsidRPr="00087A29" w:rsidRDefault="00B444B3" w:rsidP="0082272C">
                  <w:pPr>
                    <w:pStyle w:val="ConsPlusNormal"/>
                    <w:spacing w:after="1" w:line="200" w:lineRule="atLeast"/>
                    <w:rPr>
                      <w:sz w:val="20"/>
                    </w:rPr>
                  </w:pPr>
                </w:p>
              </w:tc>
              <w:tc>
                <w:tcPr>
                  <w:tcW w:w="465" w:type="dxa"/>
                  <w:tcBorders>
                    <w:top w:val="single" w:sz="4" w:space="0" w:color="auto"/>
                    <w:bottom w:val="nil"/>
                  </w:tcBorders>
                </w:tcPr>
                <w:p w:rsidR="00B444B3" w:rsidRPr="00087A29" w:rsidRDefault="00B444B3" w:rsidP="0082272C">
                  <w:pPr>
                    <w:pStyle w:val="ConsPlusNormal"/>
                    <w:spacing w:after="1" w:line="200" w:lineRule="atLeast"/>
                    <w:rPr>
                      <w:sz w:val="20"/>
                    </w:rPr>
                  </w:pPr>
                </w:p>
              </w:tc>
              <w:tc>
                <w:tcPr>
                  <w:tcW w:w="512" w:type="dxa"/>
                  <w:tcBorders>
                    <w:top w:val="single" w:sz="4" w:space="0" w:color="auto"/>
                    <w:bottom w:val="nil"/>
                  </w:tcBorders>
                </w:tcPr>
                <w:p w:rsidR="00B444B3" w:rsidRPr="00087A29" w:rsidRDefault="00B444B3" w:rsidP="0082272C">
                  <w:pPr>
                    <w:pStyle w:val="ConsPlusNormal"/>
                    <w:spacing w:after="1" w:line="200" w:lineRule="atLeast"/>
                    <w:rPr>
                      <w:sz w:val="20"/>
                    </w:rPr>
                  </w:pPr>
                </w:p>
              </w:tc>
              <w:tc>
                <w:tcPr>
                  <w:tcW w:w="465" w:type="dxa"/>
                  <w:tcBorders>
                    <w:top w:val="single" w:sz="4" w:space="0" w:color="auto"/>
                    <w:bottom w:val="nil"/>
                  </w:tcBorders>
                </w:tcPr>
                <w:p w:rsidR="00B444B3" w:rsidRPr="00087A29" w:rsidRDefault="00B444B3" w:rsidP="0082272C">
                  <w:pPr>
                    <w:pStyle w:val="ConsPlusNormal"/>
                    <w:spacing w:after="1" w:line="200" w:lineRule="atLeast"/>
                    <w:rPr>
                      <w:sz w:val="20"/>
                    </w:rPr>
                  </w:pPr>
                </w:p>
              </w:tc>
              <w:tc>
                <w:tcPr>
                  <w:tcW w:w="372" w:type="dxa"/>
                  <w:tcBorders>
                    <w:top w:val="single" w:sz="4" w:space="0" w:color="auto"/>
                    <w:bottom w:val="nil"/>
                  </w:tcBorders>
                </w:tcPr>
                <w:p w:rsidR="00B444B3" w:rsidRPr="00087A29" w:rsidRDefault="00B444B3" w:rsidP="0082272C">
                  <w:pPr>
                    <w:pStyle w:val="ConsPlusNormal"/>
                    <w:spacing w:after="1" w:line="200" w:lineRule="atLeast"/>
                    <w:rPr>
                      <w:sz w:val="20"/>
                    </w:rPr>
                  </w:pPr>
                </w:p>
              </w:tc>
              <w:tc>
                <w:tcPr>
                  <w:tcW w:w="3029" w:type="dxa"/>
                  <w:gridSpan w:val="7"/>
                  <w:tcBorders>
                    <w:top w:val="single" w:sz="4" w:space="0" w:color="auto"/>
                    <w:bottom w:val="nil"/>
                    <w:right w:val="single" w:sz="4" w:space="0" w:color="auto"/>
                  </w:tcBorders>
                  <w:vAlign w:val="bottom"/>
                </w:tcPr>
                <w:p w:rsidR="00B444B3" w:rsidRPr="00087A29" w:rsidRDefault="00B444B3" w:rsidP="0082272C">
                  <w:pPr>
                    <w:pStyle w:val="ConsPlusNormal"/>
                    <w:spacing w:after="1" w:line="200" w:lineRule="atLeast"/>
                    <w:jc w:val="right"/>
                    <w:rPr>
                      <w:sz w:val="20"/>
                    </w:rPr>
                  </w:pPr>
                  <w:r w:rsidRPr="00087A29">
                    <w:rPr>
                      <w:sz w:val="20"/>
                    </w:rPr>
                    <w:t>Итого:</w:t>
                  </w:r>
                </w:p>
              </w:tc>
              <w:tc>
                <w:tcPr>
                  <w:tcW w:w="512" w:type="dxa"/>
                  <w:tcBorders>
                    <w:top w:val="single" w:sz="4" w:space="0" w:color="auto"/>
                    <w:left w:val="single" w:sz="4" w:space="0" w:color="auto"/>
                    <w:right w:val="single" w:sz="4" w:space="0" w:color="auto"/>
                  </w:tcBorders>
                </w:tcPr>
                <w:p w:rsidR="00B444B3" w:rsidRPr="00087A29" w:rsidRDefault="00B444B3" w:rsidP="0082272C">
                  <w:pPr>
                    <w:pStyle w:val="ConsPlusNormal"/>
                    <w:spacing w:after="1" w:line="200" w:lineRule="atLeast"/>
                    <w:rPr>
                      <w:sz w:val="20"/>
                    </w:rPr>
                  </w:pPr>
                </w:p>
              </w:tc>
              <w:tc>
                <w:tcPr>
                  <w:tcW w:w="1721" w:type="dxa"/>
                  <w:gridSpan w:val="3"/>
                  <w:tcBorders>
                    <w:top w:val="single" w:sz="4" w:space="0" w:color="auto"/>
                    <w:left w:val="single" w:sz="4" w:space="0" w:color="auto"/>
                    <w:bottom w:val="nil"/>
                  </w:tcBorders>
                </w:tcPr>
                <w:p w:rsidR="00B444B3" w:rsidRPr="00087A29" w:rsidRDefault="00B444B3" w:rsidP="0082272C">
                  <w:pPr>
                    <w:pStyle w:val="ConsPlusNormal"/>
                    <w:spacing w:after="1" w:line="200" w:lineRule="atLeast"/>
                    <w:rPr>
                      <w:sz w:val="20"/>
                    </w:rPr>
                  </w:pPr>
                </w:p>
              </w:tc>
            </w:tr>
          </w:tbl>
          <w:p w:rsidR="00B444B3" w:rsidRPr="00087A29" w:rsidRDefault="00B444B3" w:rsidP="0082272C">
            <w:pPr>
              <w:pStyle w:val="ConsPlusNormal"/>
              <w:spacing w:after="1" w:line="200" w:lineRule="atLeast"/>
              <w:jc w:val="both"/>
              <w:rPr>
                <w:sz w:val="20"/>
              </w:rPr>
            </w:pPr>
          </w:p>
          <w:tbl>
            <w:tblPr>
              <w:tblW w:w="7452" w:type="dxa"/>
              <w:tblLayout w:type="fixed"/>
              <w:tblCellMar>
                <w:top w:w="102" w:type="dxa"/>
                <w:left w:w="62" w:type="dxa"/>
                <w:bottom w:w="102" w:type="dxa"/>
                <w:right w:w="62" w:type="dxa"/>
              </w:tblCellMar>
              <w:tblLook w:val="0000" w:firstRow="0" w:lastRow="0" w:firstColumn="0" w:lastColumn="0" w:noHBand="0" w:noVBand="0"/>
            </w:tblPr>
            <w:tblGrid>
              <w:gridCol w:w="7452"/>
            </w:tblGrid>
            <w:tr w:rsidR="00B444B3" w:rsidRPr="00087A29" w:rsidTr="00B93D88">
              <w:tc>
                <w:tcPr>
                  <w:tcW w:w="7452" w:type="dxa"/>
                  <w:tcBorders>
                    <w:top w:val="nil"/>
                    <w:left w:val="nil"/>
                    <w:bottom w:val="nil"/>
                    <w:right w:val="nil"/>
                  </w:tcBorders>
                </w:tcPr>
                <w:p w:rsidR="00B444B3" w:rsidRPr="00087A29" w:rsidRDefault="00B444B3" w:rsidP="0082272C">
                  <w:pPr>
                    <w:pStyle w:val="ConsPlusNormal"/>
                    <w:spacing w:after="1" w:line="200" w:lineRule="atLeast"/>
                    <w:rPr>
                      <w:sz w:val="20"/>
                    </w:rPr>
                  </w:pPr>
                  <w:r w:rsidRPr="00087A29">
                    <w:rPr>
                      <w:sz w:val="20"/>
                    </w:rPr>
                    <w:t>"__" ________ 20__ г.</w:t>
                  </w:r>
                </w:p>
              </w:tc>
            </w:tr>
          </w:tbl>
          <w:p w:rsidR="001467ED" w:rsidRPr="00087A29" w:rsidRDefault="001467ED" w:rsidP="0082272C">
            <w:pPr>
              <w:spacing w:after="1" w:line="200" w:lineRule="atLeast"/>
              <w:rPr>
                <w:rFonts w:ascii="Arial" w:hAnsi="Arial" w:cs="Arial"/>
                <w:b/>
                <w:sz w:val="20"/>
                <w:szCs w:val="20"/>
              </w:rPr>
            </w:pPr>
          </w:p>
        </w:tc>
      </w:tr>
      <w:tr w:rsidR="00197B3A" w:rsidRPr="00087A29" w:rsidTr="00087A29">
        <w:tc>
          <w:tcPr>
            <w:tcW w:w="7597" w:type="dxa"/>
          </w:tcPr>
          <w:p w:rsidR="00F338AF" w:rsidRPr="00087A29" w:rsidRDefault="00F338AF" w:rsidP="00B93D88">
            <w:pPr>
              <w:pStyle w:val="ConsPlusNormal"/>
              <w:spacing w:after="1" w:line="200" w:lineRule="atLeast"/>
              <w:jc w:val="right"/>
              <w:outlineLvl w:val="1"/>
              <w:rPr>
                <w:sz w:val="20"/>
              </w:rPr>
            </w:pPr>
          </w:p>
          <w:p w:rsidR="00F338AF" w:rsidRPr="00087A29" w:rsidRDefault="00F338AF" w:rsidP="00B93D88">
            <w:pPr>
              <w:pStyle w:val="ConsPlusNormal"/>
              <w:spacing w:after="1" w:line="200" w:lineRule="atLeast"/>
              <w:jc w:val="right"/>
              <w:outlineLvl w:val="1"/>
              <w:rPr>
                <w:sz w:val="20"/>
              </w:rPr>
            </w:pPr>
          </w:p>
          <w:p w:rsidR="00F338AF" w:rsidRPr="00087A29" w:rsidRDefault="00F338AF" w:rsidP="00B93D88">
            <w:pPr>
              <w:pStyle w:val="ConsPlusNormal"/>
              <w:spacing w:after="1" w:line="200" w:lineRule="atLeast"/>
              <w:jc w:val="right"/>
              <w:outlineLvl w:val="1"/>
              <w:rPr>
                <w:sz w:val="20"/>
              </w:rPr>
            </w:pPr>
          </w:p>
          <w:p w:rsidR="00F338AF" w:rsidRPr="00087A29" w:rsidRDefault="00F338AF" w:rsidP="00B93D88">
            <w:pPr>
              <w:pStyle w:val="ConsPlusNormal"/>
              <w:spacing w:after="1" w:line="200" w:lineRule="atLeast"/>
              <w:jc w:val="right"/>
              <w:outlineLvl w:val="1"/>
              <w:rPr>
                <w:sz w:val="20"/>
              </w:rPr>
            </w:pPr>
          </w:p>
          <w:p w:rsidR="00F338AF" w:rsidRPr="00087A29" w:rsidRDefault="00F338AF" w:rsidP="00B93D88">
            <w:pPr>
              <w:pStyle w:val="ConsPlusNormal"/>
              <w:spacing w:after="1" w:line="200" w:lineRule="atLeast"/>
              <w:jc w:val="right"/>
              <w:outlineLvl w:val="1"/>
              <w:rPr>
                <w:sz w:val="20"/>
              </w:rPr>
            </w:pPr>
          </w:p>
          <w:p w:rsidR="00B444B3" w:rsidRPr="00087A29" w:rsidRDefault="00B444B3" w:rsidP="00B93D88">
            <w:pPr>
              <w:pStyle w:val="ConsPlusNormal"/>
              <w:spacing w:after="1" w:line="200" w:lineRule="atLeast"/>
              <w:jc w:val="right"/>
              <w:outlineLvl w:val="1"/>
              <w:rPr>
                <w:sz w:val="20"/>
              </w:rPr>
            </w:pPr>
            <w:r w:rsidRPr="00087A29">
              <w:rPr>
                <w:sz w:val="20"/>
              </w:rPr>
              <w:t xml:space="preserve">Приложение N </w:t>
            </w:r>
            <w:r w:rsidRPr="00087A29">
              <w:rPr>
                <w:strike/>
                <w:color w:val="FF0000"/>
                <w:sz w:val="20"/>
              </w:rPr>
              <w:t>7</w:t>
            </w:r>
          </w:p>
          <w:p w:rsidR="00B444B3" w:rsidRPr="00087A29" w:rsidRDefault="00B444B3" w:rsidP="00B93D88">
            <w:pPr>
              <w:pStyle w:val="ConsPlusNormal"/>
              <w:spacing w:after="1" w:line="200" w:lineRule="atLeast"/>
              <w:jc w:val="right"/>
              <w:rPr>
                <w:sz w:val="20"/>
              </w:rPr>
            </w:pPr>
            <w:r w:rsidRPr="00087A29">
              <w:rPr>
                <w:sz w:val="20"/>
              </w:rPr>
              <w:t>к Порядку учета Федеральным</w:t>
            </w:r>
          </w:p>
          <w:p w:rsidR="00B444B3" w:rsidRPr="00087A29" w:rsidRDefault="00B444B3" w:rsidP="00B93D88">
            <w:pPr>
              <w:pStyle w:val="ConsPlusNormal"/>
              <w:spacing w:after="1" w:line="200" w:lineRule="atLeast"/>
              <w:jc w:val="right"/>
              <w:rPr>
                <w:sz w:val="20"/>
              </w:rPr>
            </w:pPr>
            <w:r w:rsidRPr="00087A29">
              <w:rPr>
                <w:sz w:val="20"/>
              </w:rPr>
              <w:t>казначейством поступлений</w:t>
            </w:r>
          </w:p>
          <w:p w:rsidR="00B444B3" w:rsidRPr="00087A29" w:rsidRDefault="00B444B3" w:rsidP="00B93D88">
            <w:pPr>
              <w:pStyle w:val="ConsPlusNormal"/>
              <w:spacing w:after="1" w:line="200" w:lineRule="atLeast"/>
              <w:jc w:val="right"/>
              <w:rPr>
                <w:sz w:val="20"/>
              </w:rPr>
            </w:pPr>
            <w:r w:rsidRPr="00087A29">
              <w:rPr>
                <w:sz w:val="20"/>
              </w:rPr>
              <w:t>в бюджетную систему</w:t>
            </w:r>
          </w:p>
          <w:p w:rsidR="00B444B3" w:rsidRPr="00087A29" w:rsidRDefault="00B444B3" w:rsidP="00B93D88">
            <w:pPr>
              <w:pStyle w:val="ConsPlusNormal"/>
              <w:spacing w:after="1" w:line="200" w:lineRule="atLeast"/>
              <w:jc w:val="right"/>
              <w:rPr>
                <w:sz w:val="20"/>
              </w:rPr>
            </w:pPr>
            <w:r w:rsidRPr="00087A29">
              <w:rPr>
                <w:sz w:val="20"/>
              </w:rPr>
              <w:t>Российской Федерации</w:t>
            </w:r>
          </w:p>
          <w:p w:rsidR="00B444B3" w:rsidRPr="00087A29" w:rsidRDefault="00B444B3" w:rsidP="00B93D88">
            <w:pPr>
              <w:pStyle w:val="ConsPlusNormal"/>
              <w:spacing w:after="1" w:line="200" w:lineRule="atLeast"/>
              <w:jc w:val="right"/>
              <w:rPr>
                <w:sz w:val="20"/>
              </w:rPr>
            </w:pPr>
            <w:r w:rsidRPr="00087A29">
              <w:rPr>
                <w:sz w:val="20"/>
              </w:rPr>
              <w:t>и их распределения</w:t>
            </w:r>
          </w:p>
          <w:p w:rsidR="00B444B3" w:rsidRPr="00087A29" w:rsidRDefault="00B444B3" w:rsidP="00B93D88">
            <w:pPr>
              <w:pStyle w:val="ConsPlusNormal"/>
              <w:spacing w:after="1" w:line="200" w:lineRule="atLeast"/>
              <w:jc w:val="right"/>
              <w:rPr>
                <w:sz w:val="20"/>
              </w:rPr>
            </w:pPr>
            <w:r w:rsidRPr="00087A29">
              <w:rPr>
                <w:sz w:val="20"/>
              </w:rPr>
              <w:t>между бюджетами бюджетной</w:t>
            </w:r>
          </w:p>
          <w:p w:rsidR="00B444B3" w:rsidRPr="00087A29" w:rsidRDefault="00B444B3" w:rsidP="00B93D88">
            <w:pPr>
              <w:pStyle w:val="ConsPlusNormal"/>
              <w:spacing w:after="1" w:line="200" w:lineRule="atLeast"/>
              <w:jc w:val="right"/>
              <w:rPr>
                <w:sz w:val="20"/>
              </w:rPr>
            </w:pPr>
            <w:r w:rsidRPr="00087A29">
              <w:rPr>
                <w:sz w:val="20"/>
              </w:rPr>
              <w:t>системы Российской Федерации,</w:t>
            </w:r>
          </w:p>
          <w:p w:rsidR="00B444B3" w:rsidRPr="00087A29" w:rsidRDefault="00B444B3" w:rsidP="00B93D88">
            <w:pPr>
              <w:pStyle w:val="ConsPlusNormal"/>
              <w:spacing w:after="1" w:line="200" w:lineRule="atLeast"/>
              <w:jc w:val="right"/>
              <w:rPr>
                <w:sz w:val="20"/>
              </w:rPr>
            </w:pPr>
            <w:r w:rsidRPr="00087A29">
              <w:rPr>
                <w:sz w:val="20"/>
              </w:rPr>
              <w:t>утвержденному приказом</w:t>
            </w:r>
          </w:p>
          <w:p w:rsidR="00B444B3" w:rsidRPr="00087A29" w:rsidRDefault="00B444B3" w:rsidP="00B93D88">
            <w:pPr>
              <w:pStyle w:val="ConsPlusNormal"/>
              <w:spacing w:after="1" w:line="200" w:lineRule="atLeast"/>
              <w:jc w:val="right"/>
              <w:rPr>
                <w:sz w:val="20"/>
              </w:rPr>
            </w:pPr>
            <w:r w:rsidRPr="00087A29">
              <w:rPr>
                <w:sz w:val="20"/>
              </w:rPr>
              <w:lastRenderedPageBreak/>
              <w:t>Министерства финансов</w:t>
            </w:r>
          </w:p>
          <w:p w:rsidR="00B444B3" w:rsidRPr="00087A29" w:rsidRDefault="00B444B3" w:rsidP="00B93D88">
            <w:pPr>
              <w:pStyle w:val="ConsPlusNormal"/>
              <w:spacing w:after="1" w:line="200" w:lineRule="atLeast"/>
              <w:jc w:val="right"/>
              <w:rPr>
                <w:sz w:val="20"/>
              </w:rPr>
            </w:pPr>
            <w:r w:rsidRPr="00087A29">
              <w:rPr>
                <w:sz w:val="20"/>
              </w:rPr>
              <w:t>Российской Федерации</w:t>
            </w:r>
          </w:p>
          <w:p w:rsidR="00B444B3" w:rsidRPr="00087A29" w:rsidRDefault="00B444B3" w:rsidP="00B93D88">
            <w:pPr>
              <w:pStyle w:val="ConsPlusNormal"/>
              <w:spacing w:after="1" w:line="200" w:lineRule="atLeast"/>
              <w:jc w:val="right"/>
              <w:rPr>
                <w:sz w:val="20"/>
              </w:rPr>
            </w:pPr>
            <w:r w:rsidRPr="00087A29">
              <w:rPr>
                <w:sz w:val="20"/>
              </w:rPr>
              <w:t xml:space="preserve">от </w:t>
            </w:r>
            <w:r w:rsidRPr="00087A29">
              <w:rPr>
                <w:strike/>
                <w:color w:val="FF0000"/>
                <w:sz w:val="20"/>
              </w:rPr>
              <w:t>13.04.2020</w:t>
            </w:r>
            <w:r w:rsidRPr="00087A29">
              <w:rPr>
                <w:sz w:val="20"/>
              </w:rPr>
              <w:t xml:space="preserve"> N </w:t>
            </w:r>
            <w:r w:rsidRPr="00087A29">
              <w:rPr>
                <w:strike/>
                <w:color w:val="FF0000"/>
                <w:sz w:val="20"/>
              </w:rPr>
              <w:t>66н</w:t>
            </w:r>
          </w:p>
          <w:p w:rsidR="00B444B3" w:rsidRPr="00087A29" w:rsidRDefault="00B444B3" w:rsidP="00B93D88">
            <w:pPr>
              <w:pStyle w:val="ConsPlusNormal"/>
              <w:spacing w:after="1" w:line="200" w:lineRule="atLeast"/>
              <w:jc w:val="both"/>
              <w:rPr>
                <w:sz w:val="20"/>
              </w:rPr>
            </w:pPr>
          </w:p>
          <w:p w:rsidR="00B444B3" w:rsidRPr="00087A29" w:rsidRDefault="00B444B3" w:rsidP="00B93D88">
            <w:pPr>
              <w:pStyle w:val="ConsPlusNonformat"/>
              <w:spacing w:after="1" w:line="200" w:lineRule="atLeast"/>
              <w:jc w:val="both"/>
            </w:pPr>
            <w:r w:rsidRPr="00087A29">
              <w:t xml:space="preserve">                              СПРАВКА</w:t>
            </w:r>
          </w:p>
          <w:p w:rsidR="00B444B3" w:rsidRPr="00087A29" w:rsidRDefault="00B444B3" w:rsidP="00B93D88">
            <w:pPr>
              <w:pStyle w:val="ConsPlusNonformat"/>
              <w:spacing w:after="1" w:line="200" w:lineRule="atLeast"/>
              <w:jc w:val="both"/>
            </w:pPr>
            <w:r w:rsidRPr="00087A29">
              <w:t xml:space="preserve">         о межбюджетной задолженности по доходам бюджетов</w:t>
            </w:r>
          </w:p>
          <w:p w:rsidR="00B444B3" w:rsidRPr="00087A29" w:rsidRDefault="00B444B3" w:rsidP="00B93D88">
            <w:pPr>
              <w:pStyle w:val="ConsPlusNormal"/>
              <w:suppressAutoHyphens/>
              <w:spacing w:after="1" w:line="200" w:lineRule="atLeast"/>
              <w:jc w:val="both"/>
              <w:rPr>
                <w:sz w:val="20"/>
              </w:rPr>
            </w:pPr>
          </w:p>
          <w:tbl>
            <w:tblPr>
              <w:tblW w:w="7445"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9"/>
              <w:gridCol w:w="2529"/>
              <w:gridCol w:w="1451"/>
              <w:gridCol w:w="936"/>
            </w:tblGrid>
            <w:tr w:rsidR="00B444B3" w:rsidRPr="00087A29" w:rsidTr="00B93D88">
              <w:tc>
                <w:tcPr>
                  <w:tcW w:w="2529" w:type="dxa"/>
                  <w:vMerge w:val="restart"/>
                  <w:tcBorders>
                    <w:top w:val="nil"/>
                    <w:left w:val="nil"/>
                    <w:bottom w:val="nil"/>
                    <w:right w:val="nil"/>
                  </w:tcBorders>
                </w:tcPr>
                <w:p w:rsidR="00B444B3" w:rsidRPr="00087A29" w:rsidRDefault="00B444B3" w:rsidP="00B93D88">
                  <w:pPr>
                    <w:pStyle w:val="ConsPlusNormal"/>
                    <w:suppressAutoHyphens/>
                    <w:spacing w:after="1" w:line="200" w:lineRule="atLeast"/>
                    <w:rPr>
                      <w:sz w:val="20"/>
                    </w:rPr>
                  </w:pPr>
                </w:p>
              </w:tc>
              <w:tc>
                <w:tcPr>
                  <w:tcW w:w="2529" w:type="dxa"/>
                  <w:tcBorders>
                    <w:top w:val="nil"/>
                    <w:left w:val="nil"/>
                    <w:bottom w:val="nil"/>
                    <w:right w:val="nil"/>
                  </w:tcBorders>
                </w:tcPr>
                <w:p w:rsidR="00B444B3" w:rsidRPr="00087A29" w:rsidRDefault="00B444B3" w:rsidP="00B93D88">
                  <w:pPr>
                    <w:pStyle w:val="ConsPlusNormal"/>
                    <w:suppressAutoHyphens/>
                    <w:spacing w:after="1" w:line="200" w:lineRule="atLeast"/>
                    <w:rPr>
                      <w:sz w:val="20"/>
                    </w:rPr>
                  </w:pPr>
                </w:p>
              </w:tc>
              <w:tc>
                <w:tcPr>
                  <w:tcW w:w="1451" w:type="dxa"/>
                  <w:tcBorders>
                    <w:top w:val="nil"/>
                    <w:left w:val="nil"/>
                    <w:bottom w:val="nil"/>
                    <w:right w:val="single" w:sz="4" w:space="0" w:color="auto"/>
                  </w:tcBorders>
                  <w:vAlign w:val="bottom"/>
                </w:tcPr>
                <w:p w:rsidR="00B444B3" w:rsidRPr="00087A29" w:rsidRDefault="00B444B3" w:rsidP="00B93D88">
                  <w:pPr>
                    <w:pStyle w:val="ConsPlusNormal"/>
                    <w:suppressAutoHyphens/>
                    <w:spacing w:after="1" w:line="200" w:lineRule="atLeast"/>
                    <w:rPr>
                      <w:sz w:val="20"/>
                    </w:rPr>
                  </w:pPr>
                </w:p>
              </w:tc>
              <w:tc>
                <w:tcPr>
                  <w:tcW w:w="936" w:type="dxa"/>
                  <w:tcBorders>
                    <w:top w:val="single" w:sz="4" w:space="0" w:color="auto"/>
                    <w:left w:val="single" w:sz="4" w:space="0" w:color="auto"/>
                    <w:bottom w:val="single" w:sz="4" w:space="0" w:color="auto"/>
                    <w:right w:val="single" w:sz="4" w:space="0" w:color="auto"/>
                  </w:tcBorders>
                  <w:vAlign w:val="center"/>
                </w:tcPr>
                <w:p w:rsidR="00B444B3" w:rsidRDefault="00B444B3" w:rsidP="00B93D88">
                  <w:pPr>
                    <w:pStyle w:val="ConsPlusNormal"/>
                    <w:suppressAutoHyphens/>
                    <w:spacing w:after="1" w:line="200" w:lineRule="atLeast"/>
                    <w:jc w:val="center"/>
                    <w:rPr>
                      <w:sz w:val="20"/>
                    </w:rPr>
                  </w:pPr>
                  <w:r w:rsidRPr="00087A29">
                    <w:rPr>
                      <w:sz w:val="20"/>
                    </w:rPr>
                    <w:t>КОДЫ</w:t>
                  </w:r>
                </w:p>
                <w:p w:rsidR="0058619E" w:rsidRPr="00087A29" w:rsidRDefault="0058619E" w:rsidP="00B93D88">
                  <w:pPr>
                    <w:pStyle w:val="ConsPlusNormal"/>
                    <w:suppressAutoHyphens/>
                    <w:spacing w:after="1" w:line="200" w:lineRule="atLeast"/>
                    <w:jc w:val="center"/>
                    <w:rPr>
                      <w:sz w:val="20"/>
                    </w:rPr>
                  </w:pPr>
                </w:p>
              </w:tc>
            </w:tr>
            <w:tr w:rsidR="00B444B3" w:rsidRPr="00087A29" w:rsidTr="00B93D88">
              <w:tc>
                <w:tcPr>
                  <w:tcW w:w="2529" w:type="dxa"/>
                  <w:vMerge/>
                  <w:tcBorders>
                    <w:top w:val="nil"/>
                    <w:left w:val="nil"/>
                    <w:bottom w:val="nil"/>
                    <w:right w:val="nil"/>
                  </w:tcBorders>
                </w:tcPr>
                <w:p w:rsidR="00B444B3" w:rsidRPr="00087A29" w:rsidRDefault="00B444B3" w:rsidP="00B93D88">
                  <w:pPr>
                    <w:suppressAutoHyphens/>
                    <w:spacing w:after="1" w:line="200" w:lineRule="atLeast"/>
                    <w:rPr>
                      <w:rFonts w:ascii="Arial" w:hAnsi="Arial" w:cs="Arial"/>
                      <w:sz w:val="20"/>
                      <w:szCs w:val="20"/>
                    </w:rPr>
                  </w:pPr>
                </w:p>
              </w:tc>
              <w:tc>
                <w:tcPr>
                  <w:tcW w:w="2529" w:type="dxa"/>
                  <w:tcBorders>
                    <w:top w:val="nil"/>
                    <w:left w:val="nil"/>
                    <w:bottom w:val="nil"/>
                    <w:right w:val="nil"/>
                  </w:tcBorders>
                </w:tcPr>
                <w:p w:rsidR="00B444B3" w:rsidRPr="00087A29" w:rsidRDefault="00B444B3" w:rsidP="00B93D88">
                  <w:pPr>
                    <w:pStyle w:val="ConsPlusNormal"/>
                    <w:suppressAutoHyphens/>
                    <w:spacing w:after="1" w:line="200" w:lineRule="atLeast"/>
                    <w:rPr>
                      <w:sz w:val="20"/>
                    </w:rPr>
                  </w:pPr>
                </w:p>
              </w:tc>
              <w:tc>
                <w:tcPr>
                  <w:tcW w:w="1451" w:type="dxa"/>
                  <w:tcBorders>
                    <w:top w:val="nil"/>
                    <w:left w:val="nil"/>
                    <w:bottom w:val="nil"/>
                    <w:right w:val="single" w:sz="4" w:space="0" w:color="auto"/>
                  </w:tcBorders>
                  <w:vAlign w:val="bottom"/>
                </w:tcPr>
                <w:p w:rsidR="00B444B3" w:rsidRPr="00087A29" w:rsidRDefault="00B444B3" w:rsidP="00B93D88">
                  <w:pPr>
                    <w:pStyle w:val="ConsPlusNormal"/>
                    <w:suppressAutoHyphens/>
                    <w:spacing w:after="1" w:line="200" w:lineRule="atLeast"/>
                    <w:jc w:val="right"/>
                    <w:rPr>
                      <w:sz w:val="20"/>
                    </w:rPr>
                  </w:pPr>
                  <w:r w:rsidRPr="00087A29">
                    <w:rPr>
                      <w:sz w:val="20"/>
                    </w:rPr>
                    <w:t>Форма по КФД</w:t>
                  </w:r>
                </w:p>
              </w:tc>
              <w:tc>
                <w:tcPr>
                  <w:tcW w:w="936" w:type="dxa"/>
                  <w:tcBorders>
                    <w:top w:val="single" w:sz="4" w:space="0" w:color="auto"/>
                    <w:left w:val="single" w:sz="4" w:space="0" w:color="auto"/>
                    <w:bottom w:val="single" w:sz="4" w:space="0" w:color="auto"/>
                    <w:right w:val="single" w:sz="4" w:space="0" w:color="auto"/>
                  </w:tcBorders>
                  <w:vAlign w:val="center"/>
                </w:tcPr>
                <w:p w:rsidR="00B444B3" w:rsidRPr="00087A29" w:rsidRDefault="00B444B3" w:rsidP="00B93D88">
                  <w:pPr>
                    <w:pStyle w:val="ConsPlusNormal"/>
                    <w:suppressAutoHyphens/>
                    <w:spacing w:after="1" w:line="200" w:lineRule="atLeast"/>
                    <w:jc w:val="center"/>
                    <w:rPr>
                      <w:sz w:val="20"/>
                    </w:rPr>
                  </w:pPr>
                  <w:r w:rsidRPr="00087A29">
                    <w:rPr>
                      <w:sz w:val="20"/>
                    </w:rPr>
                    <w:t>0531479</w:t>
                  </w:r>
                </w:p>
              </w:tc>
            </w:tr>
            <w:tr w:rsidR="00B444B3" w:rsidRPr="00087A29" w:rsidTr="00B93D88">
              <w:tc>
                <w:tcPr>
                  <w:tcW w:w="2529" w:type="dxa"/>
                  <w:vMerge/>
                  <w:tcBorders>
                    <w:top w:val="nil"/>
                    <w:left w:val="nil"/>
                    <w:bottom w:val="nil"/>
                    <w:right w:val="nil"/>
                  </w:tcBorders>
                </w:tcPr>
                <w:p w:rsidR="00B444B3" w:rsidRPr="00087A29" w:rsidRDefault="00B444B3" w:rsidP="00B93D88">
                  <w:pPr>
                    <w:suppressAutoHyphens/>
                    <w:spacing w:after="1" w:line="200" w:lineRule="atLeast"/>
                    <w:rPr>
                      <w:rFonts w:ascii="Arial" w:hAnsi="Arial" w:cs="Arial"/>
                      <w:sz w:val="20"/>
                      <w:szCs w:val="20"/>
                    </w:rPr>
                  </w:pPr>
                </w:p>
              </w:tc>
              <w:tc>
                <w:tcPr>
                  <w:tcW w:w="2529" w:type="dxa"/>
                  <w:tcBorders>
                    <w:top w:val="nil"/>
                    <w:left w:val="nil"/>
                    <w:bottom w:val="nil"/>
                    <w:right w:val="nil"/>
                  </w:tcBorders>
                </w:tcPr>
                <w:p w:rsidR="00B444B3" w:rsidRPr="00087A29" w:rsidRDefault="00B444B3" w:rsidP="00B93D88">
                  <w:pPr>
                    <w:pStyle w:val="ConsPlusNormal"/>
                    <w:suppressAutoHyphens/>
                    <w:spacing w:after="1" w:line="200" w:lineRule="atLeast"/>
                    <w:jc w:val="center"/>
                    <w:rPr>
                      <w:sz w:val="20"/>
                    </w:rPr>
                  </w:pPr>
                  <w:r w:rsidRPr="00087A29">
                    <w:rPr>
                      <w:sz w:val="20"/>
                    </w:rPr>
                    <w:t>за 20__ г.</w:t>
                  </w:r>
                </w:p>
              </w:tc>
              <w:tc>
                <w:tcPr>
                  <w:tcW w:w="1451" w:type="dxa"/>
                  <w:tcBorders>
                    <w:top w:val="nil"/>
                    <w:left w:val="nil"/>
                    <w:bottom w:val="nil"/>
                    <w:right w:val="single" w:sz="4" w:space="0" w:color="auto"/>
                  </w:tcBorders>
                  <w:vAlign w:val="bottom"/>
                </w:tcPr>
                <w:p w:rsidR="00B444B3" w:rsidRPr="00087A29" w:rsidRDefault="00B444B3" w:rsidP="00B93D88">
                  <w:pPr>
                    <w:pStyle w:val="ConsPlusNormal"/>
                    <w:suppressAutoHyphens/>
                    <w:spacing w:after="1" w:line="200" w:lineRule="atLeast"/>
                    <w:jc w:val="right"/>
                    <w:rPr>
                      <w:sz w:val="20"/>
                    </w:rPr>
                  </w:pPr>
                  <w:r w:rsidRPr="00087A29">
                    <w:rPr>
                      <w:sz w:val="20"/>
                    </w:rPr>
                    <w:t>Дата</w:t>
                  </w:r>
                </w:p>
              </w:tc>
              <w:tc>
                <w:tcPr>
                  <w:tcW w:w="936" w:type="dxa"/>
                  <w:tcBorders>
                    <w:top w:val="single" w:sz="4" w:space="0" w:color="auto"/>
                    <w:left w:val="single" w:sz="4" w:space="0" w:color="auto"/>
                    <w:bottom w:val="single" w:sz="4" w:space="0" w:color="auto"/>
                    <w:right w:val="single" w:sz="4" w:space="0" w:color="auto"/>
                  </w:tcBorders>
                  <w:vAlign w:val="center"/>
                </w:tcPr>
                <w:p w:rsidR="00B444B3" w:rsidRPr="00087A29" w:rsidRDefault="00B444B3" w:rsidP="00B93D88">
                  <w:pPr>
                    <w:pStyle w:val="ConsPlusNormal"/>
                    <w:suppressAutoHyphens/>
                    <w:spacing w:after="1" w:line="200" w:lineRule="atLeast"/>
                    <w:rPr>
                      <w:sz w:val="20"/>
                    </w:rPr>
                  </w:pPr>
                </w:p>
              </w:tc>
            </w:tr>
            <w:tr w:rsidR="00B444B3" w:rsidRPr="00087A29" w:rsidTr="00B93D88">
              <w:tc>
                <w:tcPr>
                  <w:tcW w:w="2529" w:type="dxa"/>
                  <w:tcBorders>
                    <w:top w:val="nil"/>
                    <w:left w:val="nil"/>
                    <w:bottom w:val="nil"/>
                    <w:right w:val="nil"/>
                  </w:tcBorders>
                </w:tcPr>
                <w:p w:rsidR="00B444B3" w:rsidRPr="00087A29" w:rsidRDefault="00B444B3" w:rsidP="00B93D88">
                  <w:pPr>
                    <w:pStyle w:val="ConsPlusNormal"/>
                    <w:suppressAutoHyphens/>
                    <w:spacing w:after="1" w:line="200" w:lineRule="atLeast"/>
                    <w:rPr>
                      <w:sz w:val="20"/>
                    </w:rPr>
                  </w:pPr>
                  <w:r w:rsidRPr="00087A29">
                    <w:rPr>
                      <w:sz w:val="20"/>
                    </w:rPr>
                    <w:t>Наименование органа Федерального казначейства</w:t>
                  </w:r>
                </w:p>
              </w:tc>
              <w:tc>
                <w:tcPr>
                  <w:tcW w:w="2529" w:type="dxa"/>
                  <w:tcBorders>
                    <w:top w:val="nil"/>
                    <w:left w:val="nil"/>
                    <w:bottom w:val="single" w:sz="4" w:space="0" w:color="auto"/>
                    <w:right w:val="nil"/>
                  </w:tcBorders>
                </w:tcPr>
                <w:p w:rsidR="00B444B3" w:rsidRPr="00087A29" w:rsidRDefault="00B444B3" w:rsidP="00B93D88">
                  <w:pPr>
                    <w:pStyle w:val="ConsPlusNormal"/>
                    <w:suppressAutoHyphens/>
                    <w:spacing w:after="1" w:line="200" w:lineRule="atLeast"/>
                    <w:rPr>
                      <w:sz w:val="20"/>
                    </w:rPr>
                  </w:pPr>
                </w:p>
              </w:tc>
              <w:tc>
                <w:tcPr>
                  <w:tcW w:w="1451" w:type="dxa"/>
                  <w:tcBorders>
                    <w:top w:val="nil"/>
                    <w:left w:val="nil"/>
                    <w:bottom w:val="nil"/>
                    <w:right w:val="single" w:sz="4" w:space="0" w:color="auto"/>
                  </w:tcBorders>
                  <w:vAlign w:val="bottom"/>
                </w:tcPr>
                <w:p w:rsidR="00B444B3" w:rsidRPr="00087A29" w:rsidRDefault="00B444B3" w:rsidP="00B93D88">
                  <w:pPr>
                    <w:pStyle w:val="ConsPlusNormal"/>
                    <w:suppressAutoHyphens/>
                    <w:spacing w:after="1" w:line="200" w:lineRule="atLeast"/>
                    <w:jc w:val="right"/>
                    <w:rPr>
                      <w:sz w:val="20"/>
                    </w:rPr>
                  </w:pPr>
                  <w:r w:rsidRPr="00087A29">
                    <w:rPr>
                      <w:sz w:val="20"/>
                    </w:rPr>
                    <w:t>по КОФК</w:t>
                  </w:r>
                </w:p>
              </w:tc>
              <w:tc>
                <w:tcPr>
                  <w:tcW w:w="936" w:type="dxa"/>
                  <w:tcBorders>
                    <w:top w:val="single" w:sz="4" w:space="0" w:color="auto"/>
                    <w:left w:val="single" w:sz="4" w:space="0" w:color="auto"/>
                    <w:bottom w:val="single" w:sz="4" w:space="0" w:color="auto"/>
                    <w:right w:val="single" w:sz="4" w:space="0" w:color="auto"/>
                  </w:tcBorders>
                  <w:vAlign w:val="center"/>
                </w:tcPr>
                <w:p w:rsidR="00B444B3" w:rsidRPr="00087A29" w:rsidRDefault="00B444B3" w:rsidP="00B93D88">
                  <w:pPr>
                    <w:pStyle w:val="ConsPlusNormal"/>
                    <w:suppressAutoHyphens/>
                    <w:spacing w:after="1" w:line="200" w:lineRule="atLeast"/>
                    <w:rPr>
                      <w:sz w:val="20"/>
                    </w:rPr>
                  </w:pPr>
                </w:p>
              </w:tc>
            </w:tr>
            <w:tr w:rsidR="00B444B3" w:rsidRPr="00087A29" w:rsidTr="00B93D88">
              <w:tc>
                <w:tcPr>
                  <w:tcW w:w="2529" w:type="dxa"/>
                  <w:vMerge w:val="restart"/>
                  <w:tcBorders>
                    <w:top w:val="nil"/>
                    <w:left w:val="nil"/>
                    <w:bottom w:val="nil"/>
                    <w:right w:val="nil"/>
                  </w:tcBorders>
                </w:tcPr>
                <w:p w:rsidR="00B444B3" w:rsidRPr="00087A29" w:rsidRDefault="00B444B3" w:rsidP="00B93D88">
                  <w:pPr>
                    <w:pStyle w:val="ConsPlusNormal"/>
                    <w:suppressAutoHyphens/>
                    <w:spacing w:after="1" w:line="200" w:lineRule="atLeast"/>
                    <w:rPr>
                      <w:sz w:val="20"/>
                    </w:rPr>
                  </w:pPr>
                  <w:r w:rsidRPr="00087A29">
                    <w:rPr>
                      <w:sz w:val="20"/>
                    </w:rPr>
                    <w:t>Наименование финансового органа (органа управления государственным внебюджетным фондом), в бюджет которого зачислена переплата</w:t>
                  </w:r>
                </w:p>
              </w:tc>
              <w:tc>
                <w:tcPr>
                  <w:tcW w:w="2529" w:type="dxa"/>
                  <w:vMerge w:val="restart"/>
                  <w:tcBorders>
                    <w:top w:val="single" w:sz="4" w:space="0" w:color="auto"/>
                    <w:left w:val="nil"/>
                    <w:bottom w:val="single" w:sz="4" w:space="0" w:color="auto"/>
                    <w:right w:val="nil"/>
                  </w:tcBorders>
                </w:tcPr>
                <w:p w:rsidR="00B444B3" w:rsidRPr="00087A29" w:rsidRDefault="00B444B3" w:rsidP="00B93D88">
                  <w:pPr>
                    <w:pStyle w:val="ConsPlusNormal"/>
                    <w:suppressAutoHyphens/>
                    <w:spacing w:after="1" w:line="200" w:lineRule="atLeast"/>
                    <w:rPr>
                      <w:sz w:val="20"/>
                    </w:rPr>
                  </w:pPr>
                </w:p>
              </w:tc>
              <w:tc>
                <w:tcPr>
                  <w:tcW w:w="1451" w:type="dxa"/>
                  <w:tcBorders>
                    <w:top w:val="nil"/>
                    <w:left w:val="nil"/>
                    <w:bottom w:val="nil"/>
                    <w:right w:val="single" w:sz="4" w:space="0" w:color="auto"/>
                  </w:tcBorders>
                  <w:vAlign w:val="bottom"/>
                </w:tcPr>
                <w:p w:rsidR="00B444B3" w:rsidRPr="00087A29" w:rsidRDefault="00B444B3" w:rsidP="00B93D88">
                  <w:pPr>
                    <w:pStyle w:val="ConsPlusNormal"/>
                    <w:suppressAutoHyphens/>
                    <w:spacing w:after="1" w:line="200" w:lineRule="atLeast"/>
                    <w:rPr>
                      <w:sz w:val="20"/>
                    </w:rPr>
                  </w:pPr>
                </w:p>
              </w:tc>
              <w:tc>
                <w:tcPr>
                  <w:tcW w:w="936" w:type="dxa"/>
                  <w:tcBorders>
                    <w:top w:val="single" w:sz="4" w:space="0" w:color="auto"/>
                    <w:left w:val="single" w:sz="4" w:space="0" w:color="auto"/>
                    <w:bottom w:val="single" w:sz="4" w:space="0" w:color="auto"/>
                    <w:right w:val="single" w:sz="4" w:space="0" w:color="auto"/>
                  </w:tcBorders>
                  <w:vAlign w:val="center"/>
                </w:tcPr>
                <w:p w:rsidR="00B444B3" w:rsidRPr="00087A29" w:rsidRDefault="00B444B3" w:rsidP="00B93D88">
                  <w:pPr>
                    <w:pStyle w:val="ConsPlusNormal"/>
                    <w:suppressAutoHyphens/>
                    <w:spacing w:after="1" w:line="200" w:lineRule="atLeast"/>
                    <w:rPr>
                      <w:sz w:val="20"/>
                    </w:rPr>
                  </w:pPr>
                </w:p>
              </w:tc>
            </w:tr>
            <w:tr w:rsidR="00B444B3" w:rsidRPr="00087A29" w:rsidTr="00B93D88">
              <w:tc>
                <w:tcPr>
                  <w:tcW w:w="2529" w:type="dxa"/>
                  <w:vMerge/>
                  <w:tcBorders>
                    <w:top w:val="nil"/>
                    <w:left w:val="nil"/>
                    <w:bottom w:val="nil"/>
                    <w:right w:val="nil"/>
                  </w:tcBorders>
                </w:tcPr>
                <w:p w:rsidR="00B444B3" w:rsidRPr="00087A29" w:rsidRDefault="00B444B3" w:rsidP="00B93D88">
                  <w:pPr>
                    <w:suppressAutoHyphens/>
                    <w:spacing w:after="1" w:line="200" w:lineRule="atLeast"/>
                    <w:rPr>
                      <w:rFonts w:ascii="Arial" w:hAnsi="Arial" w:cs="Arial"/>
                      <w:sz w:val="20"/>
                      <w:szCs w:val="20"/>
                    </w:rPr>
                  </w:pPr>
                </w:p>
              </w:tc>
              <w:tc>
                <w:tcPr>
                  <w:tcW w:w="2529" w:type="dxa"/>
                  <w:vMerge/>
                  <w:tcBorders>
                    <w:top w:val="single" w:sz="4" w:space="0" w:color="auto"/>
                    <w:left w:val="nil"/>
                    <w:bottom w:val="single" w:sz="4" w:space="0" w:color="auto"/>
                    <w:right w:val="nil"/>
                  </w:tcBorders>
                </w:tcPr>
                <w:p w:rsidR="00B444B3" w:rsidRPr="00087A29" w:rsidRDefault="00B444B3" w:rsidP="00B93D88">
                  <w:pPr>
                    <w:suppressAutoHyphens/>
                    <w:spacing w:after="1" w:line="200" w:lineRule="atLeast"/>
                    <w:rPr>
                      <w:rFonts w:ascii="Arial" w:hAnsi="Arial" w:cs="Arial"/>
                      <w:sz w:val="20"/>
                      <w:szCs w:val="20"/>
                    </w:rPr>
                  </w:pPr>
                </w:p>
              </w:tc>
              <w:tc>
                <w:tcPr>
                  <w:tcW w:w="1451" w:type="dxa"/>
                  <w:tcBorders>
                    <w:top w:val="nil"/>
                    <w:left w:val="nil"/>
                    <w:bottom w:val="nil"/>
                    <w:right w:val="single" w:sz="4" w:space="0" w:color="auto"/>
                  </w:tcBorders>
                  <w:vAlign w:val="bottom"/>
                </w:tcPr>
                <w:p w:rsidR="00B444B3" w:rsidRPr="00087A29" w:rsidRDefault="00B444B3" w:rsidP="00B93D88">
                  <w:pPr>
                    <w:pStyle w:val="ConsPlusNormal"/>
                    <w:suppressAutoHyphens/>
                    <w:spacing w:after="1" w:line="200" w:lineRule="atLeast"/>
                    <w:rPr>
                      <w:sz w:val="20"/>
                    </w:rPr>
                  </w:pPr>
                </w:p>
              </w:tc>
              <w:tc>
                <w:tcPr>
                  <w:tcW w:w="936" w:type="dxa"/>
                  <w:tcBorders>
                    <w:top w:val="single" w:sz="4" w:space="0" w:color="auto"/>
                    <w:left w:val="single" w:sz="4" w:space="0" w:color="auto"/>
                    <w:bottom w:val="single" w:sz="4" w:space="0" w:color="auto"/>
                    <w:right w:val="single" w:sz="4" w:space="0" w:color="auto"/>
                  </w:tcBorders>
                  <w:vAlign w:val="center"/>
                </w:tcPr>
                <w:p w:rsidR="00B444B3" w:rsidRPr="00087A29" w:rsidRDefault="00B444B3" w:rsidP="00B93D88">
                  <w:pPr>
                    <w:pStyle w:val="ConsPlusNormal"/>
                    <w:suppressAutoHyphens/>
                    <w:spacing w:after="1" w:line="200" w:lineRule="atLeast"/>
                    <w:rPr>
                      <w:sz w:val="20"/>
                    </w:rPr>
                  </w:pPr>
                </w:p>
              </w:tc>
            </w:tr>
            <w:tr w:rsidR="00B444B3" w:rsidRPr="00087A29" w:rsidTr="00B93D88">
              <w:tc>
                <w:tcPr>
                  <w:tcW w:w="2529" w:type="dxa"/>
                  <w:vMerge/>
                  <w:tcBorders>
                    <w:top w:val="nil"/>
                    <w:left w:val="nil"/>
                    <w:bottom w:val="nil"/>
                    <w:right w:val="nil"/>
                  </w:tcBorders>
                </w:tcPr>
                <w:p w:rsidR="00B444B3" w:rsidRPr="00087A29" w:rsidRDefault="00B444B3" w:rsidP="00B93D88">
                  <w:pPr>
                    <w:suppressAutoHyphens/>
                    <w:spacing w:after="1" w:line="200" w:lineRule="atLeast"/>
                    <w:rPr>
                      <w:rFonts w:ascii="Arial" w:hAnsi="Arial" w:cs="Arial"/>
                      <w:sz w:val="20"/>
                      <w:szCs w:val="20"/>
                    </w:rPr>
                  </w:pPr>
                </w:p>
              </w:tc>
              <w:tc>
                <w:tcPr>
                  <w:tcW w:w="2529" w:type="dxa"/>
                  <w:vMerge/>
                  <w:tcBorders>
                    <w:top w:val="single" w:sz="4" w:space="0" w:color="auto"/>
                    <w:left w:val="nil"/>
                    <w:bottom w:val="single" w:sz="4" w:space="0" w:color="auto"/>
                    <w:right w:val="nil"/>
                  </w:tcBorders>
                </w:tcPr>
                <w:p w:rsidR="00B444B3" w:rsidRPr="00087A29" w:rsidRDefault="00B444B3" w:rsidP="00B93D88">
                  <w:pPr>
                    <w:suppressAutoHyphens/>
                    <w:spacing w:after="1" w:line="200" w:lineRule="atLeast"/>
                    <w:rPr>
                      <w:rFonts w:ascii="Arial" w:hAnsi="Arial" w:cs="Arial"/>
                      <w:sz w:val="20"/>
                      <w:szCs w:val="20"/>
                    </w:rPr>
                  </w:pPr>
                </w:p>
              </w:tc>
              <w:tc>
                <w:tcPr>
                  <w:tcW w:w="1451" w:type="dxa"/>
                  <w:tcBorders>
                    <w:top w:val="nil"/>
                    <w:left w:val="nil"/>
                    <w:bottom w:val="nil"/>
                    <w:right w:val="single" w:sz="4" w:space="0" w:color="auto"/>
                  </w:tcBorders>
                  <w:vAlign w:val="bottom"/>
                </w:tcPr>
                <w:p w:rsidR="00B444B3" w:rsidRPr="00087A29" w:rsidRDefault="00B444B3" w:rsidP="00B93D88">
                  <w:pPr>
                    <w:pStyle w:val="ConsPlusNormal"/>
                    <w:suppressAutoHyphens/>
                    <w:spacing w:after="1" w:line="200" w:lineRule="atLeast"/>
                    <w:jc w:val="right"/>
                    <w:rPr>
                      <w:sz w:val="20"/>
                    </w:rPr>
                  </w:pPr>
                  <w:r w:rsidRPr="00087A29">
                    <w:rPr>
                      <w:sz w:val="20"/>
                    </w:rPr>
                    <w:t>по ОКПО</w:t>
                  </w:r>
                </w:p>
              </w:tc>
              <w:tc>
                <w:tcPr>
                  <w:tcW w:w="936" w:type="dxa"/>
                  <w:tcBorders>
                    <w:top w:val="single" w:sz="4" w:space="0" w:color="auto"/>
                    <w:left w:val="single" w:sz="4" w:space="0" w:color="auto"/>
                    <w:bottom w:val="single" w:sz="4" w:space="0" w:color="auto"/>
                    <w:right w:val="single" w:sz="4" w:space="0" w:color="auto"/>
                  </w:tcBorders>
                  <w:vAlign w:val="center"/>
                </w:tcPr>
                <w:p w:rsidR="00B444B3" w:rsidRPr="00087A29" w:rsidRDefault="00B444B3" w:rsidP="00B93D88">
                  <w:pPr>
                    <w:pStyle w:val="ConsPlusNormal"/>
                    <w:suppressAutoHyphens/>
                    <w:spacing w:after="1" w:line="200" w:lineRule="atLeast"/>
                    <w:rPr>
                      <w:sz w:val="20"/>
                    </w:rPr>
                  </w:pPr>
                </w:p>
              </w:tc>
            </w:tr>
            <w:tr w:rsidR="00B444B3" w:rsidRPr="00087A29" w:rsidTr="00B93D88">
              <w:tc>
                <w:tcPr>
                  <w:tcW w:w="2529" w:type="dxa"/>
                  <w:tcBorders>
                    <w:top w:val="nil"/>
                    <w:left w:val="nil"/>
                    <w:bottom w:val="nil"/>
                    <w:right w:val="nil"/>
                  </w:tcBorders>
                </w:tcPr>
                <w:p w:rsidR="00B444B3" w:rsidRPr="00087A29" w:rsidRDefault="00B444B3" w:rsidP="00B93D88">
                  <w:pPr>
                    <w:pStyle w:val="ConsPlusNormal"/>
                    <w:suppressAutoHyphens/>
                    <w:spacing w:after="1" w:line="200" w:lineRule="atLeast"/>
                    <w:rPr>
                      <w:sz w:val="20"/>
                    </w:rPr>
                  </w:pPr>
                  <w:r w:rsidRPr="00087A29">
                    <w:rPr>
                      <w:sz w:val="20"/>
                    </w:rPr>
                    <w:t>Наименование бюджета, в который зачислена переплата</w:t>
                  </w:r>
                </w:p>
              </w:tc>
              <w:tc>
                <w:tcPr>
                  <w:tcW w:w="2529" w:type="dxa"/>
                  <w:tcBorders>
                    <w:top w:val="single" w:sz="4" w:space="0" w:color="auto"/>
                    <w:left w:val="nil"/>
                    <w:bottom w:val="single" w:sz="4" w:space="0" w:color="auto"/>
                    <w:right w:val="nil"/>
                  </w:tcBorders>
                </w:tcPr>
                <w:p w:rsidR="00B444B3" w:rsidRPr="00087A29" w:rsidRDefault="00B444B3" w:rsidP="00B93D88">
                  <w:pPr>
                    <w:pStyle w:val="ConsPlusNormal"/>
                    <w:suppressAutoHyphens/>
                    <w:spacing w:after="1" w:line="200" w:lineRule="atLeast"/>
                    <w:rPr>
                      <w:sz w:val="20"/>
                    </w:rPr>
                  </w:pPr>
                </w:p>
              </w:tc>
              <w:tc>
                <w:tcPr>
                  <w:tcW w:w="1451" w:type="dxa"/>
                  <w:tcBorders>
                    <w:top w:val="nil"/>
                    <w:left w:val="nil"/>
                    <w:bottom w:val="nil"/>
                    <w:right w:val="single" w:sz="4" w:space="0" w:color="auto"/>
                  </w:tcBorders>
                  <w:vAlign w:val="bottom"/>
                </w:tcPr>
                <w:p w:rsidR="00B444B3" w:rsidRPr="00087A29" w:rsidRDefault="00B444B3" w:rsidP="00B93D88">
                  <w:pPr>
                    <w:pStyle w:val="ConsPlusNormal"/>
                    <w:suppressAutoHyphens/>
                    <w:spacing w:after="1" w:line="200" w:lineRule="atLeast"/>
                    <w:jc w:val="right"/>
                    <w:rPr>
                      <w:sz w:val="20"/>
                    </w:rPr>
                  </w:pPr>
                  <w:r w:rsidRPr="00087A29">
                    <w:rPr>
                      <w:sz w:val="20"/>
                    </w:rPr>
                    <w:t>по ОКТМО</w:t>
                  </w:r>
                </w:p>
              </w:tc>
              <w:tc>
                <w:tcPr>
                  <w:tcW w:w="936" w:type="dxa"/>
                  <w:tcBorders>
                    <w:top w:val="single" w:sz="4" w:space="0" w:color="auto"/>
                    <w:left w:val="single" w:sz="4" w:space="0" w:color="auto"/>
                    <w:bottom w:val="single" w:sz="4" w:space="0" w:color="auto"/>
                    <w:right w:val="single" w:sz="4" w:space="0" w:color="auto"/>
                  </w:tcBorders>
                  <w:vAlign w:val="center"/>
                </w:tcPr>
                <w:p w:rsidR="00B444B3" w:rsidRPr="00087A29" w:rsidRDefault="00B444B3" w:rsidP="00B93D88">
                  <w:pPr>
                    <w:pStyle w:val="ConsPlusNormal"/>
                    <w:suppressAutoHyphens/>
                    <w:spacing w:after="1" w:line="200" w:lineRule="atLeast"/>
                    <w:rPr>
                      <w:sz w:val="20"/>
                    </w:rPr>
                  </w:pPr>
                </w:p>
              </w:tc>
            </w:tr>
            <w:tr w:rsidR="00B444B3" w:rsidRPr="00087A29" w:rsidTr="00B93D88">
              <w:tc>
                <w:tcPr>
                  <w:tcW w:w="2529" w:type="dxa"/>
                  <w:vMerge w:val="restart"/>
                  <w:tcBorders>
                    <w:top w:val="nil"/>
                    <w:left w:val="nil"/>
                    <w:bottom w:val="nil"/>
                    <w:right w:val="nil"/>
                  </w:tcBorders>
                </w:tcPr>
                <w:p w:rsidR="00B444B3" w:rsidRPr="00087A29" w:rsidRDefault="00B444B3" w:rsidP="00B93D88">
                  <w:pPr>
                    <w:pStyle w:val="ConsPlusNormal"/>
                    <w:suppressAutoHyphens/>
                    <w:spacing w:after="1" w:line="200" w:lineRule="atLeast"/>
                    <w:rPr>
                      <w:sz w:val="20"/>
                    </w:rPr>
                  </w:pPr>
                  <w:r w:rsidRPr="00087A29">
                    <w:rPr>
                      <w:sz w:val="20"/>
                    </w:rPr>
                    <w:t>Наименование финансового органа (органа управления государственным внебюджетным фондом), перед бюджетом которого возникла задолженность</w:t>
                  </w:r>
                </w:p>
              </w:tc>
              <w:tc>
                <w:tcPr>
                  <w:tcW w:w="2529" w:type="dxa"/>
                  <w:vMerge w:val="restart"/>
                  <w:tcBorders>
                    <w:top w:val="single" w:sz="4" w:space="0" w:color="auto"/>
                    <w:left w:val="nil"/>
                    <w:bottom w:val="single" w:sz="4" w:space="0" w:color="auto"/>
                    <w:right w:val="nil"/>
                  </w:tcBorders>
                </w:tcPr>
                <w:p w:rsidR="00B444B3" w:rsidRPr="00087A29" w:rsidRDefault="00B444B3" w:rsidP="00B93D88">
                  <w:pPr>
                    <w:pStyle w:val="ConsPlusNormal"/>
                    <w:suppressAutoHyphens/>
                    <w:spacing w:after="1" w:line="200" w:lineRule="atLeast"/>
                    <w:rPr>
                      <w:sz w:val="20"/>
                    </w:rPr>
                  </w:pPr>
                </w:p>
              </w:tc>
              <w:tc>
                <w:tcPr>
                  <w:tcW w:w="1451" w:type="dxa"/>
                  <w:tcBorders>
                    <w:top w:val="nil"/>
                    <w:left w:val="nil"/>
                    <w:bottom w:val="nil"/>
                    <w:right w:val="single" w:sz="4" w:space="0" w:color="auto"/>
                  </w:tcBorders>
                  <w:vAlign w:val="bottom"/>
                </w:tcPr>
                <w:p w:rsidR="00B444B3" w:rsidRPr="00087A29" w:rsidRDefault="00B444B3" w:rsidP="00B93D88">
                  <w:pPr>
                    <w:pStyle w:val="ConsPlusNormal"/>
                    <w:suppressAutoHyphens/>
                    <w:spacing w:after="1" w:line="200" w:lineRule="atLeast"/>
                    <w:rPr>
                      <w:sz w:val="20"/>
                    </w:rPr>
                  </w:pPr>
                </w:p>
              </w:tc>
              <w:tc>
                <w:tcPr>
                  <w:tcW w:w="936" w:type="dxa"/>
                  <w:tcBorders>
                    <w:top w:val="single" w:sz="4" w:space="0" w:color="auto"/>
                    <w:left w:val="single" w:sz="4" w:space="0" w:color="auto"/>
                    <w:bottom w:val="single" w:sz="4" w:space="0" w:color="auto"/>
                    <w:right w:val="single" w:sz="4" w:space="0" w:color="auto"/>
                  </w:tcBorders>
                  <w:vAlign w:val="center"/>
                </w:tcPr>
                <w:p w:rsidR="00B444B3" w:rsidRPr="00087A29" w:rsidRDefault="00B444B3" w:rsidP="00B93D88">
                  <w:pPr>
                    <w:pStyle w:val="ConsPlusNormal"/>
                    <w:suppressAutoHyphens/>
                    <w:spacing w:after="1" w:line="200" w:lineRule="atLeast"/>
                    <w:rPr>
                      <w:sz w:val="20"/>
                    </w:rPr>
                  </w:pPr>
                </w:p>
              </w:tc>
            </w:tr>
            <w:tr w:rsidR="00B444B3" w:rsidRPr="00087A29" w:rsidTr="00B93D88">
              <w:tc>
                <w:tcPr>
                  <w:tcW w:w="2529" w:type="dxa"/>
                  <w:vMerge/>
                  <w:tcBorders>
                    <w:top w:val="nil"/>
                    <w:left w:val="nil"/>
                    <w:bottom w:val="nil"/>
                    <w:right w:val="nil"/>
                  </w:tcBorders>
                </w:tcPr>
                <w:p w:rsidR="00B444B3" w:rsidRPr="00087A29" w:rsidRDefault="00B444B3" w:rsidP="00B93D88">
                  <w:pPr>
                    <w:suppressAutoHyphens/>
                    <w:spacing w:after="1" w:line="200" w:lineRule="atLeast"/>
                    <w:rPr>
                      <w:rFonts w:ascii="Arial" w:hAnsi="Arial" w:cs="Arial"/>
                      <w:sz w:val="20"/>
                      <w:szCs w:val="20"/>
                    </w:rPr>
                  </w:pPr>
                </w:p>
              </w:tc>
              <w:tc>
                <w:tcPr>
                  <w:tcW w:w="2529" w:type="dxa"/>
                  <w:vMerge/>
                  <w:tcBorders>
                    <w:top w:val="single" w:sz="4" w:space="0" w:color="auto"/>
                    <w:left w:val="nil"/>
                    <w:bottom w:val="single" w:sz="4" w:space="0" w:color="auto"/>
                    <w:right w:val="nil"/>
                  </w:tcBorders>
                </w:tcPr>
                <w:p w:rsidR="00B444B3" w:rsidRPr="00087A29" w:rsidRDefault="00B444B3" w:rsidP="00B93D88">
                  <w:pPr>
                    <w:suppressAutoHyphens/>
                    <w:spacing w:after="1" w:line="200" w:lineRule="atLeast"/>
                    <w:rPr>
                      <w:rFonts w:ascii="Arial" w:hAnsi="Arial" w:cs="Arial"/>
                      <w:sz w:val="20"/>
                      <w:szCs w:val="20"/>
                    </w:rPr>
                  </w:pPr>
                </w:p>
              </w:tc>
              <w:tc>
                <w:tcPr>
                  <w:tcW w:w="1451" w:type="dxa"/>
                  <w:tcBorders>
                    <w:top w:val="nil"/>
                    <w:left w:val="nil"/>
                    <w:bottom w:val="nil"/>
                    <w:right w:val="single" w:sz="4" w:space="0" w:color="auto"/>
                  </w:tcBorders>
                  <w:vAlign w:val="bottom"/>
                </w:tcPr>
                <w:p w:rsidR="00B444B3" w:rsidRPr="00087A29" w:rsidRDefault="00B444B3" w:rsidP="00B93D88">
                  <w:pPr>
                    <w:pStyle w:val="ConsPlusNormal"/>
                    <w:suppressAutoHyphens/>
                    <w:spacing w:after="1" w:line="200" w:lineRule="atLeast"/>
                    <w:rPr>
                      <w:sz w:val="20"/>
                    </w:rPr>
                  </w:pPr>
                </w:p>
              </w:tc>
              <w:tc>
                <w:tcPr>
                  <w:tcW w:w="936" w:type="dxa"/>
                  <w:tcBorders>
                    <w:top w:val="single" w:sz="4" w:space="0" w:color="auto"/>
                    <w:left w:val="single" w:sz="4" w:space="0" w:color="auto"/>
                    <w:bottom w:val="single" w:sz="4" w:space="0" w:color="auto"/>
                    <w:right w:val="single" w:sz="4" w:space="0" w:color="auto"/>
                  </w:tcBorders>
                  <w:vAlign w:val="center"/>
                </w:tcPr>
                <w:p w:rsidR="00B444B3" w:rsidRPr="00087A29" w:rsidRDefault="00B444B3" w:rsidP="00B93D88">
                  <w:pPr>
                    <w:pStyle w:val="ConsPlusNormal"/>
                    <w:suppressAutoHyphens/>
                    <w:spacing w:after="1" w:line="200" w:lineRule="atLeast"/>
                    <w:rPr>
                      <w:sz w:val="20"/>
                    </w:rPr>
                  </w:pPr>
                </w:p>
              </w:tc>
            </w:tr>
            <w:tr w:rsidR="00B444B3" w:rsidRPr="00087A29" w:rsidTr="00B93D88">
              <w:tc>
                <w:tcPr>
                  <w:tcW w:w="2529" w:type="dxa"/>
                  <w:vMerge/>
                  <w:tcBorders>
                    <w:top w:val="nil"/>
                    <w:left w:val="nil"/>
                    <w:bottom w:val="nil"/>
                    <w:right w:val="nil"/>
                  </w:tcBorders>
                </w:tcPr>
                <w:p w:rsidR="00B444B3" w:rsidRPr="00087A29" w:rsidRDefault="00B444B3" w:rsidP="00B93D88">
                  <w:pPr>
                    <w:suppressAutoHyphens/>
                    <w:spacing w:after="1" w:line="200" w:lineRule="atLeast"/>
                    <w:rPr>
                      <w:rFonts w:ascii="Arial" w:hAnsi="Arial" w:cs="Arial"/>
                      <w:sz w:val="20"/>
                      <w:szCs w:val="20"/>
                    </w:rPr>
                  </w:pPr>
                </w:p>
              </w:tc>
              <w:tc>
                <w:tcPr>
                  <w:tcW w:w="2529" w:type="dxa"/>
                  <w:vMerge/>
                  <w:tcBorders>
                    <w:top w:val="single" w:sz="4" w:space="0" w:color="auto"/>
                    <w:left w:val="nil"/>
                    <w:bottom w:val="single" w:sz="4" w:space="0" w:color="auto"/>
                    <w:right w:val="nil"/>
                  </w:tcBorders>
                </w:tcPr>
                <w:p w:rsidR="00B444B3" w:rsidRPr="00087A29" w:rsidRDefault="00B444B3" w:rsidP="00B93D88">
                  <w:pPr>
                    <w:suppressAutoHyphens/>
                    <w:spacing w:after="1" w:line="200" w:lineRule="atLeast"/>
                    <w:rPr>
                      <w:rFonts w:ascii="Arial" w:hAnsi="Arial" w:cs="Arial"/>
                      <w:sz w:val="20"/>
                      <w:szCs w:val="20"/>
                    </w:rPr>
                  </w:pPr>
                </w:p>
              </w:tc>
              <w:tc>
                <w:tcPr>
                  <w:tcW w:w="1451" w:type="dxa"/>
                  <w:tcBorders>
                    <w:top w:val="nil"/>
                    <w:left w:val="nil"/>
                    <w:bottom w:val="nil"/>
                    <w:right w:val="single" w:sz="4" w:space="0" w:color="auto"/>
                  </w:tcBorders>
                  <w:vAlign w:val="bottom"/>
                </w:tcPr>
                <w:p w:rsidR="00B444B3" w:rsidRPr="00087A29" w:rsidRDefault="00B444B3" w:rsidP="00B93D88">
                  <w:pPr>
                    <w:pStyle w:val="ConsPlusNormal"/>
                    <w:suppressAutoHyphens/>
                    <w:spacing w:after="1" w:line="200" w:lineRule="atLeast"/>
                    <w:jc w:val="right"/>
                    <w:rPr>
                      <w:sz w:val="20"/>
                    </w:rPr>
                  </w:pPr>
                  <w:r w:rsidRPr="00087A29">
                    <w:rPr>
                      <w:sz w:val="20"/>
                    </w:rPr>
                    <w:t>по ОКПО</w:t>
                  </w:r>
                </w:p>
              </w:tc>
              <w:tc>
                <w:tcPr>
                  <w:tcW w:w="936" w:type="dxa"/>
                  <w:tcBorders>
                    <w:top w:val="single" w:sz="4" w:space="0" w:color="auto"/>
                    <w:left w:val="single" w:sz="4" w:space="0" w:color="auto"/>
                    <w:bottom w:val="single" w:sz="4" w:space="0" w:color="auto"/>
                    <w:right w:val="single" w:sz="4" w:space="0" w:color="auto"/>
                  </w:tcBorders>
                  <w:vAlign w:val="center"/>
                </w:tcPr>
                <w:p w:rsidR="00B444B3" w:rsidRPr="00087A29" w:rsidRDefault="00B444B3" w:rsidP="00B93D88">
                  <w:pPr>
                    <w:pStyle w:val="ConsPlusNormal"/>
                    <w:suppressAutoHyphens/>
                    <w:spacing w:after="1" w:line="200" w:lineRule="atLeast"/>
                    <w:rPr>
                      <w:sz w:val="20"/>
                    </w:rPr>
                  </w:pPr>
                </w:p>
              </w:tc>
            </w:tr>
            <w:tr w:rsidR="00B444B3" w:rsidRPr="00087A29" w:rsidTr="00B93D88">
              <w:tc>
                <w:tcPr>
                  <w:tcW w:w="2529" w:type="dxa"/>
                  <w:tcBorders>
                    <w:top w:val="nil"/>
                    <w:left w:val="nil"/>
                    <w:bottom w:val="nil"/>
                    <w:right w:val="nil"/>
                  </w:tcBorders>
                </w:tcPr>
                <w:p w:rsidR="00B444B3" w:rsidRPr="00087A29" w:rsidRDefault="00B444B3" w:rsidP="00B93D88">
                  <w:pPr>
                    <w:pStyle w:val="ConsPlusNormal"/>
                    <w:suppressAutoHyphens/>
                    <w:spacing w:after="1" w:line="200" w:lineRule="atLeast"/>
                    <w:rPr>
                      <w:sz w:val="20"/>
                    </w:rPr>
                  </w:pPr>
                  <w:r w:rsidRPr="00087A29">
                    <w:rPr>
                      <w:sz w:val="20"/>
                    </w:rPr>
                    <w:lastRenderedPageBreak/>
                    <w:t>Наименование бюджета, перед которым возникла задолженность</w:t>
                  </w:r>
                </w:p>
              </w:tc>
              <w:tc>
                <w:tcPr>
                  <w:tcW w:w="2529" w:type="dxa"/>
                  <w:tcBorders>
                    <w:top w:val="single" w:sz="4" w:space="0" w:color="auto"/>
                    <w:left w:val="nil"/>
                    <w:bottom w:val="single" w:sz="4" w:space="0" w:color="auto"/>
                    <w:right w:val="nil"/>
                  </w:tcBorders>
                </w:tcPr>
                <w:p w:rsidR="00B444B3" w:rsidRPr="00087A29" w:rsidRDefault="00B444B3" w:rsidP="00B93D88">
                  <w:pPr>
                    <w:pStyle w:val="ConsPlusNormal"/>
                    <w:suppressAutoHyphens/>
                    <w:spacing w:after="1" w:line="200" w:lineRule="atLeast"/>
                    <w:rPr>
                      <w:sz w:val="20"/>
                    </w:rPr>
                  </w:pPr>
                </w:p>
              </w:tc>
              <w:tc>
                <w:tcPr>
                  <w:tcW w:w="1451" w:type="dxa"/>
                  <w:tcBorders>
                    <w:top w:val="nil"/>
                    <w:left w:val="nil"/>
                    <w:bottom w:val="nil"/>
                    <w:right w:val="single" w:sz="4" w:space="0" w:color="auto"/>
                  </w:tcBorders>
                  <w:vAlign w:val="bottom"/>
                </w:tcPr>
                <w:p w:rsidR="00B444B3" w:rsidRPr="00087A29" w:rsidRDefault="00B444B3" w:rsidP="00B93D88">
                  <w:pPr>
                    <w:pStyle w:val="ConsPlusNormal"/>
                    <w:suppressAutoHyphens/>
                    <w:spacing w:after="1" w:line="200" w:lineRule="atLeast"/>
                    <w:rPr>
                      <w:sz w:val="20"/>
                    </w:rPr>
                  </w:pPr>
                </w:p>
              </w:tc>
              <w:tc>
                <w:tcPr>
                  <w:tcW w:w="936" w:type="dxa"/>
                  <w:tcBorders>
                    <w:top w:val="single" w:sz="4" w:space="0" w:color="auto"/>
                    <w:left w:val="single" w:sz="4" w:space="0" w:color="auto"/>
                    <w:bottom w:val="single" w:sz="4" w:space="0" w:color="auto"/>
                    <w:right w:val="single" w:sz="4" w:space="0" w:color="auto"/>
                  </w:tcBorders>
                  <w:vAlign w:val="center"/>
                </w:tcPr>
                <w:p w:rsidR="00B444B3" w:rsidRPr="00087A29" w:rsidRDefault="00B444B3" w:rsidP="00B93D88">
                  <w:pPr>
                    <w:pStyle w:val="ConsPlusNormal"/>
                    <w:suppressAutoHyphens/>
                    <w:spacing w:after="1" w:line="200" w:lineRule="atLeast"/>
                    <w:rPr>
                      <w:sz w:val="20"/>
                    </w:rPr>
                  </w:pPr>
                </w:p>
              </w:tc>
            </w:tr>
            <w:tr w:rsidR="00B444B3" w:rsidRPr="00087A29" w:rsidTr="00B93D88">
              <w:tc>
                <w:tcPr>
                  <w:tcW w:w="2529" w:type="dxa"/>
                  <w:tcBorders>
                    <w:top w:val="nil"/>
                    <w:left w:val="nil"/>
                    <w:bottom w:val="nil"/>
                    <w:right w:val="nil"/>
                  </w:tcBorders>
                </w:tcPr>
                <w:p w:rsidR="00B444B3" w:rsidRPr="00087A29" w:rsidRDefault="00B444B3" w:rsidP="00B93D88">
                  <w:pPr>
                    <w:pStyle w:val="ConsPlusNormal"/>
                    <w:suppressAutoHyphens/>
                    <w:spacing w:after="1" w:line="200" w:lineRule="atLeast"/>
                    <w:rPr>
                      <w:sz w:val="20"/>
                    </w:rPr>
                  </w:pPr>
                </w:p>
              </w:tc>
              <w:tc>
                <w:tcPr>
                  <w:tcW w:w="2529" w:type="dxa"/>
                  <w:tcBorders>
                    <w:top w:val="single" w:sz="4" w:space="0" w:color="auto"/>
                    <w:left w:val="nil"/>
                    <w:bottom w:val="single" w:sz="4" w:space="0" w:color="auto"/>
                    <w:right w:val="nil"/>
                  </w:tcBorders>
                </w:tcPr>
                <w:p w:rsidR="00B444B3" w:rsidRPr="00087A29" w:rsidRDefault="00B444B3" w:rsidP="00B93D88">
                  <w:pPr>
                    <w:pStyle w:val="ConsPlusNormal"/>
                    <w:suppressAutoHyphens/>
                    <w:spacing w:after="1" w:line="200" w:lineRule="atLeast"/>
                    <w:rPr>
                      <w:sz w:val="20"/>
                    </w:rPr>
                  </w:pPr>
                </w:p>
              </w:tc>
              <w:tc>
                <w:tcPr>
                  <w:tcW w:w="1451" w:type="dxa"/>
                  <w:tcBorders>
                    <w:top w:val="nil"/>
                    <w:left w:val="nil"/>
                    <w:bottom w:val="nil"/>
                    <w:right w:val="single" w:sz="4" w:space="0" w:color="auto"/>
                  </w:tcBorders>
                  <w:vAlign w:val="bottom"/>
                </w:tcPr>
                <w:p w:rsidR="00B444B3" w:rsidRPr="00087A29" w:rsidRDefault="00B444B3" w:rsidP="00B93D88">
                  <w:pPr>
                    <w:pStyle w:val="ConsPlusNormal"/>
                    <w:suppressAutoHyphens/>
                    <w:spacing w:after="1" w:line="200" w:lineRule="atLeast"/>
                    <w:jc w:val="right"/>
                    <w:rPr>
                      <w:sz w:val="20"/>
                    </w:rPr>
                  </w:pPr>
                  <w:r w:rsidRPr="00087A29">
                    <w:rPr>
                      <w:sz w:val="20"/>
                    </w:rPr>
                    <w:t>по ОКТМО</w:t>
                  </w:r>
                </w:p>
              </w:tc>
              <w:tc>
                <w:tcPr>
                  <w:tcW w:w="936" w:type="dxa"/>
                  <w:tcBorders>
                    <w:top w:val="single" w:sz="4" w:space="0" w:color="auto"/>
                    <w:left w:val="single" w:sz="4" w:space="0" w:color="auto"/>
                    <w:bottom w:val="single" w:sz="4" w:space="0" w:color="auto"/>
                    <w:right w:val="single" w:sz="4" w:space="0" w:color="auto"/>
                  </w:tcBorders>
                </w:tcPr>
                <w:p w:rsidR="00B444B3" w:rsidRPr="00087A29" w:rsidRDefault="00B444B3" w:rsidP="00B93D88">
                  <w:pPr>
                    <w:pStyle w:val="ConsPlusNormal"/>
                    <w:suppressAutoHyphens/>
                    <w:spacing w:after="1" w:line="200" w:lineRule="atLeast"/>
                    <w:rPr>
                      <w:sz w:val="20"/>
                    </w:rPr>
                  </w:pPr>
                </w:p>
              </w:tc>
            </w:tr>
            <w:tr w:rsidR="00B444B3" w:rsidRPr="00087A29" w:rsidTr="00B93D88">
              <w:tc>
                <w:tcPr>
                  <w:tcW w:w="2529" w:type="dxa"/>
                  <w:tcBorders>
                    <w:top w:val="nil"/>
                    <w:left w:val="nil"/>
                    <w:bottom w:val="nil"/>
                    <w:right w:val="nil"/>
                  </w:tcBorders>
                </w:tcPr>
                <w:p w:rsidR="00B444B3" w:rsidRPr="00087A29" w:rsidRDefault="00B444B3" w:rsidP="00B93D88">
                  <w:pPr>
                    <w:pStyle w:val="ConsPlusNormal"/>
                    <w:suppressAutoHyphens/>
                    <w:spacing w:after="1" w:line="200" w:lineRule="atLeast"/>
                    <w:rPr>
                      <w:sz w:val="20"/>
                    </w:rPr>
                  </w:pPr>
                  <w:r w:rsidRPr="00087A29">
                    <w:rPr>
                      <w:sz w:val="20"/>
                    </w:rPr>
                    <w:t>Единица измерения: руб.</w:t>
                  </w:r>
                </w:p>
              </w:tc>
              <w:tc>
                <w:tcPr>
                  <w:tcW w:w="2529" w:type="dxa"/>
                  <w:tcBorders>
                    <w:top w:val="single" w:sz="4" w:space="0" w:color="auto"/>
                    <w:left w:val="nil"/>
                    <w:bottom w:val="nil"/>
                    <w:right w:val="nil"/>
                  </w:tcBorders>
                </w:tcPr>
                <w:p w:rsidR="00B444B3" w:rsidRPr="00087A29" w:rsidRDefault="00B444B3" w:rsidP="00B93D88">
                  <w:pPr>
                    <w:pStyle w:val="ConsPlusNormal"/>
                    <w:suppressAutoHyphens/>
                    <w:spacing w:after="1" w:line="200" w:lineRule="atLeast"/>
                    <w:rPr>
                      <w:sz w:val="20"/>
                    </w:rPr>
                  </w:pPr>
                </w:p>
              </w:tc>
              <w:tc>
                <w:tcPr>
                  <w:tcW w:w="1451" w:type="dxa"/>
                  <w:tcBorders>
                    <w:top w:val="nil"/>
                    <w:left w:val="nil"/>
                    <w:bottom w:val="nil"/>
                    <w:right w:val="single" w:sz="4" w:space="0" w:color="auto"/>
                  </w:tcBorders>
                  <w:vAlign w:val="bottom"/>
                </w:tcPr>
                <w:p w:rsidR="00B444B3" w:rsidRPr="00087A29" w:rsidRDefault="00B444B3" w:rsidP="00B93D88">
                  <w:pPr>
                    <w:pStyle w:val="ConsPlusNormal"/>
                    <w:suppressAutoHyphens/>
                    <w:spacing w:after="1" w:line="200" w:lineRule="atLeast"/>
                    <w:jc w:val="right"/>
                    <w:rPr>
                      <w:sz w:val="20"/>
                    </w:rPr>
                  </w:pPr>
                  <w:r w:rsidRPr="00087A29">
                    <w:rPr>
                      <w:sz w:val="20"/>
                    </w:rPr>
                    <w:t>по ОКЕИ</w:t>
                  </w:r>
                </w:p>
              </w:tc>
              <w:tc>
                <w:tcPr>
                  <w:tcW w:w="936" w:type="dxa"/>
                  <w:tcBorders>
                    <w:top w:val="single" w:sz="4" w:space="0" w:color="auto"/>
                    <w:left w:val="single" w:sz="4" w:space="0" w:color="auto"/>
                    <w:bottom w:val="single" w:sz="4" w:space="0" w:color="auto"/>
                    <w:right w:val="single" w:sz="4" w:space="0" w:color="auto"/>
                  </w:tcBorders>
                  <w:vAlign w:val="center"/>
                </w:tcPr>
                <w:p w:rsidR="00B444B3" w:rsidRPr="00087A29" w:rsidRDefault="00B444B3" w:rsidP="00B93D88">
                  <w:pPr>
                    <w:pStyle w:val="ConsPlusNormal"/>
                    <w:suppressAutoHyphens/>
                    <w:spacing w:after="1" w:line="200" w:lineRule="atLeast"/>
                    <w:jc w:val="center"/>
                    <w:rPr>
                      <w:sz w:val="20"/>
                    </w:rPr>
                  </w:pPr>
                  <w:r w:rsidRPr="00087A29">
                    <w:rPr>
                      <w:sz w:val="20"/>
                    </w:rPr>
                    <w:t>383</w:t>
                  </w:r>
                </w:p>
              </w:tc>
            </w:tr>
          </w:tbl>
          <w:p w:rsidR="00B444B3" w:rsidRPr="00B93D88" w:rsidRDefault="00B444B3" w:rsidP="00B93D88">
            <w:pPr>
              <w:spacing w:after="1" w:line="200" w:lineRule="atLeast"/>
              <w:rPr>
                <w:rFonts w:ascii="Arial" w:hAnsi="Arial" w:cs="Arial"/>
                <w:bCs/>
                <w:sz w:val="20"/>
                <w:szCs w:val="20"/>
              </w:r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4"/>
              <w:gridCol w:w="764"/>
              <w:gridCol w:w="726"/>
              <w:gridCol w:w="401"/>
              <w:gridCol w:w="728"/>
              <w:gridCol w:w="509"/>
              <w:gridCol w:w="618"/>
              <w:gridCol w:w="654"/>
              <w:gridCol w:w="400"/>
              <w:gridCol w:w="731"/>
              <w:gridCol w:w="509"/>
              <w:gridCol w:w="619"/>
            </w:tblGrid>
            <w:tr w:rsidR="00F338AF" w:rsidRPr="00087A29" w:rsidTr="00B93D88">
              <w:tc>
                <w:tcPr>
                  <w:tcW w:w="1528" w:type="dxa"/>
                  <w:gridSpan w:val="2"/>
                  <w:vMerge w:val="restart"/>
                  <w:tcBorders>
                    <w:top w:val="single" w:sz="4" w:space="0" w:color="auto"/>
                    <w:left w:val="nil"/>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Вид дохода (с учетом подвида дохода), по которому возникла межбюджетная задолженность</w:t>
                  </w:r>
                </w:p>
              </w:tc>
              <w:tc>
                <w:tcPr>
                  <w:tcW w:w="2982" w:type="dxa"/>
                  <w:gridSpan w:val="5"/>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Наименование бюджета, в который зачислена переплата</w:t>
                  </w:r>
                </w:p>
              </w:tc>
              <w:tc>
                <w:tcPr>
                  <w:tcW w:w="2913" w:type="dxa"/>
                  <w:gridSpan w:val="5"/>
                  <w:tcBorders>
                    <w:top w:val="single" w:sz="4" w:space="0" w:color="auto"/>
                    <w:left w:val="single" w:sz="4" w:space="0" w:color="auto"/>
                    <w:bottom w:val="single" w:sz="4" w:space="0" w:color="auto"/>
                    <w:right w:val="nil"/>
                  </w:tcBorders>
                </w:tcPr>
                <w:p w:rsidR="00F338AF" w:rsidRPr="0058619E" w:rsidRDefault="00F338AF" w:rsidP="00B93D88">
                  <w:pPr>
                    <w:pStyle w:val="ConsPlusNormal"/>
                    <w:spacing w:after="1" w:line="200" w:lineRule="atLeast"/>
                    <w:jc w:val="center"/>
                    <w:rPr>
                      <w:sz w:val="16"/>
                      <w:szCs w:val="16"/>
                    </w:rPr>
                  </w:pPr>
                  <w:r w:rsidRPr="0058619E">
                    <w:rPr>
                      <w:sz w:val="16"/>
                      <w:szCs w:val="16"/>
                    </w:rPr>
                    <w:t>Наименование бюджета, перед которым возникла задолженность</w:t>
                  </w:r>
                </w:p>
              </w:tc>
            </w:tr>
            <w:tr w:rsidR="00F338AF" w:rsidRPr="00087A29" w:rsidTr="00B93D88">
              <w:tc>
                <w:tcPr>
                  <w:tcW w:w="1528" w:type="dxa"/>
                  <w:gridSpan w:val="2"/>
                  <w:vMerge/>
                  <w:tcBorders>
                    <w:top w:val="single" w:sz="4" w:space="0" w:color="auto"/>
                    <w:left w:val="nil"/>
                    <w:bottom w:val="single" w:sz="4" w:space="0" w:color="auto"/>
                    <w:right w:val="single" w:sz="4" w:space="0" w:color="auto"/>
                  </w:tcBorders>
                </w:tcPr>
                <w:p w:rsidR="00F338AF" w:rsidRPr="0058619E" w:rsidRDefault="00F338AF" w:rsidP="00B93D88">
                  <w:pPr>
                    <w:spacing w:after="1" w:line="200" w:lineRule="atLeast"/>
                    <w:rPr>
                      <w:rFonts w:ascii="Arial" w:hAnsi="Arial" w:cs="Arial"/>
                      <w:sz w:val="16"/>
                      <w:szCs w:val="16"/>
                    </w:rPr>
                  </w:pPr>
                </w:p>
              </w:tc>
              <w:tc>
                <w:tcPr>
                  <w:tcW w:w="1127" w:type="dxa"/>
                  <w:gridSpan w:val="2"/>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норматив отчислений, %</w:t>
                  </w:r>
                </w:p>
              </w:tc>
              <w:tc>
                <w:tcPr>
                  <w:tcW w:w="1855" w:type="dxa"/>
                  <w:gridSpan w:val="3"/>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сумма</w:t>
                  </w:r>
                </w:p>
              </w:tc>
              <w:tc>
                <w:tcPr>
                  <w:tcW w:w="1054" w:type="dxa"/>
                  <w:gridSpan w:val="2"/>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норматив отчислений, %</w:t>
                  </w:r>
                </w:p>
              </w:tc>
              <w:tc>
                <w:tcPr>
                  <w:tcW w:w="1858" w:type="dxa"/>
                  <w:gridSpan w:val="3"/>
                  <w:tcBorders>
                    <w:top w:val="single" w:sz="4" w:space="0" w:color="auto"/>
                    <w:left w:val="single" w:sz="4" w:space="0" w:color="auto"/>
                    <w:bottom w:val="single" w:sz="4" w:space="0" w:color="auto"/>
                    <w:right w:val="nil"/>
                  </w:tcBorders>
                </w:tcPr>
                <w:p w:rsidR="00F338AF" w:rsidRPr="0058619E" w:rsidRDefault="00F338AF" w:rsidP="00B93D88">
                  <w:pPr>
                    <w:pStyle w:val="ConsPlusNormal"/>
                    <w:spacing w:after="1" w:line="200" w:lineRule="atLeast"/>
                    <w:jc w:val="center"/>
                    <w:rPr>
                      <w:sz w:val="16"/>
                      <w:szCs w:val="16"/>
                    </w:rPr>
                  </w:pPr>
                  <w:r w:rsidRPr="0058619E">
                    <w:rPr>
                      <w:sz w:val="16"/>
                      <w:szCs w:val="16"/>
                    </w:rPr>
                    <w:t>сумма</w:t>
                  </w:r>
                </w:p>
              </w:tc>
            </w:tr>
            <w:tr w:rsidR="00F338AF" w:rsidRPr="00087A29" w:rsidTr="00B93D88">
              <w:tc>
                <w:tcPr>
                  <w:tcW w:w="764" w:type="dxa"/>
                  <w:tcBorders>
                    <w:top w:val="single" w:sz="4" w:space="0" w:color="auto"/>
                    <w:left w:val="nil"/>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наименование по БК</w:t>
                  </w:r>
                </w:p>
              </w:tc>
              <w:tc>
                <w:tcPr>
                  <w:tcW w:w="764" w:type="dxa"/>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код по БК</w:t>
                  </w:r>
                </w:p>
              </w:tc>
              <w:tc>
                <w:tcPr>
                  <w:tcW w:w="726" w:type="dxa"/>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законодательно установленный</w:t>
                  </w:r>
                </w:p>
              </w:tc>
              <w:tc>
                <w:tcPr>
                  <w:tcW w:w="400" w:type="dxa"/>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фактический</w:t>
                  </w:r>
                </w:p>
              </w:tc>
              <w:tc>
                <w:tcPr>
                  <w:tcW w:w="727" w:type="dxa"/>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подлежащая перечислению по нормативу</w:t>
                  </w:r>
                </w:p>
              </w:tc>
              <w:tc>
                <w:tcPr>
                  <w:tcW w:w="509" w:type="dxa"/>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фактически перечисленная</w:t>
                  </w:r>
                </w:p>
              </w:tc>
              <w:tc>
                <w:tcPr>
                  <w:tcW w:w="618" w:type="dxa"/>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переплата ("-") гр. 5 - гр. 6</w:t>
                  </w:r>
                </w:p>
              </w:tc>
              <w:tc>
                <w:tcPr>
                  <w:tcW w:w="654" w:type="dxa"/>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законодательно установленный</w:t>
                  </w:r>
                </w:p>
              </w:tc>
              <w:tc>
                <w:tcPr>
                  <w:tcW w:w="400" w:type="dxa"/>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фактический</w:t>
                  </w:r>
                </w:p>
              </w:tc>
              <w:tc>
                <w:tcPr>
                  <w:tcW w:w="730" w:type="dxa"/>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подлежащая перечислению по нормативу</w:t>
                  </w:r>
                </w:p>
              </w:tc>
              <w:tc>
                <w:tcPr>
                  <w:tcW w:w="509" w:type="dxa"/>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фактически перечисленная</w:t>
                  </w:r>
                </w:p>
              </w:tc>
              <w:tc>
                <w:tcPr>
                  <w:tcW w:w="618" w:type="dxa"/>
                  <w:tcBorders>
                    <w:top w:val="single" w:sz="4" w:space="0" w:color="auto"/>
                    <w:left w:val="single" w:sz="4" w:space="0" w:color="auto"/>
                    <w:bottom w:val="single" w:sz="4" w:space="0" w:color="auto"/>
                    <w:right w:val="nil"/>
                  </w:tcBorders>
                </w:tcPr>
                <w:p w:rsidR="00F338AF" w:rsidRPr="0058619E" w:rsidRDefault="00F338AF" w:rsidP="00B93D88">
                  <w:pPr>
                    <w:pStyle w:val="ConsPlusNormal"/>
                    <w:spacing w:after="1" w:line="200" w:lineRule="atLeast"/>
                    <w:jc w:val="center"/>
                    <w:rPr>
                      <w:sz w:val="16"/>
                      <w:szCs w:val="16"/>
                    </w:rPr>
                  </w:pPr>
                  <w:r w:rsidRPr="0058619E">
                    <w:rPr>
                      <w:sz w:val="16"/>
                      <w:szCs w:val="16"/>
                    </w:rPr>
                    <w:t>задолженность ("+") гр. 10 - гр. 11</w:t>
                  </w:r>
                </w:p>
              </w:tc>
            </w:tr>
            <w:tr w:rsidR="00F338AF" w:rsidRPr="00087A29" w:rsidTr="00B93D88">
              <w:tc>
                <w:tcPr>
                  <w:tcW w:w="764" w:type="dxa"/>
                  <w:tcBorders>
                    <w:top w:val="single" w:sz="4" w:space="0" w:color="auto"/>
                    <w:left w:val="nil"/>
                    <w:bottom w:val="single" w:sz="4" w:space="0" w:color="auto"/>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1</w:t>
                  </w:r>
                </w:p>
              </w:tc>
              <w:tc>
                <w:tcPr>
                  <w:tcW w:w="764"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2</w:t>
                  </w:r>
                </w:p>
              </w:tc>
              <w:tc>
                <w:tcPr>
                  <w:tcW w:w="726"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3</w:t>
                  </w:r>
                </w:p>
              </w:tc>
              <w:tc>
                <w:tcPr>
                  <w:tcW w:w="40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4</w:t>
                  </w:r>
                </w:p>
              </w:tc>
              <w:tc>
                <w:tcPr>
                  <w:tcW w:w="727"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5</w:t>
                  </w:r>
                </w:p>
              </w:tc>
              <w:tc>
                <w:tcPr>
                  <w:tcW w:w="50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6</w:t>
                  </w:r>
                </w:p>
              </w:tc>
              <w:tc>
                <w:tcPr>
                  <w:tcW w:w="61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7</w:t>
                  </w:r>
                </w:p>
              </w:tc>
              <w:tc>
                <w:tcPr>
                  <w:tcW w:w="654"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8</w:t>
                  </w:r>
                </w:p>
              </w:tc>
              <w:tc>
                <w:tcPr>
                  <w:tcW w:w="40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9</w:t>
                  </w:r>
                </w:p>
              </w:tc>
              <w:tc>
                <w:tcPr>
                  <w:tcW w:w="73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10</w:t>
                  </w:r>
                </w:p>
              </w:tc>
              <w:tc>
                <w:tcPr>
                  <w:tcW w:w="50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11</w:t>
                  </w:r>
                </w:p>
              </w:tc>
              <w:tc>
                <w:tcPr>
                  <w:tcW w:w="618" w:type="dxa"/>
                  <w:tcBorders>
                    <w:top w:val="single" w:sz="4" w:space="0" w:color="auto"/>
                    <w:left w:val="single" w:sz="4" w:space="0" w:color="auto"/>
                    <w:bottom w:val="single" w:sz="4" w:space="0" w:color="auto"/>
                    <w:right w:val="nil"/>
                  </w:tcBorders>
                </w:tcPr>
                <w:p w:rsidR="00F338AF" w:rsidRPr="00087A29" w:rsidRDefault="00F338AF" w:rsidP="00B93D88">
                  <w:pPr>
                    <w:pStyle w:val="ConsPlusNormal"/>
                    <w:spacing w:after="1" w:line="200" w:lineRule="atLeast"/>
                    <w:jc w:val="center"/>
                    <w:rPr>
                      <w:sz w:val="20"/>
                    </w:rPr>
                  </w:pPr>
                  <w:r w:rsidRPr="00087A29">
                    <w:rPr>
                      <w:sz w:val="20"/>
                    </w:rPr>
                    <w:t>12</w:t>
                  </w:r>
                </w:p>
              </w:tc>
            </w:tr>
            <w:tr w:rsidR="00F338AF" w:rsidRPr="00087A29" w:rsidTr="00B93D88">
              <w:tblPrEx>
                <w:tblBorders>
                  <w:right w:val="single" w:sz="4" w:space="0" w:color="auto"/>
                </w:tblBorders>
              </w:tblPrEx>
              <w:tc>
                <w:tcPr>
                  <w:tcW w:w="764" w:type="dxa"/>
                  <w:tcBorders>
                    <w:top w:val="single" w:sz="4" w:space="0" w:color="auto"/>
                    <w:left w:val="nil"/>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64"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26"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40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27"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50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1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54"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40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3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50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1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r>
            <w:tr w:rsidR="00F338AF" w:rsidRPr="00087A29" w:rsidTr="00B93D88">
              <w:tblPrEx>
                <w:tblBorders>
                  <w:right w:val="single" w:sz="4" w:space="0" w:color="auto"/>
                </w:tblBorders>
              </w:tblPrEx>
              <w:tc>
                <w:tcPr>
                  <w:tcW w:w="764" w:type="dxa"/>
                  <w:tcBorders>
                    <w:top w:val="single" w:sz="4" w:space="0" w:color="auto"/>
                    <w:left w:val="nil"/>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64"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26"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40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27"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50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1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54"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40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3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50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1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r>
            <w:tr w:rsidR="00F338AF" w:rsidRPr="00087A29" w:rsidTr="00B93D88">
              <w:tblPrEx>
                <w:tblBorders>
                  <w:right w:val="single" w:sz="4" w:space="0" w:color="auto"/>
                </w:tblBorders>
              </w:tblPrEx>
              <w:tc>
                <w:tcPr>
                  <w:tcW w:w="764" w:type="dxa"/>
                  <w:tcBorders>
                    <w:top w:val="single" w:sz="4" w:space="0" w:color="auto"/>
                    <w:left w:val="nil"/>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64"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26"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40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27"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50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1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54"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40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3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50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1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r>
            <w:tr w:rsidR="00F338AF" w:rsidRPr="00087A29" w:rsidTr="00B93D88">
              <w:tblPrEx>
                <w:tblBorders>
                  <w:right w:val="single" w:sz="4" w:space="0" w:color="auto"/>
                </w:tblBorders>
              </w:tblPrEx>
              <w:tc>
                <w:tcPr>
                  <w:tcW w:w="764" w:type="dxa"/>
                  <w:tcBorders>
                    <w:top w:val="single" w:sz="4" w:space="0" w:color="auto"/>
                    <w:left w:val="nil"/>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64"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26"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40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27"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50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1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54"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40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3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50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1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r>
            <w:tr w:rsidR="00F338AF" w:rsidRPr="00087A29" w:rsidTr="00B93D88">
              <w:tblPrEx>
                <w:tblBorders>
                  <w:right w:val="single" w:sz="4" w:space="0" w:color="auto"/>
                </w:tblBorders>
              </w:tblPrEx>
              <w:tc>
                <w:tcPr>
                  <w:tcW w:w="764" w:type="dxa"/>
                  <w:tcBorders>
                    <w:top w:val="single" w:sz="4" w:space="0" w:color="auto"/>
                    <w:left w:val="nil"/>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64"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26"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40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27"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50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1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54"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40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3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50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1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r>
            <w:tr w:rsidR="00F338AF" w:rsidRPr="00087A29" w:rsidTr="00B93D88">
              <w:tblPrEx>
                <w:tblBorders>
                  <w:right w:val="single" w:sz="4" w:space="0" w:color="auto"/>
                </w:tblBorders>
              </w:tblPrEx>
              <w:tc>
                <w:tcPr>
                  <w:tcW w:w="3383" w:type="dxa"/>
                  <w:gridSpan w:val="5"/>
                  <w:tcBorders>
                    <w:top w:val="single" w:sz="4" w:space="0" w:color="auto"/>
                    <w:left w:val="nil"/>
                    <w:bottom w:val="nil"/>
                    <w:right w:val="single" w:sz="4" w:space="0" w:color="auto"/>
                  </w:tcBorders>
                </w:tcPr>
                <w:p w:rsidR="00F338AF" w:rsidRPr="00087A29" w:rsidRDefault="00F338AF" w:rsidP="00B93D88">
                  <w:pPr>
                    <w:pStyle w:val="ConsPlusNormal"/>
                    <w:spacing w:after="1" w:line="200" w:lineRule="atLeast"/>
                    <w:rPr>
                      <w:sz w:val="20"/>
                    </w:rPr>
                  </w:pPr>
                </w:p>
              </w:tc>
              <w:tc>
                <w:tcPr>
                  <w:tcW w:w="509" w:type="dxa"/>
                  <w:tcBorders>
                    <w:top w:val="single" w:sz="4" w:space="0" w:color="auto"/>
                    <w:left w:val="single" w:sz="4" w:space="0" w:color="auto"/>
                    <w:bottom w:val="nil"/>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Всего:</w:t>
                  </w:r>
                </w:p>
              </w:tc>
              <w:tc>
                <w:tcPr>
                  <w:tcW w:w="618" w:type="dxa"/>
                  <w:tcBorders>
                    <w:top w:val="single" w:sz="4" w:space="0" w:color="auto"/>
                    <w:left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1785" w:type="dxa"/>
                  <w:gridSpan w:val="3"/>
                  <w:tcBorders>
                    <w:top w:val="single" w:sz="4" w:space="0" w:color="auto"/>
                    <w:left w:val="single" w:sz="4" w:space="0" w:color="auto"/>
                    <w:bottom w:val="nil"/>
                    <w:right w:val="single" w:sz="4" w:space="0" w:color="auto"/>
                  </w:tcBorders>
                </w:tcPr>
                <w:p w:rsidR="00F338AF" w:rsidRPr="00087A29" w:rsidRDefault="00F338AF" w:rsidP="00B93D88">
                  <w:pPr>
                    <w:pStyle w:val="ConsPlusNormal"/>
                    <w:spacing w:after="1" w:line="200" w:lineRule="atLeast"/>
                    <w:rPr>
                      <w:sz w:val="20"/>
                    </w:rPr>
                  </w:pPr>
                </w:p>
              </w:tc>
              <w:tc>
                <w:tcPr>
                  <w:tcW w:w="509" w:type="dxa"/>
                  <w:tcBorders>
                    <w:top w:val="single" w:sz="4" w:space="0" w:color="auto"/>
                    <w:left w:val="single" w:sz="4" w:space="0" w:color="auto"/>
                    <w:bottom w:val="nil"/>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Всего:</w:t>
                  </w:r>
                </w:p>
              </w:tc>
              <w:tc>
                <w:tcPr>
                  <w:tcW w:w="618" w:type="dxa"/>
                  <w:tcBorders>
                    <w:top w:val="single" w:sz="4" w:space="0" w:color="auto"/>
                    <w:left w:val="single" w:sz="4" w:space="0" w:color="auto"/>
                    <w:right w:val="single" w:sz="4" w:space="0" w:color="auto"/>
                  </w:tcBorders>
                </w:tcPr>
                <w:p w:rsidR="00F338AF" w:rsidRPr="00087A29" w:rsidRDefault="00F338AF" w:rsidP="00B93D88">
                  <w:pPr>
                    <w:pStyle w:val="ConsPlusNormal"/>
                    <w:spacing w:after="1" w:line="200" w:lineRule="atLeast"/>
                    <w:rPr>
                      <w:sz w:val="20"/>
                    </w:rPr>
                  </w:pPr>
                </w:p>
              </w:tc>
            </w:tr>
          </w:tbl>
          <w:p w:rsidR="00F338AF" w:rsidRPr="00B93D88" w:rsidRDefault="00F338AF" w:rsidP="00B93D88">
            <w:pPr>
              <w:pStyle w:val="ConsPlusNonformat"/>
              <w:spacing w:after="1" w:line="200" w:lineRule="atLeast"/>
              <w:jc w:val="both"/>
              <w:rPr>
                <w:rFonts w:ascii="Arial" w:hAnsi="Arial" w:cs="Arial"/>
                <w:bCs/>
              </w:rPr>
            </w:pPr>
          </w:p>
        </w:tc>
        <w:tc>
          <w:tcPr>
            <w:tcW w:w="7597" w:type="dxa"/>
          </w:tcPr>
          <w:p w:rsidR="00F338AF" w:rsidRPr="00087A29" w:rsidRDefault="00F338AF" w:rsidP="00B93D88">
            <w:pPr>
              <w:pStyle w:val="ConsPlusNormal"/>
              <w:spacing w:after="1" w:line="200" w:lineRule="atLeast"/>
              <w:jc w:val="right"/>
              <w:outlineLvl w:val="1"/>
              <w:rPr>
                <w:sz w:val="20"/>
              </w:rPr>
            </w:pPr>
          </w:p>
          <w:p w:rsidR="00F338AF" w:rsidRPr="00087A29" w:rsidRDefault="00F338AF" w:rsidP="00B93D88">
            <w:pPr>
              <w:pStyle w:val="ConsPlusNormal"/>
              <w:spacing w:after="1" w:line="200" w:lineRule="atLeast"/>
              <w:jc w:val="right"/>
              <w:outlineLvl w:val="1"/>
              <w:rPr>
                <w:sz w:val="20"/>
              </w:rPr>
            </w:pPr>
          </w:p>
          <w:p w:rsidR="00F338AF" w:rsidRPr="00087A29" w:rsidRDefault="00F338AF" w:rsidP="00B93D88">
            <w:pPr>
              <w:pStyle w:val="ConsPlusNormal"/>
              <w:spacing w:after="1" w:line="200" w:lineRule="atLeast"/>
              <w:jc w:val="right"/>
              <w:outlineLvl w:val="1"/>
              <w:rPr>
                <w:sz w:val="20"/>
              </w:rPr>
            </w:pPr>
          </w:p>
          <w:p w:rsidR="00F338AF" w:rsidRPr="00087A29" w:rsidRDefault="00F338AF" w:rsidP="00B93D88">
            <w:pPr>
              <w:pStyle w:val="ConsPlusNormal"/>
              <w:spacing w:after="1" w:line="200" w:lineRule="atLeast"/>
              <w:jc w:val="right"/>
              <w:outlineLvl w:val="1"/>
              <w:rPr>
                <w:sz w:val="20"/>
              </w:rPr>
            </w:pPr>
          </w:p>
          <w:p w:rsidR="00F338AF" w:rsidRPr="00087A29" w:rsidRDefault="00F338AF" w:rsidP="00B93D88">
            <w:pPr>
              <w:pStyle w:val="ConsPlusNormal"/>
              <w:spacing w:after="1" w:line="200" w:lineRule="atLeast"/>
              <w:jc w:val="right"/>
              <w:outlineLvl w:val="1"/>
              <w:rPr>
                <w:sz w:val="20"/>
              </w:rPr>
            </w:pPr>
          </w:p>
          <w:p w:rsidR="00F338AF" w:rsidRPr="00087A29" w:rsidRDefault="00F338AF" w:rsidP="00B93D88">
            <w:pPr>
              <w:pStyle w:val="ConsPlusNormal"/>
              <w:spacing w:after="1" w:line="200" w:lineRule="atLeast"/>
              <w:jc w:val="right"/>
              <w:outlineLvl w:val="1"/>
              <w:rPr>
                <w:sz w:val="20"/>
              </w:rPr>
            </w:pPr>
            <w:r w:rsidRPr="00087A29">
              <w:rPr>
                <w:sz w:val="20"/>
              </w:rPr>
              <w:t xml:space="preserve">Приложение N </w:t>
            </w:r>
            <w:r w:rsidRPr="00087A29">
              <w:rPr>
                <w:sz w:val="20"/>
                <w:highlight w:val="lightGray"/>
              </w:rPr>
              <w:t>6</w:t>
            </w:r>
          </w:p>
          <w:p w:rsidR="00F338AF" w:rsidRPr="00087A29" w:rsidRDefault="00F338AF" w:rsidP="00B93D88">
            <w:pPr>
              <w:pStyle w:val="ConsPlusNormal"/>
              <w:spacing w:after="1" w:line="200" w:lineRule="atLeast"/>
              <w:jc w:val="right"/>
              <w:rPr>
                <w:sz w:val="20"/>
              </w:rPr>
            </w:pPr>
            <w:r w:rsidRPr="00087A29">
              <w:rPr>
                <w:sz w:val="20"/>
              </w:rPr>
              <w:t>к Порядку учета Федеральным</w:t>
            </w:r>
          </w:p>
          <w:p w:rsidR="00F338AF" w:rsidRPr="00087A29" w:rsidRDefault="00F338AF" w:rsidP="00B93D88">
            <w:pPr>
              <w:pStyle w:val="ConsPlusNormal"/>
              <w:spacing w:after="1" w:line="200" w:lineRule="atLeast"/>
              <w:jc w:val="right"/>
              <w:rPr>
                <w:sz w:val="20"/>
              </w:rPr>
            </w:pPr>
            <w:r w:rsidRPr="00087A29">
              <w:rPr>
                <w:sz w:val="20"/>
              </w:rPr>
              <w:t>казначейством поступлений</w:t>
            </w:r>
          </w:p>
          <w:p w:rsidR="00F338AF" w:rsidRPr="00087A29" w:rsidRDefault="00F338AF" w:rsidP="00B93D88">
            <w:pPr>
              <w:pStyle w:val="ConsPlusNormal"/>
              <w:spacing w:after="1" w:line="200" w:lineRule="atLeast"/>
              <w:jc w:val="right"/>
              <w:rPr>
                <w:sz w:val="20"/>
              </w:rPr>
            </w:pPr>
            <w:r w:rsidRPr="00087A29">
              <w:rPr>
                <w:sz w:val="20"/>
              </w:rPr>
              <w:t>в бюджетную систему</w:t>
            </w:r>
          </w:p>
          <w:p w:rsidR="00F338AF" w:rsidRPr="00087A29" w:rsidRDefault="00F338AF" w:rsidP="00B93D88">
            <w:pPr>
              <w:pStyle w:val="ConsPlusNormal"/>
              <w:spacing w:after="1" w:line="200" w:lineRule="atLeast"/>
              <w:jc w:val="right"/>
              <w:rPr>
                <w:sz w:val="20"/>
              </w:rPr>
            </w:pPr>
            <w:r w:rsidRPr="00087A29">
              <w:rPr>
                <w:sz w:val="20"/>
              </w:rPr>
              <w:t>Российской Федерации</w:t>
            </w:r>
          </w:p>
          <w:p w:rsidR="00F338AF" w:rsidRPr="00087A29" w:rsidRDefault="00F338AF" w:rsidP="00B93D88">
            <w:pPr>
              <w:pStyle w:val="ConsPlusNormal"/>
              <w:spacing w:after="1" w:line="200" w:lineRule="atLeast"/>
              <w:jc w:val="right"/>
              <w:rPr>
                <w:sz w:val="20"/>
              </w:rPr>
            </w:pPr>
            <w:r w:rsidRPr="00087A29">
              <w:rPr>
                <w:sz w:val="20"/>
              </w:rPr>
              <w:t>и их распределения</w:t>
            </w:r>
          </w:p>
          <w:p w:rsidR="00F338AF" w:rsidRPr="00087A29" w:rsidRDefault="00F338AF" w:rsidP="00B93D88">
            <w:pPr>
              <w:pStyle w:val="ConsPlusNormal"/>
              <w:spacing w:after="1" w:line="200" w:lineRule="atLeast"/>
              <w:jc w:val="right"/>
              <w:rPr>
                <w:sz w:val="20"/>
              </w:rPr>
            </w:pPr>
            <w:r w:rsidRPr="00087A29">
              <w:rPr>
                <w:sz w:val="20"/>
              </w:rPr>
              <w:t>между бюджетами бюджетной</w:t>
            </w:r>
          </w:p>
          <w:p w:rsidR="00F338AF" w:rsidRPr="00087A29" w:rsidRDefault="00F338AF" w:rsidP="00B93D88">
            <w:pPr>
              <w:pStyle w:val="ConsPlusNormal"/>
              <w:spacing w:after="1" w:line="200" w:lineRule="atLeast"/>
              <w:jc w:val="right"/>
              <w:rPr>
                <w:sz w:val="20"/>
              </w:rPr>
            </w:pPr>
            <w:r w:rsidRPr="00087A29">
              <w:rPr>
                <w:sz w:val="20"/>
              </w:rPr>
              <w:t>системы Российской Федерации,</w:t>
            </w:r>
          </w:p>
          <w:p w:rsidR="00F338AF" w:rsidRPr="00087A29" w:rsidRDefault="00F338AF" w:rsidP="00B93D88">
            <w:pPr>
              <w:pStyle w:val="ConsPlusNormal"/>
              <w:spacing w:after="1" w:line="200" w:lineRule="atLeast"/>
              <w:jc w:val="right"/>
              <w:rPr>
                <w:sz w:val="20"/>
              </w:rPr>
            </w:pPr>
            <w:r w:rsidRPr="00087A29">
              <w:rPr>
                <w:sz w:val="20"/>
              </w:rPr>
              <w:t>утвержденному приказом</w:t>
            </w:r>
          </w:p>
          <w:p w:rsidR="00F338AF" w:rsidRPr="00087A29" w:rsidRDefault="00F338AF" w:rsidP="00B93D88">
            <w:pPr>
              <w:pStyle w:val="ConsPlusNormal"/>
              <w:spacing w:after="1" w:line="200" w:lineRule="atLeast"/>
              <w:jc w:val="right"/>
              <w:rPr>
                <w:sz w:val="20"/>
              </w:rPr>
            </w:pPr>
            <w:r w:rsidRPr="00087A29">
              <w:rPr>
                <w:sz w:val="20"/>
              </w:rPr>
              <w:lastRenderedPageBreak/>
              <w:t>Министерства финансов</w:t>
            </w:r>
          </w:p>
          <w:p w:rsidR="00F338AF" w:rsidRPr="00087A29" w:rsidRDefault="00F338AF" w:rsidP="00B93D88">
            <w:pPr>
              <w:pStyle w:val="ConsPlusNormal"/>
              <w:spacing w:after="1" w:line="200" w:lineRule="atLeast"/>
              <w:jc w:val="right"/>
              <w:rPr>
                <w:sz w:val="20"/>
              </w:rPr>
            </w:pPr>
            <w:r w:rsidRPr="00087A29">
              <w:rPr>
                <w:sz w:val="20"/>
              </w:rPr>
              <w:t>Российской Федерации</w:t>
            </w:r>
          </w:p>
          <w:p w:rsidR="00F338AF" w:rsidRPr="00087A29" w:rsidRDefault="00F338AF" w:rsidP="00B93D88">
            <w:pPr>
              <w:pStyle w:val="ConsPlusNormal"/>
              <w:spacing w:after="1" w:line="200" w:lineRule="atLeast"/>
              <w:jc w:val="right"/>
              <w:rPr>
                <w:sz w:val="20"/>
              </w:rPr>
            </w:pPr>
            <w:r w:rsidRPr="00087A29">
              <w:rPr>
                <w:sz w:val="20"/>
              </w:rPr>
              <w:t xml:space="preserve">от </w:t>
            </w:r>
            <w:r w:rsidRPr="00087A29">
              <w:rPr>
                <w:sz w:val="20"/>
                <w:highlight w:val="lightGray"/>
              </w:rPr>
              <w:t>29.12.2022</w:t>
            </w:r>
            <w:r w:rsidRPr="00087A29">
              <w:rPr>
                <w:sz w:val="20"/>
              </w:rPr>
              <w:t xml:space="preserve"> N </w:t>
            </w:r>
            <w:r w:rsidRPr="00087A29">
              <w:rPr>
                <w:sz w:val="20"/>
                <w:highlight w:val="lightGray"/>
              </w:rPr>
              <w:t>198н</w:t>
            </w:r>
          </w:p>
          <w:p w:rsidR="00F338AF" w:rsidRPr="00087A29" w:rsidRDefault="00F338AF" w:rsidP="00B93D88">
            <w:pPr>
              <w:pStyle w:val="ConsPlusNormal"/>
              <w:spacing w:after="1" w:line="200" w:lineRule="atLeast"/>
              <w:jc w:val="both"/>
              <w:rPr>
                <w:sz w:val="20"/>
              </w:rPr>
            </w:pPr>
          </w:p>
          <w:tbl>
            <w:tblPr>
              <w:tblW w:w="7438" w:type="dxa"/>
              <w:tblLayout w:type="fixed"/>
              <w:tblCellMar>
                <w:top w:w="102" w:type="dxa"/>
                <w:left w:w="62" w:type="dxa"/>
                <w:bottom w:w="102" w:type="dxa"/>
                <w:right w:w="62" w:type="dxa"/>
              </w:tblCellMar>
              <w:tblLook w:val="0000" w:firstRow="0" w:lastRow="0" w:firstColumn="0" w:lastColumn="0" w:noHBand="0" w:noVBand="0"/>
            </w:tblPr>
            <w:tblGrid>
              <w:gridCol w:w="7438"/>
            </w:tblGrid>
            <w:tr w:rsidR="00F338AF" w:rsidRPr="00087A29" w:rsidTr="00B93D88">
              <w:tc>
                <w:tcPr>
                  <w:tcW w:w="7438" w:type="dxa"/>
                  <w:tcBorders>
                    <w:top w:val="nil"/>
                    <w:left w:val="nil"/>
                    <w:bottom w:val="nil"/>
                    <w:right w:val="nil"/>
                  </w:tcBorders>
                </w:tcPr>
                <w:p w:rsidR="00F338AF" w:rsidRPr="00087A29" w:rsidRDefault="00F338AF" w:rsidP="00B93D88">
                  <w:pPr>
                    <w:pStyle w:val="ConsPlusNormal"/>
                    <w:spacing w:after="1" w:line="200" w:lineRule="atLeast"/>
                    <w:jc w:val="center"/>
                    <w:rPr>
                      <w:sz w:val="20"/>
                    </w:rPr>
                  </w:pPr>
                  <w:r w:rsidRPr="00087A29">
                    <w:rPr>
                      <w:sz w:val="20"/>
                    </w:rPr>
                    <w:t>СПРАВКА</w:t>
                  </w:r>
                </w:p>
                <w:p w:rsidR="00F338AF" w:rsidRPr="00087A29" w:rsidRDefault="00F338AF" w:rsidP="00B93D88">
                  <w:pPr>
                    <w:pStyle w:val="ConsPlusNormal"/>
                    <w:spacing w:after="1" w:line="200" w:lineRule="atLeast"/>
                    <w:jc w:val="center"/>
                    <w:rPr>
                      <w:sz w:val="20"/>
                    </w:rPr>
                  </w:pPr>
                  <w:r w:rsidRPr="00087A29">
                    <w:rPr>
                      <w:sz w:val="20"/>
                    </w:rPr>
                    <w:t>о межбюджетной задолженности по доходам бюджетов</w:t>
                  </w:r>
                </w:p>
              </w:tc>
            </w:tr>
          </w:tbl>
          <w:p w:rsidR="00F338AF" w:rsidRPr="00087A29" w:rsidRDefault="00F338AF" w:rsidP="00B93D88">
            <w:pPr>
              <w:pStyle w:val="ConsPlusNormal"/>
              <w:suppressAutoHyphens/>
              <w:spacing w:after="1" w:line="200" w:lineRule="atLeast"/>
              <w:jc w:val="both"/>
              <w:rPr>
                <w:sz w:val="20"/>
              </w:rPr>
            </w:pPr>
          </w:p>
          <w:tbl>
            <w:tblPr>
              <w:tblW w:w="7451"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6"/>
              <w:gridCol w:w="2526"/>
              <w:gridCol w:w="1450"/>
              <w:gridCol w:w="949"/>
            </w:tblGrid>
            <w:tr w:rsidR="00F338AF" w:rsidRPr="00087A29" w:rsidTr="00B93D88">
              <w:tc>
                <w:tcPr>
                  <w:tcW w:w="2526" w:type="dxa"/>
                  <w:vMerge w:val="restart"/>
                  <w:tcBorders>
                    <w:top w:val="nil"/>
                    <w:left w:val="nil"/>
                    <w:bottom w:val="nil"/>
                    <w:right w:val="nil"/>
                  </w:tcBorders>
                </w:tcPr>
                <w:p w:rsidR="00F338AF" w:rsidRPr="00087A29" w:rsidRDefault="00F338AF" w:rsidP="00B93D88">
                  <w:pPr>
                    <w:pStyle w:val="ConsPlusNormal"/>
                    <w:suppressAutoHyphens/>
                    <w:spacing w:after="1" w:line="200" w:lineRule="atLeast"/>
                    <w:rPr>
                      <w:sz w:val="20"/>
                    </w:rPr>
                  </w:pPr>
                </w:p>
              </w:tc>
              <w:tc>
                <w:tcPr>
                  <w:tcW w:w="2526" w:type="dxa"/>
                  <w:tcBorders>
                    <w:top w:val="nil"/>
                    <w:left w:val="nil"/>
                    <w:bottom w:val="nil"/>
                    <w:right w:val="nil"/>
                  </w:tcBorders>
                </w:tcPr>
                <w:p w:rsidR="00F338AF" w:rsidRPr="00087A29" w:rsidRDefault="00F338AF" w:rsidP="00B93D88">
                  <w:pPr>
                    <w:pStyle w:val="ConsPlusNormal"/>
                    <w:suppressAutoHyphens/>
                    <w:spacing w:after="1" w:line="200" w:lineRule="atLeast"/>
                    <w:rPr>
                      <w:sz w:val="20"/>
                    </w:rPr>
                  </w:pPr>
                </w:p>
              </w:tc>
              <w:tc>
                <w:tcPr>
                  <w:tcW w:w="1450" w:type="dxa"/>
                  <w:tcBorders>
                    <w:top w:val="nil"/>
                    <w:left w:val="nil"/>
                    <w:bottom w:val="nil"/>
                    <w:right w:val="single" w:sz="4" w:space="0" w:color="auto"/>
                  </w:tcBorders>
                  <w:vAlign w:val="bottom"/>
                </w:tcPr>
                <w:p w:rsidR="00F338AF" w:rsidRPr="00087A29" w:rsidRDefault="00F338AF" w:rsidP="00B93D88">
                  <w:pPr>
                    <w:pStyle w:val="ConsPlusNormal"/>
                    <w:suppressAutoHyphens/>
                    <w:spacing w:after="1" w:line="200" w:lineRule="atLeast"/>
                    <w:rPr>
                      <w:sz w:val="20"/>
                    </w:rPr>
                  </w:pPr>
                </w:p>
              </w:tc>
              <w:tc>
                <w:tcPr>
                  <w:tcW w:w="949" w:type="dxa"/>
                  <w:tcBorders>
                    <w:top w:val="single" w:sz="4" w:space="0" w:color="auto"/>
                    <w:left w:val="single" w:sz="4" w:space="0" w:color="auto"/>
                    <w:bottom w:val="single" w:sz="4" w:space="0" w:color="auto"/>
                    <w:right w:val="single" w:sz="4" w:space="0" w:color="auto"/>
                  </w:tcBorders>
                  <w:vAlign w:val="center"/>
                </w:tcPr>
                <w:p w:rsidR="00F338AF" w:rsidRPr="00087A29" w:rsidRDefault="00F338AF" w:rsidP="00B93D88">
                  <w:pPr>
                    <w:pStyle w:val="ConsPlusNormal"/>
                    <w:suppressAutoHyphens/>
                    <w:spacing w:after="1" w:line="200" w:lineRule="atLeast"/>
                    <w:jc w:val="center"/>
                    <w:rPr>
                      <w:sz w:val="20"/>
                    </w:rPr>
                  </w:pPr>
                  <w:r w:rsidRPr="00087A29">
                    <w:rPr>
                      <w:sz w:val="20"/>
                    </w:rPr>
                    <w:t>КОДЫ</w:t>
                  </w:r>
                </w:p>
              </w:tc>
            </w:tr>
            <w:tr w:rsidR="00F338AF" w:rsidRPr="00087A29" w:rsidTr="00B93D88">
              <w:tc>
                <w:tcPr>
                  <w:tcW w:w="2526" w:type="dxa"/>
                  <w:vMerge/>
                  <w:tcBorders>
                    <w:top w:val="nil"/>
                    <w:left w:val="nil"/>
                    <w:bottom w:val="nil"/>
                    <w:right w:val="nil"/>
                  </w:tcBorders>
                </w:tcPr>
                <w:p w:rsidR="00F338AF" w:rsidRPr="00087A29" w:rsidRDefault="00F338AF" w:rsidP="00B93D88">
                  <w:pPr>
                    <w:suppressAutoHyphens/>
                    <w:spacing w:after="1" w:line="200" w:lineRule="atLeast"/>
                    <w:rPr>
                      <w:rFonts w:ascii="Arial" w:hAnsi="Arial" w:cs="Arial"/>
                      <w:sz w:val="20"/>
                      <w:szCs w:val="20"/>
                    </w:rPr>
                  </w:pPr>
                </w:p>
              </w:tc>
              <w:tc>
                <w:tcPr>
                  <w:tcW w:w="2526" w:type="dxa"/>
                  <w:tcBorders>
                    <w:top w:val="nil"/>
                    <w:left w:val="nil"/>
                    <w:bottom w:val="nil"/>
                    <w:right w:val="nil"/>
                  </w:tcBorders>
                </w:tcPr>
                <w:p w:rsidR="00F338AF" w:rsidRPr="00087A29" w:rsidRDefault="00F338AF" w:rsidP="00B93D88">
                  <w:pPr>
                    <w:pStyle w:val="ConsPlusNormal"/>
                    <w:suppressAutoHyphens/>
                    <w:spacing w:after="1" w:line="200" w:lineRule="atLeast"/>
                    <w:rPr>
                      <w:sz w:val="20"/>
                    </w:rPr>
                  </w:pPr>
                </w:p>
              </w:tc>
              <w:tc>
                <w:tcPr>
                  <w:tcW w:w="1450" w:type="dxa"/>
                  <w:tcBorders>
                    <w:top w:val="nil"/>
                    <w:left w:val="nil"/>
                    <w:bottom w:val="nil"/>
                    <w:right w:val="single" w:sz="4" w:space="0" w:color="auto"/>
                  </w:tcBorders>
                  <w:vAlign w:val="bottom"/>
                </w:tcPr>
                <w:p w:rsidR="00F338AF" w:rsidRPr="00087A29" w:rsidRDefault="00F338AF" w:rsidP="00B93D88">
                  <w:pPr>
                    <w:pStyle w:val="ConsPlusNormal"/>
                    <w:suppressAutoHyphens/>
                    <w:spacing w:after="1" w:line="200" w:lineRule="atLeast"/>
                    <w:jc w:val="right"/>
                    <w:rPr>
                      <w:sz w:val="20"/>
                    </w:rPr>
                  </w:pPr>
                  <w:r w:rsidRPr="00087A29">
                    <w:rPr>
                      <w:sz w:val="20"/>
                    </w:rPr>
                    <w:t>Форма по КФД</w:t>
                  </w:r>
                </w:p>
              </w:tc>
              <w:tc>
                <w:tcPr>
                  <w:tcW w:w="949" w:type="dxa"/>
                  <w:tcBorders>
                    <w:top w:val="single" w:sz="4" w:space="0" w:color="auto"/>
                    <w:left w:val="single" w:sz="4" w:space="0" w:color="auto"/>
                    <w:bottom w:val="single" w:sz="4" w:space="0" w:color="auto"/>
                    <w:right w:val="single" w:sz="4" w:space="0" w:color="auto"/>
                  </w:tcBorders>
                  <w:vAlign w:val="center"/>
                </w:tcPr>
                <w:p w:rsidR="00F338AF" w:rsidRPr="00087A29" w:rsidRDefault="00F338AF" w:rsidP="00B93D88">
                  <w:pPr>
                    <w:pStyle w:val="ConsPlusNormal"/>
                    <w:suppressAutoHyphens/>
                    <w:spacing w:after="1" w:line="200" w:lineRule="atLeast"/>
                    <w:jc w:val="center"/>
                    <w:rPr>
                      <w:sz w:val="20"/>
                    </w:rPr>
                  </w:pPr>
                  <w:r w:rsidRPr="00087A29">
                    <w:rPr>
                      <w:sz w:val="20"/>
                    </w:rPr>
                    <w:t>0531479</w:t>
                  </w:r>
                </w:p>
              </w:tc>
            </w:tr>
            <w:tr w:rsidR="00F338AF" w:rsidRPr="00087A29" w:rsidTr="00B93D88">
              <w:tc>
                <w:tcPr>
                  <w:tcW w:w="2526" w:type="dxa"/>
                  <w:vMerge/>
                  <w:tcBorders>
                    <w:top w:val="nil"/>
                    <w:left w:val="nil"/>
                    <w:bottom w:val="nil"/>
                    <w:right w:val="nil"/>
                  </w:tcBorders>
                </w:tcPr>
                <w:p w:rsidR="00F338AF" w:rsidRPr="00087A29" w:rsidRDefault="00F338AF" w:rsidP="00B93D88">
                  <w:pPr>
                    <w:suppressAutoHyphens/>
                    <w:spacing w:after="1" w:line="200" w:lineRule="atLeast"/>
                    <w:rPr>
                      <w:rFonts w:ascii="Arial" w:hAnsi="Arial" w:cs="Arial"/>
                      <w:sz w:val="20"/>
                      <w:szCs w:val="20"/>
                    </w:rPr>
                  </w:pPr>
                </w:p>
              </w:tc>
              <w:tc>
                <w:tcPr>
                  <w:tcW w:w="2526" w:type="dxa"/>
                  <w:tcBorders>
                    <w:top w:val="nil"/>
                    <w:left w:val="nil"/>
                    <w:bottom w:val="nil"/>
                    <w:right w:val="nil"/>
                  </w:tcBorders>
                  <w:vAlign w:val="bottom"/>
                </w:tcPr>
                <w:p w:rsidR="00F338AF" w:rsidRPr="00087A29" w:rsidRDefault="00F338AF" w:rsidP="00B93D88">
                  <w:pPr>
                    <w:pStyle w:val="ConsPlusNormal"/>
                    <w:suppressAutoHyphens/>
                    <w:spacing w:after="1" w:line="200" w:lineRule="atLeast"/>
                    <w:jc w:val="center"/>
                    <w:rPr>
                      <w:sz w:val="20"/>
                    </w:rPr>
                  </w:pPr>
                  <w:r w:rsidRPr="00087A29">
                    <w:rPr>
                      <w:sz w:val="20"/>
                    </w:rPr>
                    <w:t>за 20__ г.</w:t>
                  </w:r>
                </w:p>
              </w:tc>
              <w:tc>
                <w:tcPr>
                  <w:tcW w:w="1450" w:type="dxa"/>
                  <w:tcBorders>
                    <w:top w:val="nil"/>
                    <w:left w:val="nil"/>
                    <w:bottom w:val="nil"/>
                    <w:right w:val="single" w:sz="4" w:space="0" w:color="auto"/>
                  </w:tcBorders>
                  <w:vAlign w:val="bottom"/>
                </w:tcPr>
                <w:p w:rsidR="00F338AF" w:rsidRPr="00087A29" w:rsidRDefault="00F338AF" w:rsidP="00B93D88">
                  <w:pPr>
                    <w:pStyle w:val="ConsPlusNormal"/>
                    <w:suppressAutoHyphens/>
                    <w:spacing w:after="1" w:line="200" w:lineRule="atLeast"/>
                    <w:jc w:val="right"/>
                    <w:rPr>
                      <w:sz w:val="20"/>
                    </w:rPr>
                  </w:pPr>
                  <w:r w:rsidRPr="00087A29">
                    <w:rPr>
                      <w:sz w:val="20"/>
                    </w:rPr>
                    <w:t>Дата</w:t>
                  </w:r>
                </w:p>
              </w:tc>
              <w:tc>
                <w:tcPr>
                  <w:tcW w:w="949" w:type="dxa"/>
                  <w:tcBorders>
                    <w:top w:val="single" w:sz="4" w:space="0" w:color="auto"/>
                    <w:left w:val="single" w:sz="4" w:space="0" w:color="auto"/>
                    <w:bottom w:val="single" w:sz="4" w:space="0" w:color="auto"/>
                    <w:right w:val="single" w:sz="4" w:space="0" w:color="auto"/>
                  </w:tcBorders>
                  <w:vAlign w:val="center"/>
                </w:tcPr>
                <w:p w:rsidR="00F338AF" w:rsidRPr="00087A29" w:rsidRDefault="00F338AF" w:rsidP="00B93D88">
                  <w:pPr>
                    <w:pStyle w:val="ConsPlusNormal"/>
                    <w:suppressAutoHyphens/>
                    <w:spacing w:after="1" w:line="200" w:lineRule="atLeast"/>
                    <w:rPr>
                      <w:sz w:val="20"/>
                    </w:rPr>
                  </w:pPr>
                </w:p>
              </w:tc>
            </w:tr>
            <w:tr w:rsidR="00F338AF" w:rsidRPr="00087A29" w:rsidTr="00B93D88">
              <w:tc>
                <w:tcPr>
                  <w:tcW w:w="2526" w:type="dxa"/>
                  <w:tcBorders>
                    <w:top w:val="nil"/>
                    <w:left w:val="nil"/>
                    <w:bottom w:val="nil"/>
                    <w:right w:val="nil"/>
                  </w:tcBorders>
                  <w:vAlign w:val="bottom"/>
                </w:tcPr>
                <w:p w:rsidR="00F338AF" w:rsidRPr="00087A29" w:rsidRDefault="00F338AF" w:rsidP="00B93D88">
                  <w:pPr>
                    <w:pStyle w:val="ConsPlusNormal"/>
                    <w:suppressAutoHyphens/>
                    <w:spacing w:after="1" w:line="200" w:lineRule="atLeast"/>
                    <w:rPr>
                      <w:sz w:val="20"/>
                    </w:rPr>
                  </w:pPr>
                  <w:r w:rsidRPr="00087A29">
                    <w:rPr>
                      <w:sz w:val="20"/>
                    </w:rPr>
                    <w:t>Наименование органа Федерального казначейства</w:t>
                  </w:r>
                </w:p>
              </w:tc>
              <w:tc>
                <w:tcPr>
                  <w:tcW w:w="2526" w:type="dxa"/>
                  <w:tcBorders>
                    <w:top w:val="nil"/>
                    <w:left w:val="nil"/>
                    <w:bottom w:val="single" w:sz="4" w:space="0" w:color="auto"/>
                    <w:right w:val="nil"/>
                  </w:tcBorders>
                </w:tcPr>
                <w:p w:rsidR="00F338AF" w:rsidRPr="00087A29" w:rsidRDefault="00F338AF" w:rsidP="00B93D88">
                  <w:pPr>
                    <w:pStyle w:val="ConsPlusNormal"/>
                    <w:suppressAutoHyphens/>
                    <w:spacing w:after="1" w:line="200" w:lineRule="atLeast"/>
                    <w:rPr>
                      <w:sz w:val="20"/>
                    </w:rPr>
                  </w:pPr>
                </w:p>
              </w:tc>
              <w:tc>
                <w:tcPr>
                  <w:tcW w:w="1450" w:type="dxa"/>
                  <w:tcBorders>
                    <w:top w:val="nil"/>
                    <w:left w:val="nil"/>
                    <w:bottom w:val="nil"/>
                    <w:right w:val="single" w:sz="4" w:space="0" w:color="auto"/>
                  </w:tcBorders>
                  <w:vAlign w:val="bottom"/>
                </w:tcPr>
                <w:p w:rsidR="00F338AF" w:rsidRPr="00087A29" w:rsidRDefault="00F338AF" w:rsidP="00B93D88">
                  <w:pPr>
                    <w:pStyle w:val="ConsPlusNormal"/>
                    <w:suppressAutoHyphens/>
                    <w:spacing w:after="1" w:line="200" w:lineRule="atLeast"/>
                    <w:jc w:val="right"/>
                    <w:rPr>
                      <w:sz w:val="20"/>
                    </w:rPr>
                  </w:pPr>
                  <w:r w:rsidRPr="00087A29">
                    <w:rPr>
                      <w:sz w:val="20"/>
                    </w:rPr>
                    <w:t>по КОФК</w:t>
                  </w:r>
                </w:p>
              </w:tc>
              <w:tc>
                <w:tcPr>
                  <w:tcW w:w="949" w:type="dxa"/>
                  <w:tcBorders>
                    <w:top w:val="single" w:sz="4" w:space="0" w:color="auto"/>
                    <w:left w:val="single" w:sz="4" w:space="0" w:color="auto"/>
                    <w:bottom w:val="single" w:sz="4" w:space="0" w:color="auto"/>
                    <w:right w:val="single" w:sz="4" w:space="0" w:color="auto"/>
                  </w:tcBorders>
                  <w:vAlign w:val="center"/>
                </w:tcPr>
                <w:p w:rsidR="00F338AF" w:rsidRPr="00087A29" w:rsidRDefault="00F338AF" w:rsidP="00B93D88">
                  <w:pPr>
                    <w:pStyle w:val="ConsPlusNormal"/>
                    <w:suppressAutoHyphens/>
                    <w:spacing w:after="1" w:line="200" w:lineRule="atLeast"/>
                    <w:rPr>
                      <w:sz w:val="20"/>
                    </w:rPr>
                  </w:pPr>
                </w:p>
              </w:tc>
            </w:tr>
            <w:tr w:rsidR="00F338AF" w:rsidRPr="00087A29" w:rsidTr="00B93D88">
              <w:tc>
                <w:tcPr>
                  <w:tcW w:w="2526" w:type="dxa"/>
                  <w:vMerge w:val="restart"/>
                  <w:tcBorders>
                    <w:top w:val="nil"/>
                    <w:left w:val="nil"/>
                    <w:bottom w:val="nil"/>
                    <w:right w:val="nil"/>
                  </w:tcBorders>
                  <w:vAlign w:val="bottom"/>
                </w:tcPr>
                <w:p w:rsidR="00F338AF" w:rsidRPr="00087A29" w:rsidRDefault="00F338AF" w:rsidP="00B93D88">
                  <w:pPr>
                    <w:pStyle w:val="ConsPlusNormal"/>
                    <w:suppressAutoHyphens/>
                    <w:spacing w:after="1" w:line="200" w:lineRule="atLeast"/>
                    <w:rPr>
                      <w:sz w:val="20"/>
                    </w:rPr>
                  </w:pPr>
                  <w:r w:rsidRPr="00087A29">
                    <w:rPr>
                      <w:sz w:val="20"/>
                    </w:rPr>
                    <w:t>Наименование финансового органа (органа управления государственным внебюджетным фондом), в бюджет которого зачислена переплата</w:t>
                  </w:r>
                </w:p>
              </w:tc>
              <w:tc>
                <w:tcPr>
                  <w:tcW w:w="2526" w:type="dxa"/>
                  <w:vMerge w:val="restart"/>
                  <w:tcBorders>
                    <w:top w:val="single" w:sz="4" w:space="0" w:color="auto"/>
                    <w:left w:val="nil"/>
                    <w:bottom w:val="single" w:sz="4" w:space="0" w:color="auto"/>
                    <w:right w:val="nil"/>
                  </w:tcBorders>
                </w:tcPr>
                <w:p w:rsidR="00F338AF" w:rsidRPr="00087A29" w:rsidRDefault="00F338AF" w:rsidP="00B93D88">
                  <w:pPr>
                    <w:pStyle w:val="ConsPlusNormal"/>
                    <w:suppressAutoHyphens/>
                    <w:spacing w:after="1" w:line="200" w:lineRule="atLeast"/>
                    <w:rPr>
                      <w:sz w:val="20"/>
                    </w:rPr>
                  </w:pPr>
                </w:p>
              </w:tc>
              <w:tc>
                <w:tcPr>
                  <w:tcW w:w="1450" w:type="dxa"/>
                  <w:tcBorders>
                    <w:top w:val="nil"/>
                    <w:left w:val="nil"/>
                    <w:bottom w:val="nil"/>
                    <w:right w:val="single" w:sz="4" w:space="0" w:color="auto"/>
                  </w:tcBorders>
                  <w:vAlign w:val="bottom"/>
                </w:tcPr>
                <w:p w:rsidR="00F338AF" w:rsidRPr="00087A29" w:rsidRDefault="00F338AF" w:rsidP="00B93D88">
                  <w:pPr>
                    <w:pStyle w:val="ConsPlusNormal"/>
                    <w:suppressAutoHyphens/>
                    <w:spacing w:after="1" w:line="200" w:lineRule="atLeast"/>
                    <w:rPr>
                      <w:sz w:val="20"/>
                    </w:rPr>
                  </w:pPr>
                </w:p>
              </w:tc>
              <w:tc>
                <w:tcPr>
                  <w:tcW w:w="949" w:type="dxa"/>
                  <w:tcBorders>
                    <w:top w:val="single" w:sz="4" w:space="0" w:color="auto"/>
                    <w:left w:val="single" w:sz="4" w:space="0" w:color="auto"/>
                    <w:bottom w:val="single" w:sz="4" w:space="0" w:color="auto"/>
                    <w:right w:val="single" w:sz="4" w:space="0" w:color="auto"/>
                  </w:tcBorders>
                  <w:vAlign w:val="center"/>
                </w:tcPr>
                <w:p w:rsidR="00F338AF" w:rsidRPr="00087A29" w:rsidRDefault="00F338AF" w:rsidP="00B93D88">
                  <w:pPr>
                    <w:pStyle w:val="ConsPlusNormal"/>
                    <w:suppressAutoHyphens/>
                    <w:spacing w:after="1" w:line="200" w:lineRule="atLeast"/>
                    <w:rPr>
                      <w:sz w:val="20"/>
                    </w:rPr>
                  </w:pPr>
                </w:p>
              </w:tc>
            </w:tr>
            <w:tr w:rsidR="00F338AF" w:rsidRPr="00087A29" w:rsidTr="00B93D88">
              <w:tc>
                <w:tcPr>
                  <w:tcW w:w="2526" w:type="dxa"/>
                  <w:vMerge/>
                  <w:tcBorders>
                    <w:top w:val="nil"/>
                    <w:left w:val="nil"/>
                    <w:bottom w:val="nil"/>
                    <w:right w:val="nil"/>
                  </w:tcBorders>
                </w:tcPr>
                <w:p w:rsidR="00F338AF" w:rsidRPr="00087A29" w:rsidRDefault="00F338AF" w:rsidP="00B93D88">
                  <w:pPr>
                    <w:suppressAutoHyphens/>
                    <w:spacing w:after="1" w:line="200" w:lineRule="atLeast"/>
                    <w:rPr>
                      <w:rFonts w:ascii="Arial" w:hAnsi="Arial" w:cs="Arial"/>
                      <w:sz w:val="20"/>
                      <w:szCs w:val="20"/>
                    </w:rPr>
                  </w:pPr>
                </w:p>
              </w:tc>
              <w:tc>
                <w:tcPr>
                  <w:tcW w:w="2526" w:type="dxa"/>
                  <w:vMerge/>
                  <w:tcBorders>
                    <w:top w:val="single" w:sz="4" w:space="0" w:color="auto"/>
                    <w:left w:val="nil"/>
                    <w:bottom w:val="single" w:sz="4" w:space="0" w:color="auto"/>
                    <w:right w:val="nil"/>
                  </w:tcBorders>
                </w:tcPr>
                <w:p w:rsidR="00F338AF" w:rsidRPr="00087A29" w:rsidRDefault="00F338AF" w:rsidP="00B93D88">
                  <w:pPr>
                    <w:suppressAutoHyphens/>
                    <w:spacing w:after="1" w:line="200" w:lineRule="atLeast"/>
                    <w:rPr>
                      <w:rFonts w:ascii="Arial" w:hAnsi="Arial" w:cs="Arial"/>
                      <w:sz w:val="20"/>
                      <w:szCs w:val="20"/>
                    </w:rPr>
                  </w:pPr>
                </w:p>
              </w:tc>
              <w:tc>
                <w:tcPr>
                  <w:tcW w:w="1450" w:type="dxa"/>
                  <w:tcBorders>
                    <w:top w:val="nil"/>
                    <w:left w:val="nil"/>
                    <w:bottom w:val="nil"/>
                    <w:right w:val="single" w:sz="4" w:space="0" w:color="auto"/>
                  </w:tcBorders>
                  <w:vAlign w:val="bottom"/>
                </w:tcPr>
                <w:p w:rsidR="00F338AF" w:rsidRPr="00087A29" w:rsidRDefault="00F338AF" w:rsidP="00B93D88">
                  <w:pPr>
                    <w:pStyle w:val="ConsPlusNormal"/>
                    <w:suppressAutoHyphens/>
                    <w:spacing w:after="1" w:line="200" w:lineRule="atLeast"/>
                    <w:rPr>
                      <w:sz w:val="20"/>
                    </w:rPr>
                  </w:pPr>
                </w:p>
              </w:tc>
              <w:tc>
                <w:tcPr>
                  <w:tcW w:w="949" w:type="dxa"/>
                  <w:tcBorders>
                    <w:top w:val="single" w:sz="4" w:space="0" w:color="auto"/>
                    <w:left w:val="single" w:sz="4" w:space="0" w:color="auto"/>
                    <w:bottom w:val="single" w:sz="4" w:space="0" w:color="auto"/>
                    <w:right w:val="single" w:sz="4" w:space="0" w:color="auto"/>
                  </w:tcBorders>
                  <w:vAlign w:val="center"/>
                </w:tcPr>
                <w:p w:rsidR="00F338AF" w:rsidRPr="00087A29" w:rsidRDefault="00F338AF" w:rsidP="00B93D88">
                  <w:pPr>
                    <w:pStyle w:val="ConsPlusNormal"/>
                    <w:suppressAutoHyphens/>
                    <w:spacing w:after="1" w:line="200" w:lineRule="atLeast"/>
                    <w:rPr>
                      <w:sz w:val="20"/>
                    </w:rPr>
                  </w:pPr>
                </w:p>
              </w:tc>
            </w:tr>
            <w:tr w:rsidR="00F338AF" w:rsidRPr="00087A29" w:rsidTr="00B93D88">
              <w:tc>
                <w:tcPr>
                  <w:tcW w:w="2526" w:type="dxa"/>
                  <w:vMerge/>
                  <w:tcBorders>
                    <w:top w:val="nil"/>
                    <w:left w:val="nil"/>
                    <w:bottom w:val="nil"/>
                    <w:right w:val="nil"/>
                  </w:tcBorders>
                </w:tcPr>
                <w:p w:rsidR="00F338AF" w:rsidRPr="00087A29" w:rsidRDefault="00F338AF" w:rsidP="00B93D88">
                  <w:pPr>
                    <w:suppressAutoHyphens/>
                    <w:spacing w:after="1" w:line="200" w:lineRule="atLeast"/>
                    <w:rPr>
                      <w:rFonts w:ascii="Arial" w:hAnsi="Arial" w:cs="Arial"/>
                      <w:sz w:val="20"/>
                      <w:szCs w:val="20"/>
                    </w:rPr>
                  </w:pPr>
                </w:p>
              </w:tc>
              <w:tc>
                <w:tcPr>
                  <w:tcW w:w="2526" w:type="dxa"/>
                  <w:vMerge/>
                  <w:tcBorders>
                    <w:top w:val="single" w:sz="4" w:space="0" w:color="auto"/>
                    <w:left w:val="nil"/>
                    <w:bottom w:val="single" w:sz="4" w:space="0" w:color="auto"/>
                    <w:right w:val="nil"/>
                  </w:tcBorders>
                </w:tcPr>
                <w:p w:rsidR="00F338AF" w:rsidRPr="00087A29" w:rsidRDefault="00F338AF" w:rsidP="00B93D88">
                  <w:pPr>
                    <w:suppressAutoHyphens/>
                    <w:spacing w:after="1" w:line="200" w:lineRule="atLeast"/>
                    <w:rPr>
                      <w:rFonts w:ascii="Arial" w:hAnsi="Arial" w:cs="Arial"/>
                      <w:sz w:val="20"/>
                      <w:szCs w:val="20"/>
                    </w:rPr>
                  </w:pPr>
                </w:p>
              </w:tc>
              <w:tc>
                <w:tcPr>
                  <w:tcW w:w="1450" w:type="dxa"/>
                  <w:tcBorders>
                    <w:top w:val="nil"/>
                    <w:left w:val="nil"/>
                    <w:bottom w:val="nil"/>
                    <w:right w:val="single" w:sz="4" w:space="0" w:color="auto"/>
                  </w:tcBorders>
                  <w:vAlign w:val="bottom"/>
                </w:tcPr>
                <w:p w:rsidR="00F338AF" w:rsidRPr="00087A29" w:rsidRDefault="00F338AF" w:rsidP="00B93D88">
                  <w:pPr>
                    <w:pStyle w:val="ConsPlusNormal"/>
                    <w:suppressAutoHyphens/>
                    <w:spacing w:after="1" w:line="200" w:lineRule="atLeast"/>
                    <w:jc w:val="right"/>
                    <w:rPr>
                      <w:sz w:val="20"/>
                    </w:rPr>
                  </w:pPr>
                  <w:r w:rsidRPr="00087A29">
                    <w:rPr>
                      <w:sz w:val="20"/>
                    </w:rPr>
                    <w:t>по ОКПО</w:t>
                  </w:r>
                </w:p>
              </w:tc>
              <w:tc>
                <w:tcPr>
                  <w:tcW w:w="949" w:type="dxa"/>
                  <w:tcBorders>
                    <w:top w:val="single" w:sz="4" w:space="0" w:color="auto"/>
                    <w:left w:val="single" w:sz="4" w:space="0" w:color="auto"/>
                    <w:bottom w:val="single" w:sz="4" w:space="0" w:color="auto"/>
                    <w:right w:val="single" w:sz="4" w:space="0" w:color="auto"/>
                  </w:tcBorders>
                  <w:vAlign w:val="center"/>
                </w:tcPr>
                <w:p w:rsidR="00F338AF" w:rsidRPr="00087A29" w:rsidRDefault="00F338AF" w:rsidP="00B93D88">
                  <w:pPr>
                    <w:pStyle w:val="ConsPlusNormal"/>
                    <w:suppressAutoHyphens/>
                    <w:spacing w:after="1" w:line="200" w:lineRule="atLeast"/>
                    <w:rPr>
                      <w:sz w:val="20"/>
                    </w:rPr>
                  </w:pPr>
                </w:p>
              </w:tc>
            </w:tr>
            <w:tr w:rsidR="00F338AF" w:rsidRPr="00087A29" w:rsidTr="00B93D88">
              <w:tc>
                <w:tcPr>
                  <w:tcW w:w="2526" w:type="dxa"/>
                  <w:tcBorders>
                    <w:top w:val="nil"/>
                    <w:left w:val="nil"/>
                    <w:bottom w:val="nil"/>
                    <w:right w:val="nil"/>
                  </w:tcBorders>
                  <w:vAlign w:val="bottom"/>
                </w:tcPr>
                <w:p w:rsidR="00F338AF" w:rsidRPr="00087A29" w:rsidRDefault="00F338AF" w:rsidP="00B93D88">
                  <w:pPr>
                    <w:pStyle w:val="ConsPlusNormal"/>
                    <w:suppressAutoHyphens/>
                    <w:spacing w:after="1" w:line="200" w:lineRule="atLeast"/>
                    <w:rPr>
                      <w:sz w:val="20"/>
                    </w:rPr>
                  </w:pPr>
                  <w:r w:rsidRPr="00087A29">
                    <w:rPr>
                      <w:sz w:val="20"/>
                    </w:rPr>
                    <w:t>Наименование бюджета, в который зачислена переплата</w:t>
                  </w:r>
                </w:p>
              </w:tc>
              <w:tc>
                <w:tcPr>
                  <w:tcW w:w="2526" w:type="dxa"/>
                  <w:tcBorders>
                    <w:top w:val="single" w:sz="4" w:space="0" w:color="auto"/>
                    <w:left w:val="nil"/>
                    <w:bottom w:val="single" w:sz="4" w:space="0" w:color="auto"/>
                    <w:right w:val="nil"/>
                  </w:tcBorders>
                </w:tcPr>
                <w:p w:rsidR="00F338AF" w:rsidRPr="00087A29" w:rsidRDefault="00F338AF" w:rsidP="00B93D88">
                  <w:pPr>
                    <w:pStyle w:val="ConsPlusNormal"/>
                    <w:suppressAutoHyphens/>
                    <w:spacing w:after="1" w:line="200" w:lineRule="atLeast"/>
                    <w:rPr>
                      <w:sz w:val="20"/>
                    </w:rPr>
                  </w:pPr>
                </w:p>
              </w:tc>
              <w:tc>
                <w:tcPr>
                  <w:tcW w:w="1450" w:type="dxa"/>
                  <w:tcBorders>
                    <w:top w:val="nil"/>
                    <w:left w:val="nil"/>
                    <w:bottom w:val="nil"/>
                    <w:right w:val="single" w:sz="4" w:space="0" w:color="auto"/>
                  </w:tcBorders>
                  <w:vAlign w:val="bottom"/>
                </w:tcPr>
                <w:p w:rsidR="00F338AF" w:rsidRPr="00087A29" w:rsidRDefault="00F338AF" w:rsidP="00B93D88">
                  <w:pPr>
                    <w:pStyle w:val="ConsPlusNormal"/>
                    <w:suppressAutoHyphens/>
                    <w:spacing w:after="1" w:line="200" w:lineRule="atLeast"/>
                    <w:jc w:val="right"/>
                    <w:rPr>
                      <w:sz w:val="20"/>
                    </w:rPr>
                  </w:pPr>
                  <w:r w:rsidRPr="00087A29">
                    <w:rPr>
                      <w:sz w:val="20"/>
                    </w:rPr>
                    <w:t>по ОКТМО</w:t>
                  </w:r>
                </w:p>
              </w:tc>
              <w:tc>
                <w:tcPr>
                  <w:tcW w:w="949" w:type="dxa"/>
                  <w:tcBorders>
                    <w:top w:val="single" w:sz="4" w:space="0" w:color="auto"/>
                    <w:left w:val="single" w:sz="4" w:space="0" w:color="auto"/>
                    <w:bottom w:val="single" w:sz="4" w:space="0" w:color="auto"/>
                    <w:right w:val="single" w:sz="4" w:space="0" w:color="auto"/>
                  </w:tcBorders>
                  <w:vAlign w:val="center"/>
                </w:tcPr>
                <w:p w:rsidR="00F338AF" w:rsidRPr="00087A29" w:rsidRDefault="00F338AF" w:rsidP="00B93D88">
                  <w:pPr>
                    <w:pStyle w:val="ConsPlusNormal"/>
                    <w:suppressAutoHyphens/>
                    <w:spacing w:after="1" w:line="200" w:lineRule="atLeast"/>
                    <w:rPr>
                      <w:sz w:val="20"/>
                    </w:rPr>
                  </w:pPr>
                </w:p>
              </w:tc>
            </w:tr>
            <w:tr w:rsidR="00F338AF" w:rsidRPr="00087A29" w:rsidTr="00B93D88">
              <w:tc>
                <w:tcPr>
                  <w:tcW w:w="2526" w:type="dxa"/>
                  <w:vMerge w:val="restart"/>
                  <w:tcBorders>
                    <w:top w:val="nil"/>
                    <w:left w:val="nil"/>
                    <w:bottom w:val="nil"/>
                    <w:right w:val="nil"/>
                  </w:tcBorders>
                  <w:vAlign w:val="bottom"/>
                </w:tcPr>
                <w:p w:rsidR="00F338AF" w:rsidRPr="00087A29" w:rsidRDefault="00F338AF" w:rsidP="00B93D88">
                  <w:pPr>
                    <w:pStyle w:val="ConsPlusNormal"/>
                    <w:suppressAutoHyphens/>
                    <w:spacing w:after="1" w:line="200" w:lineRule="atLeast"/>
                    <w:rPr>
                      <w:sz w:val="20"/>
                    </w:rPr>
                  </w:pPr>
                  <w:r w:rsidRPr="00087A29">
                    <w:rPr>
                      <w:sz w:val="20"/>
                    </w:rPr>
                    <w:t>Наименование финансового органа (органа управления государственным внебюджетным фондом), перед бюджетом которого возникла задолженность</w:t>
                  </w:r>
                </w:p>
              </w:tc>
              <w:tc>
                <w:tcPr>
                  <w:tcW w:w="2526" w:type="dxa"/>
                  <w:vMerge w:val="restart"/>
                  <w:tcBorders>
                    <w:top w:val="single" w:sz="4" w:space="0" w:color="auto"/>
                    <w:left w:val="nil"/>
                    <w:bottom w:val="single" w:sz="4" w:space="0" w:color="auto"/>
                    <w:right w:val="nil"/>
                  </w:tcBorders>
                </w:tcPr>
                <w:p w:rsidR="00F338AF" w:rsidRPr="00087A29" w:rsidRDefault="00F338AF" w:rsidP="00B93D88">
                  <w:pPr>
                    <w:pStyle w:val="ConsPlusNormal"/>
                    <w:suppressAutoHyphens/>
                    <w:spacing w:after="1" w:line="200" w:lineRule="atLeast"/>
                    <w:rPr>
                      <w:sz w:val="20"/>
                    </w:rPr>
                  </w:pPr>
                </w:p>
              </w:tc>
              <w:tc>
                <w:tcPr>
                  <w:tcW w:w="1450" w:type="dxa"/>
                  <w:tcBorders>
                    <w:top w:val="nil"/>
                    <w:left w:val="nil"/>
                    <w:bottom w:val="nil"/>
                    <w:right w:val="single" w:sz="4" w:space="0" w:color="auto"/>
                  </w:tcBorders>
                  <w:vAlign w:val="bottom"/>
                </w:tcPr>
                <w:p w:rsidR="00F338AF" w:rsidRPr="00087A29" w:rsidRDefault="00F338AF" w:rsidP="00B93D88">
                  <w:pPr>
                    <w:pStyle w:val="ConsPlusNormal"/>
                    <w:suppressAutoHyphens/>
                    <w:spacing w:after="1" w:line="200" w:lineRule="atLeast"/>
                    <w:rPr>
                      <w:sz w:val="20"/>
                    </w:rPr>
                  </w:pPr>
                </w:p>
              </w:tc>
              <w:tc>
                <w:tcPr>
                  <w:tcW w:w="949" w:type="dxa"/>
                  <w:tcBorders>
                    <w:top w:val="single" w:sz="4" w:space="0" w:color="auto"/>
                    <w:left w:val="single" w:sz="4" w:space="0" w:color="auto"/>
                    <w:bottom w:val="single" w:sz="4" w:space="0" w:color="auto"/>
                    <w:right w:val="single" w:sz="4" w:space="0" w:color="auto"/>
                  </w:tcBorders>
                  <w:vAlign w:val="center"/>
                </w:tcPr>
                <w:p w:rsidR="00F338AF" w:rsidRPr="00087A29" w:rsidRDefault="00F338AF" w:rsidP="00B93D88">
                  <w:pPr>
                    <w:pStyle w:val="ConsPlusNormal"/>
                    <w:suppressAutoHyphens/>
                    <w:spacing w:after="1" w:line="200" w:lineRule="atLeast"/>
                    <w:rPr>
                      <w:sz w:val="20"/>
                    </w:rPr>
                  </w:pPr>
                </w:p>
              </w:tc>
            </w:tr>
            <w:tr w:rsidR="00F338AF" w:rsidRPr="00087A29" w:rsidTr="00B93D88">
              <w:tc>
                <w:tcPr>
                  <w:tcW w:w="2526" w:type="dxa"/>
                  <w:vMerge/>
                  <w:tcBorders>
                    <w:top w:val="nil"/>
                    <w:left w:val="nil"/>
                    <w:bottom w:val="nil"/>
                    <w:right w:val="nil"/>
                  </w:tcBorders>
                </w:tcPr>
                <w:p w:rsidR="00F338AF" w:rsidRPr="00087A29" w:rsidRDefault="00F338AF" w:rsidP="00B93D88">
                  <w:pPr>
                    <w:suppressAutoHyphens/>
                    <w:spacing w:after="1" w:line="200" w:lineRule="atLeast"/>
                    <w:rPr>
                      <w:rFonts w:ascii="Arial" w:hAnsi="Arial" w:cs="Arial"/>
                      <w:sz w:val="20"/>
                      <w:szCs w:val="20"/>
                    </w:rPr>
                  </w:pPr>
                </w:p>
              </w:tc>
              <w:tc>
                <w:tcPr>
                  <w:tcW w:w="2526" w:type="dxa"/>
                  <w:vMerge/>
                  <w:tcBorders>
                    <w:top w:val="single" w:sz="4" w:space="0" w:color="auto"/>
                    <w:left w:val="nil"/>
                    <w:bottom w:val="single" w:sz="4" w:space="0" w:color="auto"/>
                    <w:right w:val="nil"/>
                  </w:tcBorders>
                </w:tcPr>
                <w:p w:rsidR="00F338AF" w:rsidRPr="00087A29" w:rsidRDefault="00F338AF" w:rsidP="00B93D88">
                  <w:pPr>
                    <w:suppressAutoHyphens/>
                    <w:spacing w:after="1" w:line="200" w:lineRule="atLeast"/>
                    <w:rPr>
                      <w:rFonts w:ascii="Arial" w:hAnsi="Arial" w:cs="Arial"/>
                      <w:sz w:val="20"/>
                      <w:szCs w:val="20"/>
                    </w:rPr>
                  </w:pPr>
                </w:p>
              </w:tc>
              <w:tc>
                <w:tcPr>
                  <w:tcW w:w="1450" w:type="dxa"/>
                  <w:tcBorders>
                    <w:top w:val="nil"/>
                    <w:left w:val="nil"/>
                    <w:bottom w:val="nil"/>
                    <w:right w:val="single" w:sz="4" w:space="0" w:color="auto"/>
                  </w:tcBorders>
                  <w:vAlign w:val="bottom"/>
                </w:tcPr>
                <w:p w:rsidR="00F338AF" w:rsidRPr="00087A29" w:rsidRDefault="00F338AF" w:rsidP="00B93D88">
                  <w:pPr>
                    <w:pStyle w:val="ConsPlusNormal"/>
                    <w:suppressAutoHyphens/>
                    <w:spacing w:after="1" w:line="200" w:lineRule="atLeast"/>
                    <w:rPr>
                      <w:sz w:val="20"/>
                    </w:rPr>
                  </w:pPr>
                </w:p>
              </w:tc>
              <w:tc>
                <w:tcPr>
                  <w:tcW w:w="949" w:type="dxa"/>
                  <w:tcBorders>
                    <w:top w:val="single" w:sz="4" w:space="0" w:color="auto"/>
                    <w:left w:val="single" w:sz="4" w:space="0" w:color="auto"/>
                    <w:bottom w:val="single" w:sz="4" w:space="0" w:color="auto"/>
                    <w:right w:val="single" w:sz="4" w:space="0" w:color="auto"/>
                  </w:tcBorders>
                  <w:vAlign w:val="center"/>
                </w:tcPr>
                <w:p w:rsidR="00F338AF" w:rsidRPr="00087A29" w:rsidRDefault="00F338AF" w:rsidP="00B93D88">
                  <w:pPr>
                    <w:pStyle w:val="ConsPlusNormal"/>
                    <w:suppressAutoHyphens/>
                    <w:spacing w:after="1" w:line="200" w:lineRule="atLeast"/>
                    <w:rPr>
                      <w:sz w:val="20"/>
                    </w:rPr>
                  </w:pPr>
                </w:p>
              </w:tc>
            </w:tr>
            <w:tr w:rsidR="00F338AF" w:rsidRPr="00087A29" w:rsidTr="00B93D88">
              <w:tc>
                <w:tcPr>
                  <w:tcW w:w="2526" w:type="dxa"/>
                  <w:vMerge/>
                  <w:tcBorders>
                    <w:top w:val="nil"/>
                    <w:left w:val="nil"/>
                    <w:bottom w:val="nil"/>
                    <w:right w:val="nil"/>
                  </w:tcBorders>
                </w:tcPr>
                <w:p w:rsidR="00F338AF" w:rsidRPr="00087A29" w:rsidRDefault="00F338AF" w:rsidP="00B93D88">
                  <w:pPr>
                    <w:suppressAutoHyphens/>
                    <w:spacing w:after="1" w:line="200" w:lineRule="atLeast"/>
                    <w:rPr>
                      <w:rFonts w:ascii="Arial" w:hAnsi="Arial" w:cs="Arial"/>
                      <w:sz w:val="20"/>
                      <w:szCs w:val="20"/>
                    </w:rPr>
                  </w:pPr>
                </w:p>
              </w:tc>
              <w:tc>
                <w:tcPr>
                  <w:tcW w:w="2526" w:type="dxa"/>
                  <w:vMerge/>
                  <w:tcBorders>
                    <w:top w:val="single" w:sz="4" w:space="0" w:color="auto"/>
                    <w:left w:val="nil"/>
                    <w:bottom w:val="single" w:sz="4" w:space="0" w:color="auto"/>
                    <w:right w:val="nil"/>
                  </w:tcBorders>
                </w:tcPr>
                <w:p w:rsidR="00F338AF" w:rsidRPr="00087A29" w:rsidRDefault="00F338AF" w:rsidP="00B93D88">
                  <w:pPr>
                    <w:suppressAutoHyphens/>
                    <w:spacing w:after="1" w:line="200" w:lineRule="atLeast"/>
                    <w:rPr>
                      <w:rFonts w:ascii="Arial" w:hAnsi="Arial" w:cs="Arial"/>
                      <w:sz w:val="20"/>
                      <w:szCs w:val="20"/>
                    </w:rPr>
                  </w:pPr>
                </w:p>
              </w:tc>
              <w:tc>
                <w:tcPr>
                  <w:tcW w:w="1450" w:type="dxa"/>
                  <w:tcBorders>
                    <w:top w:val="nil"/>
                    <w:left w:val="nil"/>
                    <w:bottom w:val="nil"/>
                    <w:right w:val="single" w:sz="4" w:space="0" w:color="auto"/>
                  </w:tcBorders>
                  <w:vAlign w:val="bottom"/>
                </w:tcPr>
                <w:p w:rsidR="00F338AF" w:rsidRPr="00087A29" w:rsidRDefault="00F338AF" w:rsidP="00B93D88">
                  <w:pPr>
                    <w:pStyle w:val="ConsPlusNormal"/>
                    <w:suppressAutoHyphens/>
                    <w:spacing w:after="1" w:line="200" w:lineRule="atLeast"/>
                    <w:jc w:val="right"/>
                    <w:rPr>
                      <w:sz w:val="20"/>
                    </w:rPr>
                  </w:pPr>
                  <w:r w:rsidRPr="00087A29">
                    <w:rPr>
                      <w:sz w:val="20"/>
                    </w:rPr>
                    <w:t>по ОКПО</w:t>
                  </w:r>
                </w:p>
              </w:tc>
              <w:tc>
                <w:tcPr>
                  <w:tcW w:w="949" w:type="dxa"/>
                  <w:tcBorders>
                    <w:top w:val="single" w:sz="4" w:space="0" w:color="auto"/>
                    <w:left w:val="single" w:sz="4" w:space="0" w:color="auto"/>
                    <w:bottom w:val="single" w:sz="4" w:space="0" w:color="auto"/>
                    <w:right w:val="single" w:sz="4" w:space="0" w:color="auto"/>
                  </w:tcBorders>
                  <w:vAlign w:val="center"/>
                </w:tcPr>
                <w:p w:rsidR="00F338AF" w:rsidRPr="00087A29" w:rsidRDefault="00F338AF" w:rsidP="00B93D88">
                  <w:pPr>
                    <w:pStyle w:val="ConsPlusNormal"/>
                    <w:suppressAutoHyphens/>
                    <w:spacing w:after="1" w:line="200" w:lineRule="atLeast"/>
                    <w:rPr>
                      <w:sz w:val="20"/>
                    </w:rPr>
                  </w:pPr>
                </w:p>
              </w:tc>
            </w:tr>
            <w:tr w:rsidR="00F338AF" w:rsidRPr="00087A29" w:rsidTr="00B93D88">
              <w:tc>
                <w:tcPr>
                  <w:tcW w:w="2526" w:type="dxa"/>
                  <w:vMerge w:val="restart"/>
                  <w:tcBorders>
                    <w:top w:val="nil"/>
                    <w:left w:val="nil"/>
                    <w:bottom w:val="nil"/>
                    <w:right w:val="nil"/>
                  </w:tcBorders>
                  <w:vAlign w:val="bottom"/>
                </w:tcPr>
                <w:p w:rsidR="00F338AF" w:rsidRDefault="00F338AF" w:rsidP="00B93D88">
                  <w:pPr>
                    <w:pStyle w:val="ConsPlusNormal"/>
                    <w:suppressAutoHyphens/>
                    <w:spacing w:after="1" w:line="200" w:lineRule="atLeast"/>
                    <w:rPr>
                      <w:sz w:val="20"/>
                    </w:rPr>
                  </w:pPr>
                  <w:r w:rsidRPr="00087A29">
                    <w:rPr>
                      <w:sz w:val="20"/>
                    </w:rPr>
                    <w:lastRenderedPageBreak/>
                    <w:t>Наименование бюджета, перед которым возникла задолженность</w:t>
                  </w:r>
                </w:p>
                <w:p w:rsidR="0058619E" w:rsidRDefault="0058619E" w:rsidP="00B93D88">
                  <w:pPr>
                    <w:pStyle w:val="ConsPlusNormal"/>
                    <w:suppressAutoHyphens/>
                    <w:spacing w:after="1" w:line="200" w:lineRule="atLeast"/>
                    <w:rPr>
                      <w:sz w:val="20"/>
                    </w:rPr>
                  </w:pPr>
                </w:p>
                <w:p w:rsidR="0058619E" w:rsidRPr="00087A29" w:rsidRDefault="0058619E" w:rsidP="00B93D88">
                  <w:pPr>
                    <w:pStyle w:val="ConsPlusNormal"/>
                    <w:suppressAutoHyphens/>
                    <w:spacing w:after="1" w:line="200" w:lineRule="atLeast"/>
                    <w:rPr>
                      <w:sz w:val="20"/>
                    </w:rPr>
                  </w:pPr>
                </w:p>
              </w:tc>
              <w:tc>
                <w:tcPr>
                  <w:tcW w:w="2526" w:type="dxa"/>
                  <w:vMerge w:val="restart"/>
                  <w:tcBorders>
                    <w:top w:val="single" w:sz="4" w:space="0" w:color="auto"/>
                    <w:left w:val="nil"/>
                    <w:bottom w:val="single" w:sz="4" w:space="0" w:color="auto"/>
                    <w:right w:val="nil"/>
                  </w:tcBorders>
                </w:tcPr>
                <w:p w:rsidR="00F338AF" w:rsidRPr="00087A29" w:rsidRDefault="00F338AF" w:rsidP="00B93D88">
                  <w:pPr>
                    <w:pStyle w:val="ConsPlusNormal"/>
                    <w:suppressAutoHyphens/>
                    <w:spacing w:after="1" w:line="200" w:lineRule="atLeast"/>
                    <w:rPr>
                      <w:sz w:val="20"/>
                    </w:rPr>
                  </w:pPr>
                </w:p>
              </w:tc>
              <w:tc>
                <w:tcPr>
                  <w:tcW w:w="1450" w:type="dxa"/>
                  <w:tcBorders>
                    <w:top w:val="nil"/>
                    <w:left w:val="nil"/>
                    <w:bottom w:val="nil"/>
                    <w:right w:val="single" w:sz="4" w:space="0" w:color="auto"/>
                  </w:tcBorders>
                  <w:vAlign w:val="bottom"/>
                </w:tcPr>
                <w:p w:rsidR="00F338AF" w:rsidRPr="00087A29" w:rsidRDefault="00F338AF" w:rsidP="00B93D88">
                  <w:pPr>
                    <w:pStyle w:val="ConsPlusNormal"/>
                    <w:suppressAutoHyphens/>
                    <w:spacing w:after="1" w:line="200" w:lineRule="atLeast"/>
                    <w:rPr>
                      <w:sz w:val="20"/>
                    </w:rPr>
                  </w:pPr>
                </w:p>
              </w:tc>
              <w:tc>
                <w:tcPr>
                  <w:tcW w:w="949" w:type="dxa"/>
                  <w:tcBorders>
                    <w:top w:val="single" w:sz="4" w:space="0" w:color="auto"/>
                    <w:left w:val="single" w:sz="4" w:space="0" w:color="auto"/>
                    <w:bottom w:val="single" w:sz="4" w:space="0" w:color="auto"/>
                    <w:right w:val="single" w:sz="4" w:space="0" w:color="auto"/>
                  </w:tcBorders>
                  <w:vAlign w:val="center"/>
                </w:tcPr>
                <w:p w:rsidR="00F338AF" w:rsidRPr="00087A29" w:rsidRDefault="00F338AF" w:rsidP="00B93D88">
                  <w:pPr>
                    <w:pStyle w:val="ConsPlusNormal"/>
                    <w:suppressAutoHyphens/>
                    <w:spacing w:after="1" w:line="200" w:lineRule="atLeast"/>
                    <w:rPr>
                      <w:sz w:val="20"/>
                    </w:rPr>
                  </w:pPr>
                </w:p>
              </w:tc>
            </w:tr>
            <w:tr w:rsidR="00F338AF" w:rsidRPr="00087A29" w:rsidTr="00B93D88">
              <w:tc>
                <w:tcPr>
                  <w:tcW w:w="2526" w:type="dxa"/>
                  <w:vMerge/>
                  <w:tcBorders>
                    <w:top w:val="nil"/>
                    <w:left w:val="nil"/>
                    <w:bottom w:val="nil"/>
                    <w:right w:val="nil"/>
                  </w:tcBorders>
                </w:tcPr>
                <w:p w:rsidR="00F338AF" w:rsidRPr="00087A29" w:rsidRDefault="00F338AF" w:rsidP="00B93D88">
                  <w:pPr>
                    <w:suppressAutoHyphens/>
                    <w:spacing w:after="1" w:line="200" w:lineRule="atLeast"/>
                    <w:rPr>
                      <w:rFonts w:ascii="Arial" w:hAnsi="Arial" w:cs="Arial"/>
                      <w:sz w:val="20"/>
                      <w:szCs w:val="20"/>
                    </w:rPr>
                  </w:pPr>
                </w:p>
              </w:tc>
              <w:tc>
                <w:tcPr>
                  <w:tcW w:w="2526" w:type="dxa"/>
                  <w:vMerge/>
                  <w:tcBorders>
                    <w:top w:val="single" w:sz="4" w:space="0" w:color="auto"/>
                    <w:left w:val="nil"/>
                    <w:bottom w:val="single" w:sz="4" w:space="0" w:color="auto"/>
                    <w:right w:val="nil"/>
                  </w:tcBorders>
                </w:tcPr>
                <w:p w:rsidR="00F338AF" w:rsidRPr="00087A29" w:rsidRDefault="00F338AF" w:rsidP="00B93D88">
                  <w:pPr>
                    <w:suppressAutoHyphens/>
                    <w:spacing w:after="1" w:line="200" w:lineRule="atLeast"/>
                    <w:rPr>
                      <w:rFonts w:ascii="Arial" w:hAnsi="Arial" w:cs="Arial"/>
                      <w:sz w:val="20"/>
                      <w:szCs w:val="20"/>
                    </w:rPr>
                  </w:pPr>
                </w:p>
              </w:tc>
              <w:tc>
                <w:tcPr>
                  <w:tcW w:w="1450" w:type="dxa"/>
                  <w:tcBorders>
                    <w:top w:val="nil"/>
                    <w:left w:val="nil"/>
                    <w:bottom w:val="nil"/>
                    <w:right w:val="single" w:sz="4" w:space="0" w:color="auto"/>
                  </w:tcBorders>
                  <w:vAlign w:val="bottom"/>
                </w:tcPr>
                <w:p w:rsidR="00F338AF" w:rsidRPr="00087A29" w:rsidRDefault="00F338AF" w:rsidP="00B93D88">
                  <w:pPr>
                    <w:pStyle w:val="ConsPlusNormal"/>
                    <w:suppressAutoHyphens/>
                    <w:spacing w:after="1" w:line="200" w:lineRule="atLeast"/>
                    <w:jc w:val="right"/>
                    <w:rPr>
                      <w:sz w:val="20"/>
                    </w:rPr>
                  </w:pPr>
                  <w:r w:rsidRPr="00087A29">
                    <w:rPr>
                      <w:sz w:val="20"/>
                    </w:rPr>
                    <w:t>по ОКТМО</w:t>
                  </w:r>
                </w:p>
              </w:tc>
              <w:tc>
                <w:tcPr>
                  <w:tcW w:w="94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uppressAutoHyphens/>
                    <w:spacing w:after="1" w:line="200" w:lineRule="atLeast"/>
                    <w:rPr>
                      <w:sz w:val="20"/>
                    </w:rPr>
                  </w:pPr>
                </w:p>
              </w:tc>
            </w:tr>
            <w:tr w:rsidR="00F338AF" w:rsidRPr="00087A29" w:rsidTr="00B93D88">
              <w:tc>
                <w:tcPr>
                  <w:tcW w:w="2526" w:type="dxa"/>
                  <w:tcBorders>
                    <w:top w:val="nil"/>
                    <w:left w:val="nil"/>
                    <w:bottom w:val="nil"/>
                    <w:right w:val="nil"/>
                  </w:tcBorders>
                  <w:vAlign w:val="bottom"/>
                </w:tcPr>
                <w:p w:rsidR="00F338AF" w:rsidRPr="00087A29" w:rsidRDefault="00F338AF" w:rsidP="00B93D88">
                  <w:pPr>
                    <w:pStyle w:val="ConsPlusNormal"/>
                    <w:suppressAutoHyphens/>
                    <w:spacing w:after="1" w:line="200" w:lineRule="atLeast"/>
                    <w:rPr>
                      <w:sz w:val="20"/>
                    </w:rPr>
                  </w:pPr>
                  <w:r w:rsidRPr="00087A29">
                    <w:rPr>
                      <w:sz w:val="20"/>
                    </w:rPr>
                    <w:t>Единица измерения: руб.</w:t>
                  </w:r>
                </w:p>
              </w:tc>
              <w:tc>
                <w:tcPr>
                  <w:tcW w:w="2526" w:type="dxa"/>
                  <w:tcBorders>
                    <w:top w:val="single" w:sz="4" w:space="0" w:color="auto"/>
                    <w:left w:val="nil"/>
                    <w:bottom w:val="nil"/>
                    <w:right w:val="nil"/>
                  </w:tcBorders>
                </w:tcPr>
                <w:p w:rsidR="00F338AF" w:rsidRPr="00087A29" w:rsidRDefault="00F338AF" w:rsidP="00B93D88">
                  <w:pPr>
                    <w:pStyle w:val="ConsPlusNormal"/>
                    <w:suppressAutoHyphens/>
                    <w:spacing w:after="1" w:line="200" w:lineRule="atLeast"/>
                    <w:rPr>
                      <w:sz w:val="20"/>
                    </w:rPr>
                  </w:pPr>
                </w:p>
              </w:tc>
              <w:tc>
                <w:tcPr>
                  <w:tcW w:w="1450" w:type="dxa"/>
                  <w:tcBorders>
                    <w:top w:val="nil"/>
                    <w:left w:val="nil"/>
                    <w:bottom w:val="nil"/>
                    <w:right w:val="single" w:sz="4" w:space="0" w:color="auto"/>
                  </w:tcBorders>
                  <w:vAlign w:val="bottom"/>
                </w:tcPr>
                <w:p w:rsidR="00F338AF" w:rsidRPr="00087A29" w:rsidRDefault="00F338AF" w:rsidP="00B93D88">
                  <w:pPr>
                    <w:pStyle w:val="ConsPlusNormal"/>
                    <w:suppressAutoHyphens/>
                    <w:spacing w:after="1" w:line="200" w:lineRule="atLeast"/>
                    <w:jc w:val="right"/>
                    <w:rPr>
                      <w:sz w:val="20"/>
                    </w:rPr>
                  </w:pPr>
                  <w:r w:rsidRPr="00087A29">
                    <w:rPr>
                      <w:sz w:val="20"/>
                    </w:rPr>
                    <w:t>по ОКЕИ</w:t>
                  </w:r>
                </w:p>
              </w:tc>
              <w:tc>
                <w:tcPr>
                  <w:tcW w:w="949" w:type="dxa"/>
                  <w:tcBorders>
                    <w:top w:val="single" w:sz="4" w:space="0" w:color="auto"/>
                    <w:left w:val="single" w:sz="4" w:space="0" w:color="auto"/>
                    <w:bottom w:val="single" w:sz="4" w:space="0" w:color="auto"/>
                    <w:right w:val="single" w:sz="4" w:space="0" w:color="auto"/>
                  </w:tcBorders>
                  <w:vAlign w:val="center"/>
                </w:tcPr>
                <w:p w:rsidR="00F338AF" w:rsidRPr="00087A29" w:rsidRDefault="00F338AF" w:rsidP="00B93D88">
                  <w:pPr>
                    <w:pStyle w:val="ConsPlusNormal"/>
                    <w:suppressAutoHyphens/>
                    <w:spacing w:after="1" w:line="200" w:lineRule="atLeast"/>
                    <w:jc w:val="center"/>
                    <w:rPr>
                      <w:sz w:val="20"/>
                    </w:rPr>
                  </w:pPr>
                  <w:r w:rsidRPr="00087A29">
                    <w:rPr>
                      <w:sz w:val="20"/>
                    </w:rPr>
                    <w:t>383</w:t>
                  </w:r>
                </w:p>
              </w:tc>
            </w:tr>
          </w:tbl>
          <w:p w:rsidR="00B444B3" w:rsidRPr="00B93D88" w:rsidRDefault="00B444B3" w:rsidP="00B93D88">
            <w:pPr>
              <w:spacing w:after="1" w:line="200" w:lineRule="atLeast"/>
              <w:rPr>
                <w:rFonts w:ascii="Arial" w:hAnsi="Arial" w:cs="Arial"/>
                <w:bCs/>
                <w:sz w:val="20"/>
                <w:szCs w:val="20"/>
              </w:r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
              <w:gridCol w:w="766"/>
              <w:gridCol w:w="728"/>
              <w:gridCol w:w="401"/>
              <w:gridCol w:w="728"/>
              <w:gridCol w:w="511"/>
              <w:gridCol w:w="620"/>
              <w:gridCol w:w="655"/>
              <w:gridCol w:w="401"/>
              <w:gridCol w:w="731"/>
              <w:gridCol w:w="511"/>
              <w:gridCol w:w="620"/>
            </w:tblGrid>
            <w:tr w:rsidR="00F338AF" w:rsidRPr="00087A29" w:rsidTr="00B93D88">
              <w:tc>
                <w:tcPr>
                  <w:tcW w:w="1531" w:type="dxa"/>
                  <w:gridSpan w:val="2"/>
                  <w:vMerge w:val="restart"/>
                  <w:tcBorders>
                    <w:top w:val="single" w:sz="4" w:space="0" w:color="auto"/>
                    <w:left w:val="nil"/>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Вид дохода (с учетом подвида дохода), по которому возникла межбюджетная задолженность</w:t>
                  </w:r>
                </w:p>
              </w:tc>
              <w:tc>
                <w:tcPr>
                  <w:tcW w:w="2988" w:type="dxa"/>
                  <w:gridSpan w:val="5"/>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Наименование бюджета, в который зачислена переплата</w:t>
                  </w:r>
                </w:p>
              </w:tc>
              <w:tc>
                <w:tcPr>
                  <w:tcW w:w="2918" w:type="dxa"/>
                  <w:gridSpan w:val="5"/>
                  <w:tcBorders>
                    <w:top w:val="single" w:sz="4" w:space="0" w:color="auto"/>
                    <w:left w:val="single" w:sz="4" w:space="0" w:color="auto"/>
                    <w:bottom w:val="single" w:sz="4" w:space="0" w:color="auto"/>
                    <w:right w:val="nil"/>
                  </w:tcBorders>
                </w:tcPr>
                <w:p w:rsidR="00F338AF" w:rsidRPr="0058619E" w:rsidRDefault="00F338AF" w:rsidP="00B93D88">
                  <w:pPr>
                    <w:pStyle w:val="ConsPlusNormal"/>
                    <w:spacing w:after="1" w:line="200" w:lineRule="atLeast"/>
                    <w:jc w:val="center"/>
                    <w:rPr>
                      <w:sz w:val="16"/>
                      <w:szCs w:val="16"/>
                    </w:rPr>
                  </w:pPr>
                  <w:r w:rsidRPr="0058619E">
                    <w:rPr>
                      <w:sz w:val="16"/>
                      <w:szCs w:val="16"/>
                    </w:rPr>
                    <w:t>Наименование бюджета, перед которым возникла задолженность</w:t>
                  </w:r>
                </w:p>
              </w:tc>
            </w:tr>
            <w:tr w:rsidR="00F338AF" w:rsidRPr="00087A29" w:rsidTr="00B93D88">
              <w:tc>
                <w:tcPr>
                  <w:tcW w:w="1531" w:type="dxa"/>
                  <w:gridSpan w:val="2"/>
                  <w:vMerge/>
                  <w:tcBorders>
                    <w:top w:val="single" w:sz="4" w:space="0" w:color="auto"/>
                    <w:left w:val="nil"/>
                    <w:bottom w:val="single" w:sz="4" w:space="0" w:color="auto"/>
                    <w:right w:val="single" w:sz="4" w:space="0" w:color="auto"/>
                  </w:tcBorders>
                </w:tcPr>
                <w:p w:rsidR="00F338AF" w:rsidRPr="0058619E" w:rsidRDefault="00F338AF" w:rsidP="00B93D88">
                  <w:pPr>
                    <w:spacing w:after="1" w:line="200" w:lineRule="atLeast"/>
                    <w:rPr>
                      <w:rFonts w:ascii="Arial" w:hAnsi="Arial" w:cs="Arial"/>
                      <w:sz w:val="16"/>
                      <w:szCs w:val="16"/>
                    </w:rPr>
                  </w:pPr>
                </w:p>
              </w:tc>
              <w:tc>
                <w:tcPr>
                  <w:tcW w:w="1129" w:type="dxa"/>
                  <w:gridSpan w:val="2"/>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норматив отчислений, %</w:t>
                  </w:r>
                </w:p>
              </w:tc>
              <w:tc>
                <w:tcPr>
                  <w:tcW w:w="1858" w:type="dxa"/>
                  <w:gridSpan w:val="3"/>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сумма</w:t>
                  </w:r>
                </w:p>
              </w:tc>
              <w:tc>
                <w:tcPr>
                  <w:tcW w:w="1056" w:type="dxa"/>
                  <w:gridSpan w:val="2"/>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норматив отчислений, %</w:t>
                  </w:r>
                </w:p>
              </w:tc>
              <w:tc>
                <w:tcPr>
                  <w:tcW w:w="1861" w:type="dxa"/>
                  <w:gridSpan w:val="3"/>
                  <w:tcBorders>
                    <w:top w:val="single" w:sz="4" w:space="0" w:color="auto"/>
                    <w:left w:val="single" w:sz="4" w:space="0" w:color="auto"/>
                    <w:bottom w:val="single" w:sz="4" w:space="0" w:color="auto"/>
                    <w:right w:val="nil"/>
                  </w:tcBorders>
                </w:tcPr>
                <w:p w:rsidR="00F338AF" w:rsidRPr="0058619E" w:rsidRDefault="00F338AF" w:rsidP="00B93D88">
                  <w:pPr>
                    <w:pStyle w:val="ConsPlusNormal"/>
                    <w:spacing w:after="1" w:line="200" w:lineRule="atLeast"/>
                    <w:jc w:val="center"/>
                    <w:rPr>
                      <w:sz w:val="16"/>
                      <w:szCs w:val="16"/>
                    </w:rPr>
                  </w:pPr>
                  <w:r w:rsidRPr="0058619E">
                    <w:rPr>
                      <w:sz w:val="16"/>
                      <w:szCs w:val="16"/>
                    </w:rPr>
                    <w:t>сумма</w:t>
                  </w:r>
                </w:p>
              </w:tc>
            </w:tr>
            <w:tr w:rsidR="00F338AF" w:rsidRPr="00087A29" w:rsidTr="00B93D88">
              <w:tc>
                <w:tcPr>
                  <w:tcW w:w="765" w:type="dxa"/>
                  <w:tcBorders>
                    <w:top w:val="single" w:sz="4" w:space="0" w:color="auto"/>
                    <w:left w:val="nil"/>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наименование по БК</w:t>
                  </w:r>
                </w:p>
              </w:tc>
              <w:tc>
                <w:tcPr>
                  <w:tcW w:w="765" w:type="dxa"/>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код по БК</w:t>
                  </w:r>
                </w:p>
              </w:tc>
              <w:tc>
                <w:tcPr>
                  <w:tcW w:w="728" w:type="dxa"/>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законодательно установленный</w:t>
                  </w:r>
                </w:p>
              </w:tc>
              <w:tc>
                <w:tcPr>
                  <w:tcW w:w="401" w:type="dxa"/>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фактический</w:t>
                  </w:r>
                </w:p>
              </w:tc>
              <w:tc>
                <w:tcPr>
                  <w:tcW w:w="728" w:type="dxa"/>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подлежащая перечислению по нормативу</w:t>
                  </w:r>
                </w:p>
              </w:tc>
              <w:tc>
                <w:tcPr>
                  <w:tcW w:w="510" w:type="dxa"/>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фактически перечисленная</w:t>
                  </w:r>
                </w:p>
              </w:tc>
              <w:tc>
                <w:tcPr>
                  <w:tcW w:w="619" w:type="dxa"/>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переплата ("-") гр. 5 - гр. 6</w:t>
                  </w:r>
                </w:p>
              </w:tc>
              <w:tc>
                <w:tcPr>
                  <w:tcW w:w="655" w:type="dxa"/>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законодательно установленный</w:t>
                  </w:r>
                </w:p>
              </w:tc>
              <w:tc>
                <w:tcPr>
                  <w:tcW w:w="401" w:type="dxa"/>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фактический</w:t>
                  </w:r>
                </w:p>
              </w:tc>
              <w:tc>
                <w:tcPr>
                  <w:tcW w:w="731" w:type="dxa"/>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подлежащая перечислению по нормативу</w:t>
                  </w:r>
                </w:p>
              </w:tc>
              <w:tc>
                <w:tcPr>
                  <w:tcW w:w="510" w:type="dxa"/>
                  <w:tcBorders>
                    <w:top w:val="single" w:sz="4" w:space="0" w:color="auto"/>
                    <w:left w:val="single" w:sz="4" w:space="0" w:color="auto"/>
                    <w:bottom w:val="single" w:sz="4" w:space="0" w:color="auto"/>
                    <w:right w:val="single" w:sz="4" w:space="0" w:color="auto"/>
                  </w:tcBorders>
                </w:tcPr>
                <w:p w:rsidR="00F338AF" w:rsidRPr="0058619E" w:rsidRDefault="00F338AF" w:rsidP="00B93D88">
                  <w:pPr>
                    <w:pStyle w:val="ConsPlusNormal"/>
                    <w:spacing w:after="1" w:line="200" w:lineRule="atLeast"/>
                    <w:jc w:val="center"/>
                    <w:rPr>
                      <w:sz w:val="16"/>
                      <w:szCs w:val="16"/>
                    </w:rPr>
                  </w:pPr>
                  <w:r w:rsidRPr="0058619E">
                    <w:rPr>
                      <w:sz w:val="16"/>
                      <w:szCs w:val="16"/>
                    </w:rPr>
                    <w:t>фактически перечисленная</w:t>
                  </w:r>
                </w:p>
              </w:tc>
              <w:tc>
                <w:tcPr>
                  <w:tcW w:w="619" w:type="dxa"/>
                  <w:tcBorders>
                    <w:top w:val="single" w:sz="4" w:space="0" w:color="auto"/>
                    <w:left w:val="single" w:sz="4" w:space="0" w:color="auto"/>
                    <w:bottom w:val="single" w:sz="4" w:space="0" w:color="auto"/>
                    <w:right w:val="nil"/>
                  </w:tcBorders>
                </w:tcPr>
                <w:p w:rsidR="00F338AF" w:rsidRPr="0058619E" w:rsidRDefault="00F338AF" w:rsidP="00B93D88">
                  <w:pPr>
                    <w:pStyle w:val="ConsPlusNormal"/>
                    <w:spacing w:after="1" w:line="200" w:lineRule="atLeast"/>
                    <w:jc w:val="center"/>
                    <w:rPr>
                      <w:sz w:val="16"/>
                      <w:szCs w:val="16"/>
                    </w:rPr>
                  </w:pPr>
                  <w:r w:rsidRPr="0058619E">
                    <w:rPr>
                      <w:sz w:val="16"/>
                      <w:szCs w:val="16"/>
                    </w:rPr>
                    <w:t>задолженность ("+") гр. 10 - гр. 11</w:t>
                  </w:r>
                </w:p>
              </w:tc>
            </w:tr>
            <w:tr w:rsidR="00F338AF" w:rsidRPr="00087A29" w:rsidTr="00B93D88">
              <w:tc>
                <w:tcPr>
                  <w:tcW w:w="765" w:type="dxa"/>
                  <w:tcBorders>
                    <w:top w:val="single" w:sz="4" w:space="0" w:color="auto"/>
                    <w:left w:val="nil"/>
                    <w:bottom w:val="single" w:sz="4" w:space="0" w:color="auto"/>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1</w:t>
                  </w:r>
                </w:p>
              </w:tc>
              <w:tc>
                <w:tcPr>
                  <w:tcW w:w="765"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2</w:t>
                  </w:r>
                </w:p>
              </w:tc>
              <w:tc>
                <w:tcPr>
                  <w:tcW w:w="72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3</w:t>
                  </w:r>
                </w:p>
              </w:tc>
              <w:tc>
                <w:tcPr>
                  <w:tcW w:w="401"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4</w:t>
                  </w:r>
                </w:p>
              </w:tc>
              <w:tc>
                <w:tcPr>
                  <w:tcW w:w="72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5</w:t>
                  </w:r>
                </w:p>
              </w:tc>
              <w:tc>
                <w:tcPr>
                  <w:tcW w:w="51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6</w:t>
                  </w:r>
                </w:p>
              </w:tc>
              <w:tc>
                <w:tcPr>
                  <w:tcW w:w="61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7</w:t>
                  </w:r>
                </w:p>
              </w:tc>
              <w:tc>
                <w:tcPr>
                  <w:tcW w:w="655"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8</w:t>
                  </w:r>
                </w:p>
              </w:tc>
              <w:tc>
                <w:tcPr>
                  <w:tcW w:w="401"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9</w:t>
                  </w:r>
                </w:p>
              </w:tc>
              <w:tc>
                <w:tcPr>
                  <w:tcW w:w="731"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10</w:t>
                  </w:r>
                </w:p>
              </w:tc>
              <w:tc>
                <w:tcPr>
                  <w:tcW w:w="51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jc w:val="center"/>
                    <w:rPr>
                      <w:sz w:val="20"/>
                    </w:rPr>
                  </w:pPr>
                  <w:r w:rsidRPr="00087A29">
                    <w:rPr>
                      <w:sz w:val="20"/>
                    </w:rPr>
                    <w:t>11</w:t>
                  </w:r>
                </w:p>
              </w:tc>
              <w:tc>
                <w:tcPr>
                  <w:tcW w:w="619" w:type="dxa"/>
                  <w:tcBorders>
                    <w:top w:val="single" w:sz="4" w:space="0" w:color="auto"/>
                    <w:left w:val="single" w:sz="4" w:space="0" w:color="auto"/>
                    <w:bottom w:val="single" w:sz="4" w:space="0" w:color="auto"/>
                    <w:right w:val="nil"/>
                  </w:tcBorders>
                </w:tcPr>
                <w:p w:rsidR="00F338AF" w:rsidRPr="00087A29" w:rsidRDefault="00F338AF" w:rsidP="00B93D88">
                  <w:pPr>
                    <w:pStyle w:val="ConsPlusNormal"/>
                    <w:spacing w:after="1" w:line="200" w:lineRule="atLeast"/>
                    <w:jc w:val="center"/>
                    <w:rPr>
                      <w:sz w:val="20"/>
                    </w:rPr>
                  </w:pPr>
                  <w:r w:rsidRPr="00087A29">
                    <w:rPr>
                      <w:sz w:val="20"/>
                    </w:rPr>
                    <w:t>12</w:t>
                  </w:r>
                </w:p>
              </w:tc>
            </w:tr>
            <w:tr w:rsidR="00F338AF" w:rsidRPr="00087A29" w:rsidTr="00B93D88">
              <w:tblPrEx>
                <w:tblBorders>
                  <w:right w:val="single" w:sz="4" w:space="0" w:color="auto"/>
                </w:tblBorders>
              </w:tblPrEx>
              <w:tc>
                <w:tcPr>
                  <w:tcW w:w="765" w:type="dxa"/>
                  <w:tcBorders>
                    <w:top w:val="single" w:sz="4" w:space="0" w:color="auto"/>
                    <w:left w:val="nil"/>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65"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2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401"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2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51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1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55"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401"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31"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51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1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r>
            <w:tr w:rsidR="00F338AF" w:rsidRPr="00087A29" w:rsidTr="00B93D88">
              <w:tblPrEx>
                <w:tblBorders>
                  <w:right w:val="single" w:sz="4" w:space="0" w:color="auto"/>
                </w:tblBorders>
              </w:tblPrEx>
              <w:tc>
                <w:tcPr>
                  <w:tcW w:w="765" w:type="dxa"/>
                  <w:tcBorders>
                    <w:top w:val="single" w:sz="4" w:space="0" w:color="auto"/>
                    <w:left w:val="nil"/>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65"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2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401"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2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51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1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55"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401"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31"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51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1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r>
            <w:tr w:rsidR="00F338AF" w:rsidRPr="00087A29" w:rsidTr="00B93D88">
              <w:tblPrEx>
                <w:tblBorders>
                  <w:right w:val="single" w:sz="4" w:space="0" w:color="auto"/>
                </w:tblBorders>
              </w:tblPrEx>
              <w:tc>
                <w:tcPr>
                  <w:tcW w:w="765" w:type="dxa"/>
                  <w:tcBorders>
                    <w:top w:val="single" w:sz="4" w:space="0" w:color="auto"/>
                    <w:left w:val="nil"/>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65"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2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401"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2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51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1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55"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401"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31"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51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1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r>
            <w:tr w:rsidR="00F338AF" w:rsidRPr="00087A29" w:rsidTr="00B93D88">
              <w:tblPrEx>
                <w:tblBorders>
                  <w:right w:val="single" w:sz="4" w:space="0" w:color="auto"/>
                </w:tblBorders>
              </w:tblPrEx>
              <w:tc>
                <w:tcPr>
                  <w:tcW w:w="765" w:type="dxa"/>
                  <w:tcBorders>
                    <w:top w:val="single" w:sz="4" w:space="0" w:color="auto"/>
                    <w:left w:val="nil"/>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65"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2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401"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2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51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1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55"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401"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31"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51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1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r>
            <w:tr w:rsidR="00F338AF" w:rsidRPr="00087A29" w:rsidTr="00B93D88">
              <w:tblPrEx>
                <w:tblBorders>
                  <w:right w:val="single" w:sz="4" w:space="0" w:color="auto"/>
                </w:tblBorders>
              </w:tblPrEx>
              <w:tc>
                <w:tcPr>
                  <w:tcW w:w="765" w:type="dxa"/>
                  <w:tcBorders>
                    <w:top w:val="single" w:sz="4" w:space="0" w:color="auto"/>
                    <w:left w:val="nil"/>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65"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2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401"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28"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51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1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55"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401"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731"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510"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619" w:type="dxa"/>
                  <w:tcBorders>
                    <w:top w:val="single" w:sz="4" w:space="0" w:color="auto"/>
                    <w:left w:val="single" w:sz="4" w:space="0" w:color="auto"/>
                    <w:bottom w:val="single" w:sz="4" w:space="0" w:color="auto"/>
                    <w:right w:val="single" w:sz="4" w:space="0" w:color="auto"/>
                  </w:tcBorders>
                </w:tcPr>
                <w:p w:rsidR="00F338AF" w:rsidRPr="00087A29" w:rsidRDefault="00F338AF" w:rsidP="00B93D88">
                  <w:pPr>
                    <w:pStyle w:val="ConsPlusNormal"/>
                    <w:spacing w:after="1" w:line="200" w:lineRule="atLeast"/>
                    <w:rPr>
                      <w:sz w:val="20"/>
                    </w:rPr>
                  </w:pPr>
                </w:p>
              </w:tc>
            </w:tr>
            <w:tr w:rsidR="00F338AF" w:rsidRPr="00087A29" w:rsidTr="00B93D88">
              <w:tblPrEx>
                <w:tblBorders>
                  <w:right w:val="single" w:sz="4" w:space="0" w:color="auto"/>
                </w:tblBorders>
              </w:tblPrEx>
              <w:tc>
                <w:tcPr>
                  <w:tcW w:w="3899" w:type="dxa"/>
                  <w:gridSpan w:val="6"/>
                  <w:tcBorders>
                    <w:top w:val="single" w:sz="4" w:space="0" w:color="auto"/>
                    <w:left w:val="nil"/>
                    <w:bottom w:val="nil"/>
                    <w:right w:val="single" w:sz="4" w:space="0" w:color="auto"/>
                  </w:tcBorders>
                  <w:vAlign w:val="bottom"/>
                </w:tcPr>
                <w:p w:rsidR="00F338AF" w:rsidRPr="00087A29" w:rsidRDefault="00F338AF" w:rsidP="00B93D88">
                  <w:pPr>
                    <w:pStyle w:val="ConsPlusNormal"/>
                    <w:spacing w:after="1" w:line="200" w:lineRule="atLeast"/>
                    <w:jc w:val="right"/>
                    <w:rPr>
                      <w:sz w:val="20"/>
                    </w:rPr>
                  </w:pPr>
                  <w:r w:rsidRPr="00087A29">
                    <w:rPr>
                      <w:sz w:val="20"/>
                    </w:rPr>
                    <w:t>Всего:</w:t>
                  </w:r>
                </w:p>
              </w:tc>
              <w:tc>
                <w:tcPr>
                  <w:tcW w:w="619" w:type="dxa"/>
                  <w:tcBorders>
                    <w:top w:val="single" w:sz="4" w:space="0" w:color="auto"/>
                    <w:left w:val="single" w:sz="4" w:space="0" w:color="auto"/>
                    <w:right w:val="single" w:sz="4" w:space="0" w:color="auto"/>
                  </w:tcBorders>
                </w:tcPr>
                <w:p w:rsidR="00F338AF" w:rsidRPr="00087A29" w:rsidRDefault="00F338AF" w:rsidP="00B93D88">
                  <w:pPr>
                    <w:pStyle w:val="ConsPlusNormal"/>
                    <w:spacing w:after="1" w:line="200" w:lineRule="atLeast"/>
                    <w:rPr>
                      <w:sz w:val="20"/>
                    </w:rPr>
                  </w:pPr>
                </w:p>
              </w:tc>
              <w:tc>
                <w:tcPr>
                  <w:tcW w:w="2298" w:type="dxa"/>
                  <w:gridSpan w:val="4"/>
                  <w:tcBorders>
                    <w:top w:val="single" w:sz="4" w:space="0" w:color="auto"/>
                    <w:left w:val="single" w:sz="4" w:space="0" w:color="auto"/>
                    <w:bottom w:val="nil"/>
                    <w:right w:val="single" w:sz="4" w:space="0" w:color="auto"/>
                  </w:tcBorders>
                  <w:vAlign w:val="bottom"/>
                </w:tcPr>
                <w:p w:rsidR="00F338AF" w:rsidRPr="00087A29" w:rsidRDefault="00F338AF" w:rsidP="00B93D88">
                  <w:pPr>
                    <w:pStyle w:val="ConsPlusNormal"/>
                    <w:spacing w:after="1" w:line="200" w:lineRule="atLeast"/>
                    <w:jc w:val="right"/>
                    <w:rPr>
                      <w:sz w:val="20"/>
                    </w:rPr>
                  </w:pPr>
                  <w:r w:rsidRPr="00087A29">
                    <w:rPr>
                      <w:sz w:val="20"/>
                    </w:rPr>
                    <w:t>Всего:</w:t>
                  </w:r>
                </w:p>
              </w:tc>
              <w:tc>
                <w:tcPr>
                  <w:tcW w:w="619" w:type="dxa"/>
                  <w:tcBorders>
                    <w:top w:val="single" w:sz="4" w:space="0" w:color="auto"/>
                    <w:left w:val="single" w:sz="4" w:space="0" w:color="auto"/>
                    <w:right w:val="single" w:sz="4" w:space="0" w:color="auto"/>
                  </w:tcBorders>
                </w:tcPr>
                <w:p w:rsidR="00F338AF" w:rsidRPr="00087A29" w:rsidRDefault="00F338AF" w:rsidP="00B93D88">
                  <w:pPr>
                    <w:pStyle w:val="ConsPlusNormal"/>
                    <w:spacing w:after="1" w:line="200" w:lineRule="atLeast"/>
                    <w:rPr>
                      <w:sz w:val="20"/>
                    </w:rPr>
                  </w:pPr>
                </w:p>
              </w:tc>
            </w:tr>
          </w:tbl>
          <w:p w:rsidR="00F338AF" w:rsidRPr="00B93D88" w:rsidRDefault="00F338AF" w:rsidP="00B93D88">
            <w:pPr>
              <w:spacing w:after="1" w:line="200" w:lineRule="atLeast"/>
              <w:jc w:val="both"/>
              <w:rPr>
                <w:rFonts w:ascii="Arial" w:hAnsi="Arial" w:cs="Arial"/>
                <w:bCs/>
                <w:sz w:val="20"/>
                <w:szCs w:val="20"/>
              </w:rPr>
            </w:pPr>
          </w:p>
        </w:tc>
      </w:tr>
    </w:tbl>
    <w:p w:rsidR="00B93D88" w:rsidRDefault="00B93D88">
      <w:pPr>
        <w:rPr>
          <w:rFonts w:ascii="Arial" w:hAnsi="Arial" w:cs="Arial"/>
          <w:sz w:val="20"/>
          <w:szCs w:val="20"/>
        </w:rPr>
        <w:sectPr w:rsidR="00B93D88" w:rsidSect="000F21CA">
          <w:pgSz w:w="16838" w:h="11906" w:orient="landscape"/>
          <w:pgMar w:top="1701" w:right="1134" w:bottom="850" w:left="1134" w:header="708" w:footer="708" w:gutter="0"/>
          <w:cols w:space="708"/>
          <w:docGrid w:linePitch="360"/>
        </w:sectPr>
      </w:pPr>
    </w:p>
    <w:tbl>
      <w:tblPr>
        <w:tblStyle w:val="a9"/>
        <w:tblW w:w="22338" w:type="dxa"/>
        <w:tblLayout w:type="fixed"/>
        <w:tblLook w:val="04A0" w:firstRow="1" w:lastRow="0" w:firstColumn="1" w:lastColumn="0" w:noHBand="0" w:noVBand="1"/>
      </w:tblPr>
      <w:tblGrid>
        <w:gridCol w:w="11169"/>
        <w:gridCol w:w="11169"/>
      </w:tblGrid>
      <w:tr w:rsidR="00B93D88" w:rsidTr="00B93D88">
        <w:tc>
          <w:tcPr>
            <w:tcW w:w="11169" w:type="dxa"/>
          </w:tcPr>
          <w:p w:rsidR="00B93D88" w:rsidRPr="00B93D88" w:rsidRDefault="00B93D88" w:rsidP="00B93D88">
            <w:pPr>
              <w:pStyle w:val="ConsPlusNonformat"/>
              <w:spacing w:after="1" w:line="200" w:lineRule="atLeast"/>
              <w:jc w:val="both"/>
              <w:rPr>
                <w:rFonts w:ascii="Arial" w:hAnsi="Arial" w:cs="Arial"/>
              </w:rPr>
            </w:pPr>
          </w:p>
          <w:p w:rsidR="00B93D88" w:rsidRPr="00B93D88" w:rsidRDefault="00B93D88" w:rsidP="00B93D88">
            <w:pPr>
              <w:pStyle w:val="ConsPlusNonformat"/>
              <w:spacing w:after="1" w:line="200" w:lineRule="atLeast"/>
              <w:jc w:val="both"/>
              <w:rPr>
                <w:sz w:val="16"/>
                <w:szCs w:val="16"/>
              </w:rPr>
            </w:pPr>
            <w:r w:rsidRPr="00B93D88">
              <w:rPr>
                <w:sz w:val="16"/>
                <w:szCs w:val="16"/>
              </w:rPr>
              <w:t>Орган Федерального казначейства</w:t>
            </w:r>
          </w:p>
          <w:p w:rsidR="00B93D88" w:rsidRPr="00B93D88" w:rsidRDefault="00B93D88" w:rsidP="00B93D88">
            <w:pPr>
              <w:pStyle w:val="ConsPlusNonformat"/>
              <w:spacing w:after="1" w:line="200" w:lineRule="atLeast"/>
              <w:jc w:val="both"/>
              <w:rPr>
                <w:sz w:val="16"/>
                <w:szCs w:val="16"/>
              </w:rPr>
            </w:pPr>
          </w:p>
          <w:p w:rsidR="00B93D88" w:rsidRPr="00B93D88" w:rsidRDefault="00B93D88" w:rsidP="00B93D88">
            <w:pPr>
              <w:pStyle w:val="ConsPlusNonformat"/>
              <w:spacing w:after="1" w:line="200" w:lineRule="atLeast"/>
              <w:jc w:val="both"/>
              <w:rPr>
                <w:sz w:val="16"/>
                <w:szCs w:val="16"/>
              </w:rPr>
            </w:pPr>
            <w:r w:rsidRPr="00B93D88">
              <w:rPr>
                <w:sz w:val="16"/>
                <w:szCs w:val="16"/>
              </w:rPr>
              <w:t>Руководитель</w:t>
            </w:r>
          </w:p>
          <w:p w:rsidR="00B93D88" w:rsidRPr="00B93D88" w:rsidRDefault="00B93D88" w:rsidP="00B93D88">
            <w:pPr>
              <w:pStyle w:val="ConsPlusNonformat"/>
              <w:spacing w:after="1" w:line="200" w:lineRule="atLeast"/>
              <w:jc w:val="both"/>
              <w:rPr>
                <w:sz w:val="16"/>
                <w:szCs w:val="16"/>
              </w:rPr>
            </w:pPr>
            <w:r w:rsidRPr="00B93D88">
              <w:rPr>
                <w:sz w:val="16"/>
                <w:szCs w:val="16"/>
              </w:rPr>
              <w:t>(уполномоченное лицо) ___________ _________ ____________</w:t>
            </w:r>
          </w:p>
          <w:p w:rsidR="00B93D88" w:rsidRPr="00B93D88" w:rsidRDefault="00B93D88" w:rsidP="00B93D88">
            <w:pPr>
              <w:pStyle w:val="ConsPlusNonformat"/>
              <w:spacing w:after="1" w:line="200" w:lineRule="atLeast"/>
              <w:jc w:val="both"/>
              <w:rPr>
                <w:sz w:val="16"/>
                <w:szCs w:val="16"/>
              </w:rPr>
            </w:pPr>
            <w:r w:rsidRPr="00B93D88">
              <w:rPr>
                <w:sz w:val="16"/>
                <w:szCs w:val="16"/>
              </w:rPr>
              <w:t xml:space="preserve">                      (должность) (подпись) (расшифровка</w:t>
            </w:r>
          </w:p>
          <w:p w:rsidR="00B93D88" w:rsidRPr="00B93D88" w:rsidRDefault="00B93D88" w:rsidP="00B93D88">
            <w:pPr>
              <w:pStyle w:val="ConsPlusNonformat"/>
              <w:spacing w:after="1" w:line="200" w:lineRule="atLeast"/>
              <w:jc w:val="both"/>
              <w:rPr>
                <w:sz w:val="16"/>
                <w:szCs w:val="16"/>
              </w:rPr>
            </w:pPr>
            <w:r w:rsidRPr="00B93D88">
              <w:rPr>
                <w:sz w:val="16"/>
                <w:szCs w:val="16"/>
              </w:rPr>
              <w:t xml:space="preserve">                                              подписи)</w:t>
            </w:r>
          </w:p>
          <w:p w:rsidR="00B93D88" w:rsidRPr="00B93D88" w:rsidRDefault="00B93D88" w:rsidP="00B93D88">
            <w:pPr>
              <w:pStyle w:val="ConsPlusNonformat"/>
              <w:spacing w:after="1" w:line="200" w:lineRule="atLeast"/>
              <w:jc w:val="both"/>
              <w:rPr>
                <w:sz w:val="16"/>
                <w:szCs w:val="16"/>
              </w:rPr>
            </w:pPr>
          </w:p>
          <w:p w:rsidR="00B93D88" w:rsidRPr="00B93D88" w:rsidRDefault="00B93D88" w:rsidP="00B93D88">
            <w:pPr>
              <w:pStyle w:val="ConsPlusNonformat"/>
              <w:spacing w:after="1" w:line="200" w:lineRule="atLeast"/>
              <w:jc w:val="both"/>
              <w:rPr>
                <w:strike/>
                <w:sz w:val="16"/>
                <w:szCs w:val="16"/>
              </w:rPr>
            </w:pPr>
            <w:r w:rsidRPr="00B93D88">
              <w:rPr>
                <w:strike/>
                <w:color w:val="FF0000"/>
                <w:sz w:val="16"/>
                <w:szCs w:val="16"/>
              </w:rPr>
              <w:t>Ответственный</w:t>
            </w:r>
          </w:p>
          <w:p w:rsidR="00B93D88" w:rsidRPr="00B93D88" w:rsidRDefault="00B93D88" w:rsidP="00B93D88">
            <w:pPr>
              <w:pStyle w:val="ConsPlusNonformat"/>
              <w:spacing w:after="1" w:line="200" w:lineRule="atLeast"/>
              <w:jc w:val="both"/>
              <w:rPr>
                <w:sz w:val="16"/>
                <w:szCs w:val="16"/>
              </w:rPr>
            </w:pPr>
            <w:r w:rsidRPr="00B93D88">
              <w:rPr>
                <w:strike/>
                <w:color w:val="FF0000"/>
                <w:sz w:val="16"/>
                <w:szCs w:val="16"/>
              </w:rPr>
              <w:t xml:space="preserve">исполнитель </w:t>
            </w:r>
            <w:r w:rsidRPr="00B93D88">
              <w:rPr>
                <w:sz w:val="16"/>
                <w:szCs w:val="16"/>
              </w:rPr>
              <w:t xml:space="preserve">          ___________ _________ </w:t>
            </w:r>
            <w:r w:rsidRPr="0058619E">
              <w:rPr>
                <w:strike/>
                <w:color w:val="FF0000"/>
                <w:sz w:val="16"/>
                <w:szCs w:val="16"/>
              </w:rPr>
              <w:t>____________</w:t>
            </w:r>
          </w:p>
          <w:p w:rsidR="00B93D88" w:rsidRPr="00B93D88" w:rsidRDefault="00B93D88" w:rsidP="00B93D88">
            <w:pPr>
              <w:pStyle w:val="ConsPlusNonformat"/>
              <w:spacing w:after="1" w:line="200" w:lineRule="atLeast"/>
              <w:jc w:val="both"/>
              <w:rPr>
                <w:sz w:val="16"/>
                <w:szCs w:val="16"/>
              </w:rPr>
            </w:pPr>
            <w:r w:rsidRPr="00B93D88">
              <w:rPr>
                <w:sz w:val="16"/>
                <w:szCs w:val="16"/>
              </w:rPr>
              <w:t xml:space="preserve">                      (должность) (</w:t>
            </w:r>
            <w:r w:rsidRPr="0058619E">
              <w:rPr>
                <w:strike/>
                <w:color w:val="FF0000"/>
                <w:sz w:val="16"/>
                <w:szCs w:val="16"/>
              </w:rPr>
              <w:t>подпись</w:t>
            </w:r>
            <w:r w:rsidRPr="00B93D88">
              <w:rPr>
                <w:sz w:val="16"/>
                <w:szCs w:val="16"/>
              </w:rPr>
              <w:t xml:space="preserve">) </w:t>
            </w:r>
            <w:r w:rsidRPr="0058619E">
              <w:rPr>
                <w:strike/>
                <w:color w:val="FF0000"/>
                <w:sz w:val="16"/>
                <w:szCs w:val="16"/>
              </w:rPr>
              <w:t>(расшифровка</w:t>
            </w:r>
          </w:p>
          <w:p w:rsidR="00B93D88" w:rsidRPr="00B93D88" w:rsidRDefault="00B93D88" w:rsidP="00B93D88">
            <w:pPr>
              <w:pStyle w:val="ConsPlusNonformat"/>
              <w:spacing w:after="1" w:line="200" w:lineRule="atLeast"/>
              <w:jc w:val="both"/>
              <w:rPr>
                <w:sz w:val="16"/>
                <w:szCs w:val="16"/>
              </w:rPr>
            </w:pPr>
            <w:r w:rsidRPr="00B93D88">
              <w:rPr>
                <w:sz w:val="16"/>
                <w:szCs w:val="16"/>
              </w:rPr>
              <w:t xml:space="preserve">                                              </w:t>
            </w:r>
            <w:r w:rsidRPr="0058619E">
              <w:rPr>
                <w:strike/>
                <w:color w:val="FF0000"/>
                <w:sz w:val="16"/>
                <w:szCs w:val="16"/>
              </w:rPr>
              <w:t>подписи)</w:t>
            </w:r>
          </w:p>
          <w:p w:rsidR="00B93D88" w:rsidRPr="00B93D88" w:rsidRDefault="00B93D88" w:rsidP="00B93D88">
            <w:pPr>
              <w:pStyle w:val="ConsPlusNonformat"/>
              <w:spacing w:after="1" w:line="200" w:lineRule="atLeast"/>
              <w:jc w:val="both"/>
              <w:rPr>
                <w:sz w:val="16"/>
                <w:szCs w:val="16"/>
              </w:rPr>
            </w:pPr>
          </w:p>
          <w:p w:rsidR="00B93D88" w:rsidRPr="00B93D88" w:rsidRDefault="00B93D88" w:rsidP="00B93D88">
            <w:pPr>
              <w:pStyle w:val="ConsPlusNonformat"/>
              <w:spacing w:after="1" w:line="200" w:lineRule="atLeast"/>
              <w:jc w:val="both"/>
              <w:rPr>
                <w:sz w:val="16"/>
                <w:szCs w:val="16"/>
              </w:rPr>
            </w:pPr>
            <w:r w:rsidRPr="00B93D88">
              <w:rPr>
                <w:sz w:val="16"/>
                <w:szCs w:val="16"/>
              </w:rPr>
              <w:t>"__" __________ 20__ г.           М.П.</w:t>
            </w:r>
          </w:p>
          <w:p w:rsidR="00B93D88" w:rsidRPr="00B93D88" w:rsidRDefault="00B93D88" w:rsidP="00B93D88">
            <w:pPr>
              <w:pStyle w:val="ConsPlusNonformat"/>
              <w:spacing w:after="1" w:line="200" w:lineRule="atLeast"/>
              <w:jc w:val="both"/>
              <w:rPr>
                <w:sz w:val="16"/>
                <w:szCs w:val="16"/>
              </w:rPr>
            </w:pPr>
          </w:p>
          <w:p w:rsidR="00B93D88" w:rsidRPr="00B93D88" w:rsidRDefault="00B93D88" w:rsidP="00B93D88">
            <w:pPr>
              <w:pStyle w:val="ConsPlusNonformat"/>
              <w:spacing w:after="1" w:line="200" w:lineRule="atLeast"/>
              <w:jc w:val="both"/>
              <w:rPr>
                <w:sz w:val="16"/>
                <w:szCs w:val="16"/>
              </w:rPr>
            </w:pPr>
            <w:r w:rsidRPr="00B93D88">
              <w:rPr>
                <w:sz w:val="16"/>
                <w:szCs w:val="16"/>
              </w:rPr>
              <w:t>Финансовый орган (орган управления государственным        Финансовый орган (орган управления государственным</w:t>
            </w:r>
          </w:p>
          <w:p w:rsidR="00B93D88" w:rsidRPr="00B93D88" w:rsidRDefault="00B93D88" w:rsidP="00B93D88">
            <w:pPr>
              <w:pStyle w:val="ConsPlusNonformat"/>
              <w:spacing w:after="1" w:line="200" w:lineRule="atLeast"/>
              <w:jc w:val="both"/>
              <w:rPr>
                <w:sz w:val="16"/>
                <w:szCs w:val="16"/>
              </w:rPr>
            </w:pPr>
            <w:r w:rsidRPr="00B93D88">
              <w:rPr>
                <w:sz w:val="16"/>
                <w:szCs w:val="16"/>
              </w:rPr>
              <w:t>внебюджетным фондом), в бюджет которого зачислена         внебюджетным фондом), перед бюджетом которого</w:t>
            </w:r>
          </w:p>
          <w:p w:rsidR="00B93D88" w:rsidRPr="00B93D88" w:rsidRDefault="00B93D88" w:rsidP="00B93D88">
            <w:pPr>
              <w:pStyle w:val="ConsPlusNonformat"/>
              <w:spacing w:after="1" w:line="200" w:lineRule="atLeast"/>
              <w:jc w:val="both"/>
              <w:rPr>
                <w:sz w:val="16"/>
                <w:szCs w:val="16"/>
              </w:rPr>
            </w:pPr>
            <w:r w:rsidRPr="00B93D88">
              <w:rPr>
                <w:sz w:val="16"/>
                <w:szCs w:val="16"/>
              </w:rPr>
              <w:t>переплата                                                 возникла задолженность</w:t>
            </w:r>
          </w:p>
          <w:p w:rsidR="00B93D88" w:rsidRPr="00B93D88" w:rsidRDefault="00B93D88" w:rsidP="00B93D88">
            <w:pPr>
              <w:spacing w:after="1" w:line="200" w:lineRule="atLeast"/>
              <w:rPr>
                <w:rFonts w:ascii="Courier New" w:hAnsi="Courier New" w:cs="Courier New"/>
                <w:sz w:val="16"/>
                <w:szCs w:val="16"/>
              </w:rPr>
            </w:pPr>
          </w:p>
          <w:p w:rsidR="00B93D88" w:rsidRPr="00B93D88" w:rsidRDefault="00B93D88" w:rsidP="00B93D88">
            <w:pPr>
              <w:pStyle w:val="ConsPlusNonformat"/>
              <w:spacing w:after="1" w:line="200" w:lineRule="atLeast"/>
              <w:jc w:val="both"/>
              <w:rPr>
                <w:sz w:val="16"/>
                <w:szCs w:val="16"/>
              </w:rPr>
            </w:pPr>
            <w:r w:rsidRPr="00B93D88">
              <w:rPr>
                <w:sz w:val="16"/>
                <w:szCs w:val="16"/>
              </w:rPr>
              <w:t>Руководитель                                              Руководитель</w:t>
            </w:r>
          </w:p>
          <w:p w:rsidR="00B93D88" w:rsidRPr="00B93D88" w:rsidRDefault="00B93D88" w:rsidP="00B93D88">
            <w:pPr>
              <w:pStyle w:val="ConsPlusNonformat"/>
              <w:spacing w:after="1" w:line="200" w:lineRule="atLeast"/>
              <w:jc w:val="both"/>
              <w:rPr>
                <w:sz w:val="16"/>
                <w:szCs w:val="16"/>
              </w:rPr>
            </w:pPr>
            <w:r w:rsidRPr="00B93D88">
              <w:rPr>
                <w:sz w:val="16"/>
                <w:szCs w:val="16"/>
              </w:rPr>
              <w:t>(уполномоченное лицо) ___________ _________ ____________  (уполномоченное лицо) ___________ _________ ____________</w:t>
            </w:r>
          </w:p>
          <w:p w:rsidR="00B93D88" w:rsidRPr="00B93D88" w:rsidRDefault="00B93D88" w:rsidP="00B93D88">
            <w:pPr>
              <w:pStyle w:val="ConsPlusNonformat"/>
              <w:spacing w:after="1" w:line="200" w:lineRule="atLeast"/>
              <w:jc w:val="both"/>
              <w:rPr>
                <w:sz w:val="16"/>
                <w:szCs w:val="16"/>
              </w:rPr>
            </w:pPr>
            <w:r w:rsidRPr="00B93D88">
              <w:rPr>
                <w:sz w:val="16"/>
                <w:szCs w:val="16"/>
              </w:rPr>
              <w:t xml:space="preserve">                      (должность) (подпись) (расшифровка                        (должность) (подпись) (расшифровка</w:t>
            </w:r>
          </w:p>
          <w:p w:rsidR="00B93D88" w:rsidRPr="00B93D88" w:rsidRDefault="00B93D88" w:rsidP="00B93D88">
            <w:pPr>
              <w:pStyle w:val="ConsPlusNonformat"/>
              <w:spacing w:after="1" w:line="200" w:lineRule="atLeast"/>
              <w:jc w:val="both"/>
              <w:rPr>
                <w:sz w:val="16"/>
                <w:szCs w:val="16"/>
              </w:rPr>
            </w:pPr>
            <w:r w:rsidRPr="00B93D88">
              <w:rPr>
                <w:sz w:val="16"/>
                <w:szCs w:val="16"/>
              </w:rPr>
              <w:t xml:space="preserve">                                              подписи)                                                  подписи)</w:t>
            </w:r>
          </w:p>
          <w:p w:rsidR="00B93D88" w:rsidRPr="00B93D88" w:rsidRDefault="00B93D88" w:rsidP="00B93D88">
            <w:pPr>
              <w:pStyle w:val="ConsPlusNonformat"/>
              <w:spacing w:after="1" w:line="200" w:lineRule="atLeast"/>
              <w:jc w:val="both"/>
              <w:rPr>
                <w:sz w:val="16"/>
                <w:szCs w:val="16"/>
              </w:rPr>
            </w:pPr>
            <w:r w:rsidRPr="00B93D88">
              <w:rPr>
                <w:sz w:val="16"/>
                <w:szCs w:val="16"/>
              </w:rPr>
              <w:t xml:space="preserve">                                  М.П.                                                      М.П.</w:t>
            </w:r>
          </w:p>
          <w:p w:rsidR="00B93D88" w:rsidRPr="00B93D88" w:rsidRDefault="00B93D88" w:rsidP="00B93D88">
            <w:pPr>
              <w:pStyle w:val="ConsPlusNonformat"/>
              <w:spacing w:after="1" w:line="200" w:lineRule="atLeast"/>
              <w:jc w:val="both"/>
              <w:rPr>
                <w:sz w:val="16"/>
                <w:szCs w:val="16"/>
              </w:rPr>
            </w:pPr>
            <w:r w:rsidRPr="00B93D88">
              <w:rPr>
                <w:sz w:val="16"/>
                <w:szCs w:val="16"/>
              </w:rPr>
              <w:t>"__" __________ 20__ г.                                   "__" __________ 20__ г.</w:t>
            </w:r>
          </w:p>
          <w:p w:rsidR="00B93D88" w:rsidRPr="00B93D88" w:rsidRDefault="00B93D88" w:rsidP="00B93D88">
            <w:pPr>
              <w:pStyle w:val="ConsPlusNonformat"/>
              <w:spacing w:after="1" w:line="200" w:lineRule="atLeast"/>
              <w:jc w:val="both"/>
              <w:rPr>
                <w:sz w:val="16"/>
                <w:szCs w:val="16"/>
              </w:rPr>
            </w:pPr>
          </w:p>
          <w:p w:rsidR="00B93D88" w:rsidRPr="00B93D88" w:rsidRDefault="00B93D88" w:rsidP="00B93D88">
            <w:pPr>
              <w:pStyle w:val="ConsPlusNonformat"/>
              <w:spacing w:after="1" w:line="200" w:lineRule="atLeast"/>
              <w:jc w:val="both"/>
              <w:rPr>
                <w:sz w:val="16"/>
                <w:szCs w:val="16"/>
              </w:rPr>
            </w:pPr>
            <w:r w:rsidRPr="00B93D88">
              <w:rPr>
                <w:sz w:val="16"/>
                <w:szCs w:val="16"/>
              </w:rPr>
              <w:t xml:space="preserve">                                                                                                Номер страницы ___</w:t>
            </w:r>
          </w:p>
          <w:p w:rsidR="00B93D88" w:rsidRDefault="00B93D88" w:rsidP="00B93D88">
            <w:pPr>
              <w:spacing w:after="1" w:line="200" w:lineRule="atLeast"/>
              <w:rPr>
                <w:rFonts w:ascii="Arial" w:hAnsi="Arial" w:cs="Arial"/>
                <w:sz w:val="20"/>
                <w:szCs w:val="20"/>
              </w:rPr>
            </w:pPr>
            <w:r w:rsidRPr="00B93D88">
              <w:rPr>
                <w:rFonts w:ascii="Courier New" w:hAnsi="Courier New" w:cs="Courier New"/>
                <w:sz w:val="16"/>
                <w:szCs w:val="16"/>
              </w:rPr>
              <w:t xml:space="preserve">                                                                                                 Всего страниц ___</w:t>
            </w:r>
          </w:p>
        </w:tc>
        <w:tc>
          <w:tcPr>
            <w:tcW w:w="11169" w:type="dxa"/>
          </w:tcPr>
          <w:p w:rsidR="00B93D88" w:rsidRPr="00087A29" w:rsidRDefault="00B93D88" w:rsidP="00B93D88">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2"/>
              <w:gridCol w:w="144"/>
              <w:gridCol w:w="1139"/>
              <w:gridCol w:w="144"/>
              <w:gridCol w:w="924"/>
              <w:gridCol w:w="144"/>
              <w:gridCol w:w="1341"/>
              <w:gridCol w:w="144"/>
              <w:gridCol w:w="1592"/>
              <w:gridCol w:w="144"/>
              <w:gridCol w:w="1139"/>
              <w:gridCol w:w="144"/>
              <w:gridCol w:w="923"/>
              <w:gridCol w:w="144"/>
              <w:gridCol w:w="1342"/>
            </w:tblGrid>
            <w:tr w:rsidR="00B93D88" w:rsidRPr="0058619E" w:rsidTr="00B93D88">
              <w:tc>
                <w:tcPr>
                  <w:tcW w:w="3929" w:type="dxa"/>
                  <w:gridSpan w:val="5"/>
                  <w:tcBorders>
                    <w:top w:val="nil"/>
                    <w:left w:val="nil"/>
                    <w:bottom w:val="nil"/>
                    <w:right w:val="nil"/>
                  </w:tcBorders>
                </w:tcPr>
                <w:p w:rsidR="00B93D88" w:rsidRPr="0058619E" w:rsidRDefault="00B93D88" w:rsidP="00B93D88">
                  <w:pPr>
                    <w:pStyle w:val="ConsPlusNormal"/>
                    <w:suppressAutoHyphens/>
                    <w:spacing w:after="1" w:line="200" w:lineRule="atLeast"/>
                    <w:jc w:val="both"/>
                    <w:rPr>
                      <w:sz w:val="16"/>
                      <w:szCs w:val="16"/>
                    </w:rPr>
                  </w:pPr>
                  <w:r w:rsidRPr="0058619E">
                    <w:rPr>
                      <w:sz w:val="16"/>
                      <w:szCs w:val="16"/>
                    </w:rPr>
                    <w:t>Орган Федерального казначейства</w:t>
                  </w: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341"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5407" w:type="dxa"/>
                  <w:gridSpan w:val="7"/>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r>
            <w:tr w:rsidR="00B93D88" w:rsidRPr="0058619E" w:rsidTr="00B93D88">
              <w:tc>
                <w:tcPr>
                  <w:tcW w:w="1592" w:type="dxa"/>
                  <w:tcBorders>
                    <w:top w:val="nil"/>
                    <w:left w:val="nil"/>
                    <w:bottom w:val="nil"/>
                    <w:right w:val="nil"/>
                  </w:tcBorders>
                  <w:vAlign w:val="bottom"/>
                </w:tcPr>
                <w:p w:rsidR="00B93D88" w:rsidRPr="0058619E" w:rsidRDefault="00B93D88" w:rsidP="00B93D88">
                  <w:pPr>
                    <w:pStyle w:val="ConsPlusNormal"/>
                    <w:suppressAutoHyphens/>
                    <w:spacing w:after="1" w:line="200" w:lineRule="atLeast"/>
                    <w:rPr>
                      <w:sz w:val="16"/>
                      <w:szCs w:val="16"/>
                    </w:rPr>
                  </w:pPr>
                  <w:r w:rsidRPr="0058619E">
                    <w:rPr>
                      <w:sz w:val="16"/>
                      <w:szCs w:val="16"/>
                    </w:rPr>
                    <w:t>Руководитель (уполномоченное лицо)</w:t>
                  </w: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138" w:type="dxa"/>
                  <w:tcBorders>
                    <w:top w:val="nil"/>
                    <w:left w:val="nil"/>
                    <w:bottom w:val="single" w:sz="4" w:space="0" w:color="auto"/>
                    <w:right w:val="nil"/>
                  </w:tcBorders>
                </w:tcPr>
                <w:p w:rsidR="00B93D88" w:rsidRPr="0058619E" w:rsidRDefault="00B93D88" w:rsidP="00B93D88">
                  <w:pPr>
                    <w:pStyle w:val="ConsPlusNormal"/>
                    <w:suppressAutoHyphens/>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923" w:type="dxa"/>
                  <w:tcBorders>
                    <w:top w:val="nil"/>
                    <w:left w:val="nil"/>
                    <w:bottom w:val="single" w:sz="4" w:space="0" w:color="auto"/>
                    <w:right w:val="nil"/>
                  </w:tcBorders>
                </w:tcPr>
                <w:p w:rsidR="00B93D88" w:rsidRPr="0058619E" w:rsidRDefault="00B93D88" w:rsidP="00B93D88">
                  <w:pPr>
                    <w:pStyle w:val="ConsPlusNormal"/>
                    <w:suppressAutoHyphens/>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341" w:type="dxa"/>
                  <w:tcBorders>
                    <w:top w:val="nil"/>
                    <w:left w:val="nil"/>
                    <w:bottom w:val="single" w:sz="4" w:space="0" w:color="auto"/>
                    <w:right w:val="nil"/>
                  </w:tcBorders>
                </w:tcPr>
                <w:p w:rsidR="00B93D88" w:rsidRPr="0058619E" w:rsidRDefault="00B93D88" w:rsidP="00B93D88">
                  <w:pPr>
                    <w:pStyle w:val="ConsPlusNormal"/>
                    <w:suppressAutoHyphens/>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592"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138"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923"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478" w:type="dxa"/>
                  <w:gridSpan w:val="2"/>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r>
            <w:tr w:rsidR="00B93D88" w:rsidRPr="0058619E" w:rsidTr="00B93D88">
              <w:tc>
                <w:tcPr>
                  <w:tcW w:w="1592"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138" w:type="dxa"/>
                  <w:tcBorders>
                    <w:top w:val="single" w:sz="4" w:space="0" w:color="auto"/>
                    <w:left w:val="nil"/>
                    <w:bottom w:val="nil"/>
                    <w:right w:val="nil"/>
                  </w:tcBorders>
                </w:tcPr>
                <w:p w:rsidR="00B93D88" w:rsidRPr="0058619E" w:rsidRDefault="00B93D88" w:rsidP="00B93D88">
                  <w:pPr>
                    <w:pStyle w:val="ConsPlusNormal"/>
                    <w:suppressAutoHyphens/>
                    <w:spacing w:after="1" w:line="200" w:lineRule="atLeast"/>
                    <w:jc w:val="center"/>
                    <w:rPr>
                      <w:sz w:val="16"/>
                      <w:szCs w:val="16"/>
                    </w:rPr>
                  </w:pPr>
                  <w:r w:rsidRPr="0058619E">
                    <w:rPr>
                      <w:sz w:val="16"/>
                      <w:szCs w:val="16"/>
                    </w:rPr>
                    <w:t>(должность)</w:t>
                  </w: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923" w:type="dxa"/>
                  <w:tcBorders>
                    <w:top w:val="single" w:sz="4" w:space="0" w:color="auto"/>
                    <w:left w:val="nil"/>
                    <w:bottom w:val="nil"/>
                    <w:right w:val="nil"/>
                  </w:tcBorders>
                </w:tcPr>
                <w:p w:rsidR="00B93D88" w:rsidRPr="0058619E" w:rsidRDefault="00B93D88" w:rsidP="00B93D88">
                  <w:pPr>
                    <w:pStyle w:val="ConsPlusNormal"/>
                    <w:suppressAutoHyphens/>
                    <w:spacing w:after="1" w:line="200" w:lineRule="atLeast"/>
                    <w:jc w:val="center"/>
                    <w:rPr>
                      <w:sz w:val="16"/>
                      <w:szCs w:val="16"/>
                    </w:rPr>
                  </w:pPr>
                  <w:r w:rsidRPr="0058619E">
                    <w:rPr>
                      <w:sz w:val="16"/>
                      <w:szCs w:val="16"/>
                    </w:rPr>
                    <w:t>(подпись)</w:t>
                  </w: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341" w:type="dxa"/>
                  <w:tcBorders>
                    <w:top w:val="single" w:sz="4" w:space="0" w:color="auto"/>
                    <w:left w:val="nil"/>
                    <w:bottom w:val="nil"/>
                    <w:right w:val="nil"/>
                  </w:tcBorders>
                </w:tcPr>
                <w:p w:rsidR="00B93D88" w:rsidRPr="0058619E" w:rsidRDefault="00B93D88" w:rsidP="00B93D88">
                  <w:pPr>
                    <w:pStyle w:val="ConsPlusNormal"/>
                    <w:suppressAutoHyphens/>
                    <w:spacing w:after="1" w:line="200" w:lineRule="atLeast"/>
                    <w:jc w:val="center"/>
                    <w:rPr>
                      <w:sz w:val="16"/>
                      <w:szCs w:val="16"/>
                    </w:rPr>
                  </w:pPr>
                  <w:r w:rsidRPr="0058619E">
                    <w:rPr>
                      <w:sz w:val="16"/>
                      <w:szCs w:val="16"/>
                    </w:rPr>
                    <w:t>(расшифровка подписи)</w:t>
                  </w: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592"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138"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923"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478" w:type="dxa"/>
                  <w:gridSpan w:val="2"/>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r>
            <w:tr w:rsidR="00B93D88" w:rsidRPr="0058619E" w:rsidTr="00B93D88">
              <w:tc>
                <w:tcPr>
                  <w:tcW w:w="1592" w:type="dxa"/>
                  <w:tcBorders>
                    <w:top w:val="nil"/>
                    <w:left w:val="nil"/>
                    <w:bottom w:val="nil"/>
                    <w:right w:val="nil"/>
                  </w:tcBorders>
                  <w:vAlign w:val="bottom"/>
                </w:tcPr>
                <w:p w:rsidR="00B93D88" w:rsidRPr="0058619E" w:rsidRDefault="00B93D88" w:rsidP="00B93D88">
                  <w:pPr>
                    <w:pStyle w:val="ConsPlusNormal"/>
                    <w:suppressAutoHyphens/>
                    <w:spacing w:after="1" w:line="200" w:lineRule="atLeast"/>
                    <w:rPr>
                      <w:sz w:val="16"/>
                      <w:szCs w:val="16"/>
                    </w:rPr>
                  </w:pPr>
                  <w:r w:rsidRPr="0058619E">
                    <w:rPr>
                      <w:sz w:val="16"/>
                      <w:szCs w:val="16"/>
                      <w:highlight w:val="lightGray"/>
                    </w:rPr>
                    <w:t>Контактное лицо</w:t>
                  </w: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138" w:type="dxa"/>
                  <w:tcBorders>
                    <w:top w:val="nil"/>
                    <w:left w:val="nil"/>
                    <w:bottom w:val="single" w:sz="4" w:space="0" w:color="auto"/>
                    <w:right w:val="nil"/>
                  </w:tcBorders>
                </w:tcPr>
                <w:p w:rsidR="00B93D88" w:rsidRPr="0058619E" w:rsidRDefault="00B93D88" w:rsidP="00B93D88">
                  <w:pPr>
                    <w:pStyle w:val="ConsPlusNormal"/>
                    <w:suppressAutoHyphens/>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923" w:type="dxa"/>
                  <w:tcBorders>
                    <w:top w:val="nil"/>
                    <w:left w:val="nil"/>
                    <w:bottom w:val="single" w:sz="4" w:space="0" w:color="auto"/>
                    <w:right w:val="nil"/>
                  </w:tcBorders>
                </w:tcPr>
                <w:p w:rsidR="00B93D88" w:rsidRPr="0058619E" w:rsidRDefault="00B93D88" w:rsidP="00B93D88">
                  <w:pPr>
                    <w:pStyle w:val="ConsPlusNormal"/>
                    <w:suppressAutoHyphens/>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341"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592" w:type="dxa"/>
                  <w:tcBorders>
                    <w:top w:val="nil"/>
                    <w:left w:val="nil"/>
                    <w:bottom w:val="nil"/>
                    <w:right w:val="nil"/>
                  </w:tcBorders>
                  <w:vAlign w:val="bottom"/>
                </w:tcPr>
                <w:p w:rsidR="00B93D88" w:rsidRPr="0058619E" w:rsidRDefault="00B93D88" w:rsidP="00B93D88">
                  <w:pPr>
                    <w:pStyle w:val="ConsPlusNormal"/>
                    <w:suppressAutoHyphens/>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138"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923"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478" w:type="dxa"/>
                  <w:gridSpan w:val="2"/>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r>
            <w:tr w:rsidR="00B93D88" w:rsidRPr="0058619E" w:rsidTr="00B93D88">
              <w:tc>
                <w:tcPr>
                  <w:tcW w:w="1592"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138" w:type="dxa"/>
                  <w:tcBorders>
                    <w:top w:val="single" w:sz="4" w:space="0" w:color="auto"/>
                    <w:left w:val="nil"/>
                    <w:bottom w:val="nil"/>
                    <w:right w:val="nil"/>
                  </w:tcBorders>
                </w:tcPr>
                <w:p w:rsidR="00B93D88" w:rsidRPr="0058619E" w:rsidRDefault="00B93D88" w:rsidP="00B93D88">
                  <w:pPr>
                    <w:pStyle w:val="ConsPlusNormal"/>
                    <w:suppressAutoHyphens/>
                    <w:spacing w:after="1" w:line="200" w:lineRule="atLeast"/>
                    <w:jc w:val="center"/>
                    <w:rPr>
                      <w:sz w:val="16"/>
                      <w:szCs w:val="16"/>
                    </w:rPr>
                  </w:pPr>
                  <w:r w:rsidRPr="0058619E">
                    <w:rPr>
                      <w:sz w:val="16"/>
                      <w:szCs w:val="16"/>
                    </w:rPr>
                    <w:t>(должность)</w:t>
                  </w: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923" w:type="dxa"/>
                  <w:tcBorders>
                    <w:top w:val="single" w:sz="4" w:space="0" w:color="auto"/>
                    <w:left w:val="nil"/>
                    <w:bottom w:val="nil"/>
                    <w:right w:val="nil"/>
                  </w:tcBorders>
                </w:tcPr>
                <w:p w:rsidR="00B93D88" w:rsidRPr="0058619E" w:rsidRDefault="00B93D88" w:rsidP="00B93D88">
                  <w:pPr>
                    <w:pStyle w:val="ConsPlusNormal"/>
                    <w:suppressAutoHyphens/>
                    <w:spacing w:after="1" w:line="200" w:lineRule="atLeast"/>
                    <w:jc w:val="center"/>
                    <w:rPr>
                      <w:sz w:val="16"/>
                      <w:szCs w:val="16"/>
                    </w:rPr>
                  </w:pPr>
                  <w:r w:rsidRPr="0058619E">
                    <w:rPr>
                      <w:sz w:val="16"/>
                      <w:szCs w:val="16"/>
                    </w:rPr>
                    <w:t>(</w:t>
                  </w:r>
                  <w:r w:rsidRPr="0058619E">
                    <w:rPr>
                      <w:sz w:val="16"/>
                      <w:szCs w:val="16"/>
                      <w:shd w:val="clear" w:color="auto" w:fill="C0C0C0"/>
                    </w:rPr>
                    <w:t>ФИО</w:t>
                  </w:r>
                  <w:r w:rsidRPr="0058619E">
                    <w:rPr>
                      <w:sz w:val="16"/>
                      <w:szCs w:val="16"/>
                    </w:rPr>
                    <w:t>)</w:t>
                  </w: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341"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592"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138"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923"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478" w:type="dxa"/>
                  <w:gridSpan w:val="2"/>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r>
            <w:tr w:rsidR="00B93D88" w:rsidRPr="0058619E" w:rsidTr="00B93D88">
              <w:tc>
                <w:tcPr>
                  <w:tcW w:w="2868" w:type="dxa"/>
                  <w:gridSpan w:val="3"/>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r w:rsidRPr="0058619E">
                    <w:rPr>
                      <w:sz w:val="16"/>
                      <w:szCs w:val="16"/>
                    </w:rPr>
                    <w:t>"__" _______ 20__ г.</w:t>
                  </w:r>
                </w:p>
              </w:tc>
              <w:tc>
                <w:tcPr>
                  <w:tcW w:w="1060" w:type="dxa"/>
                  <w:gridSpan w:val="2"/>
                  <w:tcBorders>
                    <w:top w:val="nil"/>
                    <w:left w:val="nil"/>
                    <w:bottom w:val="nil"/>
                    <w:right w:val="nil"/>
                  </w:tcBorders>
                </w:tcPr>
                <w:p w:rsidR="00B93D88" w:rsidRPr="0058619E" w:rsidRDefault="00B93D88" w:rsidP="00B93D88">
                  <w:pPr>
                    <w:pStyle w:val="ConsPlusNormal"/>
                    <w:suppressAutoHyphens/>
                    <w:spacing w:after="1" w:line="200" w:lineRule="atLeast"/>
                    <w:jc w:val="both"/>
                    <w:rPr>
                      <w:sz w:val="16"/>
                      <w:szCs w:val="16"/>
                    </w:rPr>
                  </w:pPr>
                  <w:r w:rsidRPr="0058619E">
                    <w:rPr>
                      <w:sz w:val="16"/>
                      <w:szCs w:val="16"/>
                    </w:rPr>
                    <w:t>М.П.</w:t>
                  </w: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341"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2868" w:type="dxa"/>
                  <w:gridSpan w:val="3"/>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923"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1478" w:type="dxa"/>
                  <w:gridSpan w:val="2"/>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r>
            <w:tr w:rsidR="00B93D88" w:rsidRPr="0058619E" w:rsidTr="00B93D88">
              <w:tc>
                <w:tcPr>
                  <w:tcW w:w="5407" w:type="dxa"/>
                  <w:gridSpan w:val="7"/>
                  <w:tcBorders>
                    <w:top w:val="nil"/>
                    <w:left w:val="nil"/>
                    <w:bottom w:val="nil"/>
                    <w:right w:val="nil"/>
                  </w:tcBorders>
                  <w:vAlign w:val="bottom"/>
                </w:tcPr>
                <w:p w:rsidR="00B93D88" w:rsidRPr="0058619E" w:rsidRDefault="00B93D88" w:rsidP="00B93D88">
                  <w:pPr>
                    <w:pStyle w:val="ConsPlusNormal"/>
                    <w:suppressAutoHyphens/>
                    <w:spacing w:after="1" w:line="200" w:lineRule="atLeast"/>
                    <w:rPr>
                      <w:sz w:val="16"/>
                      <w:szCs w:val="16"/>
                    </w:rPr>
                  </w:pPr>
                  <w:r w:rsidRPr="0058619E">
                    <w:rPr>
                      <w:sz w:val="16"/>
                      <w:szCs w:val="16"/>
                    </w:rPr>
                    <w:t>Финансовый орган (орган управления государственным внебюджетным фондом), в бюджет которого зачислена переплата</w:t>
                  </w:r>
                </w:p>
              </w:tc>
              <w:tc>
                <w:tcPr>
                  <w:tcW w:w="137" w:type="dxa"/>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p>
              </w:tc>
              <w:tc>
                <w:tcPr>
                  <w:tcW w:w="5407" w:type="dxa"/>
                  <w:gridSpan w:val="7"/>
                  <w:tcBorders>
                    <w:top w:val="nil"/>
                    <w:left w:val="nil"/>
                    <w:bottom w:val="nil"/>
                    <w:right w:val="nil"/>
                  </w:tcBorders>
                </w:tcPr>
                <w:p w:rsidR="00B93D88" w:rsidRPr="0058619E" w:rsidRDefault="00B93D88" w:rsidP="00B93D88">
                  <w:pPr>
                    <w:pStyle w:val="ConsPlusNormal"/>
                    <w:suppressAutoHyphens/>
                    <w:spacing w:after="1" w:line="200" w:lineRule="atLeast"/>
                    <w:rPr>
                      <w:sz w:val="16"/>
                      <w:szCs w:val="16"/>
                    </w:rPr>
                  </w:pPr>
                  <w:r w:rsidRPr="0058619E">
                    <w:rPr>
                      <w:sz w:val="16"/>
                      <w:szCs w:val="16"/>
                    </w:rPr>
                    <w:t>Финансовый орган (орган управления государственным внебюджетным фондом), перед бюджетом которого возникла задолженность</w:t>
                  </w:r>
                </w:p>
              </w:tc>
            </w:tr>
            <w:tr w:rsidR="00B93D88" w:rsidRPr="0058619E" w:rsidTr="00B93D88">
              <w:tc>
                <w:tcPr>
                  <w:tcW w:w="1592" w:type="dxa"/>
                  <w:tcBorders>
                    <w:top w:val="nil"/>
                    <w:left w:val="nil"/>
                    <w:bottom w:val="nil"/>
                    <w:right w:val="nil"/>
                  </w:tcBorders>
                  <w:vAlign w:val="bottom"/>
                </w:tcPr>
                <w:p w:rsidR="00B93D88" w:rsidRPr="0058619E" w:rsidRDefault="00B93D88" w:rsidP="00B93D88">
                  <w:pPr>
                    <w:pStyle w:val="ConsPlusNormal"/>
                    <w:spacing w:after="1" w:line="200" w:lineRule="atLeast"/>
                    <w:rPr>
                      <w:sz w:val="16"/>
                      <w:szCs w:val="16"/>
                    </w:rPr>
                  </w:pPr>
                  <w:r w:rsidRPr="0058619E">
                    <w:rPr>
                      <w:sz w:val="16"/>
                      <w:szCs w:val="16"/>
                    </w:rPr>
                    <w:t>Руководитель (уполномоченное лицо)</w:t>
                  </w:r>
                </w:p>
              </w:tc>
              <w:tc>
                <w:tcPr>
                  <w:tcW w:w="137"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1138" w:type="dxa"/>
                  <w:tcBorders>
                    <w:top w:val="nil"/>
                    <w:left w:val="nil"/>
                    <w:bottom w:val="single" w:sz="4" w:space="0" w:color="auto"/>
                    <w:right w:val="nil"/>
                  </w:tcBorders>
                </w:tcPr>
                <w:p w:rsidR="00B93D88" w:rsidRPr="0058619E" w:rsidRDefault="00B93D88" w:rsidP="00B93D88">
                  <w:pPr>
                    <w:pStyle w:val="ConsPlusNormal"/>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923" w:type="dxa"/>
                  <w:tcBorders>
                    <w:top w:val="nil"/>
                    <w:left w:val="nil"/>
                    <w:bottom w:val="single" w:sz="4" w:space="0" w:color="auto"/>
                    <w:right w:val="nil"/>
                  </w:tcBorders>
                </w:tcPr>
                <w:p w:rsidR="00B93D88" w:rsidRPr="0058619E" w:rsidRDefault="00B93D88" w:rsidP="00B93D88">
                  <w:pPr>
                    <w:pStyle w:val="ConsPlusNormal"/>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1341" w:type="dxa"/>
                  <w:tcBorders>
                    <w:top w:val="nil"/>
                    <w:left w:val="nil"/>
                    <w:bottom w:val="single" w:sz="4" w:space="0" w:color="auto"/>
                    <w:right w:val="nil"/>
                  </w:tcBorders>
                </w:tcPr>
                <w:p w:rsidR="00B93D88" w:rsidRPr="0058619E" w:rsidRDefault="00B93D88" w:rsidP="00B93D88">
                  <w:pPr>
                    <w:pStyle w:val="ConsPlusNormal"/>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1592" w:type="dxa"/>
                  <w:tcBorders>
                    <w:top w:val="nil"/>
                    <w:left w:val="nil"/>
                    <w:bottom w:val="nil"/>
                    <w:right w:val="nil"/>
                  </w:tcBorders>
                  <w:vAlign w:val="bottom"/>
                </w:tcPr>
                <w:p w:rsidR="00B93D88" w:rsidRPr="0058619E" w:rsidRDefault="00B93D88" w:rsidP="00B93D88">
                  <w:pPr>
                    <w:pStyle w:val="ConsPlusNormal"/>
                    <w:spacing w:after="1" w:line="200" w:lineRule="atLeast"/>
                    <w:rPr>
                      <w:sz w:val="16"/>
                      <w:szCs w:val="16"/>
                    </w:rPr>
                  </w:pPr>
                  <w:r w:rsidRPr="0058619E">
                    <w:rPr>
                      <w:sz w:val="16"/>
                      <w:szCs w:val="16"/>
                    </w:rPr>
                    <w:t>Руководитель (уполномоченное лицо)</w:t>
                  </w:r>
                </w:p>
              </w:tc>
              <w:tc>
                <w:tcPr>
                  <w:tcW w:w="137"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1138" w:type="dxa"/>
                  <w:tcBorders>
                    <w:top w:val="nil"/>
                    <w:left w:val="nil"/>
                    <w:bottom w:val="single" w:sz="4" w:space="0" w:color="auto"/>
                    <w:right w:val="nil"/>
                  </w:tcBorders>
                </w:tcPr>
                <w:p w:rsidR="00B93D88" w:rsidRPr="0058619E" w:rsidRDefault="00B93D88" w:rsidP="00B93D88">
                  <w:pPr>
                    <w:pStyle w:val="ConsPlusNormal"/>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923" w:type="dxa"/>
                  <w:tcBorders>
                    <w:top w:val="nil"/>
                    <w:left w:val="nil"/>
                    <w:bottom w:val="single" w:sz="4" w:space="0" w:color="auto"/>
                    <w:right w:val="nil"/>
                  </w:tcBorders>
                </w:tcPr>
                <w:p w:rsidR="00B93D88" w:rsidRPr="0058619E" w:rsidRDefault="00B93D88" w:rsidP="00B93D88">
                  <w:pPr>
                    <w:pStyle w:val="ConsPlusNormal"/>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1341" w:type="dxa"/>
                  <w:tcBorders>
                    <w:top w:val="nil"/>
                    <w:left w:val="nil"/>
                    <w:bottom w:val="single" w:sz="4" w:space="0" w:color="auto"/>
                    <w:right w:val="nil"/>
                  </w:tcBorders>
                </w:tcPr>
                <w:p w:rsidR="00B93D88" w:rsidRPr="0058619E" w:rsidRDefault="00B93D88" w:rsidP="00B93D88">
                  <w:pPr>
                    <w:pStyle w:val="ConsPlusNormal"/>
                    <w:spacing w:after="1" w:line="200" w:lineRule="atLeast"/>
                    <w:rPr>
                      <w:sz w:val="16"/>
                      <w:szCs w:val="16"/>
                    </w:rPr>
                  </w:pPr>
                </w:p>
              </w:tc>
            </w:tr>
            <w:tr w:rsidR="00B93D88" w:rsidRPr="0058619E" w:rsidTr="00B93D88">
              <w:tc>
                <w:tcPr>
                  <w:tcW w:w="1592"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1138" w:type="dxa"/>
                  <w:tcBorders>
                    <w:top w:val="single" w:sz="4" w:space="0" w:color="auto"/>
                    <w:left w:val="nil"/>
                    <w:bottom w:val="nil"/>
                    <w:right w:val="nil"/>
                  </w:tcBorders>
                </w:tcPr>
                <w:p w:rsidR="00B93D88" w:rsidRPr="0058619E" w:rsidRDefault="00B93D88" w:rsidP="00B93D88">
                  <w:pPr>
                    <w:pStyle w:val="ConsPlusNormal"/>
                    <w:spacing w:after="1" w:line="200" w:lineRule="atLeast"/>
                    <w:jc w:val="center"/>
                    <w:rPr>
                      <w:sz w:val="16"/>
                      <w:szCs w:val="16"/>
                    </w:rPr>
                  </w:pPr>
                  <w:r w:rsidRPr="0058619E">
                    <w:rPr>
                      <w:sz w:val="16"/>
                      <w:szCs w:val="16"/>
                    </w:rPr>
                    <w:t>(должность)</w:t>
                  </w:r>
                </w:p>
              </w:tc>
              <w:tc>
                <w:tcPr>
                  <w:tcW w:w="137"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923" w:type="dxa"/>
                  <w:tcBorders>
                    <w:top w:val="single" w:sz="4" w:space="0" w:color="auto"/>
                    <w:left w:val="nil"/>
                    <w:bottom w:val="nil"/>
                    <w:right w:val="nil"/>
                  </w:tcBorders>
                </w:tcPr>
                <w:p w:rsidR="00B93D88" w:rsidRPr="0058619E" w:rsidRDefault="00B93D88" w:rsidP="00B93D88">
                  <w:pPr>
                    <w:pStyle w:val="ConsPlusNormal"/>
                    <w:spacing w:after="1" w:line="200" w:lineRule="atLeast"/>
                    <w:jc w:val="center"/>
                    <w:rPr>
                      <w:sz w:val="16"/>
                      <w:szCs w:val="16"/>
                    </w:rPr>
                  </w:pPr>
                  <w:r w:rsidRPr="0058619E">
                    <w:rPr>
                      <w:sz w:val="16"/>
                      <w:szCs w:val="16"/>
                    </w:rPr>
                    <w:t>(подпись)</w:t>
                  </w:r>
                </w:p>
              </w:tc>
              <w:tc>
                <w:tcPr>
                  <w:tcW w:w="137"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1341" w:type="dxa"/>
                  <w:tcBorders>
                    <w:top w:val="single" w:sz="4" w:space="0" w:color="auto"/>
                    <w:left w:val="nil"/>
                    <w:bottom w:val="nil"/>
                    <w:right w:val="nil"/>
                  </w:tcBorders>
                </w:tcPr>
                <w:p w:rsidR="00B93D88" w:rsidRPr="0058619E" w:rsidRDefault="00B93D88" w:rsidP="00B93D88">
                  <w:pPr>
                    <w:pStyle w:val="ConsPlusNormal"/>
                    <w:spacing w:after="1" w:line="200" w:lineRule="atLeast"/>
                    <w:jc w:val="center"/>
                    <w:rPr>
                      <w:sz w:val="16"/>
                      <w:szCs w:val="16"/>
                    </w:rPr>
                  </w:pPr>
                  <w:r w:rsidRPr="0058619E">
                    <w:rPr>
                      <w:sz w:val="16"/>
                      <w:szCs w:val="16"/>
                    </w:rPr>
                    <w:t>(расшифровка подписи)</w:t>
                  </w:r>
                </w:p>
              </w:tc>
              <w:tc>
                <w:tcPr>
                  <w:tcW w:w="137"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1592"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1138" w:type="dxa"/>
                  <w:tcBorders>
                    <w:top w:val="single" w:sz="4" w:space="0" w:color="auto"/>
                    <w:left w:val="nil"/>
                    <w:bottom w:val="nil"/>
                    <w:right w:val="nil"/>
                  </w:tcBorders>
                </w:tcPr>
                <w:p w:rsidR="00B93D88" w:rsidRPr="0058619E" w:rsidRDefault="00B93D88" w:rsidP="00B93D88">
                  <w:pPr>
                    <w:pStyle w:val="ConsPlusNormal"/>
                    <w:spacing w:after="1" w:line="200" w:lineRule="atLeast"/>
                    <w:jc w:val="center"/>
                    <w:rPr>
                      <w:sz w:val="16"/>
                      <w:szCs w:val="16"/>
                    </w:rPr>
                  </w:pPr>
                  <w:r w:rsidRPr="0058619E">
                    <w:rPr>
                      <w:sz w:val="16"/>
                      <w:szCs w:val="16"/>
                    </w:rPr>
                    <w:t>(должность)</w:t>
                  </w:r>
                </w:p>
              </w:tc>
              <w:tc>
                <w:tcPr>
                  <w:tcW w:w="137"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923" w:type="dxa"/>
                  <w:tcBorders>
                    <w:top w:val="single" w:sz="4" w:space="0" w:color="auto"/>
                    <w:left w:val="nil"/>
                    <w:bottom w:val="nil"/>
                    <w:right w:val="nil"/>
                  </w:tcBorders>
                </w:tcPr>
                <w:p w:rsidR="00B93D88" w:rsidRPr="0058619E" w:rsidRDefault="00B93D88" w:rsidP="00B93D88">
                  <w:pPr>
                    <w:pStyle w:val="ConsPlusNormal"/>
                    <w:spacing w:after="1" w:line="200" w:lineRule="atLeast"/>
                    <w:jc w:val="center"/>
                    <w:rPr>
                      <w:sz w:val="16"/>
                      <w:szCs w:val="16"/>
                    </w:rPr>
                  </w:pPr>
                  <w:r w:rsidRPr="0058619E">
                    <w:rPr>
                      <w:sz w:val="16"/>
                      <w:szCs w:val="16"/>
                    </w:rPr>
                    <w:t>(подпись)</w:t>
                  </w:r>
                </w:p>
              </w:tc>
              <w:tc>
                <w:tcPr>
                  <w:tcW w:w="137"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1341" w:type="dxa"/>
                  <w:tcBorders>
                    <w:top w:val="single" w:sz="4" w:space="0" w:color="auto"/>
                    <w:left w:val="nil"/>
                    <w:bottom w:val="nil"/>
                    <w:right w:val="nil"/>
                  </w:tcBorders>
                </w:tcPr>
                <w:p w:rsidR="00B93D88" w:rsidRPr="0058619E" w:rsidRDefault="00B93D88" w:rsidP="00B93D88">
                  <w:pPr>
                    <w:pStyle w:val="ConsPlusNormal"/>
                    <w:spacing w:after="1" w:line="200" w:lineRule="atLeast"/>
                    <w:jc w:val="center"/>
                    <w:rPr>
                      <w:sz w:val="16"/>
                      <w:szCs w:val="16"/>
                    </w:rPr>
                  </w:pPr>
                  <w:r w:rsidRPr="0058619E">
                    <w:rPr>
                      <w:sz w:val="16"/>
                      <w:szCs w:val="16"/>
                    </w:rPr>
                    <w:t>(расшифровка подписи)</w:t>
                  </w:r>
                </w:p>
              </w:tc>
            </w:tr>
            <w:tr w:rsidR="00B93D88" w:rsidRPr="0058619E" w:rsidTr="00B93D88">
              <w:tc>
                <w:tcPr>
                  <w:tcW w:w="2868" w:type="dxa"/>
                  <w:gridSpan w:val="3"/>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1060" w:type="dxa"/>
                  <w:gridSpan w:val="2"/>
                  <w:tcBorders>
                    <w:top w:val="nil"/>
                    <w:left w:val="nil"/>
                    <w:bottom w:val="nil"/>
                    <w:right w:val="nil"/>
                  </w:tcBorders>
                </w:tcPr>
                <w:p w:rsidR="00B93D88" w:rsidRPr="0058619E" w:rsidRDefault="00B93D88" w:rsidP="00B93D88">
                  <w:pPr>
                    <w:pStyle w:val="ConsPlusNormal"/>
                    <w:spacing w:after="1" w:line="200" w:lineRule="atLeast"/>
                    <w:jc w:val="both"/>
                    <w:rPr>
                      <w:sz w:val="16"/>
                      <w:szCs w:val="16"/>
                    </w:rPr>
                  </w:pPr>
                  <w:r w:rsidRPr="0058619E">
                    <w:rPr>
                      <w:sz w:val="16"/>
                      <w:szCs w:val="16"/>
                    </w:rPr>
                    <w:t>М.П.</w:t>
                  </w:r>
                </w:p>
              </w:tc>
              <w:tc>
                <w:tcPr>
                  <w:tcW w:w="137"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1341"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2868" w:type="dxa"/>
                  <w:gridSpan w:val="3"/>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1060" w:type="dxa"/>
                  <w:gridSpan w:val="2"/>
                  <w:tcBorders>
                    <w:top w:val="nil"/>
                    <w:left w:val="nil"/>
                    <w:bottom w:val="nil"/>
                    <w:right w:val="nil"/>
                  </w:tcBorders>
                </w:tcPr>
                <w:p w:rsidR="00B93D88" w:rsidRPr="0058619E" w:rsidRDefault="00B93D88" w:rsidP="00B93D88">
                  <w:pPr>
                    <w:pStyle w:val="ConsPlusNormal"/>
                    <w:spacing w:after="1" w:line="200" w:lineRule="atLeast"/>
                    <w:jc w:val="both"/>
                    <w:rPr>
                      <w:sz w:val="16"/>
                      <w:szCs w:val="16"/>
                    </w:rPr>
                  </w:pPr>
                  <w:r w:rsidRPr="0058619E">
                    <w:rPr>
                      <w:sz w:val="16"/>
                      <w:szCs w:val="16"/>
                    </w:rPr>
                    <w:t>М.П.</w:t>
                  </w:r>
                </w:p>
              </w:tc>
              <w:tc>
                <w:tcPr>
                  <w:tcW w:w="137"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1341"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r>
            <w:tr w:rsidR="00B93D88" w:rsidRPr="0058619E" w:rsidTr="00B93D88">
              <w:tc>
                <w:tcPr>
                  <w:tcW w:w="2868" w:type="dxa"/>
                  <w:gridSpan w:val="3"/>
                  <w:tcBorders>
                    <w:top w:val="nil"/>
                    <w:left w:val="nil"/>
                    <w:bottom w:val="nil"/>
                    <w:right w:val="nil"/>
                  </w:tcBorders>
                </w:tcPr>
                <w:p w:rsidR="00B93D88" w:rsidRPr="0058619E" w:rsidRDefault="00B93D88" w:rsidP="00B93D88">
                  <w:pPr>
                    <w:pStyle w:val="ConsPlusNormal"/>
                    <w:spacing w:after="1" w:line="200" w:lineRule="atLeast"/>
                    <w:rPr>
                      <w:sz w:val="16"/>
                      <w:szCs w:val="16"/>
                    </w:rPr>
                  </w:pPr>
                  <w:r w:rsidRPr="0058619E">
                    <w:rPr>
                      <w:sz w:val="16"/>
                      <w:szCs w:val="16"/>
                    </w:rPr>
                    <w:t>"__" _______ 20__ г.</w:t>
                  </w:r>
                </w:p>
              </w:tc>
              <w:tc>
                <w:tcPr>
                  <w:tcW w:w="137"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923"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1341"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137"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2868" w:type="dxa"/>
                  <w:gridSpan w:val="3"/>
                  <w:tcBorders>
                    <w:top w:val="nil"/>
                    <w:left w:val="nil"/>
                    <w:bottom w:val="nil"/>
                    <w:right w:val="nil"/>
                  </w:tcBorders>
                </w:tcPr>
                <w:p w:rsidR="00B93D88" w:rsidRPr="0058619E" w:rsidRDefault="00B93D88" w:rsidP="00B93D88">
                  <w:pPr>
                    <w:pStyle w:val="ConsPlusNormal"/>
                    <w:spacing w:after="1" w:line="200" w:lineRule="atLeast"/>
                    <w:rPr>
                      <w:sz w:val="16"/>
                      <w:szCs w:val="16"/>
                    </w:rPr>
                  </w:pPr>
                  <w:r w:rsidRPr="0058619E">
                    <w:rPr>
                      <w:sz w:val="16"/>
                      <w:szCs w:val="16"/>
                    </w:rPr>
                    <w:t>"__" _______ 20__ г.</w:t>
                  </w:r>
                </w:p>
              </w:tc>
              <w:tc>
                <w:tcPr>
                  <w:tcW w:w="137" w:type="dxa"/>
                  <w:tcBorders>
                    <w:top w:val="nil"/>
                    <w:left w:val="nil"/>
                    <w:bottom w:val="nil"/>
                    <w:right w:val="nil"/>
                  </w:tcBorders>
                </w:tcPr>
                <w:p w:rsidR="00B93D88" w:rsidRPr="0058619E" w:rsidRDefault="00B93D88" w:rsidP="00B93D88">
                  <w:pPr>
                    <w:pStyle w:val="ConsPlusNormal"/>
                    <w:spacing w:after="1" w:line="200" w:lineRule="atLeast"/>
                    <w:rPr>
                      <w:sz w:val="16"/>
                      <w:szCs w:val="16"/>
                    </w:rPr>
                  </w:pPr>
                </w:p>
              </w:tc>
              <w:tc>
                <w:tcPr>
                  <w:tcW w:w="2401" w:type="dxa"/>
                  <w:gridSpan w:val="3"/>
                  <w:tcBorders>
                    <w:top w:val="nil"/>
                    <w:left w:val="nil"/>
                    <w:bottom w:val="nil"/>
                    <w:right w:val="nil"/>
                  </w:tcBorders>
                </w:tcPr>
                <w:p w:rsidR="00B93D88" w:rsidRPr="0058619E" w:rsidRDefault="00B93D88" w:rsidP="00B93D88">
                  <w:pPr>
                    <w:pStyle w:val="ConsPlusNormal"/>
                    <w:spacing w:after="1" w:line="200" w:lineRule="atLeast"/>
                    <w:jc w:val="right"/>
                    <w:rPr>
                      <w:sz w:val="16"/>
                      <w:szCs w:val="16"/>
                    </w:rPr>
                  </w:pPr>
                  <w:r w:rsidRPr="0058619E">
                    <w:rPr>
                      <w:sz w:val="16"/>
                      <w:szCs w:val="16"/>
                    </w:rPr>
                    <w:t>Номер страницы _____</w:t>
                  </w:r>
                </w:p>
                <w:p w:rsidR="00B93D88" w:rsidRPr="0058619E" w:rsidRDefault="00B93D88" w:rsidP="00B93D88">
                  <w:pPr>
                    <w:pStyle w:val="ConsPlusNormal"/>
                    <w:spacing w:after="1" w:line="200" w:lineRule="atLeast"/>
                    <w:jc w:val="right"/>
                    <w:rPr>
                      <w:sz w:val="16"/>
                      <w:szCs w:val="16"/>
                    </w:rPr>
                  </w:pPr>
                  <w:r w:rsidRPr="0058619E">
                    <w:rPr>
                      <w:sz w:val="16"/>
                      <w:szCs w:val="16"/>
                    </w:rPr>
                    <w:t>Всего страниц _____</w:t>
                  </w:r>
                </w:p>
              </w:tc>
            </w:tr>
          </w:tbl>
          <w:p w:rsidR="00B93D88" w:rsidRDefault="00B93D88" w:rsidP="00B93D88">
            <w:pPr>
              <w:spacing w:after="1" w:line="200" w:lineRule="atLeast"/>
              <w:rPr>
                <w:rFonts w:ascii="Arial" w:hAnsi="Arial" w:cs="Arial"/>
                <w:sz w:val="20"/>
                <w:szCs w:val="20"/>
              </w:rPr>
            </w:pPr>
          </w:p>
        </w:tc>
      </w:tr>
    </w:tbl>
    <w:p w:rsidR="00B93D88" w:rsidRDefault="00B93D88">
      <w:pPr>
        <w:rPr>
          <w:rFonts w:ascii="Arial" w:hAnsi="Arial" w:cs="Arial"/>
          <w:sz w:val="20"/>
          <w:szCs w:val="20"/>
        </w:rPr>
        <w:sectPr w:rsidR="00B93D88" w:rsidSect="00B93D88">
          <w:pgSz w:w="23814" w:h="16840" w:orient="landscape"/>
          <w:pgMar w:top="1701" w:right="1134" w:bottom="851" w:left="1134" w:header="709" w:footer="709" w:gutter="0"/>
          <w:cols w:space="708"/>
          <w:docGrid w:linePitch="360"/>
        </w:sect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197B3A" w:rsidRPr="00087A29" w:rsidTr="00087A29">
        <w:tc>
          <w:tcPr>
            <w:tcW w:w="7597" w:type="dxa"/>
          </w:tcPr>
          <w:p w:rsidR="00F338AF" w:rsidRPr="00087A29" w:rsidRDefault="00F338AF" w:rsidP="00862A41">
            <w:pPr>
              <w:pStyle w:val="ConsPlusNormal"/>
              <w:spacing w:after="1" w:line="200" w:lineRule="atLeast"/>
              <w:jc w:val="right"/>
              <w:outlineLvl w:val="1"/>
              <w:rPr>
                <w:sz w:val="20"/>
              </w:rPr>
            </w:pPr>
          </w:p>
          <w:p w:rsidR="00F338AF" w:rsidRPr="00087A29" w:rsidRDefault="00F338AF" w:rsidP="00862A41">
            <w:pPr>
              <w:pStyle w:val="ConsPlusNormal"/>
              <w:spacing w:after="1" w:line="200" w:lineRule="atLeast"/>
              <w:jc w:val="right"/>
              <w:outlineLvl w:val="1"/>
              <w:rPr>
                <w:sz w:val="20"/>
              </w:rPr>
            </w:pPr>
          </w:p>
          <w:p w:rsidR="00F338AF" w:rsidRPr="00087A29" w:rsidRDefault="00F338AF" w:rsidP="00862A41">
            <w:pPr>
              <w:pStyle w:val="ConsPlusNormal"/>
              <w:spacing w:after="1" w:line="200" w:lineRule="atLeast"/>
              <w:jc w:val="right"/>
              <w:outlineLvl w:val="1"/>
              <w:rPr>
                <w:sz w:val="20"/>
              </w:rPr>
            </w:pPr>
          </w:p>
          <w:p w:rsidR="00F338AF" w:rsidRPr="00087A29" w:rsidRDefault="00F338AF" w:rsidP="00862A41">
            <w:pPr>
              <w:pStyle w:val="ConsPlusNormal"/>
              <w:spacing w:after="1" w:line="200" w:lineRule="atLeast"/>
              <w:jc w:val="right"/>
              <w:outlineLvl w:val="1"/>
              <w:rPr>
                <w:sz w:val="20"/>
              </w:rPr>
            </w:pPr>
          </w:p>
          <w:p w:rsidR="00F338AF" w:rsidRPr="00087A29" w:rsidRDefault="00F338AF" w:rsidP="00862A41">
            <w:pPr>
              <w:pStyle w:val="ConsPlusNormal"/>
              <w:spacing w:after="1" w:line="200" w:lineRule="atLeast"/>
              <w:jc w:val="right"/>
              <w:outlineLvl w:val="1"/>
              <w:rPr>
                <w:sz w:val="20"/>
              </w:rPr>
            </w:pPr>
          </w:p>
          <w:p w:rsidR="0072320D" w:rsidRPr="0072320D" w:rsidRDefault="00F338AF" w:rsidP="00862A41">
            <w:pPr>
              <w:pStyle w:val="ConsPlusNormal"/>
              <w:spacing w:after="1" w:line="200" w:lineRule="atLeast"/>
              <w:jc w:val="right"/>
              <w:outlineLvl w:val="1"/>
              <w:rPr>
                <w:strike/>
                <w:sz w:val="20"/>
              </w:rPr>
            </w:pPr>
            <w:r w:rsidRPr="00087A29">
              <w:rPr>
                <w:sz w:val="20"/>
              </w:rPr>
              <w:t xml:space="preserve">Приложение N </w:t>
            </w:r>
            <w:r w:rsidRPr="0058619E">
              <w:rPr>
                <w:strike/>
                <w:color w:val="FF0000"/>
                <w:sz w:val="20"/>
              </w:rPr>
              <w:t>8</w:t>
            </w:r>
          </w:p>
          <w:p w:rsidR="00F338AF" w:rsidRPr="00087A29" w:rsidRDefault="00F338AF" w:rsidP="00862A41">
            <w:pPr>
              <w:pStyle w:val="ConsPlusNormal"/>
              <w:spacing w:after="1" w:line="200" w:lineRule="atLeast"/>
              <w:jc w:val="right"/>
              <w:rPr>
                <w:sz w:val="20"/>
              </w:rPr>
            </w:pPr>
            <w:r w:rsidRPr="00087A29">
              <w:rPr>
                <w:sz w:val="20"/>
              </w:rPr>
              <w:t>к Порядку учета Федеральным</w:t>
            </w:r>
          </w:p>
          <w:p w:rsidR="00F338AF" w:rsidRPr="00087A29" w:rsidRDefault="00F338AF" w:rsidP="00862A41">
            <w:pPr>
              <w:pStyle w:val="ConsPlusNormal"/>
              <w:spacing w:after="1" w:line="200" w:lineRule="atLeast"/>
              <w:jc w:val="right"/>
              <w:rPr>
                <w:sz w:val="20"/>
              </w:rPr>
            </w:pPr>
            <w:r w:rsidRPr="00087A29">
              <w:rPr>
                <w:sz w:val="20"/>
              </w:rPr>
              <w:t>казначейством поступлений</w:t>
            </w:r>
          </w:p>
          <w:p w:rsidR="00F338AF" w:rsidRPr="00087A29" w:rsidRDefault="00F338AF" w:rsidP="00862A41">
            <w:pPr>
              <w:pStyle w:val="ConsPlusNormal"/>
              <w:spacing w:after="1" w:line="200" w:lineRule="atLeast"/>
              <w:jc w:val="right"/>
              <w:rPr>
                <w:sz w:val="20"/>
              </w:rPr>
            </w:pPr>
            <w:r w:rsidRPr="00087A29">
              <w:rPr>
                <w:sz w:val="20"/>
              </w:rPr>
              <w:t>в бюджетную систему</w:t>
            </w:r>
          </w:p>
          <w:p w:rsidR="00F338AF" w:rsidRPr="00087A29" w:rsidRDefault="00F338AF" w:rsidP="00862A41">
            <w:pPr>
              <w:pStyle w:val="ConsPlusNormal"/>
              <w:spacing w:after="1" w:line="200" w:lineRule="atLeast"/>
              <w:jc w:val="right"/>
              <w:rPr>
                <w:sz w:val="20"/>
              </w:rPr>
            </w:pPr>
            <w:r w:rsidRPr="00087A29">
              <w:rPr>
                <w:sz w:val="20"/>
              </w:rPr>
              <w:t>Российской Федерации</w:t>
            </w:r>
          </w:p>
          <w:p w:rsidR="00F338AF" w:rsidRPr="00087A29" w:rsidRDefault="00F338AF" w:rsidP="00862A41">
            <w:pPr>
              <w:pStyle w:val="ConsPlusNormal"/>
              <w:spacing w:after="1" w:line="200" w:lineRule="atLeast"/>
              <w:jc w:val="right"/>
              <w:rPr>
                <w:sz w:val="20"/>
              </w:rPr>
            </w:pPr>
            <w:r w:rsidRPr="00087A29">
              <w:rPr>
                <w:sz w:val="20"/>
              </w:rPr>
              <w:t>и их распределения</w:t>
            </w:r>
          </w:p>
          <w:p w:rsidR="00F338AF" w:rsidRPr="00087A29" w:rsidRDefault="00F338AF" w:rsidP="00862A41">
            <w:pPr>
              <w:pStyle w:val="ConsPlusNormal"/>
              <w:spacing w:after="1" w:line="200" w:lineRule="atLeast"/>
              <w:jc w:val="right"/>
              <w:rPr>
                <w:sz w:val="20"/>
              </w:rPr>
            </w:pPr>
            <w:r w:rsidRPr="00087A29">
              <w:rPr>
                <w:sz w:val="20"/>
              </w:rPr>
              <w:t>между бюджетами бюджетной</w:t>
            </w:r>
          </w:p>
          <w:p w:rsidR="00F338AF" w:rsidRPr="00087A29" w:rsidRDefault="00F338AF" w:rsidP="00862A41">
            <w:pPr>
              <w:pStyle w:val="ConsPlusNormal"/>
              <w:spacing w:after="1" w:line="200" w:lineRule="atLeast"/>
              <w:jc w:val="right"/>
              <w:rPr>
                <w:sz w:val="20"/>
              </w:rPr>
            </w:pPr>
            <w:r w:rsidRPr="00087A29">
              <w:rPr>
                <w:sz w:val="20"/>
              </w:rPr>
              <w:t>системы Российской Федерации,</w:t>
            </w:r>
          </w:p>
          <w:p w:rsidR="00F338AF" w:rsidRPr="00087A29" w:rsidRDefault="00F338AF" w:rsidP="00862A41">
            <w:pPr>
              <w:pStyle w:val="ConsPlusNormal"/>
              <w:spacing w:after="1" w:line="200" w:lineRule="atLeast"/>
              <w:jc w:val="right"/>
              <w:rPr>
                <w:sz w:val="20"/>
              </w:rPr>
            </w:pPr>
            <w:r w:rsidRPr="00087A29">
              <w:rPr>
                <w:sz w:val="20"/>
              </w:rPr>
              <w:t>утвержденному приказом</w:t>
            </w:r>
          </w:p>
          <w:p w:rsidR="00F338AF" w:rsidRPr="00087A29" w:rsidRDefault="00F338AF" w:rsidP="00862A41">
            <w:pPr>
              <w:pStyle w:val="ConsPlusNormal"/>
              <w:spacing w:after="1" w:line="200" w:lineRule="atLeast"/>
              <w:jc w:val="right"/>
              <w:rPr>
                <w:sz w:val="20"/>
              </w:rPr>
            </w:pPr>
            <w:r w:rsidRPr="00087A29">
              <w:rPr>
                <w:sz w:val="20"/>
              </w:rPr>
              <w:t>Министерства финансов</w:t>
            </w:r>
          </w:p>
          <w:p w:rsidR="00F338AF" w:rsidRPr="00087A29" w:rsidRDefault="00F338AF" w:rsidP="00862A41">
            <w:pPr>
              <w:pStyle w:val="ConsPlusNormal"/>
              <w:spacing w:after="1" w:line="200" w:lineRule="atLeast"/>
              <w:jc w:val="right"/>
              <w:rPr>
                <w:sz w:val="20"/>
              </w:rPr>
            </w:pPr>
            <w:r w:rsidRPr="00087A29">
              <w:rPr>
                <w:sz w:val="20"/>
              </w:rPr>
              <w:t>Российской Федерации</w:t>
            </w:r>
          </w:p>
          <w:p w:rsidR="00F338AF" w:rsidRPr="00087A29" w:rsidRDefault="00F338AF" w:rsidP="00862A41">
            <w:pPr>
              <w:pStyle w:val="ConsPlusNormal"/>
              <w:spacing w:after="1" w:line="200" w:lineRule="atLeast"/>
              <w:jc w:val="right"/>
              <w:rPr>
                <w:sz w:val="20"/>
              </w:rPr>
            </w:pPr>
            <w:r w:rsidRPr="00087A29">
              <w:rPr>
                <w:sz w:val="20"/>
              </w:rPr>
              <w:t xml:space="preserve">от </w:t>
            </w:r>
            <w:r w:rsidRPr="00087A29">
              <w:rPr>
                <w:strike/>
                <w:color w:val="FF0000"/>
                <w:sz w:val="20"/>
              </w:rPr>
              <w:t>13.04.2020</w:t>
            </w:r>
            <w:r w:rsidRPr="00087A29">
              <w:rPr>
                <w:sz w:val="20"/>
              </w:rPr>
              <w:t xml:space="preserve"> N </w:t>
            </w:r>
            <w:r w:rsidRPr="00087A29">
              <w:rPr>
                <w:strike/>
                <w:color w:val="FF0000"/>
                <w:sz w:val="20"/>
              </w:rPr>
              <w:t>66н</w:t>
            </w:r>
          </w:p>
          <w:p w:rsidR="00F338AF" w:rsidRPr="00087A29" w:rsidRDefault="00F338AF" w:rsidP="00862A41">
            <w:pPr>
              <w:pStyle w:val="ConsPlusNormal"/>
              <w:spacing w:after="1" w:line="200" w:lineRule="atLeast"/>
              <w:jc w:val="both"/>
              <w:rPr>
                <w:sz w:val="20"/>
              </w:rPr>
            </w:pPr>
          </w:p>
          <w:p w:rsidR="00F338AF" w:rsidRPr="00087A29" w:rsidRDefault="00F338AF" w:rsidP="00862A41">
            <w:pPr>
              <w:pStyle w:val="ConsPlusNonformat"/>
              <w:spacing w:after="1" w:line="200" w:lineRule="atLeast"/>
              <w:jc w:val="both"/>
              <w:rPr>
                <w:sz w:val="18"/>
                <w:szCs w:val="18"/>
              </w:rPr>
            </w:pPr>
            <w:r w:rsidRPr="00087A29">
              <w:rPr>
                <w:sz w:val="18"/>
                <w:szCs w:val="18"/>
              </w:rPr>
              <w:t xml:space="preserve">                                 СВЕДЕНИЯ</w:t>
            </w:r>
          </w:p>
          <w:p w:rsidR="00F338AF" w:rsidRPr="00087A29" w:rsidRDefault="00F338AF" w:rsidP="00862A41">
            <w:pPr>
              <w:pStyle w:val="ConsPlusNonformat"/>
              <w:spacing w:after="1" w:line="200" w:lineRule="atLeast"/>
              <w:jc w:val="both"/>
              <w:rPr>
                <w:sz w:val="18"/>
                <w:szCs w:val="18"/>
              </w:rPr>
            </w:pPr>
            <w:r w:rsidRPr="00087A29">
              <w:rPr>
                <w:sz w:val="18"/>
                <w:szCs w:val="18"/>
              </w:rPr>
              <w:t xml:space="preserve">          о нормативах распределения поступлений между бюджетами</w:t>
            </w:r>
          </w:p>
          <w:p w:rsidR="00F338AF" w:rsidRPr="00087A29" w:rsidRDefault="00F338AF" w:rsidP="00862A41">
            <w:pPr>
              <w:pStyle w:val="ConsPlusNormal"/>
              <w:suppressAutoHyphens/>
              <w:spacing w:after="1" w:line="200" w:lineRule="atLeast"/>
              <w:jc w:val="both"/>
              <w:rPr>
                <w:sz w:val="20"/>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40"/>
              <w:gridCol w:w="2493"/>
              <w:gridCol w:w="1458"/>
              <w:gridCol w:w="941"/>
            </w:tblGrid>
            <w:tr w:rsidR="00F338AF" w:rsidRPr="00087A29" w:rsidTr="00862A41">
              <w:tc>
                <w:tcPr>
                  <w:tcW w:w="2540" w:type="dxa"/>
                  <w:vMerge w:val="restart"/>
                  <w:tcBorders>
                    <w:top w:val="nil"/>
                    <w:left w:val="nil"/>
                    <w:bottom w:val="nil"/>
                    <w:right w:val="nil"/>
                  </w:tcBorders>
                </w:tcPr>
                <w:p w:rsidR="00F338AF" w:rsidRPr="00087A29" w:rsidRDefault="00F338AF" w:rsidP="00862A41">
                  <w:pPr>
                    <w:pStyle w:val="ConsPlusNormal"/>
                    <w:suppressAutoHyphens/>
                    <w:spacing w:after="1" w:line="200" w:lineRule="atLeast"/>
                    <w:rPr>
                      <w:sz w:val="20"/>
                    </w:rPr>
                  </w:pPr>
                </w:p>
              </w:tc>
              <w:tc>
                <w:tcPr>
                  <w:tcW w:w="2493" w:type="dxa"/>
                  <w:vMerge w:val="restart"/>
                  <w:tcBorders>
                    <w:top w:val="nil"/>
                    <w:left w:val="nil"/>
                    <w:bottom w:val="nil"/>
                    <w:right w:val="nil"/>
                  </w:tcBorders>
                </w:tcPr>
                <w:p w:rsidR="00F338AF" w:rsidRPr="00087A29" w:rsidRDefault="00F338AF" w:rsidP="00862A41">
                  <w:pPr>
                    <w:pStyle w:val="ConsPlusNormal"/>
                    <w:suppressAutoHyphens/>
                    <w:spacing w:after="1" w:line="200" w:lineRule="atLeast"/>
                    <w:rPr>
                      <w:sz w:val="20"/>
                    </w:rPr>
                  </w:pPr>
                </w:p>
              </w:tc>
              <w:tc>
                <w:tcPr>
                  <w:tcW w:w="1458" w:type="dxa"/>
                  <w:tcBorders>
                    <w:top w:val="nil"/>
                    <w:left w:val="nil"/>
                    <w:bottom w:val="nil"/>
                    <w:right w:val="single" w:sz="4" w:space="0" w:color="auto"/>
                  </w:tcBorders>
                  <w:vAlign w:val="bottom"/>
                </w:tcPr>
                <w:p w:rsidR="00F338AF" w:rsidRPr="00087A29" w:rsidRDefault="00F338AF" w:rsidP="00862A41">
                  <w:pPr>
                    <w:pStyle w:val="ConsPlusNormal"/>
                    <w:suppressAutoHyphens/>
                    <w:spacing w:after="1" w:line="200" w:lineRule="atLeast"/>
                    <w:rPr>
                      <w:sz w:val="20"/>
                    </w:rPr>
                  </w:pPr>
                </w:p>
              </w:tc>
              <w:tc>
                <w:tcPr>
                  <w:tcW w:w="941" w:type="dxa"/>
                  <w:tcBorders>
                    <w:top w:val="single" w:sz="4" w:space="0" w:color="auto"/>
                    <w:left w:val="single" w:sz="4" w:space="0" w:color="auto"/>
                    <w:bottom w:val="single" w:sz="4" w:space="0" w:color="auto"/>
                    <w:right w:val="single" w:sz="4" w:space="0" w:color="auto"/>
                  </w:tcBorders>
                </w:tcPr>
                <w:p w:rsidR="00862A41" w:rsidRDefault="00862A41" w:rsidP="00862A41">
                  <w:pPr>
                    <w:pStyle w:val="ConsPlusNormal"/>
                    <w:suppressAutoHyphens/>
                    <w:spacing w:after="1" w:line="200" w:lineRule="atLeast"/>
                    <w:jc w:val="center"/>
                    <w:rPr>
                      <w:sz w:val="20"/>
                    </w:rPr>
                  </w:pPr>
                </w:p>
                <w:p w:rsidR="00F338AF" w:rsidRPr="00087A29" w:rsidRDefault="00F338AF" w:rsidP="00862A41">
                  <w:pPr>
                    <w:pStyle w:val="ConsPlusNormal"/>
                    <w:suppressAutoHyphens/>
                    <w:spacing w:after="1" w:line="200" w:lineRule="atLeast"/>
                    <w:jc w:val="center"/>
                    <w:rPr>
                      <w:sz w:val="20"/>
                    </w:rPr>
                  </w:pPr>
                  <w:r w:rsidRPr="00087A29">
                    <w:rPr>
                      <w:sz w:val="20"/>
                    </w:rPr>
                    <w:t>Коды</w:t>
                  </w:r>
                </w:p>
              </w:tc>
            </w:tr>
            <w:tr w:rsidR="00F338AF" w:rsidRPr="00087A29" w:rsidTr="00862A41">
              <w:tc>
                <w:tcPr>
                  <w:tcW w:w="2540" w:type="dxa"/>
                  <w:vMerge/>
                  <w:tcBorders>
                    <w:top w:val="nil"/>
                    <w:left w:val="nil"/>
                    <w:bottom w:val="nil"/>
                    <w:right w:val="nil"/>
                  </w:tcBorders>
                </w:tcPr>
                <w:p w:rsidR="00F338AF" w:rsidRPr="00087A29" w:rsidRDefault="00F338AF" w:rsidP="00862A41">
                  <w:pPr>
                    <w:suppressAutoHyphens/>
                    <w:spacing w:after="1" w:line="200" w:lineRule="atLeast"/>
                    <w:rPr>
                      <w:rFonts w:ascii="Arial" w:hAnsi="Arial" w:cs="Arial"/>
                      <w:sz w:val="20"/>
                      <w:szCs w:val="20"/>
                    </w:rPr>
                  </w:pPr>
                </w:p>
              </w:tc>
              <w:tc>
                <w:tcPr>
                  <w:tcW w:w="2493" w:type="dxa"/>
                  <w:vMerge/>
                  <w:tcBorders>
                    <w:top w:val="nil"/>
                    <w:left w:val="nil"/>
                    <w:bottom w:val="nil"/>
                    <w:right w:val="nil"/>
                  </w:tcBorders>
                </w:tcPr>
                <w:p w:rsidR="00F338AF" w:rsidRPr="00087A29" w:rsidRDefault="00F338AF" w:rsidP="00862A41">
                  <w:pPr>
                    <w:suppressAutoHyphens/>
                    <w:spacing w:after="1" w:line="200" w:lineRule="atLeast"/>
                    <w:rPr>
                      <w:rFonts w:ascii="Arial" w:hAnsi="Arial" w:cs="Arial"/>
                      <w:sz w:val="20"/>
                      <w:szCs w:val="20"/>
                    </w:rPr>
                  </w:pPr>
                </w:p>
              </w:tc>
              <w:tc>
                <w:tcPr>
                  <w:tcW w:w="1458" w:type="dxa"/>
                  <w:tcBorders>
                    <w:top w:val="nil"/>
                    <w:left w:val="nil"/>
                    <w:bottom w:val="nil"/>
                    <w:right w:val="single" w:sz="4" w:space="0" w:color="auto"/>
                  </w:tcBorders>
                  <w:vAlign w:val="bottom"/>
                </w:tcPr>
                <w:p w:rsidR="00F338AF" w:rsidRPr="00087A29" w:rsidRDefault="00F338AF" w:rsidP="00862A41">
                  <w:pPr>
                    <w:pStyle w:val="ConsPlusNormal"/>
                    <w:suppressAutoHyphens/>
                    <w:spacing w:after="1" w:line="200" w:lineRule="atLeast"/>
                    <w:jc w:val="right"/>
                    <w:rPr>
                      <w:sz w:val="20"/>
                    </w:rPr>
                  </w:pPr>
                  <w:r w:rsidRPr="00087A29">
                    <w:rPr>
                      <w:sz w:val="20"/>
                    </w:rPr>
                    <w:t>Форма по КФД</w:t>
                  </w:r>
                </w:p>
              </w:tc>
              <w:tc>
                <w:tcPr>
                  <w:tcW w:w="941"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uppressAutoHyphens/>
                    <w:spacing w:after="1" w:line="200" w:lineRule="atLeast"/>
                    <w:jc w:val="center"/>
                    <w:rPr>
                      <w:sz w:val="20"/>
                    </w:rPr>
                  </w:pPr>
                  <w:r w:rsidRPr="00087A29">
                    <w:rPr>
                      <w:sz w:val="20"/>
                    </w:rPr>
                    <w:t>0531457</w:t>
                  </w:r>
                </w:p>
              </w:tc>
            </w:tr>
            <w:tr w:rsidR="00F338AF" w:rsidRPr="00087A29" w:rsidTr="00862A41">
              <w:tc>
                <w:tcPr>
                  <w:tcW w:w="2540" w:type="dxa"/>
                  <w:tcBorders>
                    <w:top w:val="nil"/>
                    <w:left w:val="nil"/>
                    <w:bottom w:val="nil"/>
                    <w:right w:val="nil"/>
                  </w:tcBorders>
                </w:tcPr>
                <w:p w:rsidR="00F338AF" w:rsidRPr="00087A29" w:rsidRDefault="00F338AF" w:rsidP="00862A41">
                  <w:pPr>
                    <w:pStyle w:val="ConsPlusNormal"/>
                    <w:suppressAutoHyphens/>
                    <w:spacing w:after="1" w:line="200" w:lineRule="atLeast"/>
                    <w:rPr>
                      <w:sz w:val="20"/>
                    </w:rPr>
                  </w:pPr>
                </w:p>
              </w:tc>
              <w:tc>
                <w:tcPr>
                  <w:tcW w:w="2493" w:type="dxa"/>
                  <w:tcBorders>
                    <w:top w:val="nil"/>
                    <w:left w:val="nil"/>
                    <w:bottom w:val="nil"/>
                    <w:right w:val="nil"/>
                  </w:tcBorders>
                </w:tcPr>
                <w:p w:rsidR="00F338AF" w:rsidRPr="00087A29" w:rsidRDefault="00F338AF" w:rsidP="00862A41">
                  <w:pPr>
                    <w:pStyle w:val="ConsPlusNormal"/>
                    <w:suppressAutoHyphens/>
                    <w:spacing w:after="1" w:line="200" w:lineRule="atLeast"/>
                    <w:jc w:val="center"/>
                    <w:rPr>
                      <w:sz w:val="20"/>
                    </w:rPr>
                  </w:pPr>
                  <w:r w:rsidRPr="00087A29">
                    <w:rPr>
                      <w:sz w:val="20"/>
                    </w:rPr>
                    <w:t>на 20__ г.</w:t>
                  </w:r>
                </w:p>
              </w:tc>
              <w:tc>
                <w:tcPr>
                  <w:tcW w:w="1458" w:type="dxa"/>
                  <w:tcBorders>
                    <w:top w:val="nil"/>
                    <w:left w:val="nil"/>
                    <w:bottom w:val="nil"/>
                    <w:right w:val="single" w:sz="4" w:space="0" w:color="auto"/>
                  </w:tcBorders>
                  <w:vAlign w:val="bottom"/>
                </w:tcPr>
                <w:p w:rsidR="00F338AF" w:rsidRPr="00087A29" w:rsidRDefault="00F338AF" w:rsidP="00862A41">
                  <w:pPr>
                    <w:pStyle w:val="ConsPlusNormal"/>
                    <w:suppressAutoHyphens/>
                    <w:spacing w:after="1" w:line="200" w:lineRule="atLeast"/>
                    <w:jc w:val="right"/>
                    <w:rPr>
                      <w:sz w:val="20"/>
                    </w:rPr>
                  </w:pPr>
                  <w:r w:rsidRPr="00087A29">
                    <w:rPr>
                      <w:sz w:val="20"/>
                    </w:rPr>
                    <w:t>Дата</w:t>
                  </w:r>
                </w:p>
              </w:tc>
              <w:tc>
                <w:tcPr>
                  <w:tcW w:w="941"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uppressAutoHyphens/>
                    <w:spacing w:after="1" w:line="200" w:lineRule="atLeast"/>
                    <w:rPr>
                      <w:sz w:val="20"/>
                    </w:rPr>
                  </w:pPr>
                </w:p>
              </w:tc>
            </w:tr>
            <w:tr w:rsidR="00F338AF" w:rsidRPr="00087A29" w:rsidTr="00862A41">
              <w:tc>
                <w:tcPr>
                  <w:tcW w:w="2540" w:type="dxa"/>
                  <w:tcBorders>
                    <w:top w:val="nil"/>
                    <w:left w:val="nil"/>
                    <w:bottom w:val="nil"/>
                    <w:right w:val="nil"/>
                  </w:tcBorders>
                </w:tcPr>
                <w:p w:rsidR="00F338AF" w:rsidRPr="00087A29" w:rsidRDefault="00F338AF" w:rsidP="00862A41">
                  <w:pPr>
                    <w:pStyle w:val="ConsPlusNormal"/>
                    <w:suppressAutoHyphens/>
                    <w:spacing w:after="1" w:line="200" w:lineRule="atLeast"/>
                    <w:rPr>
                      <w:sz w:val="20"/>
                    </w:rPr>
                  </w:pPr>
                  <w:r w:rsidRPr="00087A29">
                    <w:rPr>
                      <w:sz w:val="20"/>
                    </w:rPr>
                    <w:t>Наименование финансового органа (органа управления государственным внебюджетным фондом)</w:t>
                  </w:r>
                </w:p>
              </w:tc>
              <w:tc>
                <w:tcPr>
                  <w:tcW w:w="2493" w:type="dxa"/>
                  <w:tcBorders>
                    <w:top w:val="nil"/>
                    <w:left w:val="nil"/>
                    <w:bottom w:val="single" w:sz="4" w:space="0" w:color="auto"/>
                    <w:right w:val="nil"/>
                  </w:tcBorders>
                </w:tcPr>
                <w:p w:rsidR="00F338AF" w:rsidRPr="00087A29" w:rsidRDefault="00F338AF" w:rsidP="00862A41">
                  <w:pPr>
                    <w:pStyle w:val="ConsPlusNormal"/>
                    <w:suppressAutoHyphens/>
                    <w:spacing w:after="1" w:line="200" w:lineRule="atLeast"/>
                    <w:rPr>
                      <w:sz w:val="20"/>
                    </w:rPr>
                  </w:pPr>
                </w:p>
              </w:tc>
              <w:tc>
                <w:tcPr>
                  <w:tcW w:w="1458" w:type="dxa"/>
                  <w:tcBorders>
                    <w:top w:val="nil"/>
                    <w:left w:val="nil"/>
                    <w:bottom w:val="nil"/>
                    <w:right w:val="single" w:sz="4" w:space="0" w:color="auto"/>
                  </w:tcBorders>
                  <w:vAlign w:val="bottom"/>
                </w:tcPr>
                <w:p w:rsidR="00F338AF" w:rsidRPr="00087A29" w:rsidRDefault="00F338AF" w:rsidP="00862A41">
                  <w:pPr>
                    <w:pStyle w:val="ConsPlusNormal"/>
                    <w:suppressAutoHyphens/>
                    <w:spacing w:after="1" w:line="200" w:lineRule="atLeast"/>
                    <w:jc w:val="right"/>
                    <w:rPr>
                      <w:sz w:val="20"/>
                    </w:rPr>
                  </w:pPr>
                  <w:r w:rsidRPr="00087A29">
                    <w:rPr>
                      <w:sz w:val="20"/>
                    </w:rPr>
                    <w:t>по ОКПО</w:t>
                  </w:r>
                </w:p>
              </w:tc>
              <w:tc>
                <w:tcPr>
                  <w:tcW w:w="941"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uppressAutoHyphens/>
                    <w:spacing w:after="1" w:line="200" w:lineRule="atLeast"/>
                    <w:rPr>
                      <w:sz w:val="20"/>
                    </w:rPr>
                  </w:pPr>
                </w:p>
              </w:tc>
            </w:tr>
            <w:tr w:rsidR="00F338AF" w:rsidRPr="00087A29" w:rsidTr="00862A41">
              <w:tc>
                <w:tcPr>
                  <w:tcW w:w="2540" w:type="dxa"/>
                  <w:tcBorders>
                    <w:top w:val="nil"/>
                    <w:left w:val="nil"/>
                    <w:bottom w:val="nil"/>
                    <w:right w:val="nil"/>
                  </w:tcBorders>
                </w:tcPr>
                <w:p w:rsidR="00F338AF" w:rsidRPr="00087A29" w:rsidRDefault="00F338AF" w:rsidP="00862A41">
                  <w:pPr>
                    <w:pStyle w:val="ConsPlusNormal"/>
                    <w:suppressAutoHyphens/>
                    <w:spacing w:after="1" w:line="200" w:lineRule="atLeast"/>
                    <w:rPr>
                      <w:sz w:val="20"/>
                    </w:rPr>
                  </w:pPr>
                </w:p>
              </w:tc>
              <w:tc>
                <w:tcPr>
                  <w:tcW w:w="2493" w:type="dxa"/>
                  <w:tcBorders>
                    <w:top w:val="single" w:sz="4" w:space="0" w:color="auto"/>
                    <w:left w:val="nil"/>
                    <w:bottom w:val="nil"/>
                    <w:right w:val="nil"/>
                  </w:tcBorders>
                </w:tcPr>
                <w:p w:rsidR="00F338AF" w:rsidRPr="00087A29" w:rsidRDefault="00F338AF" w:rsidP="00862A41">
                  <w:pPr>
                    <w:pStyle w:val="ConsPlusNormal"/>
                    <w:suppressAutoHyphens/>
                    <w:spacing w:after="1" w:line="200" w:lineRule="atLeast"/>
                    <w:rPr>
                      <w:sz w:val="20"/>
                    </w:rPr>
                  </w:pPr>
                </w:p>
              </w:tc>
              <w:tc>
                <w:tcPr>
                  <w:tcW w:w="1458" w:type="dxa"/>
                  <w:tcBorders>
                    <w:top w:val="nil"/>
                    <w:left w:val="nil"/>
                    <w:bottom w:val="nil"/>
                    <w:right w:val="single" w:sz="4" w:space="0" w:color="auto"/>
                  </w:tcBorders>
                  <w:vAlign w:val="bottom"/>
                </w:tcPr>
                <w:p w:rsidR="00F338AF" w:rsidRPr="00087A29" w:rsidRDefault="00F338AF" w:rsidP="00862A41">
                  <w:pPr>
                    <w:pStyle w:val="ConsPlusNormal"/>
                    <w:suppressAutoHyphens/>
                    <w:spacing w:after="1" w:line="200" w:lineRule="atLeast"/>
                    <w:jc w:val="right"/>
                    <w:rPr>
                      <w:sz w:val="20"/>
                    </w:rPr>
                  </w:pPr>
                  <w:r w:rsidRPr="00087A29">
                    <w:rPr>
                      <w:sz w:val="20"/>
                    </w:rPr>
                    <w:t>Номер счета</w:t>
                  </w:r>
                </w:p>
              </w:tc>
              <w:tc>
                <w:tcPr>
                  <w:tcW w:w="941"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uppressAutoHyphens/>
                    <w:spacing w:after="1" w:line="200" w:lineRule="atLeast"/>
                    <w:rPr>
                      <w:sz w:val="20"/>
                    </w:rPr>
                  </w:pPr>
                </w:p>
              </w:tc>
            </w:tr>
            <w:tr w:rsidR="00F338AF" w:rsidRPr="00087A29" w:rsidTr="00862A41">
              <w:tc>
                <w:tcPr>
                  <w:tcW w:w="2540" w:type="dxa"/>
                  <w:tcBorders>
                    <w:top w:val="nil"/>
                    <w:left w:val="nil"/>
                    <w:bottom w:val="nil"/>
                    <w:right w:val="nil"/>
                  </w:tcBorders>
                </w:tcPr>
                <w:p w:rsidR="00F338AF" w:rsidRPr="00087A29" w:rsidRDefault="00F338AF" w:rsidP="00862A41">
                  <w:pPr>
                    <w:pStyle w:val="ConsPlusNormal"/>
                    <w:suppressAutoHyphens/>
                    <w:spacing w:after="1" w:line="200" w:lineRule="atLeast"/>
                    <w:rPr>
                      <w:sz w:val="20"/>
                    </w:rPr>
                  </w:pPr>
                  <w:r w:rsidRPr="00087A29">
                    <w:rPr>
                      <w:sz w:val="20"/>
                    </w:rPr>
                    <w:t>Наименование бюджета</w:t>
                  </w:r>
                </w:p>
              </w:tc>
              <w:tc>
                <w:tcPr>
                  <w:tcW w:w="2493" w:type="dxa"/>
                  <w:tcBorders>
                    <w:top w:val="nil"/>
                    <w:left w:val="nil"/>
                    <w:bottom w:val="single" w:sz="4" w:space="0" w:color="auto"/>
                    <w:right w:val="nil"/>
                  </w:tcBorders>
                </w:tcPr>
                <w:p w:rsidR="00F338AF" w:rsidRPr="00087A29" w:rsidRDefault="00F338AF" w:rsidP="00862A41">
                  <w:pPr>
                    <w:pStyle w:val="ConsPlusNormal"/>
                    <w:suppressAutoHyphens/>
                    <w:spacing w:after="1" w:line="200" w:lineRule="atLeast"/>
                    <w:rPr>
                      <w:sz w:val="20"/>
                    </w:rPr>
                  </w:pPr>
                </w:p>
              </w:tc>
              <w:tc>
                <w:tcPr>
                  <w:tcW w:w="1458" w:type="dxa"/>
                  <w:tcBorders>
                    <w:top w:val="nil"/>
                    <w:left w:val="nil"/>
                    <w:bottom w:val="nil"/>
                    <w:right w:val="single" w:sz="4" w:space="0" w:color="auto"/>
                  </w:tcBorders>
                  <w:vAlign w:val="bottom"/>
                </w:tcPr>
                <w:p w:rsidR="00F338AF" w:rsidRPr="00087A29" w:rsidRDefault="00F338AF" w:rsidP="00862A41">
                  <w:pPr>
                    <w:pStyle w:val="ConsPlusNormal"/>
                    <w:suppressAutoHyphens/>
                    <w:spacing w:after="1" w:line="200" w:lineRule="atLeast"/>
                    <w:jc w:val="right"/>
                    <w:rPr>
                      <w:sz w:val="20"/>
                    </w:rPr>
                  </w:pPr>
                  <w:r w:rsidRPr="00087A29">
                    <w:rPr>
                      <w:sz w:val="20"/>
                    </w:rPr>
                    <w:t>по ОКТМО</w:t>
                  </w:r>
                </w:p>
              </w:tc>
              <w:tc>
                <w:tcPr>
                  <w:tcW w:w="941"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uppressAutoHyphens/>
                    <w:spacing w:after="1" w:line="200" w:lineRule="atLeast"/>
                    <w:rPr>
                      <w:sz w:val="20"/>
                    </w:rPr>
                  </w:pPr>
                </w:p>
              </w:tc>
            </w:tr>
            <w:tr w:rsidR="00F338AF" w:rsidRPr="00087A29" w:rsidTr="00862A41">
              <w:tc>
                <w:tcPr>
                  <w:tcW w:w="2540" w:type="dxa"/>
                  <w:tcBorders>
                    <w:top w:val="nil"/>
                    <w:left w:val="nil"/>
                    <w:bottom w:val="nil"/>
                    <w:right w:val="nil"/>
                  </w:tcBorders>
                </w:tcPr>
                <w:p w:rsidR="00F338AF" w:rsidRPr="00087A29" w:rsidRDefault="00F338AF" w:rsidP="00862A41">
                  <w:pPr>
                    <w:pStyle w:val="ConsPlusNormal"/>
                    <w:suppressAutoHyphens/>
                    <w:spacing w:after="1" w:line="200" w:lineRule="atLeast"/>
                    <w:rPr>
                      <w:sz w:val="20"/>
                    </w:rPr>
                  </w:pPr>
                  <w:r w:rsidRPr="00087A29">
                    <w:rPr>
                      <w:sz w:val="20"/>
                    </w:rPr>
                    <w:lastRenderedPageBreak/>
                    <w:t>Наименование органа Федерального казначейства</w:t>
                  </w:r>
                </w:p>
              </w:tc>
              <w:tc>
                <w:tcPr>
                  <w:tcW w:w="2493" w:type="dxa"/>
                  <w:tcBorders>
                    <w:top w:val="single" w:sz="4" w:space="0" w:color="auto"/>
                    <w:left w:val="nil"/>
                    <w:bottom w:val="single" w:sz="4" w:space="0" w:color="auto"/>
                    <w:right w:val="nil"/>
                  </w:tcBorders>
                </w:tcPr>
                <w:p w:rsidR="00F338AF" w:rsidRPr="00087A29" w:rsidRDefault="00F338AF" w:rsidP="00862A41">
                  <w:pPr>
                    <w:pStyle w:val="ConsPlusNormal"/>
                    <w:suppressAutoHyphens/>
                    <w:spacing w:after="1" w:line="200" w:lineRule="atLeast"/>
                    <w:rPr>
                      <w:sz w:val="20"/>
                    </w:rPr>
                  </w:pPr>
                </w:p>
              </w:tc>
              <w:tc>
                <w:tcPr>
                  <w:tcW w:w="1458" w:type="dxa"/>
                  <w:tcBorders>
                    <w:top w:val="nil"/>
                    <w:left w:val="nil"/>
                    <w:bottom w:val="nil"/>
                    <w:right w:val="single" w:sz="4" w:space="0" w:color="auto"/>
                  </w:tcBorders>
                  <w:vAlign w:val="bottom"/>
                </w:tcPr>
                <w:p w:rsidR="00F338AF" w:rsidRPr="00087A29" w:rsidRDefault="00F338AF" w:rsidP="00862A41">
                  <w:pPr>
                    <w:pStyle w:val="ConsPlusNormal"/>
                    <w:suppressAutoHyphens/>
                    <w:spacing w:after="1" w:line="200" w:lineRule="atLeast"/>
                    <w:jc w:val="right"/>
                    <w:rPr>
                      <w:sz w:val="20"/>
                    </w:rPr>
                  </w:pPr>
                  <w:r w:rsidRPr="00087A29">
                    <w:rPr>
                      <w:sz w:val="20"/>
                    </w:rPr>
                    <w:t>по КОФК</w:t>
                  </w:r>
                </w:p>
              </w:tc>
              <w:tc>
                <w:tcPr>
                  <w:tcW w:w="941"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uppressAutoHyphens/>
                    <w:spacing w:after="1" w:line="200" w:lineRule="atLeast"/>
                    <w:rPr>
                      <w:sz w:val="20"/>
                    </w:rPr>
                  </w:pPr>
                </w:p>
              </w:tc>
            </w:tr>
            <w:tr w:rsidR="00F338AF" w:rsidRPr="00087A29" w:rsidTr="00862A41">
              <w:tc>
                <w:tcPr>
                  <w:tcW w:w="2540" w:type="dxa"/>
                  <w:tcBorders>
                    <w:top w:val="nil"/>
                    <w:left w:val="nil"/>
                    <w:bottom w:val="nil"/>
                    <w:right w:val="nil"/>
                  </w:tcBorders>
                </w:tcPr>
                <w:p w:rsidR="00F338AF" w:rsidRPr="00087A29" w:rsidRDefault="00F338AF" w:rsidP="00862A41">
                  <w:pPr>
                    <w:pStyle w:val="ConsPlusNormal"/>
                    <w:suppressAutoHyphens/>
                    <w:spacing w:after="1" w:line="200" w:lineRule="atLeast"/>
                    <w:rPr>
                      <w:sz w:val="20"/>
                    </w:rPr>
                  </w:pPr>
                  <w:r w:rsidRPr="00087A29">
                    <w:rPr>
                      <w:sz w:val="20"/>
                    </w:rPr>
                    <w:t>Единица измерения: руб.</w:t>
                  </w:r>
                </w:p>
              </w:tc>
              <w:tc>
                <w:tcPr>
                  <w:tcW w:w="2493" w:type="dxa"/>
                  <w:tcBorders>
                    <w:top w:val="single" w:sz="4" w:space="0" w:color="auto"/>
                    <w:left w:val="nil"/>
                    <w:bottom w:val="nil"/>
                    <w:right w:val="nil"/>
                  </w:tcBorders>
                </w:tcPr>
                <w:p w:rsidR="00F338AF" w:rsidRPr="00087A29" w:rsidRDefault="00F338AF" w:rsidP="00862A41">
                  <w:pPr>
                    <w:pStyle w:val="ConsPlusNormal"/>
                    <w:suppressAutoHyphens/>
                    <w:spacing w:after="1" w:line="200" w:lineRule="atLeast"/>
                    <w:rPr>
                      <w:sz w:val="20"/>
                    </w:rPr>
                  </w:pPr>
                </w:p>
              </w:tc>
              <w:tc>
                <w:tcPr>
                  <w:tcW w:w="1458" w:type="dxa"/>
                  <w:tcBorders>
                    <w:top w:val="nil"/>
                    <w:left w:val="nil"/>
                    <w:bottom w:val="nil"/>
                    <w:right w:val="single" w:sz="4" w:space="0" w:color="auto"/>
                  </w:tcBorders>
                  <w:vAlign w:val="bottom"/>
                </w:tcPr>
                <w:p w:rsidR="00F338AF" w:rsidRPr="00087A29" w:rsidRDefault="00F338AF" w:rsidP="00862A41">
                  <w:pPr>
                    <w:pStyle w:val="ConsPlusNormal"/>
                    <w:suppressAutoHyphens/>
                    <w:spacing w:after="1" w:line="200" w:lineRule="atLeast"/>
                    <w:jc w:val="right"/>
                    <w:rPr>
                      <w:sz w:val="20"/>
                    </w:rPr>
                  </w:pPr>
                  <w:r w:rsidRPr="00087A29">
                    <w:rPr>
                      <w:sz w:val="20"/>
                    </w:rPr>
                    <w:t>по ОКЕИ</w:t>
                  </w:r>
                </w:p>
              </w:tc>
              <w:tc>
                <w:tcPr>
                  <w:tcW w:w="941"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uppressAutoHyphens/>
                    <w:spacing w:after="1" w:line="200" w:lineRule="atLeast"/>
                    <w:jc w:val="center"/>
                    <w:rPr>
                      <w:sz w:val="20"/>
                    </w:rPr>
                  </w:pPr>
                  <w:r w:rsidRPr="00087A29">
                    <w:rPr>
                      <w:sz w:val="20"/>
                    </w:rPr>
                    <w:t>383</w:t>
                  </w:r>
                </w:p>
              </w:tc>
            </w:tr>
          </w:tbl>
          <w:p w:rsidR="00F338AF" w:rsidRPr="00087A29" w:rsidRDefault="00F338AF" w:rsidP="00862A41">
            <w:pPr>
              <w:pStyle w:val="ConsPlusNormal"/>
              <w:spacing w:after="1" w:line="200" w:lineRule="atLeast"/>
              <w:jc w:val="both"/>
              <w:rPr>
                <w:sz w:val="20"/>
              </w:rPr>
            </w:pPr>
          </w:p>
          <w:tbl>
            <w:tblPr>
              <w:tblW w:w="7448"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4"/>
              <w:gridCol w:w="652"/>
              <w:gridCol w:w="1164"/>
              <w:gridCol w:w="978"/>
              <w:gridCol w:w="1709"/>
              <w:gridCol w:w="850"/>
              <w:gridCol w:w="1211"/>
            </w:tblGrid>
            <w:tr w:rsidR="00F338AF" w:rsidRPr="00087A29" w:rsidTr="00862A41">
              <w:tc>
                <w:tcPr>
                  <w:tcW w:w="884" w:type="dxa"/>
                  <w:vMerge w:val="restart"/>
                  <w:tcBorders>
                    <w:top w:val="single" w:sz="4" w:space="0" w:color="auto"/>
                    <w:left w:val="nil"/>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Наименование показателя</w:t>
                  </w:r>
                </w:p>
              </w:tc>
              <w:tc>
                <w:tcPr>
                  <w:tcW w:w="652" w:type="dxa"/>
                  <w:vMerge w:val="restart"/>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Код по БК</w:t>
                  </w:r>
                </w:p>
              </w:tc>
              <w:tc>
                <w:tcPr>
                  <w:tcW w:w="1164" w:type="dxa"/>
                  <w:vMerge w:val="restart"/>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Норматив (процент) отчислений в бюджет</w:t>
                  </w:r>
                </w:p>
              </w:tc>
              <w:tc>
                <w:tcPr>
                  <w:tcW w:w="978" w:type="dxa"/>
                  <w:vMerge w:val="restart"/>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Код типа бюджета</w:t>
                  </w:r>
                </w:p>
              </w:tc>
              <w:tc>
                <w:tcPr>
                  <w:tcW w:w="1709" w:type="dxa"/>
                  <w:vMerge w:val="restart"/>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Код по ОКТМО муниципального образования, для которого установлен норматив</w:t>
                  </w:r>
                </w:p>
              </w:tc>
              <w:tc>
                <w:tcPr>
                  <w:tcW w:w="2061" w:type="dxa"/>
                  <w:gridSpan w:val="2"/>
                  <w:tcBorders>
                    <w:top w:val="single" w:sz="4" w:space="0" w:color="auto"/>
                    <w:left w:val="single" w:sz="4" w:space="0" w:color="auto"/>
                    <w:bottom w:val="single" w:sz="4" w:space="0" w:color="auto"/>
                    <w:right w:val="nil"/>
                  </w:tcBorders>
                </w:tcPr>
                <w:p w:rsidR="00F338AF" w:rsidRPr="00087A29" w:rsidRDefault="00F338AF" w:rsidP="00862A41">
                  <w:pPr>
                    <w:pStyle w:val="ConsPlusNormal"/>
                    <w:spacing w:after="1" w:line="200" w:lineRule="atLeast"/>
                    <w:jc w:val="center"/>
                    <w:rPr>
                      <w:sz w:val="20"/>
                    </w:rPr>
                  </w:pPr>
                  <w:r w:rsidRPr="00087A29">
                    <w:rPr>
                      <w:sz w:val="20"/>
                    </w:rPr>
                    <w:t>Действие норматива</w:t>
                  </w:r>
                </w:p>
              </w:tc>
            </w:tr>
            <w:tr w:rsidR="00F338AF" w:rsidRPr="00087A29" w:rsidTr="00862A41">
              <w:tc>
                <w:tcPr>
                  <w:tcW w:w="884" w:type="dxa"/>
                  <w:vMerge/>
                  <w:tcBorders>
                    <w:top w:val="single" w:sz="4" w:space="0" w:color="auto"/>
                    <w:left w:val="nil"/>
                    <w:bottom w:val="single" w:sz="4" w:space="0" w:color="auto"/>
                    <w:right w:val="single" w:sz="4" w:space="0" w:color="auto"/>
                  </w:tcBorders>
                </w:tcPr>
                <w:p w:rsidR="00F338AF" w:rsidRPr="00087A29" w:rsidRDefault="00F338AF" w:rsidP="00862A41">
                  <w:pPr>
                    <w:spacing w:after="1" w:line="200" w:lineRule="atLeast"/>
                    <w:rPr>
                      <w:rFonts w:ascii="Arial" w:hAnsi="Arial" w:cs="Arial"/>
                      <w:sz w:val="20"/>
                      <w:szCs w:val="20"/>
                    </w:rPr>
                  </w:pPr>
                </w:p>
              </w:tc>
              <w:tc>
                <w:tcPr>
                  <w:tcW w:w="652" w:type="dxa"/>
                  <w:vMerge/>
                  <w:tcBorders>
                    <w:top w:val="single" w:sz="4" w:space="0" w:color="auto"/>
                    <w:left w:val="single" w:sz="4" w:space="0" w:color="auto"/>
                    <w:bottom w:val="single" w:sz="4" w:space="0" w:color="auto"/>
                    <w:right w:val="single" w:sz="4" w:space="0" w:color="auto"/>
                  </w:tcBorders>
                </w:tcPr>
                <w:p w:rsidR="00F338AF" w:rsidRPr="00087A29" w:rsidRDefault="00F338AF" w:rsidP="00862A41">
                  <w:pPr>
                    <w:spacing w:after="1" w:line="200" w:lineRule="atLeast"/>
                    <w:rPr>
                      <w:rFonts w:ascii="Arial" w:hAnsi="Arial" w:cs="Arial"/>
                      <w:sz w:val="20"/>
                      <w:szCs w:val="20"/>
                    </w:rPr>
                  </w:pPr>
                </w:p>
              </w:tc>
              <w:tc>
                <w:tcPr>
                  <w:tcW w:w="1164" w:type="dxa"/>
                  <w:vMerge/>
                  <w:tcBorders>
                    <w:top w:val="single" w:sz="4" w:space="0" w:color="auto"/>
                    <w:left w:val="single" w:sz="4" w:space="0" w:color="auto"/>
                    <w:bottom w:val="single" w:sz="4" w:space="0" w:color="auto"/>
                    <w:right w:val="single" w:sz="4" w:space="0" w:color="auto"/>
                  </w:tcBorders>
                </w:tcPr>
                <w:p w:rsidR="00F338AF" w:rsidRPr="00087A29" w:rsidRDefault="00F338AF" w:rsidP="00862A41">
                  <w:pPr>
                    <w:spacing w:after="1" w:line="200" w:lineRule="atLeast"/>
                    <w:rPr>
                      <w:rFonts w:ascii="Arial" w:hAnsi="Arial" w:cs="Arial"/>
                      <w:sz w:val="20"/>
                      <w:szCs w:val="20"/>
                    </w:rPr>
                  </w:pPr>
                </w:p>
              </w:tc>
              <w:tc>
                <w:tcPr>
                  <w:tcW w:w="978" w:type="dxa"/>
                  <w:vMerge/>
                  <w:tcBorders>
                    <w:top w:val="single" w:sz="4" w:space="0" w:color="auto"/>
                    <w:left w:val="single" w:sz="4" w:space="0" w:color="auto"/>
                    <w:bottom w:val="single" w:sz="4" w:space="0" w:color="auto"/>
                    <w:right w:val="single" w:sz="4" w:space="0" w:color="auto"/>
                  </w:tcBorders>
                </w:tcPr>
                <w:p w:rsidR="00F338AF" w:rsidRPr="00087A29" w:rsidRDefault="00F338AF" w:rsidP="00862A41">
                  <w:pPr>
                    <w:spacing w:after="1" w:line="200" w:lineRule="atLeast"/>
                    <w:rPr>
                      <w:rFonts w:ascii="Arial" w:hAnsi="Arial" w:cs="Arial"/>
                      <w:sz w:val="20"/>
                      <w:szCs w:val="20"/>
                    </w:rPr>
                  </w:pPr>
                </w:p>
              </w:tc>
              <w:tc>
                <w:tcPr>
                  <w:tcW w:w="1709" w:type="dxa"/>
                  <w:vMerge/>
                  <w:tcBorders>
                    <w:top w:val="single" w:sz="4" w:space="0" w:color="auto"/>
                    <w:left w:val="single" w:sz="4" w:space="0" w:color="auto"/>
                    <w:bottom w:val="single" w:sz="4" w:space="0" w:color="auto"/>
                    <w:right w:val="single" w:sz="4" w:space="0" w:color="auto"/>
                  </w:tcBorders>
                </w:tcPr>
                <w:p w:rsidR="00F338AF" w:rsidRPr="00087A29" w:rsidRDefault="00F338AF" w:rsidP="00862A41">
                  <w:pPr>
                    <w:spacing w:after="1" w:line="200" w:lineRule="atLeast"/>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дата начала</w:t>
                  </w:r>
                </w:p>
              </w:tc>
              <w:tc>
                <w:tcPr>
                  <w:tcW w:w="1211" w:type="dxa"/>
                  <w:tcBorders>
                    <w:top w:val="single" w:sz="4" w:space="0" w:color="auto"/>
                    <w:left w:val="single" w:sz="4" w:space="0" w:color="auto"/>
                    <w:bottom w:val="single" w:sz="4" w:space="0" w:color="auto"/>
                    <w:right w:val="nil"/>
                  </w:tcBorders>
                </w:tcPr>
                <w:p w:rsidR="00F338AF" w:rsidRPr="00087A29" w:rsidRDefault="00F338AF" w:rsidP="00862A41">
                  <w:pPr>
                    <w:pStyle w:val="ConsPlusNormal"/>
                    <w:spacing w:after="1" w:line="200" w:lineRule="atLeast"/>
                    <w:jc w:val="center"/>
                    <w:rPr>
                      <w:sz w:val="20"/>
                    </w:rPr>
                  </w:pPr>
                  <w:r w:rsidRPr="00087A29">
                    <w:rPr>
                      <w:sz w:val="20"/>
                    </w:rPr>
                    <w:t>дата окончания</w:t>
                  </w:r>
                </w:p>
              </w:tc>
            </w:tr>
            <w:tr w:rsidR="00F338AF" w:rsidRPr="00087A29" w:rsidTr="00862A41">
              <w:tc>
                <w:tcPr>
                  <w:tcW w:w="884" w:type="dxa"/>
                  <w:tcBorders>
                    <w:top w:val="single" w:sz="4" w:space="0" w:color="auto"/>
                    <w:left w:val="nil"/>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1</w:t>
                  </w:r>
                </w:p>
              </w:tc>
              <w:tc>
                <w:tcPr>
                  <w:tcW w:w="652"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2</w:t>
                  </w:r>
                </w:p>
              </w:tc>
              <w:tc>
                <w:tcPr>
                  <w:tcW w:w="1164"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3</w:t>
                  </w:r>
                </w:p>
              </w:tc>
              <w:tc>
                <w:tcPr>
                  <w:tcW w:w="978"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4</w:t>
                  </w:r>
                </w:p>
              </w:tc>
              <w:tc>
                <w:tcPr>
                  <w:tcW w:w="1709"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5</w:t>
                  </w:r>
                </w:p>
              </w:tc>
              <w:tc>
                <w:tcPr>
                  <w:tcW w:w="850"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6</w:t>
                  </w:r>
                </w:p>
              </w:tc>
              <w:tc>
                <w:tcPr>
                  <w:tcW w:w="1211" w:type="dxa"/>
                  <w:tcBorders>
                    <w:top w:val="single" w:sz="4" w:space="0" w:color="auto"/>
                    <w:left w:val="single" w:sz="4" w:space="0" w:color="auto"/>
                    <w:bottom w:val="single" w:sz="4" w:space="0" w:color="auto"/>
                    <w:right w:val="nil"/>
                  </w:tcBorders>
                </w:tcPr>
                <w:p w:rsidR="00F338AF" w:rsidRPr="00087A29" w:rsidRDefault="00F338AF" w:rsidP="00862A41">
                  <w:pPr>
                    <w:pStyle w:val="ConsPlusNormal"/>
                    <w:spacing w:after="1" w:line="200" w:lineRule="atLeast"/>
                    <w:jc w:val="center"/>
                    <w:rPr>
                      <w:sz w:val="20"/>
                    </w:rPr>
                  </w:pPr>
                  <w:r w:rsidRPr="00087A29">
                    <w:rPr>
                      <w:sz w:val="20"/>
                    </w:rPr>
                    <w:t>7</w:t>
                  </w:r>
                </w:p>
              </w:tc>
            </w:tr>
            <w:tr w:rsidR="00F338AF" w:rsidRPr="00087A29" w:rsidTr="00862A41">
              <w:tblPrEx>
                <w:tblBorders>
                  <w:right w:val="single" w:sz="4" w:space="0" w:color="auto"/>
                </w:tblBorders>
              </w:tblPrEx>
              <w:tc>
                <w:tcPr>
                  <w:tcW w:w="884" w:type="dxa"/>
                  <w:tcBorders>
                    <w:top w:val="single" w:sz="4" w:space="0" w:color="auto"/>
                    <w:left w:val="nil"/>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164"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978"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709"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850"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211"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r>
            <w:tr w:rsidR="00F338AF" w:rsidRPr="00087A29" w:rsidTr="00862A41">
              <w:tblPrEx>
                <w:tblBorders>
                  <w:right w:val="single" w:sz="4" w:space="0" w:color="auto"/>
                </w:tblBorders>
              </w:tblPrEx>
              <w:tc>
                <w:tcPr>
                  <w:tcW w:w="884" w:type="dxa"/>
                  <w:tcBorders>
                    <w:top w:val="single" w:sz="4" w:space="0" w:color="auto"/>
                    <w:left w:val="nil"/>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164"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978"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709"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850"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211"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r>
            <w:tr w:rsidR="00F338AF" w:rsidRPr="00087A29" w:rsidTr="00862A41">
              <w:tblPrEx>
                <w:tblBorders>
                  <w:right w:val="single" w:sz="4" w:space="0" w:color="auto"/>
                </w:tblBorders>
              </w:tblPrEx>
              <w:tc>
                <w:tcPr>
                  <w:tcW w:w="884" w:type="dxa"/>
                  <w:tcBorders>
                    <w:top w:val="single" w:sz="4" w:space="0" w:color="auto"/>
                    <w:left w:val="nil"/>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164"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978"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709"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850"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211"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r>
            <w:tr w:rsidR="00F338AF" w:rsidRPr="00087A29" w:rsidTr="00862A41">
              <w:tblPrEx>
                <w:tblBorders>
                  <w:right w:val="single" w:sz="4" w:space="0" w:color="auto"/>
                </w:tblBorders>
              </w:tblPrEx>
              <w:tc>
                <w:tcPr>
                  <w:tcW w:w="884" w:type="dxa"/>
                  <w:tcBorders>
                    <w:top w:val="single" w:sz="4" w:space="0" w:color="auto"/>
                    <w:left w:val="nil"/>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164"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978"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709"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850"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211"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r>
          </w:tbl>
          <w:p w:rsidR="00F338AF" w:rsidRPr="00087A29" w:rsidRDefault="00F338AF" w:rsidP="00862A41">
            <w:pPr>
              <w:pStyle w:val="ConsPlusNormal"/>
              <w:spacing w:after="1" w:line="200" w:lineRule="atLeast"/>
              <w:jc w:val="both"/>
              <w:rPr>
                <w:sz w:val="20"/>
              </w:rPr>
            </w:pPr>
          </w:p>
          <w:p w:rsidR="00F338AF" w:rsidRPr="00087A29" w:rsidRDefault="00F338AF" w:rsidP="00862A41">
            <w:pPr>
              <w:pStyle w:val="ConsPlusNonformat"/>
              <w:spacing w:after="1" w:line="200" w:lineRule="atLeast"/>
              <w:jc w:val="both"/>
              <w:rPr>
                <w:sz w:val="16"/>
                <w:szCs w:val="16"/>
              </w:rPr>
            </w:pPr>
            <w:r w:rsidRPr="00087A29">
              <w:rPr>
                <w:sz w:val="16"/>
                <w:szCs w:val="16"/>
              </w:rPr>
              <w:t>Руководитель</w:t>
            </w:r>
          </w:p>
          <w:p w:rsidR="00F338AF" w:rsidRPr="00087A29" w:rsidRDefault="00F338AF" w:rsidP="00862A41">
            <w:pPr>
              <w:pStyle w:val="ConsPlusNonformat"/>
              <w:spacing w:after="1" w:line="200" w:lineRule="atLeast"/>
              <w:jc w:val="both"/>
              <w:rPr>
                <w:sz w:val="16"/>
                <w:szCs w:val="16"/>
              </w:rPr>
            </w:pPr>
            <w:r w:rsidRPr="00087A29">
              <w:rPr>
                <w:sz w:val="16"/>
                <w:szCs w:val="16"/>
              </w:rPr>
              <w:t>(уполномоченное лицо) ___________  _________  ____________</w:t>
            </w:r>
          </w:p>
          <w:p w:rsidR="00F338AF" w:rsidRPr="00087A29" w:rsidRDefault="00F338AF" w:rsidP="00862A41">
            <w:pPr>
              <w:pStyle w:val="ConsPlusNonformat"/>
              <w:spacing w:after="1" w:line="200" w:lineRule="atLeast"/>
              <w:jc w:val="both"/>
              <w:rPr>
                <w:sz w:val="16"/>
                <w:szCs w:val="16"/>
              </w:rPr>
            </w:pPr>
            <w:r w:rsidRPr="00087A29">
              <w:rPr>
                <w:sz w:val="16"/>
                <w:szCs w:val="16"/>
              </w:rPr>
              <w:t xml:space="preserve">                      (должность)  (подпись)  (расшифровка</w:t>
            </w:r>
          </w:p>
          <w:p w:rsidR="00F338AF" w:rsidRPr="00087A29" w:rsidRDefault="00F338AF" w:rsidP="00862A41">
            <w:pPr>
              <w:pStyle w:val="ConsPlusNonformat"/>
              <w:spacing w:after="1" w:line="200" w:lineRule="atLeast"/>
              <w:jc w:val="both"/>
              <w:rPr>
                <w:sz w:val="16"/>
                <w:szCs w:val="16"/>
              </w:rPr>
            </w:pPr>
            <w:r w:rsidRPr="00087A29">
              <w:rPr>
                <w:sz w:val="16"/>
                <w:szCs w:val="16"/>
              </w:rPr>
              <w:t xml:space="preserve">                                                подписи)</w:t>
            </w:r>
          </w:p>
          <w:p w:rsidR="00F338AF" w:rsidRPr="00087A29" w:rsidRDefault="00F338AF" w:rsidP="00862A41">
            <w:pPr>
              <w:pStyle w:val="ConsPlusNonformat"/>
              <w:spacing w:after="1" w:line="200" w:lineRule="atLeast"/>
              <w:jc w:val="both"/>
              <w:rPr>
                <w:sz w:val="16"/>
                <w:szCs w:val="16"/>
              </w:rPr>
            </w:pPr>
          </w:p>
          <w:p w:rsidR="00F338AF" w:rsidRPr="00087A29" w:rsidRDefault="00F338AF" w:rsidP="00862A41">
            <w:pPr>
              <w:pStyle w:val="ConsPlusNonformat"/>
              <w:spacing w:after="1" w:line="200" w:lineRule="atLeast"/>
              <w:jc w:val="both"/>
              <w:rPr>
                <w:sz w:val="16"/>
                <w:szCs w:val="16"/>
              </w:rPr>
            </w:pPr>
            <w:r w:rsidRPr="00087A29">
              <w:rPr>
                <w:sz w:val="16"/>
                <w:szCs w:val="16"/>
              </w:rPr>
              <w:t>Ответственный</w:t>
            </w:r>
          </w:p>
          <w:p w:rsidR="00F338AF" w:rsidRPr="00087A29" w:rsidRDefault="00F338AF" w:rsidP="00862A41">
            <w:pPr>
              <w:pStyle w:val="ConsPlusNonformat"/>
              <w:spacing w:after="1" w:line="200" w:lineRule="atLeast"/>
              <w:jc w:val="both"/>
              <w:rPr>
                <w:sz w:val="16"/>
                <w:szCs w:val="16"/>
              </w:rPr>
            </w:pPr>
            <w:r w:rsidRPr="00087A29">
              <w:rPr>
                <w:sz w:val="16"/>
                <w:szCs w:val="16"/>
              </w:rPr>
              <w:t>исполнитель           ___________  _________  ____________  _________</w:t>
            </w:r>
          </w:p>
          <w:p w:rsidR="00F338AF" w:rsidRPr="00087A29" w:rsidRDefault="00F338AF" w:rsidP="00862A41">
            <w:pPr>
              <w:pStyle w:val="ConsPlusNonformat"/>
              <w:spacing w:after="1" w:line="200" w:lineRule="atLeast"/>
              <w:jc w:val="both"/>
              <w:rPr>
                <w:sz w:val="16"/>
                <w:szCs w:val="16"/>
              </w:rPr>
            </w:pPr>
            <w:r w:rsidRPr="00087A29">
              <w:rPr>
                <w:sz w:val="16"/>
                <w:szCs w:val="16"/>
              </w:rPr>
              <w:t xml:space="preserve">                      (должность)  (подпись)  (расшифровка  (телефон)</w:t>
            </w:r>
          </w:p>
          <w:p w:rsidR="00F338AF" w:rsidRPr="00087A29" w:rsidRDefault="00F338AF" w:rsidP="00862A41">
            <w:pPr>
              <w:pStyle w:val="ConsPlusNonformat"/>
              <w:spacing w:after="1" w:line="200" w:lineRule="atLeast"/>
              <w:jc w:val="both"/>
              <w:rPr>
                <w:sz w:val="16"/>
                <w:szCs w:val="16"/>
              </w:rPr>
            </w:pPr>
            <w:r w:rsidRPr="00087A29">
              <w:rPr>
                <w:sz w:val="16"/>
                <w:szCs w:val="16"/>
              </w:rPr>
              <w:t xml:space="preserve">                                                подписи)</w:t>
            </w:r>
          </w:p>
          <w:p w:rsidR="00F338AF" w:rsidRPr="00087A29" w:rsidRDefault="00F338AF" w:rsidP="00862A41">
            <w:pPr>
              <w:pStyle w:val="ConsPlusNonformat"/>
              <w:spacing w:after="1" w:line="200" w:lineRule="atLeast"/>
              <w:jc w:val="both"/>
              <w:rPr>
                <w:sz w:val="16"/>
                <w:szCs w:val="16"/>
              </w:rPr>
            </w:pPr>
          </w:p>
          <w:p w:rsidR="00F338AF" w:rsidRPr="00087A29" w:rsidRDefault="00F338AF" w:rsidP="00862A41">
            <w:pPr>
              <w:pStyle w:val="ConsPlusNonformat"/>
              <w:spacing w:after="1" w:line="200" w:lineRule="atLeast"/>
              <w:jc w:val="both"/>
              <w:rPr>
                <w:sz w:val="16"/>
                <w:szCs w:val="16"/>
              </w:rPr>
            </w:pPr>
            <w:r w:rsidRPr="00087A29">
              <w:rPr>
                <w:sz w:val="16"/>
                <w:szCs w:val="16"/>
              </w:rPr>
              <w:t>"__" __________ 20__ г.</w:t>
            </w:r>
          </w:p>
          <w:p w:rsidR="00F338AF" w:rsidRPr="00087A29" w:rsidRDefault="00F338AF" w:rsidP="00862A41">
            <w:pPr>
              <w:pStyle w:val="ConsPlusNonformat"/>
              <w:spacing w:after="1" w:line="200" w:lineRule="atLeast"/>
              <w:jc w:val="both"/>
              <w:rPr>
                <w:sz w:val="16"/>
                <w:szCs w:val="16"/>
              </w:rPr>
            </w:pPr>
          </w:p>
          <w:p w:rsidR="00F338AF" w:rsidRPr="00087A29" w:rsidRDefault="00F338AF" w:rsidP="00862A41">
            <w:pPr>
              <w:pStyle w:val="ConsPlusNonformat"/>
              <w:spacing w:after="1" w:line="200" w:lineRule="atLeast"/>
              <w:jc w:val="both"/>
              <w:rPr>
                <w:sz w:val="16"/>
                <w:szCs w:val="16"/>
              </w:rPr>
            </w:pPr>
            <w:r w:rsidRPr="00087A29">
              <w:rPr>
                <w:sz w:val="16"/>
                <w:szCs w:val="16"/>
              </w:rPr>
              <w:t xml:space="preserve">                                                         Номер страницы ___</w:t>
            </w:r>
          </w:p>
          <w:p w:rsidR="00B444B3" w:rsidRPr="00862A41" w:rsidRDefault="00F338AF" w:rsidP="00862A41">
            <w:pPr>
              <w:pStyle w:val="ConsPlusNonformat"/>
              <w:spacing w:after="1" w:line="200" w:lineRule="atLeast"/>
              <w:jc w:val="both"/>
              <w:rPr>
                <w:rFonts w:ascii="Arial" w:hAnsi="Arial" w:cs="Arial"/>
              </w:rPr>
            </w:pPr>
            <w:r w:rsidRPr="00087A29">
              <w:rPr>
                <w:sz w:val="16"/>
                <w:szCs w:val="16"/>
              </w:rPr>
              <w:t xml:space="preserve">                                                          Всего страниц ___</w:t>
            </w:r>
          </w:p>
        </w:tc>
        <w:tc>
          <w:tcPr>
            <w:tcW w:w="7597" w:type="dxa"/>
          </w:tcPr>
          <w:p w:rsidR="00F338AF" w:rsidRPr="00087A29" w:rsidRDefault="00F338AF" w:rsidP="00862A41">
            <w:pPr>
              <w:pStyle w:val="ConsPlusNormal"/>
              <w:spacing w:after="1" w:line="200" w:lineRule="atLeast"/>
              <w:jc w:val="right"/>
              <w:outlineLvl w:val="1"/>
              <w:rPr>
                <w:sz w:val="20"/>
              </w:rPr>
            </w:pPr>
          </w:p>
          <w:p w:rsidR="00F338AF" w:rsidRPr="00087A29" w:rsidRDefault="00F338AF" w:rsidP="00862A41">
            <w:pPr>
              <w:pStyle w:val="ConsPlusNormal"/>
              <w:spacing w:after="1" w:line="200" w:lineRule="atLeast"/>
              <w:jc w:val="right"/>
              <w:outlineLvl w:val="1"/>
              <w:rPr>
                <w:sz w:val="20"/>
              </w:rPr>
            </w:pPr>
          </w:p>
          <w:p w:rsidR="00F338AF" w:rsidRPr="00087A29" w:rsidRDefault="00F338AF" w:rsidP="00862A41">
            <w:pPr>
              <w:pStyle w:val="ConsPlusNormal"/>
              <w:spacing w:after="1" w:line="200" w:lineRule="atLeast"/>
              <w:jc w:val="right"/>
              <w:outlineLvl w:val="1"/>
              <w:rPr>
                <w:sz w:val="20"/>
              </w:rPr>
            </w:pPr>
          </w:p>
          <w:p w:rsidR="00F338AF" w:rsidRPr="00087A29" w:rsidRDefault="00F338AF" w:rsidP="00862A41">
            <w:pPr>
              <w:pStyle w:val="ConsPlusNormal"/>
              <w:spacing w:after="1" w:line="200" w:lineRule="atLeast"/>
              <w:jc w:val="right"/>
              <w:outlineLvl w:val="1"/>
              <w:rPr>
                <w:sz w:val="20"/>
              </w:rPr>
            </w:pPr>
          </w:p>
          <w:p w:rsidR="00F338AF" w:rsidRPr="00087A29" w:rsidRDefault="00F338AF" w:rsidP="00862A41">
            <w:pPr>
              <w:pStyle w:val="ConsPlusNormal"/>
              <w:spacing w:after="1" w:line="200" w:lineRule="atLeast"/>
              <w:jc w:val="right"/>
              <w:outlineLvl w:val="1"/>
              <w:rPr>
                <w:sz w:val="20"/>
              </w:rPr>
            </w:pPr>
          </w:p>
          <w:p w:rsidR="00F338AF" w:rsidRPr="00087A29" w:rsidRDefault="00F338AF" w:rsidP="00862A41">
            <w:pPr>
              <w:pStyle w:val="ConsPlusNormal"/>
              <w:spacing w:after="1" w:line="200" w:lineRule="atLeast"/>
              <w:jc w:val="right"/>
              <w:outlineLvl w:val="1"/>
              <w:rPr>
                <w:sz w:val="20"/>
              </w:rPr>
            </w:pPr>
            <w:r w:rsidRPr="00087A29">
              <w:rPr>
                <w:sz w:val="20"/>
              </w:rPr>
              <w:t xml:space="preserve">Приложение N </w:t>
            </w:r>
            <w:r w:rsidRPr="0058619E">
              <w:rPr>
                <w:sz w:val="20"/>
                <w:shd w:val="clear" w:color="auto" w:fill="C0C0C0"/>
              </w:rPr>
              <w:t>7</w:t>
            </w:r>
          </w:p>
          <w:p w:rsidR="00F338AF" w:rsidRPr="00087A29" w:rsidRDefault="00F338AF" w:rsidP="00862A41">
            <w:pPr>
              <w:pStyle w:val="ConsPlusNormal"/>
              <w:spacing w:after="1" w:line="200" w:lineRule="atLeast"/>
              <w:jc w:val="right"/>
              <w:rPr>
                <w:sz w:val="20"/>
              </w:rPr>
            </w:pPr>
            <w:r w:rsidRPr="00087A29">
              <w:rPr>
                <w:sz w:val="20"/>
              </w:rPr>
              <w:t>к Порядку учета Федеральным</w:t>
            </w:r>
          </w:p>
          <w:p w:rsidR="00F338AF" w:rsidRPr="00087A29" w:rsidRDefault="00F338AF" w:rsidP="00862A41">
            <w:pPr>
              <w:pStyle w:val="ConsPlusNormal"/>
              <w:spacing w:after="1" w:line="200" w:lineRule="atLeast"/>
              <w:jc w:val="right"/>
              <w:rPr>
                <w:sz w:val="20"/>
              </w:rPr>
            </w:pPr>
            <w:r w:rsidRPr="00087A29">
              <w:rPr>
                <w:sz w:val="20"/>
              </w:rPr>
              <w:t>казначейством поступлений</w:t>
            </w:r>
          </w:p>
          <w:p w:rsidR="00F338AF" w:rsidRPr="00087A29" w:rsidRDefault="00F338AF" w:rsidP="00862A41">
            <w:pPr>
              <w:pStyle w:val="ConsPlusNormal"/>
              <w:spacing w:after="1" w:line="200" w:lineRule="atLeast"/>
              <w:jc w:val="right"/>
              <w:rPr>
                <w:sz w:val="20"/>
              </w:rPr>
            </w:pPr>
            <w:r w:rsidRPr="00087A29">
              <w:rPr>
                <w:sz w:val="20"/>
              </w:rPr>
              <w:t>в бюджетную систему</w:t>
            </w:r>
          </w:p>
          <w:p w:rsidR="00F338AF" w:rsidRPr="00087A29" w:rsidRDefault="00F338AF" w:rsidP="00862A41">
            <w:pPr>
              <w:pStyle w:val="ConsPlusNormal"/>
              <w:spacing w:after="1" w:line="200" w:lineRule="atLeast"/>
              <w:jc w:val="right"/>
              <w:rPr>
                <w:sz w:val="20"/>
              </w:rPr>
            </w:pPr>
            <w:r w:rsidRPr="00087A29">
              <w:rPr>
                <w:sz w:val="20"/>
              </w:rPr>
              <w:t>Российской Федерации</w:t>
            </w:r>
          </w:p>
          <w:p w:rsidR="00F338AF" w:rsidRPr="00087A29" w:rsidRDefault="00F338AF" w:rsidP="00862A41">
            <w:pPr>
              <w:pStyle w:val="ConsPlusNormal"/>
              <w:spacing w:after="1" w:line="200" w:lineRule="atLeast"/>
              <w:jc w:val="right"/>
              <w:rPr>
                <w:sz w:val="20"/>
              </w:rPr>
            </w:pPr>
            <w:r w:rsidRPr="00087A29">
              <w:rPr>
                <w:sz w:val="20"/>
              </w:rPr>
              <w:t>и их распределения</w:t>
            </w:r>
          </w:p>
          <w:p w:rsidR="00F338AF" w:rsidRPr="00087A29" w:rsidRDefault="00F338AF" w:rsidP="00862A41">
            <w:pPr>
              <w:pStyle w:val="ConsPlusNormal"/>
              <w:spacing w:after="1" w:line="200" w:lineRule="atLeast"/>
              <w:jc w:val="right"/>
              <w:rPr>
                <w:sz w:val="20"/>
              </w:rPr>
            </w:pPr>
            <w:r w:rsidRPr="00087A29">
              <w:rPr>
                <w:sz w:val="20"/>
              </w:rPr>
              <w:t>между бюджетами бюджетной</w:t>
            </w:r>
          </w:p>
          <w:p w:rsidR="00F338AF" w:rsidRPr="00087A29" w:rsidRDefault="00F338AF" w:rsidP="00862A41">
            <w:pPr>
              <w:pStyle w:val="ConsPlusNormal"/>
              <w:spacing w:after="1" w:line="200" w:lineRule="atLeast"/>
              <w:jc w:val="right"/>
              <w:rPr>
                <w:sz w:val="20"/>
              </w:rPr>
            </w:pPr>
            <w:r w:rsidRPr="00087A29">
              <w:rPr>
                <w:sz w:val="20"/>
              </w:rPr>
              <w:t>системы Российской Федерации,</w:t>
            </w:r>
          </w:p>
          <w:p w:rsidR="00F338AF" w:rsidRPr="00087A29" w:rsidRDefault="00F338AF" w:rsidP="00862A41">
            <w:pPr>
              <w:pStyle w:val="ConsPlusNormal"/>
              <w:spacing w:after="1" w:line="200" w:lineRule="atLeast"/>
              <w:jc w:val="right"/>
              <w:rPr>
                <w:sz w:val="20"/>
              </w:rPr>
            </w:pPr>
            <w:r w:rsidRPr="00087A29">
              <w:rPr>
                <w:sz w:val="20"/>
              </w:rPr>
              <w:t>утвержденному приказом</w:t>
            </w:r>
          </w:p>
          <w:p w:rsidR="00F338AF" w:rsidRPr="00087A29" w:rsidRDefault="00F338AF" w:rsidP="00862A41">
            <w:pPr>
              <w:pStyle w:val="ConsPlusNormal"/>
              <w:spacing w:after="1" w:line="200" w:lineRule="atLeast"/>
              <w:jc w:val="right"/>
              <w:rPr>
                <w:sz w:val="20"/>
              </w:rPr>
            </w:pPr>
            <w:r w:rsidRPr="00087A29">
              <w:rPr>
                <w:sz w:val="20"/>
              </w:rPr>
              <w:t>Министерства финансов</w:t>
            </w:r>
          </w:p>
          <w:p w:rsidR="00F338AF" w:rsidRPr="00087A29" w:rsidRDefault="00F338AF" w:rsidP="00862A41">
            <w:pPr>
              <w:pStyle w:val="ConsPlusNormal"/>
              <w:spacing w:after="1" w:line="200" w:lineRule="atLeast"/>
              <w:jc w:val="right"/>
              <w:rPr>
                <w:sz w:val="20"/>
              </w:rPr>
            </w:pPr>
            <w:r w:rsidRPr="00087A29">
              <w:rPr>
                <w:sz w:val="20"/>
              </w:rPr>
              <w:t>Российской Федерации</w:t>
            </w:r>
          </w:p>
          <w:p w:rsidR="00F338AF" w:rsidRPr="00087A29" w:rsidRDefault="00F338AF" w:rsidP="00862A41">
            <w:pPr>
              <w:pStyle w:val="ConsPlusNormal"/>
              <w:spacing w:after="1" w:line="200" w:lineRule="atLeast"/>
              <w:jc w:val="right"/>
              <w:rPr>
                <w:sz w:val="20"/>
              </w:rPr>
            </w:pPr>
            <w:r w:rsidRPr="00087A29">
              <w:rPr>
                <w:sz w:val="20"/>
              </w:rPr>
              <w:t xml:space="preserve">от </w:t>
            </w:r>
            <w:r w:rsidRPr="00087A29">
              <w:rPr>
                <w:sz w:val="20"/>
                <w:highlight w:val="lightGray"/>
              </w:rPr>
              <w:t>29.12.2022</w:t>
            </w:r>
            <w:r w:rsidRPr="00087A29">
              <w:rPr>
                <w:sz w:val="20"/>
              </w:rPr>
              <w:t xml:space="preserve"> N </w:t>
            </w:r>
            <w:r w:rsidRPr="00087A29">
              <w:rPr>
                <w:sz w:val="20"/>
                <w:highlight w:val="lightGray"/>
              </w:rPr>
              <w:t>198н</w:t>
            </w:r>
          </w:p>
          <w:p w:rsidR="00F338AF" w:rsidRPr="00087A29" w:rsidRDefault="00F338AF" w:rsidP="00862A41">
            <w:pPr>
              <w:pStyle w:val="ConsPlusNormal"/>
              <w:spacing w:after="1" w:line="200" w:lineRule="atLeast"/>
              <w:jc w:val="both"/>
              <w:rPr>
                <w:sz w:val="20"/>
              </w:rPr>
            </w:pPr>
          </w:p>
          <w:tbl>
            <w:tblPr>
              <w:tblW w:w="7438" w:type="dxa"/>
              <w:tblLayout w:type="fixed"/>
              <w:tblCellMar>
                <w:top w:w="102" w:type="dxa"/>
                <w:left w:w="62" w:type="dxa"/>
                <w:bottom w:w="102" w:type="dxa"/>
                <w:right w:w="62" w:type="dxa"/>
              </w:tblCellMar>
              <w:tblLook w:val="0000" w:firstRow="0" w:lastRow="0" w:firstColumn="0" w:lastColumn="0" w:noHBand="0" w:noVBand="0"/>
            </w:tblPr>
            <w:tblGrid>
              <w:gridCol w:w="7438"/>
            </w:tblGrid>
            <w:tr w:rsidR="00F338AF" w:rsidRPr="00087A29" w:rsidTr="00862A41">
              <w:tc>
                <w:tcPr>
                  <w:tcW w:w="7438" w:type="dxa"/>
                  <w:tcBorders>
                    <w:top w:val="nil"/>
                    <w:left w:val="nil"/>
                    <w:bottom w:val="nil"/>
                    <w:right w:val="nil"/>
                  </w:tcBorders>
                </w:tcPr>
                <w:p w:rsidR="00F338AF" w:rsidRPr="00087A29" w:rsidRDefault="00F338AF" w:rsidP="00862A41">
                  <w:pPr>
                    <w:pStyle w:val="ConsPlusNormal"/>
                    <w:spacing w:after="1" w:line="200" w:lineRule="atLeast"/>
                    <w:jc w:val="center"/>
                    <w:rPr>
                      <w:sz w:val="20"/>
                    </w:rPr>
                  </w:pPr>
                  <w:r w:rsidRPr="00087A29">
                    <w:rPr>
                      <w:sz w:val="20"/>
                    </w:rPr>
                    <w:t>СВЕДЕНИЯ</w:t>
                  </w:r>
                </w:p>
                <w:p w:rsidR="00F338AF" w:rsidRPr="00087A29" w:rsidRDefault="00F338AF" w:rsidP="00862A41">
                  <w:pPr>
                    <w:pStyle w:val="ConsPlusNormal"/>
                    <w:spacing w:after="1" w:line="200" w:lineRule="atLeast"/>
                    <w:jc w:val="center"/>
                    <w:rPr>
                      <w:sz w:val="20"/>
                    </w:rPr>
                  </w:pPr>
                  <w:r w:rsidRPr="00087A29">
                    <w:rPr>
                      <w:sz w:val="20"/>
                    </w:rPr>
                    <w:t>о нормативах распределения поступлений между бюджетами</w:t>
                  </w:r>
                </w:p>
              </w:tc>
            </w:tr>
          </w:tbl>
          <w:p w:rsidR="00F338AF" w:rsidRPr="00087A29" w:rsidRDefault="00F338AF" w:rsidP="00862A41">
            <w:pPr>
              <w:pStyle w:val="ConsPlusNormal"/>
              <w:suppressAutoHyphens/>
              <w:spacing w:after="1" w:line="200" w:lineRule="atLeast"/>
              <w:jc w:val="both"/>
              <w:rPr>
                <w:sz w:val="20"/>
              </w:rPr>
            </w:pPr>
          </w:p>
          <w:tbl>
            <w:tblPr>
              <w:tblW w:w="7438"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13"/>
              <w:gridCol w:w="2467"/>
              <w:gridCol w:w="1443"/>
              <w:gridCol w:w="1015"/>
            </w:tblGrid>
            <w:tr w:rsidR="00F338AF" w:rsidRPr="00087A29" w:rsidTr="00862A41">
              <w:tc>
                <w:tcPr>
                  <w:tcW w:w="2513" w:type="dxa"/>
                  <w:vMerge w:val="restart"/>
                  <w:tcBorders>
                    <w:top w:val="nil"/>
                    <w:left w:val="nil"/>
                    <w:bottom w:val="nil"/>
                    <w:right w:val="nil"/>
                  </w:tcBorders>
                </w:tcPr>
                <w:p w:rsidR="00F338AF" w:rsidRPr="00087A29" w:rsidRDefault="00F338AF" w:rsidP="00862A41">
                  <w:pPr>
                    <w:pStyle w:val="ConsPlusNormal"/>
                    <w:suppressAutoHyphens/>
                    <w:spacing w:after="1" w:line="200" w:lineRule="atLeast"/>
                    <w:rPr>
                      <w:sz w:val="20"/>
                    </w:rPr>
                  </w:pPr>
                </w:p>
              </w:tc>
              <w:tc>
                <w:tcPr>
                  <w:tcW w:w="2467" w:type="dxa"/>
                  <w:vMerge w:val="restart"/>
                  <w:tcBorders>
                    <w:top w:val="nil"/>
                    <w:left w:val="nil"/>
                    <w:bottom w:val="nil"/>
                    <w:right w:val="nil"/>
                  </w:tcBorders>
                </w:tcPr>
                <w:p w:rsidR="00F338AF" w:rsidRPr="00087A29" w:rsidRDefault="00F338AF" w:rsidP="00862A41">
                  <w:pPr>
                    <w:pStyle w:val="ConsPlusNormal"/>
                    <w:suppressAutoHyphens/>
                    <w:spacing w:after="1" w:line="200" w:lineRule="atLeast"/>
                    <w:rPr>
                      <w:sz w:val="20"/>
                    </w:rPr>
                  </w:pPr>
                </w:p>
              </w:tc>
              <w:tc>
                <w:tcPr>
                  <w:tcW w:w="1443" w:type="dxa"/>
                  <w:tcBorders>
                    <w:top w:val="nil"/>
                    <w:left w:val="nil"/>
                    <w:bottom w:val="nil"/>
                    <w:right w:val="single" w:sz="4" w:space="0" w:color="auto"/>
                  </w:tcBorders>
                  <w:vAlign w:val="bottom"/>
                </w:tcPr>
                <w:p w:rsidR="00F338AF" w:rsidRPr="00087A29" w:rsidRDefault="00F338AF" w:rsidP="00862A41">
                  <w:pPr>
                    <w:pStyle w:val="ConsPlusNormal"/>
                    <w:suppressAutoHyphens/>
                    <w:spacing w:after="1" w:line="200" w:lineRule="atLeast"/>
                    <w:rPr>
                      <w:sz w:val="20"/>
                    </w:rPr>
                  </w:pPr>
                </w:p>
              </w:tc>
              <w:tc>
                <w:tcPr>
                  <w:tcW w:w="1015"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uppressAutoHyphens/>
                    <w:spacing w:after="1" w:line="200" w:lineRule="atLeast"/>
                    <w:jc w:val="center"/>
                    <w:rPr>
                      <w:sz w:val="20"/>
                    </w:rPr>
                  </w:pPr>
                  <w:r w:rsidRPr="00087A29">
                    <w:rPr>
                      <w:sz w:val="20"/>
                    </w:rPr>
                    <w:t>Коды</w:t>
                  </w:r>
                </w:p>
              </w:tc>
            </w:tr>
            <w:tr w:rsidR="00F338AF" w:rsidRPr="00087A29" w:rsidTr="00862A41">
              <w:tc>
                <w:tcPr>
                  <w:tcW w:w="2513" w:type="dxa"/>
                  <w:vMerge/>
                  <w:tcBorders>
                    <w:top w:val="nil"/>
                    <w:left w:val="nil"/>
                    <w:bottom w:val="nil"/>
                    <w:right w:val="nil"/>
                  </w:tcBorders>
                </w:tcPr>
                <w:p w:rsidR="00F338AF" w:rsidRPr="00087A29" w:rsidRDefault="00F338AF" w:rsidP="00862A41">
                  <w:pPr>
                    <w:suppressAutoHyphens/>
                    <w:spacing w:after="1" w:line="200" w:lineRule="atLeast"/>
                    <w:rPr>
                      <w:rFonts w:ascii="Arial" w:hAnsi="Arial" w:cs="Arial"/>
                      <w:sz w:val="20"/>
                      <w:szCs w:val="20"/>
                    </w:rPr>
                  </w:pPr>
                </w:p>
              </w:tc>
              <w:tc>
                <w:tcPr>
                  <w:tcW w:w="2467" w:type="dxa"/>
                  <w:vMerge/>
                  <w:tcBorders>
                    <w:top w:val="nil"/>
                    <w:left w:val="nil"/>
                    <w:bottom w:val="nil"/>
                    <w:right w:val="nil"/>
                  </w:tcBorders>
                </w:tcPr>
                <w:p w:rsidR="00F338AF" w:rsidRPr="00087A29" w:rsidRDefault="00F338AF" w:rsidP="00862A41">
                  <w:pPr>
                    <w:suppressAutoHyphens/>
                    <w:spacing w:after="1" w:line="200" w:lineRule="atLeast"/>
                    <w:rPr>
                      <w:rFonts w:ascii="Arial" w:hAnsi="Arial" w:cs="Arial"/>
                      <w:sz w:val="20"/>
                      <w:szCs w:val="20"/>
                    </w:rPr>
                  </w:pPr>
                </w:p>
              </w:tc>
              <w:tc>
                <w:tcPr>
                  <w:tcW w:w="1443" w:type="dxa"/>
                  <w:tcBorders>
                    <w:top w:val="nil"/>
                    <w:left w:val="nil"/>
                    <w:bottom w:val="nil"/>
                    <w:right w:val="single" w:sz="4" w:space="0" w:color="auto"/>
                  </w:tcBorders>
                  <w:vAlign w:val="bottom"/>
                </w:tcPr>
                <w:p w:rsidR="00F338AF" w:rsidRPr="00087A29" w:rsidRDefault="00F338AF" w:rsidP="00862A41">
                  <w:pPr>
                    <w:pStyle w:val="ConsPlusNormal"/>
                    <w:suppressAutoHyphens/>
                    <w:spacing w:after="1" w:line="200" w:lineRule="atLeast"/>
                    <w:jc w:val="right"/>
                    <w:rPr>
                      <w:sz w:val="20"/>
                    </w:rPr>
                  </w:pPr>
                  <w:r w:rsidRPr="00087A29">
                    <w:rPr>
                      <w:sz w:val="20"/>
                    </w:rPr>
                    <w:t>Форма по КФД</w:t>
                  </w:r>
                </w:p>
              </w:tc>
              <w:tc>
                <w:tcPr>
                  <w:tcW w:w="1015"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uppressAutoHyphens/>
                    <w:spacing w:after="1" w:line="200" w:lineRule="atLeast"/>
                    <w:jc w:val="center"/>
                    <w:rPr>
                      <w:sz w:val="20"/>
                    </w:rPr>
                  </w:pPr>
                  <w:r w:rsidRPr="00087A29">
                    <w:rPr>
                      <w:sz w:val="20"/>
                    </w:rPr>
                    <w:t>0531457</w:t>
                  </w:r>
                </w:p>
              </w:tc>
            </w:tr>
            <w:tr w:rsidR="00F338AF" w:rsidRPr="00087A29" w:rsidTr="00862A41">
              <w:tc>
                <w:tcPr>
                  <w:tcW w:w="2513" w:type="dxa"/>
                  <w:tcBorders>
                    <w:top w:val="nil"/>
                    <w:left w:val="nil"/>
                    <w:bottom w:val="nil"/>
                    <w:right w:val="nil"/>
                  </w:tcBorders>
                </w:tcPr>
                <w:p w:rsidR="00F338AF" w:rsidRPr="00087A29" w:rsidRDefault="00F338AF" w:rsidP="00862A41">
                  <w:pPr>
                    <w:pStyle w:val="ConsPlusNormal"/>
                    <w:suppressAutoHyphens/>
                    <w:spacing w:after="1" w:line="200" w:lineRule="atLeast"/>
                    <w:rPr>
                      <w:sz w:val="20"/>
                    </w:rPr>
                  </w:pPr>
                </w:p>
              </w:tc>
              <w:tc>
                <w:tcPr>
                  <w:tcW w:w="2467" w:type="dxa"/>
                  <w:tcBorders>
                    <w:top w:val="nil"/>
                    <w:left w:val="nil"/>
                    <w:bottom w:val="nil"/>
                    <w:right w:val="nil"/>
                  </w:tcBorders>
                </w:tcPr>
                <w:p w:rsidR="00F338AF" w:rsidRPr="00087A29" w:rsidRDefault="00F338AF" w:rsidP="00862A41">
                  <w:pPr>
                    <w:pStyle w:val="ConsPlusNormal"/>
                    <w:suppressAutoHyphens/>
                    <w:spacing w:after="1" w:line="200" w:lineRule="atLeast"/>
                    <w:jc w:val="center"/>
                    <w:rPr>
                      <w:sz w:val="20"/>
                    </w:rPr>
                  </w:pPr>
                  <w:r w:rsidRPr="00087A29">
                    <w:rPr>
                      <w:sz w:val="20"/>
                    </w:rPr>
                    <w:t>на 20__ г.</w:t>
                  </w:r>
                </w:p>
              </w:tc>
              <w:tc>
                <w:tcPr>
                  <w:tcW w:w="1443" w:type="dxa"/>
                  <w:tcBorders>
                    <w:top w:val="nil"/>
                    <w:left w:val="nil"/>
                    <w:bottom w:val="nil"/>
                    <w:right w:val="single" w:sz="4" w:space="0" w:color="auto"/>
                  </w:tcBorders>
                  <w:vAlign w:val="bottom"/>
                </w:tcPr>
                <w:p w:rsidR="00F338AF" w:rsidRPr="00087A29" w:rsidRDefault="00F338AF" w:rsidP="00862A41">
                  <w:pPr>
                    <w:pStyle w:val="ConsPlusNormal"/>
                    <w:suppressAutoHyphens/>
                    <w:spacing w:after="1" w:line="200" w:lineRule="atLeast"/>
                    <w:jc w:val="right"/>
                    <w:rPr>
                      <w:sz w:val="20"/>
                    </w:rPr>
                  </w:pPr>
                  <w:r w:rsidRPr="00087A29">
                    <w:rPr>
                      <w:sz w:val="20"/>
                    </w:rPr>
                    <w:t>Дата</w:t>
                  </w:r>
                </w:p>
              </w:tc>
              <w:tc>
                <w:tcPr>
                  <w:tcW w:w="1015"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uppressAutoHyphens/>
                    <w:spacing w:after="1" w:line="200" w:lineRule="atLeast"/>
                    <w:rPr>
                      <w:sz w:val="20"/>
                    </w:rPr>
                  </w:pPr>
                </w:p>
              </w:tc>
            </w:tr>
            <w:tr w:rsidR="00F338AF" w:rsidRPr="00087A29" w:rsidTr="00862A41">
              <w:tc>
                <w:tcPr>
                  <w:tcW w:w="2513" w:type="dxa"/>
                  <w:tcBorders>
                    <w:top w:val="nil"/>
                    <w:left w:val="nil"/>
                    <w:bottom w:val="nil"/>
                    <w:right w:val="nil"/>
                  </w:tcBorders>
                  <w:vAlign w:val="bottom"/>
                </w:tcPr>
                <w:p w:rsidR="00F338AF" w:rsidRPr="00087A29" w:rsidRDefault="00F338AF" w:rsidP="00862A41">
                  <w:pPr>
                    <w:pStyle w:val="ConsPlusNormal"/>
                    <w:suppressAutoHyphens/>
                    <w:spacing w:after="1" w:line="200" w:lineRule="atLeast"/>
                    <w:rPr>
                      <w:sz w:val="20"/>
                    </w:rPr>
                  </w:pPr>
                  <w:r w:rsidRPr="00087A29">
                    <w:rPr>
                      <w:sz w:val="20"/>
                    </w:rPr>
                    <w:t>Наименование финансового органа (органа управления государственным внебюджетным фондом)</w:t>
                  </w:r>
                </w:p>
              </w:tc>
              <w:tc>
                <w:tcPr>
                  <w:tcW w:w="2467" w:type="dxa"/>
                  <w:tcBorders>
                    <w:top w:val="nil"/>
                    <w:left w:val="nil"/>
                    <w:bottom w:val="single" w:sz="4" w:space="0" w:color="auto"/>
                    <w:right w:val="nil"/>
                  </w:tcBorders>
                </w:tcPr>
                <w:p w:rsidR="00F338AF" w:rsidRPr="00087A29" w:rsidRDefault="00F338AF" w:rsidP="00862A41">
                  <w:pPr>
                    <w:pStyle w:val="ConsPlusNormal"/>
                    <w:suppressAutoHyphens/>
                    <w:spacing w:after="1" w:line="200" w:lineRule="atLeast"/>
                    <w:rPr>
                      <w:sz w:val="20"/>
                    </w:rPr>
                  </w:pPr>
                </w:p>
              </w:tc>
              <w:tc>
                <w:tcPr>
                  <w:tcW w:w="1443" w:type="dxa"/>
                  <w:tcBorders>
                    <w:top w:val="nil"/>
                    <w:left w:val="nil"/>
                    <w:bottom w:val="nil"/>
                    <w:right w:val="single" w:sz="4" w:space="0" w:color="auto"/>
                  </w:tcBorders>
                  <w:vAlign w:val="bottom"/>
                </w:tcPr>
                <w:p w:rsidR="00F338AF" w:rsidRPr="00087A29" w:rsidRDefault="00F338AF" w:rsidP="00862A41">
                  <w:pPr>
                    <w:pStyle w:val="ConsPlusNormal"/>
                    <w:suppressAutoHyphens/>
                    <w:spacing w:after="1" w:line="200" w:lineRule="atLeast"/>
                    <w:jc w:val="right"/>
                    <w:rPr>
                      <w:sz w:val="20"/>
                    </w:rPr>
                  </w:pPr>
                  <w:r w:rsidRPr="00087A29">
                    <w:rPr>
                      <w:sz w:val="20"/>
                    </w:rPr>
                    <w:t>по ОКПО</w:t>
                  </w:r>
                </w:p>
              </w:tc>
              <w:tc>
                <w:tcPr>
                  <w:tcW w:w="1015"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uppressAutoHyphens/>
                    <w:spacing w:after="1" w:line="200" w:lineRule="atLeast"/>
                    <w:rPr>
                      <w:sz w:val="20"/>
                    </w:rPr>
                  </w:pPr>
                </w:p>
              </w:tc>
            </w:tr>
            <w:tr w:rsidR="00F338AF" w:rsidRPr="00087A29" w:rsidTr="00862A41">
              <w:tc>
                <w:tcPr>
                  <w:tcW w:w="2513" w:type="dxa"/>
                  <w:tcBorders>
                    <w:top w:val="nil"/>
                    <w:left w:val="nil"/>
                    <w:bottom w:val="nil"/>
                    <w:right w:val="nil"/>
                  </w:tcBorders>
                  <w:vAlign w:val="bottom"/>
                </w:tcPr>
                <w:p w:rsidR="00F338AF" w:rsidRPr="00087A29" w:rsidRDefault="00F338AF" w:rsidP="00862A41">
                  <w:pPr>
                    <w:pStyle w:val="ConsPlusNormal"/>
                    <w:suppressAutoHyphens/>
                    <w:spacing w:after="1" w:line="200" w:lineRule="atLeast"/>
                    <w:rPr>
                      <w:sz w:val="20"/>
                    </w:rPr>
                  </w:pPr>
                </w:p>
              </w:tc>
              <w:tc>
                <w:tcPr>
                  <w:tcW w:w="2467" w:type="dxa"/>
                  <w:tcBorders>
                    <w:top w:val="single" w:sz="4" w:space="0" w:color="auto"/>
                    <w:left w:val="nil"/>
                    <w:bottom w:val="nil"/>
                    <w:right w:val="nil"/>
                  </w:tcBorders>
                </w:tcPr>
                <w:p w:rsidR="00F338AF" w:rsidRPr="00087A29" w:rsidRDefault="00F338AF" w:rsidP="00862A41">
                  <w:pPr>
                    <w:pStyle w:val="ConsPlusNormal"/>
                    <w:suppressAutoHyphens/>
                    <w:spacing w:after="1" w:line="200" w:lineRule="atLeast"/>
                    <w:rPr>
                      <w:sz w:val="20"/>
                    </w:rPr>
                  </w:pPr>
                </w:p>
              </w:tc>
              <w:tc>
                <w:tcPr>
                  <w:tcW w:w="1443" w:type="dxa"/>
                  <w:tcBorders>
                    <w:top w:val="nil"/>
                    <w:left w:val="nil"/>
                    <w:bottom w:val="nil"/>
                    <w:right w:val="single" w:sz="4" w:space="0" w:color="auto"/>
                  </w:tcBorders>
                  <w:vAlign w:val="bottom"/>
                </w:tcPr>
                <w:p w:rsidR="00F338AF" w:rsidRPr="00087A29" w:rsidRDefault="00F338AF" w:rsidP="00862A41">
                  <w:pPr>
                    <w:pStyle w:val="ConsPlusNormal"/>
                    <w:suppressAutoHyphens/>
                    <w:spacing w:after="1" w:line="200" w:lineRule="atLeast"/>
                    <w:jc w:val="right"/>
                    <w:rPr>
                      <w:sz w:val="20"/>
                    </w:rPr>
                  </w:pPr>
                  <w:r w:rsidRPr="00087A29">
                    <w:rPr>
                      <w:sz w:val="20"/>
                    </w:rPr>
                    <w:t>Номер счета</w:t>
                  </w:r>
                </w:p>
              </w:tc>
              <w:tc>
                <w:tcPr>
                  <w:tcW w:w="1015"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uppressAutoHyphens/>
                    <w:spacing w:after="1" w:line="200" w:lineRule="atLeast"/>
                    <w:rPr>
                      <w:sz w:val="20"/>
                    </w:rPr>
                  </w:pPr>
                </w:p>
              </w:tc>
            </w:tr>
            <w:tr w:rsidR="00F338AF" w:rsidRPr="00087A29" w:rsidTr="00862A41">
              <w:tc>
                <w:tcPr>
                  <w:tcW w:w="2513" w:type="dxa"/>
                  <w:tcBorders>
                    <w:top w:val="nil"/>
                    <w:left w:val="nil"/>
                    <w:bottom w:val="nil"/>
                    <w:right w:val="nil"/>
                  </w:tcBorders>
                  <w:vAlign w:val="bottom"/>
                </w:tcPr>
                <w:p w:rsidR="00F338AF" w:rsidRPr="00087A29" w:rsidRDefault="00F338AF" w:rsidP="00862A41">
                  <w:pPr>
                    <w:pStyle w:val="ConsPlusNormal"/>
                    <w:suppressAutoHyphens/>
                    <w:spacing w:after="1" w:line="200" w:lineRule="atLeast"/>
                    <w:rPr>
                      <w:sz w:val="20"/>
                    </w:rPr>
                  </w:pPr>
                  <w:r w:rsidRPr="00087A29">
                    <w:rPr>
                      <w:sz w:val="20"/>
                    </w:rPr>
                    <w:t>Наименование бюджета</w:t>
                  </w:r>
                </w:p>
              </w:tc>
              <w:tc>
                <w:tcPr>
                  <w:tcW w:w="2467" w:type="dxa"/>
                  <w:tcBorders>
                    <w:top w:val="nil"/>
                    <w:left w:val="nil"/>
                    <w:bottom w:val="single" w:sz="4" w:space="0" w:color="auto"/>
                    <w:right w:val="nil"/>
                  </w:tcBorders>
                </w:tcPr>
                <w:p w:rsidR="00F338AF" w:rsidRPr="00087A29" w:rsidRDefault="00F338AF" w:rsidP="00862A41">
                  <w:pPr>
                    <w:pStyle w:val="ConsPlusNormal"/>
                    <w:suppressAutoHyphens/>
                    <w:spacing w:after="1" w:line="200" w:lineRule="atLeast"/>
                    <w:rPr>
                      <w:sz w:val="20"/>
                    </w:rPr>
                  </w:pPr>
                </w:p>
              </w:tc>
              <w:tc>
                <w:tcPr>
                  <w:tcW w:w="1443" w:type="dxa"/>
                  <w:tcBorders>
                    <w:top w:val="nil"/>
                    <w:left w:val="nil"/>
                    <w:bottom w:val="nil"/>
                    <w:right w:val="single" w:sz="4" w:space="0" w:color="auto"/>
                  </w:tcBorders>
                  <w:vAlign w:val="bottom"/>
                </w:tcPr>
                <w:p w:rsidR="00F338AF" w:rsidRPr="00087A29" w:rsidRDefault="00F338AF" w:rsidP="00862A41">
                  <w:pPr>
                    <w:pStyle w:val="ConsPlusNormal"/>
                    <w:suppressAutoHyphens/>
                    <w:spacing w:after="1" w:line="200" w:lineRule="atLeast"/>
                    <w:jc w:val="right"/>
                    <w:rPr>
                      <w:sz w:val="20"/>
                    </w:rPr>
                  </w:pPr>
                  <w:r w:rsidRPr="00087A29">
                    <w:rPr>
                      <w:sz w:val="20"/>
                    </w:rPr>
                    <w:t>по ОКТМО</w:t>
                  </w:r>
                </w:p>
              </w:tc>
              <w:tc>
                <w:tcPr>
                  <w:tcW w:w="1015"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uppressAutoHyphens/>
                    <w:spacing w:after="1" w:line="200" w:lineRule="atLeast"/>
                    <w:rPr>
                      <w:sz w:val="20"/>
                    </w:rPr>
                  </w:pPr>
                </w:p>
              </w:tc>
            </w:tr>
            <w:tr w:rsidR="00F338AF" w:rsidRPr="00087A29" w:rsidTr="00862A41">
              <w:tc>
                <w:tcPr>
                  <w:tcW w:w="2513" w:type="dxa"/>
                  <w:tcBorders>
                    <w:top w:val="nil"/>
                    <w:left w:val="nil"/>
                    <w:bottom w:val="nil"/>
                    <w:right w:val="nil"/>
                  </w:tcBorders>
                  <w:vAlign w:val="bottom"/>
                </w:tcPr>
                <w:p w:rsidR="00F338AF" w:rsidRPr="00087A29" w:rsidRDefault="00F338AF" w:rsidP="00862A41">
                  <w:pPr>
                    <w:pStyle w:val="ConsPlusNormal"/>
                    <w:suppressAutoHyphens/>
                    <w:spacing w:after="1" w:line="200" w:lineRule="atLeast"/>
                    <w:rPr>
                      <w:sz w:val="20"/>
                    </w:rPr>
                  </w:pPr>
                  <w:r w:rsidRPr="00087A29">
                    <w:rPr>
                      <w:sz w:val="20"/>
                    </w:rPr>
                    <w:lastRenderedPageBreak/>
                    <w:t>Наименование органа Федерального казначейства</w:t>
                  </w:r>
                </w:p>
              </w:tc>
              <w:tc>
                <w:tcPr>
                  <w:tcW w:w="2467" w:type="dxa"/>
                  <w:tcBorders>
                    <w:top w:val="single" w:sz="4" w:space="0" w:color="auto"/>
                    <w:left w:val="nil"/>
                    <w:bottom w:val="single" w:sz="4" w:space="0" w:color="auto"/>
                    <w:right w:val="nil"/>
                  </w:tcBorders>
                </w:tcPr>
                <w:p w:rsidR="00F338AF" w:rsidRPr="00087A29" w:rsidRDefault="00F338AF" w:rsidP="00862A41">
                  <w:pPr>
                    <w:pStyle w:val="ConsPlusNormal"/>
                    <w:suppressAutoHyphens/>
                    <w:spacing w:after="1" w:line="200" w:lineRule="atLeast"/>
                    <w:rPr>
                      <w:sz w:val="20"/>
                    </w:rPr>
                  </w:pPr>
                </w:p>
              </w:tc>
              <w:tc>
                <w:tcPr>
                  <w:tcW w:w="1443" w:type="dxa"/>
                  <w:tcBorders>
                    <w:top w:val="nil"/>
                    <w:left w:val="nil"/>
                    <w:bottom w:val="nil"/>
                    <w:right w:val="single" w:sz="4" w:space="0" w:color="auto"/>
                  </w:tcBorders>
                  <w:vAlign w:val="bottom"/>
                </w:tcPr>
                <w:p w:rsidR="00F338AF" w:rsidRPr="00087A29" w:rsidRDefault="00F338AF" w:rsidP="00862A41">
                  <w:pPr>
                    <w:pStyle w:val="ConsPlusNormal"/>
                    <w:suppressAutoHyphens/>
                    <w:spacing w:after="1" w:line="200" w:lineRule="atLeast"/>
                    <w:jc w:val="right"/>
                    <w:rPr>
                      <w:sz w:val="20"/>
                    </w:rPr>
                  </w:pPr>
                  <w:r w:rsidRPr="00087A29">
                    <w:rPr>
                      <w:sz w:val="20"/>
                    </w:rPr>
                    <w:t>по КОФК</w:t>
                  </w:r>
                </w:p>
              </w:tc>
              <w:tc>
                <w:tcPr>
                  <w:tcW w:w="1015"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uppressAutoHyphens/>
                    <w:spacing w:after="1" w:line="200" w:lineRule="atLeast"/>
                    <w:rPr>
                      <w:sz w:val="20"/>
                    </w:rPr>
                  </w:pPr>
                </w:p>
              </w:tc>
            </w:tr>
            <w:tr w:rsidR="00F338AF" w:rsidRPr="00087A29" w:rsidTr="00862A41">
              <w:tc>
                <w:tcPr>
                  <w:tcW w:w="2513" w:type="dxa"/>
                  <w:tcBorders>
                    <w:top w:val="nil"/>
                    <w:left w:val="nil"/>
                    <w:bottom w:val="nil"/>
                    <w:right w:val="nil"/>
                  </w:tcBorders>
                  <w:vAlign w:val="bottom"/>
                </w:tcPr>
                <w:p w:rsidR="00F338AF" w:rsidRPr="00087A29" w:rsidRDefault="00F338AF" w:rsidP="00862A41">
                  <w:pPr>
                    <w:pStyle w:val="ConsPlusNormal"/>
                    <w:suppressAutoHyphens/>
                    <w:spacing w:after="1" w:line="200" w:lineRule="atLeast"/>
                    <w:rPr>
                      <w:sz w:val="20"/>
                    </w:rPr>
                  </w:pPr>
                  <w:r w:rsidRPr="00087A29">
                    <w:rPr>
                      <w:sz w:val="20"/>
                    </w:rPr>
                    <w:t>Единица измерения: руб.</w:t>
                  </w:r>
                </w:p>
              </w:tc>
              <w:tc>
                <w:tcPr>
                  <w:tcW w:w="2467" w:type="dxa"/>
                  <w:tcBorders>
                    <w:top w:val="single" w:sz="4" w:space="0" w:color="auto"/>
                    <w:left w:val="nil"/>
                    <w:bottom w:val="nil"/>
                    <w:right w:val="nil"/>
                  </w:tcBorders>
                </w:tcPr>
                <w:p w:rsidR="00F338AF" w:rsidRPr="00087A29" w:rsidRDefault="00F338AF" w:rsidP="00862A41">
                  <w:pPr>
                    <w:pStyle w:val="ConsPlusNormal"/>
                    <w:suppressAutoHyphens/>
                    <w:spacing w:after="1" w:line="200" w:lineRule="atLeast"/>
                    <w:rPr>
                      <w:sz w:val="20"/>
                    </w:rPr>
                  </w:pPr>
                </w:p>
              </w:tc>
              <w:tc>
                <w:tcPr>
                  <w:tcW w:w="1443" w:type="dxa"/>
                  <w:tcBorders>
                    <w:top w:val="nil"/>
                    <w:left w:val="nil"/>
                    <w:bottom w:val="nil"/>
                    <w:right w:val="single" w:sz="4" w:space="0" w:color="auto"/>
                  </w:tcBorders>
                  <w:vAlign w:val="bottom"/>
                </w:tcPr>
                <w:p w:rsidR="00F338AF" w:rsidRPr="00087A29" w:rsidRDefault="00F338AF" w:rsidP="00862A41">
                  <w:pPr>
                    <w:pStyle w:val="ConsPlusNormal"/>
                    <w:suppressAutoHyphens/>
                    <w:spacing w:after="1" w:line="200" w:lineRule="atLeast"/>
                    <w:jc w:val="right"/>
                    <w:rPr>
                      <w:sz w:val="20"/>
                    </w:rPr>
                  </w:pPr>
                  <w:r w:rsidRPr="00087A29">
                    <w:rPr>
                      <w:sz w:val="20"/>
                    </w:rPr>
                    <w:t>по ОКЕИ</w:t>
                  </w:r>
                </w:p>
              </w:tc>
              <w:tc>
                <w:tcPr>
                  <w:tcW w:w="1015"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uppressAutoHyphens/>
                    <w:spacing w:after="1" w:line="200" w:lineRule="atLeast"/>
                    <w:jc w:val="center"/>
                    <w:rPr>
                      <w:sz w:val="20"/>
                    </w:rPr>
                  </w:pPr>
                  <w:r w:rsidRPr="00087A29">
                    <w:rPr>
                      <w:sz w:val="20"/>
                    </w:rPr>
                    <w:t>383</w:t>
                  </w:r>
                </w:p>
              </w:tc>
            </w:tr>
          </w:tbl>
          <w:p w:rsidR="00F338AF" w:rsidRPr="00087A29" w:rsidRDefault="00F338AF" w:rsidP="00862A41">
            <w:pPr>
              <w:pStyle w:val="ConsPlusNormal"/>
              <w:spacing w:after="1" w:line="200" w:lineRule="atLeast"/>
              <w:jc w:val="both"/>
              <w:rPr>
                <w:sz w:val="20"/>
              </w:rPr>
            </w:pPr>
          </w:p>
          <w:tbl>
            <w:tblPr>
              <w:tblW w:w="7463"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6"/>
              <w:gridCol w:w="653"/>
              <w:gridCol w:w="1166"/>
              <w:gridCol w:w="980"/>
              <w:gridCol w:w="1762"/>
              <w:gridCol w:w="851"/>
              <w:gridCol w:w="1165"/>
            </w:tblGrid>
            <w:tr w:rsidR="00F338AF" w:rsidRPr="00087A29" w:rsidTr="00862A41">
              <w:tc>
                <w:tcPr>
                  <w:tcW w:w="886" w:type="dxa"/>
                  <w:vMerge w:val="restart"/>
                  <w:tcBorders>
                    <w:top w:val="single" w:sz="4" w:space="0" w:color="auto"/>
                    <w:left w:val="nil"/>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Наименование показателя</w:t>
                  </w:r>
                </w:p>
              </w:tc>
              <w:tc>
                <w:tcPr>
                  <w:tcW w:w="653" w:type="dxa"/>
                  <w:vMerge w:val="restart"/>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Код по БК</w:t>
                  </w:r>
                </w:p>
              </w:tc>
              <w:tc>
                <w:tcPr>
                  <w:tcW w:w="1166" w:type="dxa"/>
                  <w:vMerge w:val="restart"/>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Норматив (процент) отчислений в бюджет</w:t>
                  </w:r>
                </w:p>
              </w:tc>
              <w:tc>
                <w:tcPr>
                  <w:tcW w:w="980" w:type="dxa"/>
                  <w:vMerge w:val="restart"/>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Код типа бюджета</w:t>
                  </w:r>
                </w:p>
              </w:tc>
              <w:tc>
                <w:tcPr>
                  <w:tcW w:w="1762" w:type="dxa"/>
                  <w:vMerge w:val="restart"/>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Код по ОКТМО муниципального образования, для которого установлен норматив</w:t>
                  </w:r>
                </w:p>
              </w:tc>
              <w:tc>
                <w:tcPr>
                  <w:tcW w:w="2016" w:type="dxa"/>
                  <w:gridSpan w:val="2"/>
                  <w:tcBorders>
                    <w:top w:val="single" w:sz="4" w:space="0" w:color="auto"/>
                    <w:left w:val="single" w:sz="4" w:space="0" w:color="auto"/>
                    <w:bottom w:val="single" w:sz="4" w:space="0" w:color="auto"/>
                    <w:right w:val="nil"/>
                  </w:tcBorders>
                </w:tcPr>
                <w:p w:rsidR="00F338AF" w:rsidRPr="00087A29" w:rsidRDefault="00F338AF" w:rsidP="00862A41">
                  <w:pPr>
                    <w:pStyle w:val="ConsPlusNormal"/>
                    <w:spacing w:after="1" w:line="200" w:lineRule="atLeast"/>
                    <w:jc w:val="center"/>
                    <w:rPr>
                      <w:sz w:val="20"/>
                    </w:rPr>
                  </w:pPr>
                  <w:r w:rsidRPr="00087A29">
                    <w:rPr>
                      <w:sz w:val="20"/>
                    </w:rPr>
                    <w:t>Действие норматива</w:t>
                  </w:r>
                </w:p>
              </w:tc>
            </w:tr>
            <w:tr w:rsidR="00F338AF" w:rsidRPr="00087A29" w:rsidTr="00862A41">
              <w:tc>
                <w:tcPr>
                  <w:tcW w:w="886" w:type="dxa"/>
                  <w:vMerge/>
                  <w:tcBorders>
                    <w:top w:val="single" w:sz="4" w:space="0" w:color="auto"/>
                    <w:left w:val="nil"/>
                    <w:bottom w:val="single" w:sz="4" w:space="0" w:color="auto"/>
                    <w:right w:val="single" w:sz="4" w:space="0" w:color="auto"/>
                  </w:tcBorders>
                </w:tcPr>
                <w:p w:rsidR="00F338AF" w:rsidRPr="00087A29" w:rsidRDefault="00F338AF" w:rsidP="00862A41">
                  <w:pPr>
                    <w:spacing w:after="1" w:line="200" w:lineRule="atLeast"/>
                    <w:rPr>
                      <w:rFonts w:ascii="Arial" w:hAnsi="Arial" w:cs="Arial"/>
                      <w:sz w:val="20"/>
                      <w:szCs w:val="20"/>
                    </w:rPr>
                  </w:pPr>
                </w:p>
              </w:tc>
              <w:tc>
                <w:tcPr>
                  <w:tcW w:w="653" w:type="dxa"/>
                  <w:vMerge/>
                  <w:tcBorders>
                    <w:top w:val="single" w:sz="4" w:space="0" w:color="auto"/>
                    <w:left w:val="single" w:sz="4" w:space="0" w:color="auto"/>
                    <w:bottom w:val="single" w:sz="4" w:space="0" w:color="auto"/>
                    <w:right w:val="single" w:sz="4" w:space="0" w:color="auto"/>
                  </w:tcBorders>
                </w:tcPr>
                <w:p w:rsidR="00F338AF" w:rsidRPr="00087A29" w:rsidRDefault="00F338AF" w:rsidP="00862A41">
                  <w:pPr>
                    <w:spacing w:after="1" w:line="200" w:lineRule="atLeast"/>
                    <w:rPr>
                      <w:rFonts w:ascii="Arial" w:hAnsi="Arial" w:cs="Arial"/>
                      <w:sz w:val="20"/>
                      <w:szCs w:val="20"/>
                    </w:rPr>
                  </w:pPr>
                </w:p>
              </w:tc>
              <w:tc>
                <w:tcPr>
                  <w:tcW w:w="1166" w:type="dxa"/>
                  <w:vMerge/>
                  <w:tcBorders>
                    <w:top w:val="single" w:sz="4" w:space="0" w:color="auto"/>
                    <w:left w:val="single" w:sz="4" w:space="0" w:color="auto"/>
                    <w:bottom w:val="single" w:sz="4" w:space="0" w:color="auto"/>
                    <w:right w:val="single" w:sz="4" w:space="0" w:color="auto"/>
                  </w:tcBorders>
                </w:tcPr>
                <w:p w:rsidR="00F338AF" w:rsidRPr="00087A29" w:rsidRDefault="00F338AF" w:rsidP="00862A41">
                  <w:pPr>
                    <w:spacing w:after="1" w:line="200" w:lineRule="atLeast"/>
                    <w:rPr>
                      <w:rFonts w:ascii="Arial" w:hAnsi="Arial" w:cs="Arial"/>
                      <w:sz w:val="20"/>
                      <w:szCs w:val="20"/>
                    </w:rPr>
                  </w:pPr>
                </w:p>
              </w:tc>
              <w:tc>
                <w:tcPr>
                  <w:tcW w:w="980" w:type="dxa"/>
                  <w:vMerge/>
                  <w:tcBorders>
                    <w:top w:val="single" w:sz="4" w:space="0" w:color="auto"/>
                    <w:left w:val="single" w:sz="4" w:space="0" w:color="auto"/>
                    <w:bottom w:val="single" w:sz="4" w:space="0" w:color="auto"/>
                    <w:right w:val="single" w:sz="4" w:space="0" w:color="auto"/>
                  </w:tcBorders>
                </w:tcPr>
                <w:p w:rsidR="00F338AF" w:rsidRPr="00087A29" w:rsidRDefault="00F338AF" w:rsidP="00862A41">
                  <w:pPr>
                    <w:spacing w:after="1" w:line="200" w:lineRule="atLeast"/>
                    <w:rPr>
                      <w:rFonts w:ascii="Arial" w:hAnsi="Arial" w:cs="Arial"/>
                      <w:sz w:val="20"/>
                      <w:szCs w:val="20"/>
                    </w:rPr>
                  </w:pPr>
                </w:p>
              </w:tc>
              <w:tc>
                <w:tcPr>
                  <w:tcW w:w="1762" w:type="dxa"/>
                  <w:vMerge/>
                  <w:tcBorders>
                    <w:top w:val="single" w:sz="4" w:space="0" w:color="auto"/>
                    <w:left w:val="single" w:sz="4" w:space="0" w:color="auto"/>
                    <w:bottom w:val="single" w:sz="4" w:space="0" w:color="auto"/>
                    <w:right w:val="single" w:sz="4" w:space="0" w:color="auto"/>
                  </w:tcBorders>
                </w:tcPr>
                <w:p w:rsidR="00F338AF" w:rsidRPr="00087A29" w:rsidRDefault="00F338AF" w:rsidP="00862A41">
                  <w:pPr>
                    <w:spacing w:after="1" w:line="200" w:lineRule="atLeast"/>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дата начала</w:t>
                  </w:r>
                </w:p>
              </w:tc>
              <w:tc>
                <w:tcPr>
                  <w:tcW w:w="1165" w:type="dxa"/>
                  <w:tcBorders>
                    <w:top w:val="single" w:sz="4" w:space="0" w:color="auto"/>
                    <w:left w:val="single" w:sz="4" w:space="0" w:color="auto"/>
                    <w:bottom w:val="single" w:sz="4" w:space="0" w:color="auto"/>
                    <w:right w:val="nil"/>
                  </w:tcBorders>
                </w:tcPr>
                <w:p w:rsidR="00F338AF" w:rsidRPr="00087A29" w:rsidRDefault="00F338AF" w:rsidP="00862A41">
                  <w:pPr>
                    <w:pStyle w:val="ConsPlusNormal"/>
                    <w:spacing w:after="1" w:line="200" w:lineRule="atLeast"/>
                    <w:jc w:val="center"/>
                    <w:rPr>
                      <w:sz w:val="20"/>
                    </w:rPr>
                  </w:pPr>
                  <w:r w:rsidRPr="00087A29">
                    <w:rPr>
                      <w:sz w:val="20"/>
                    </w:rPr>
                    <w:t>дата окончания</w:t>
                  </w:r>
                </w:p>
              </w:tc>
            </w:tr>
            <w:tr w:rsidR="00F338AF" w:rsidRPr="00087A29" w:rsidTr="00862A41">
              <w:tc>
                <w:tcPr>
                  <w:tcW w:w="886" w:type="dxa"/>
                  <w:tcBorders>
                    <w:top w:val="single" w:sz="4" w:space="0" w:color="auto"/>
                    <w:left w:val="nil"/>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1</w:t>
                  </w:r>
                </w:p>
              </w:tc>
              <w:tc>
                <w:tcPr>
                  <w:tcW w:w="653"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2</w:t>
                  </w:r>
                </w:p>
              </w:tc>
              <w:tc>
                <w:tcPr>
                  <w:tcW w:w="1166"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3</w:t>
                  </w:r>
                </w:p>
              </w:tc>
              <w:tc>
                <w:tcPr>
                  <w:tcW w:w="980"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4</w:t>
                  </w:r>
                </w:p>
              </w:tc>
              <w:tc>
                <w:tcPr>
                  <w:tcW w:w="1762"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5</w:t>
                  </w:r>
                </w:p>
              </w:tc>
              <w:tc>
                <w:tcPr>
                  <w:tcW w:w="851"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jc w:val="center"/>
                    <w:rPr>
                      <w:sz w:val="20"/>
                    </w:rPr>
                  </w:pPr>
                  <w:r w:rsidRPr="00087A29">
                    <w:rPr>
                      <w:sz w:val="20"/>
                    </w:rPr>
                    <w:t>6</w:t>
                  </w:r>
                </w:p>
              </w:tc>
              <w:tc>
                <w:tcPr>
                  <w:tcW w:w="1165" w:type="dxa"/>
                  <w:tcBorders>
                    <w:top w:val="single" w:sz="4" w:space="0" w:color="auto"/>
                    <w:left w:val="single" w:sz="4" w:space="0" w:color="auto"/>
                    <w:bottom w:val="single" w:sz="4" w:space="0" w:color="auto"/>
                    <w:right w:val="nil"/>
                  </w:tcBorders>
                </w:tcPr>
                <w:p w:rsidR="00F338AF" w:rsidRPr="00087A29" w:rsidRDefault="00F338AF" w:rsidP="00862A41">
                  <w:pPr>
                    <w:pStyle w:val="ConsPlusNormal"/>
                    <w:spacing w:after="1" w:line="200" w:lineRule="atLeast"/>
                    <w:jc w:val="center"/>
                    <w:rPr>
                      <w:sz w:val="20"/>
                    </w:rPr>
                  </w:pPr>
                  <w:r w:rsidRPr="00087A29">
                    <w:rPr>
                      <w:sz w:val="20"/>
                    </w:rPr>
                    <w:t>7</w:t>
                  </w:r>
                </w:p>
              </w:tc>
            </w:tr>
            <w:tr w:rsidR="00F338AF" w:rsidRPr="00087A29" w:rsidTr="00862A41">
              <w:tblPrEx>
                <w:tblBorders>
                  <w:right w:val="single" w:sz="4" w:space="0" w:color="auto"/>
                </w:tblBorders>
              </w:tblPrEx>
              <w:tc>
                <w:tcPr>
                  <w:tcW w:w="886" w:type="dxa"/>
                  <w:tcBorders>
                    <w:top w:val="single" w:sz="4" w:space="0" w:color="auto"/>
                    <w:left w:val="nil"/>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653"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166"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980"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762"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165"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r>
            <w:tr w:rsidR="00F338AF" w:rsidRPr="00087A29" w:rsidTr="00862A41">
              <w:tblPrEx>
                <w:tblBorders>
                  <w:right w:val="single" w:sz="4" w:space="0" w:color="auto"/>
                </w:tblBorders>
              </w:tblPrEx>
              <w:tc>
                <w:tcPr>
                  <w:tcW w:w="886" w:type="dxa"/>
                  <w:tcBorders>
                    <w:top w:val="single" w:sz="4" w:space="0" w:color="auto"/>
                    <w:left w:val="nil"/>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653"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166"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980"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762"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165"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r>
            <w:tr w:rsidR="00F338AF" w:rsidRPr="00087A29" w:rsidTr="00862A41">
              <w:tblPrEx>
                <w:tblBorders>
                  <w:right w:val="single" w:sz="4" w:space="0" w:color="auto"/>
                </w:tblBorders>
              </w:tblPrEx>
              <w:tc>
                <w:tcPr>
                  <w:tcW w:w="886" w:type="dxa"/>
                  <w:tcBorders>
                    <w:top w:val="single" w:sz="4" w:space="0" w:color="auto"/>
                    <w:left w:val="nil"/>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653"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166"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980"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762"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165"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r>
            <w:tr w:rsidR="00F338AF" w:rsidRPr="00087A29" w:rsidTr="00862A41">
              <w:tblPrEx>
                <w:tblBorders>
                  <w:right w:val="single" w:sz="4" w:space="0" w:color="auto"/>
                </w:tblBorders>
              </w:tblPrEx>
              <w:tc>
                <w:tcPr>
                  <w:tcW w:w="886" w:type="dxa"/>
                  <w:tcBorders>
                    <w:top w:val="single" w:sz="4" w:space="0" w:color="auto"/>
                    <w:left w:val="nil"/>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653"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166"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980"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762"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c>
                <w:tcPr>
                  <w:tcW w:w="1165" w:type="dxa"/>
                  <w:tcBorders>
                    <w:top w:val="single" w:sz="4" w:space="0" w:color="auto"/>
                    <w:left w:val="single" w:sz="4" w:space="0" w:color="auto"/>
                    <w:bottom w:val="single" w:sz="4" w:space="0" w:color="auto"/>
                    <w:right w:val="single" w:sz="4" w:space="0" w:color="auto"/>
                  </w:tcBorders>
                </w:tcPr>
                <w:p w:rsidR="00F338AF" w:rsidRPr="00087A29" w:rsidRDefault="00F338AF" w:rsidP="00862A41">
                  <w:pPr>
                    <w:pStyle w:val="ConsPlusNormal"/>
                    <w:spacing w:after="1" w:line="200" w:lineRule="atLeast"/>
                    <w:rPr>
                      <w:sz w:val="20"/>
                    </w:rPr>
                  </w:pPr>
                </w:p>
              </w:tc>
            </w:tr>
          </w:tbl>
          <w:p w:rsidR="00B444B3" w:rsidRPr="00862A41" w:rsidRDefault="00B444B3" w:rsidP="00862A41">
            <w:pPr>
              <w:spacing w:after="1" w:line="200" w:lineRule="atLeast"/>
              <w:jc w:val="both"/>
              <w:rPr>
                <w:rFonts w:ascii="Arial" w:hAnsi="Arial" w:cs="Arial"/>
                <w:bCs/>
                <w:sz w:val="20"/>
                <w:szCs w:val="20"/>
              </w:rPr>
            </w:pPr>
          </w:p>
          <w:tbl>
            <w:tblPr>
              <w:tblW w:w="7430" w:type="dxa"/>
              <w:tblLayout w:type="fixed"/>
              <w:tblCellMar>
                <w:top w:w="102" w:type="dxa"/>
                <w:left w:w="62" w:type="dxa"/>
                <w:bottom w:w="102" w:type="dxa"/>
                <w:right w:w="62" w:type="dxa"/>
              </w:tblCellMar>
              <w:tblLook w:val="0000" w:firstRow="0" w:lastRow="0" w:firstColumn="0" w:lastColumn="0" w:noHBand="0" w:noVBand="0"/>
            </w:tblPr>
            <w:tblGrid>
              <w:gridCol w:w="1478"/>
              <w:gridCol w:w="144"/>
              <w:gridCol w:w="1150"/>
              <w:gridCol w:w="245"/>
              <w:gridCol w:w="1084"/>
              <w:gridCol w:w="245"/>
              <w:gridCol w:w="1591"/>
              <w:gridCol w:w="245"/>
              <w:gridCol w:w="1248"/>
            </w:tblGrid>
            <w:tr w:rsidR="00862A41" w:rsidRPr="00862A41" w:rsidTr="00862A41">
              <w:tc>
                <w:tcPr>
                  <w:tcW w:w="1478" w:type="dxa"/>
                  <w:vAlign w:val="bottom"/>
                </w:tcPr>
                <w:p w:rsidR="00862A41" w:rsidRPr="00862A41" w:rsidRDefault="00862A41" w:rsidP="00862A41">
                  <w:pPr>
                    <w:autoSpaceDE w:val="0"/>
                    <w:autoSpaceDN w:val="0"/>
                    <w:adjustRightInd w:val="0"/>
                    <w:spacing w:after="1" w:line="200" w:lineRule="atLeast"/>
                    <w:rPr>
                      <w:rFonts w:ascii="Arial" w:hAnsi="Arial" w:cs="Arial"/>
                      <w:sz w:val="16"/>
                      <w:szCs w:val="16"/>
                    </w:rPr>
                  </w:pPr>
                  <w:r w:rsidRPr="00862A41">
                    <w:rPr>
                      <w:rFonts w:ascii="Arial" w:hAnsi="Arial" w:cs="Arial"/>
                      <w:sz w:val="16"/>
                      <w:szCs w:val="16"/>
                    </w:rPr>
                    <w:t>Руководитель (уполномоченное лицо)</w:t>
                  </w:r>
                </w:p>
              </w:tc>
              <w:tc>
                <w:tcPr>
                  <w:tcW w:w="144" w:type="dxa"/>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1150" w:type="dxa"/>
                  <w:tcBorders>
                    <w:bottom w:val="single" w:sz="4" w:space="0" w:color="auto"/>
                  </w:tcBorders>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245" w:type="dxa"/>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1084" w:type="dxa"/>
                  <w:tcBorders>
                    <w:bottom w:val="single" w:sz="4" w:space="0" w:color="auto"/>
                  </w:tcBorders>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245" w:type="dxa"/>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1591" w:type="dxa"/>
                  <w:tcBorders>
                    <w:bottom w:val="single" w:sz="4" w:space="0" w:color="auto"/>
                  </w:tcBorders>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245" w:type="dxa"/>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1248" w:type="dxa"/>
                </w:tcPr>
                <w:p w:rsidR="00862A41" w:rsidRPr="00862A41" w:rsidRDefault="00862A41" w:rsidP="00862A41">
                  <w:pPr>
                    <w:autoSpaceDE w:val="0"/>
                    <w:autoSpaceDN w:val="0"/>
                    <w:adjustRightInd w:val="0"/>
                    <w:spacing w:after="1" w:line="200" w:lineRule="atLeast"/>
                    <w:rPr>
                      <w:rFonts w:ascii="Arial" w:hAnsi="Arial" w:cs="Arial"/>
                      <w:sz w:val="16"/>
                      <w:szCs w:val="16"/>
                    </w:rPr>
                  </w:pPr>
                </w:p>
              </w:tc>
            </w:tr>
            <w:tr w:rsidR="00862A41" w:rsidRPr="00862A41" w:rsidTr="00862A41">
              <w:tc>
                <w:tcPr>
                  <w:tcW w:w="1478" w:type="dxa"/>
                  <w:vAlign w:val="bottom"/>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144" w:type="dxa"/>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1150" w:type="dxa"/>
                  <w:tcBorders>
                    <w:top w:val="single" w:sz="4" w:space="0" w:color="auto"/>
                  </w:tcBorders>
                </w:tcPr>
                <w:p w:rsidR="00862A41" w:rsidRPr="00862A41" w:rsidRDefault="00862A41" w:rsidP="00862A41">
                  <w:pPr>
                    <w:autoSpaceDE w:val="0"/>
                    <w:autoSpaceDN w:val="0"/>
                    <w:adjustRightInd w:val="0"/>
                    <w:spacing w:after="1" w:line="200" w:lineRule="atLeast"/>
                    <w:jc w:val="center"/>
                    <w:rPr>
                      <w:rFonts w:ascii="Arial" w:hAnsi="Arial" w:cs="Arial"/>
                      <w:sz w:val="16"/>
                      <w:szCs w:val="16"/>
                    </w:rPr>
                  </w:pPr>
                  <w:r w:rsidRPr="00862A41">
                    <w:rPr>
                      <w:rFonts w:ascii="Arial" w:hAnsi="Arial" w:cs="Arial"/>
                      <w:sz w:val="16"/>
                      <w:szCs w:val="16"/>
                    </w:rPr>
                    <w:t>(должность)</w:t>
                  </w:r>
                </w:p>
              </w:tc>
              <w:tc>
                <w:tcPr>
                  <w:tcW w:w="245" w:type="dxa"/>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1084" w:type="dxa"/>
                  <w:tcBorders>
                    <w:top w:val="single" w:sz="4" w:space="0" w:color="auto"/>
                  </w:tcBorders>
                </w:tcPr>
                <w:p w:rsidR="00862A41" w:rsidRPr="00862A41" w:rsidRDefault="00862A41" w:rsidP="00862A41">
                  <w:pPr>
                    <w:autoSpaceDE w:val="0"/>
                    <w:autoSpaceDN w:val="0"/>
                    <w:adjustRightInd w:val="0"/>
                    <w:spacing w:after="1" w:line="200" w:lineRule="atLeast"/>
                    <w:jc w:val="center"/>
                    <w:rPr>
                      <w:rFonts w:ascii="Arial" w:hAnsi="Arial" w:cs="Arial"/>
                      <w:sz w:val="16"/>
                      <w:szCs w:val="16"/>
                    </w:rPr>
                  </w:pPr>
                  <w:r w:rsidRPr="00862A41">
                    <w:rPr>
                      <w:rFonts w:ascii="Arial" w:hAnsi="Arial" w:cs="Arial"/>
                      <w:sz w:val="16"/>
                      <w:szCs w:val="16"/>
                    </w:rPr>
                    <w:t>(подпись)</w:t>
                  </w:r>
                </w:p>
              </w:tc>
              <w:tc>
                <w:tcPr>
                  <w:tcW w:w="245" w:type="dxa"/>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1591" w:type="dxa"/>
                  <w:tcBorders>
                    <w:top w:val="single" w:sz="4" w:space="0" w:color="auto"/>
                  </w:tcBorders>
                </w:tcPr>
                <w:p w:rsidR="00862A41" w:rsidRPr="00862A41" w:rsidRDefault="00862A41" w:rsidP="00862A41">
                  <w:pPr>
                    <w:autoSpaceDE w:val="0"/>
                    <w:autoSpaceDN w:val="0"/>
                    <w:adjustRightInd w:val="0"/>
                    <w:spacing w:after="1" w:line="200" w:lineRule="atLeast"/>
                    <w:jc w:val="center"/>
                    <w:rPr>
                      <w:rFonts w:ascii="Arial" w:hAnsi="Arial" w:cs="Arial"/>
                      <w:sz w:val="16"/>
                      <w:szCs w:val="16"/>
                    </w:rPr>
                  </w:pPr>
                  <w:r w:rsidRPr="00862A41">
                    <w:rPr>
                      <w:rFonts w:ascii="Arial" w:hAnsi="Arial" w:cs="Arial"/>
                      <w:sz w:val="16"/>
                      <w:szCs w:val="16"/>
                    </w:rPr>
                    <w:t>(расшифровка подписи)</w:t>
                  </w:r>
                </w:p>
              </w:tc>
              <w:tc>
                <w:tcPr>
                  <w:tcW w:w="245" w:type="dxa"/>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1248" w:type="dxa"/>
                </w:tcPr>
                <w:p w:rsidR="00862A41" w:rsidRPr="00862A41" w:rsidRDefault="00862A41" w:rsidP="00862A41">
                  <w:pPr>
                    <w:autoSpaceDE w:val="0"/>
                    <w:autoSpaceDN w:val="0"/>
                    <w:adjustRightInd w:val="0"/>
                    <w:spacing w:after="1" w:line="200" w:lineRule="atLeast"/>
                    <w:rPr>
                      <w:rFonts w:ascii="Arial" w:hAnsi="Arial" w:cs="Arial"/>
                      <w:sz w:val="16"/>
                      <w:szCs w:val="16"/>
                    </w:rPr>
                  </w:pPr>
                </w:p>
              </w:tc>
            </w:tr>
            <w:tr w:rsidR="00862A41" w:rsidRPr="00862A41" w:rsidTr="00862A41">
              <w:tc>
                <w:tcPr>
                  <w:tcW w:w="1478" w:type="dxa"/>
                  <w:vAlign w:val="bottom"/>
                </w:tcPr>
                <w:p w:rsidR="00862A41" w:rsidRPr="00862A41" w:rsidRDefault="00862A41" w:rsidP="00862A41">
                  <w:pPr>
                    <w:autoSpaceDE w:val="0"/>
                    <w:autoSpaceDN w:val="0"/>
                    <w:adjustRightInd w:val="0"/>
                    <w:spacing w:after="1" w:line="200" w:lineRule="atLeast"/>
                    <w:rPr>
                      <w:rFonts w:ascii="Arial" w:hAnsi="Arial" w:cs="Arial"/>
                      <w:sz w:val="16"/>
                      <w:szCs w:val="16"/>
                    </w:rPr>
                  </w:pPr>
                  <w:r w:rsidRPr="00862A41">
                    <w:rPr>
                      <w:rFonts w:ascii="Arial" w:hAnsi="Arial" w:cs="Arial"/>
                      <w:sz w:val="16"/>
                      <w:szCs w:val="16"/>
                    </w:rPr>
                    <w:t>Ответственный исполнитель</w:t>
                  </w:r>
                </w:p>
              </w:tc>
              <w:tc>
                <w:tcPr>
                  <w:tcW w:w="144" w:type="dxa"/>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1150" w:type="dxa"/>
                  <w:tcBorders>
                    <w:bottom w:val="single" w:sz="4" w:space="0" w:color="auto"/>
                  </w:tcBorders>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245" w:type="dxa"/>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1084" w:type="dxa"/>
                  <w:tcBorders>
                    <w:bottom w:val="single" w:sz="4" w:space="0" w:color="auto"/>
                  </w:tcBorders>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245" w:type="dxa"/>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1591" w:type="dxa"/>
                  <w:tcBorders>
                    <w:bottom w:val="single" w:sz="4" w:space="0" w:color="auto"/>
                  </w:tcBorders>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245" w:type="dxa"/>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1248" w:type="dxa"/>
                  <w:tcBorders>
                    <w:bottom w:val="single" w:sz="4" w:space="0" w:color="auto"/>
                  </w:tcBorders>
                </w:tcPr>
                <w:p w:rsidR="00862A41" w:rsidRPr="00862A41" w:rsidRDefault="00862A41" w:rsidP="00862A41">
                  <w:pPr>
                    <w:autoSpaceDE w:val="0"/>
                    <w:autoSpaceDN w:val="0"/>
                    <w:adjustRightInd w:val="0"/>
                    <w:spacing w:after="1" w:line="200" w:lineRule="atLeast"/>
                    <w:rPr>
                      <w:rFonts w:ascii="Arial" w:hAnsi="Arial" w:cs="Arial"/>
                      <w:sz w:val="16"/>
                      <w:szCs w:val="16"/>
                    </w:rPr>
                  </w:pPr>
                </w:p>
              </w:tc>
            </w:tr>
            <w:tr w:rsidR="00862A41" w:rsidRPr="00862A41" w:rsidTr="00862A41">
              <w:tc>
                <w:tcPr>
                  <w:tcW w:w="1478" w:type="dxa"/>
                  <w:vAlign w:val="bottom"/>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144" w:type="dxa"/>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1150" w:type="dxa"/>
                  <w:tcBorders>
                    <w:top w:val="single" w:sz="4" w:space="0" w:color="auto"/>
                  </w:tcBorders>
                </w:tcPr>
                <w:p w:rsidR="00862A41" w:rsidRPr="00862A41" w:rsidRDefault="00862A41" w:rsidP="00862A41">
                  <w:pPr>
                    <w:autoSpaceDE w:val="0"/>
                    <w:autoSpaceDN w:val="0"/>
                    <w:adjustRightInd w:val="0"/>
                    <w:spacing w:after="1" w:line="200" w:lineRule="atLeast"/>
                    <w:jc w:val="center"/>
                    <w:rPr>
                      <w:rFonts w:ascii="Arial" w:hAnsi="Arial" w:cs="Arial"/>
                      <w:sz w:val="16"/>
                      <w:szCs w:val="16"/>
                    </w:rPr>
                  </w:pPr>
                  <w:r w:rsidRPr="00862A41">
                    <w:rPr>
                      <w:rFonts w:ascii="Arial" w:hAnsi="Arial" w:cs="Arial"/>
                      <w:sz w:val="16"/>
                      <w:szCs w:val="16"/>
                    </w:rPr>
                    <w:t>(должность)</w:t>
                  </w:r>
                </w:p>
              </w:tc>
              <w:tc>
                <w:tcPr>
                  <w:tcW w:w="245" w:type="dxa"/>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1084" w:type="dxa"/>
                  <w:tcBorders>
                    <w:top w:val="single" w:sz="4" w:space="0" w:color="auto"/>
                  </w:tcBorders>
                </w:tcPr>
                <w:p w:rsidR="00862A41" w:rsidRPr="00862A41" w:rsidRDefault="00862A41" w:rsidP="00862A41">
                  <w:pPr>
                    <w:autoSpaceDE w:val="0"/>
                    <w:autoSpaceDN w:val="0"/>
                    <w:adjustRightInd w:val="0"/>
                    <w:spacing w:after="1" w:line="200" w:lineRule="atLeast"/>
                    <w:jc w:val="center"/>
                    <w:rPr>
                      <w:rFonts w:ascii="Arial" w:hAnsi="Arial" w:cs="Arial"/>
                      <w:sz w:val="16"/>
                      <w:szCs w:val="16"/>
                    </w:rPr>
                  </w:pPr>
                  <w:r w:rsidRPr="00862A41">
                    <w:rPr>
                      <w:rFonts w:ascii="Arial" w:hAnsi="Arial" w:cs="Arial"/>
                      <w:sz w:val="16"/>
                      <w:szCs w:val="16"/>
                    </w:rPr>
                    <w:t>(подпись)</w:t>
                  </w:r>
                </w:p>
              </w:tc>
              <w:tc>
                <w:tcPr>
                  <w:tcW w:w="245" w:type="dxa"/>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1591" w:type="dxa"/>
                  <w:tcBorders>
                    <w:top w:val="single" w:sz="4" w:space="0" w:color="auto"/>
                  </w:tcBorders>
                </w:tcPr>
                <w:p w:rsidR="00862A41" w:rsidRPr="00862A41" w:rsidRDefault="00862A41" w:rsidP="00862A41">
                  <w:pPr>
                    <w:autoSpaceDE w:val="0"/>
                    <w:autoSpaceDN w:val="0"/>
                    <w:adjustRightInd w:val="0"/>
                    <w:spacing w:after="1" w:line="200" w:lineRule="atLeast"/>
                    <w:jc w:val="center"/>
                    <w:rPr>
                      <w:rFonts w:ascii="Arial" w:hAnsi="Arial" w:cs="Arial"/>
                      <w:sz w:val="16"/>
                      <w:szCs w:val="16"/>
                    </w:rPr>
                  </w:pPr>
                  <w:r w:rsidRPr="00862A41">
                    <w:rPr>
                      <w:rFonts w:ascii="Arial" w:hAnsi="Arial" w:cs="Arial"/>
                      <w:sz w:val="16"/>
                      <w:szCs w:val="16"/>
                    </w:rPr>
                    <w:t>(расшифровка подписи)</w:t>
                  </w:r>
                </w:p>
              </w:tc>
              <w:tc>
                <w:tcPr>
                  <w:tcW w:w="245" w:type="dxa"/>
                </w:tcPr>
                <w:p w:rsidR="00862A41" w:rsidRPr="00862A41" w:rsidRDefault="00862A41" w:rsidP="00862A41">
                  <w:pPr>
                    <w:autoSpaceDE w:val="0"/>
                    <w:autoSpaceDN w:val="0"/>
                    <w:adjustRightInd w:val="0"/>
                    <w:spacing w:after="1" w:line="200" w:lineRule="atLeast"/>
                    <w:rPr>
                      <w:rFonts w:ascii="Arial" w:hAnsi="Arial" w:cs="Arial"/>
                      <w:sz w:val="16"/>
                      <w:szCs w:val="16"/>
                    </w:rPr>
                  </w:pPr>
                </w:p>
              </w:tc>
              <w:tc>
                <w:tcPr>
                  <w:tcW w:w="1248" w:type="dxa"/>
                  <w:tcBorders>
                    <w:top w:val="single" w:sz="4" w:space="0" w:color="auto"/>
                  </w:tcBorders>
                </w:tcPr>
                <w:p w:rsidR="00862A41" w:rsidRPr="00862A41" w:rsidRDefault="00862A41" w:rsidP="00862A41">
                  <w:pPr>
                    <w:autoSpaceDE w:val="0"/>
                    <w:autoSpaceDN w:val="0"/>
                    <w:adjustRightInd w:val="0"/>
                    <w:spacing w:after="1" w:line="200" w:lineRule="atLeast"/>
                    <w:jc w:val="center"/>
                    <w:rPr>
                      <w:rFonts w:ascii="Arial" w:hAnsi="Arial" w:cs="Arial"/>
                      <w:sz w:val="16"/>
                      <w:szCs w:val="16"/>
                    </w:rPr>
                  </w:pPr>
                  <w:r w:rsidRPr="00862A41">
                    <w:rPr>
                      <w:rFonts w:ascii="Arial" w:hAnsi="Arial" w:cs="Arial"/>
                      <w:sz w:val="16"/>
                      <w:szCs w:val="16"/>
                    </w:rPr>
                    <w:t>(телефон)</w:t>
                  </w:r>
                </w:p>
              </w:tc>
            </w:tr>
          </w:tbl>
          <w:p w:rsidR="00862A41" w:rsidRDefault="00862A41" w:rsidP="00862A41">
            <w:pPr>
              <w:autoSpaceDE w:val="0"/>
              <w:autoSpaceDN w:val="0"/>
              <w:adjustRightInd w:val="0"/>
              <w:spacing w:after="1" w:line="200" w:lineRule="atLeast"/>
              <w:jc w:val="both"/>
              <w:rPr>
                <w:rFonts w:ascii="Arial" w:hAnsi="Arial" w:cs="Arial"/>
                <w:sz w:val="20"/>
                <w:szCs w:val="20"/>
              </w:rPr>
            </w:pPr>
          </w:p>
          <w:tbl>
            <w:tblPr>
              <w:tblW w:w="7437" w:type="dxa"/>
              <w:tblLayout w:type="fixed"/>
              <w:tblCellMar>
                <w:top w:w="102" w:type="dxa"/>
                <w:left w:w="62" w:type="dxa"/>
                <w:bottom w:w="102" w:type="dxa"/>
                <w:right w:w="62" w:type="dxa"/>
              </w:tblCellMar>
              <w:tblLook w:val="0000" w:firstRow="0" w:lastRow="0" w:firstColumn="0" w:lastColumn="0" w:noHBand="0" w:noVBand="0"/>
            </w:tblPr>
            <w:tblGrid>
              <w:gridCol w:w="2603"/>
              <w:gridCol w:w="4834"/>
            </w:tblGrid>
            <w:tr w:rsidR="00F338AF" w:rsidRPr="00087A29" w:rsidTr="00862A41">
              <w:tc>
                <w:tcPr>
                  <w:tcW w:w="2603" w:type="dxa"/>
                  <w:tcBorders>
                    <w:top w:val="nil"/>
                    <w:left w:val="nil"/>
                    <w:bottom w:val="nil"/>
                    <w:right w:val="nil"/>
                  </w:tcBorders>
                  <w:vAlign w:val="bottom"/>
                </w:tcPr>
                <w:p w:rsidR="00F338AF" w:rsidRPr="00087A29" w:rsidRDefault="00F338AF" w:rsidP="00862A41">
                  <w:pPr>
                    <w:pStyle w:val="ConsPlusNormal"/>
                    <w:spacing w:after="1" w:line="200" w:lineRule="atLeast"/>
                    <w:rPr>
                      <w:sz w:val="20"/>
                    </w:rPr>
                  </w:pPr>
                  <w:r w:rsidRPr="00087A29">
                    <w:rPr>
                      <w:sz w:val="20"/>
                    </w:rPr>
                    <w:t>"__" __________ 20__ г.</w:t>
                  </w:r>
                </w:p>
              </w:tc>
              <w:tc>
                <w:tcPr>
                  <w:tcW w:w="4834" w:type="dxa"/>
                  <w:tcBorders>
                    <w:top w:val="nil"/>
                    <w:left w:val="nil"/>
                    <w:bottom w:val="nil"/>
                    <w:right w:val="nil"/>
                  </w:tcBorders>
                  <w:vAlign w:val="bottom"/>
                </w:tcPr>
                <w:p w:rsidR="00F338AF" w:rsidRPr="00087A29" w:rsidRDefault="00F338AF" w:rsidP="00862A41">
                  <w:pPr>
                    <w:pStyle w:val="ConsPlusNormal"/>
                    <w:spacing w:after="1" w:line="200" w:lineRule="atLeast"/>
                    <w:jc w:val="right"/>
                    <w:rPr>
                      <w:sz w:val="20"/>
                    </w:rPr>
                  </w:pPr>
                  <w:r w:rsidRPr="00087A29">
                    <w:rPr>
                      <w:sz w:val="20"/>
                    </w:rPr>
                    <w:t>Номер страницы _________</w:t>
                  </w:r>
                </w:p>
                <w:p w:rsidR="00F338AF" w:rsidRPr="00087A29" w:rsidRDefault="00F338AF" w:rsidP="00862A41">
                  <w:pPr>
                    <w:pStyle w:val="ConsPlusNormal"/>
                    <w:spacing w:after="1" w:line="200" w:lineRule="atLeast"/>
                    <w:jc w:val="right"/>
                    <w:rPr>
                      <w:sz w:val="20"/>
                    </w:rPr>
                  </w:pPr>
                  <w:r w:rsidRPr="00087A29">
                    <w:rPr>
                      <w:sz w:val="20"/>
                    </w:rPr>
                    <w:t>Всего страниц _________</w:t>
                  </w:r>
                </w:p>
              </w:tc>
            </w:tr>
          </w:tbl>
          <w:p w:rsidR="00F338AF" w:rsidRPr="00087A29" w:rsidRDefault="00F338AF" w:rsidP="00862A41">
            <w:pPr>
              <w:spacing w:after="1" w:line="200" w:lineRule="atLeast"/>
              <w:rPr>
                <w:rFonts w:ascii="Arial" w:hAnsi="Arial" w:cs="Arial"/>
                <w:b/>
                <w:sz w:val="20"/>
                <w:szCs w:val="20"/>
              </w:rPr>
            </w:pPr>
          </w:p>
        </w:tc>
      </w:tr>
      <w:tr w:rsidR="00197B3A" w:rsidRPr="00087A29" w:rsidTr="00087A29">
        <w:tc>
          <w:tcPr>
            <w:tcW w:w="7597" w:type="dxa"/>
          </w:tcPr>
          <w:p w:rsidR="00BD2794" w:rsidRPr="00087A29" w:rsidRDefault="00BD2794" w:rsidP="00087A29">
            <w:pPr>
              <w:pStyle w:val="ConsPlusNormal"/>
              <w:spacing w:after="1" w:line="200" w:lineRule="atLeast"/>
              <w:jc w:val="right"/>
              <w:outlineLvl w:val="1"/>
              <w:rPr>
                <w:sz w:val="20"/>
              </w:rPr>
            </w:pPr>
          </w:p>
          <w:p w:rsidR="00BD2794" w:rsidRPr="00087A29" w:rsidRDefault="00BD2794" w:rsidP="00087A29">
            <w:pPr>
              <w:pStyle w:val="ConsPlusNormal"/>
              <w:spacing w:after="1" w:line="200" w:lineRule="atLeast"/>
              <w:jc w:val="right"/>
              <w:outlineLvl w:val="1"/>
              <w:rPr>
                <w:sz w:val="20"/>
              </w:rPr>
            </w:pPr>
          </w:p>
          <w:p w:rsidR="00BD2794" w:rsidRPr="00087A29" w:rsidRDefault="00BD2794" w:rsidP="00087A29">
            <w:pPr>
              <w:pStyle w:val="ConsPlusNormal"/>
              <w:spacing w:after="1" w:line="200" w:lineRule="atLeast"/>
              <w:jc w:val="right"/>
              <w:outlineLvl w:val="1"/>
              <w:rPr>
                <w:sz w:val="20"/>
              </w:rPr>
            </w:pPr>
          </w:p>
          <w:p w:rsidR="00BD2794" w:rsidRPr="00087A29" w:rsidRDefault="00BD2794" w:rsidP="00087A29">
            <w:pPr>
              <w:pStyle w:val="ConsPlusNormal"/>
              <w:spacing w:after="1" w:line="200" w:lineRule="atLeast"/>
              <w:jc w:val="right"/>
              <w:outlineLvl w:val="1"/>
              <w:rPr>
                <w:sz w:val="20"/>
              </w:rPr>
            </w:pPr>
          </w:p>
          <w:p w:rsidR="00BD2794" w:rsidRPr="00087A29" w:rsidRDefault="00BD2794" w:rsidP="00087A29">
            <w:pPr>
              <w:pStyle w:val="ConsPlusNormal"/>
              <w:spacing w:after="1" w:line="200" w:lineRule="atLeast"/>
              <w:jc w:val="right"/>
              <w:outlineLvl w:val="1"/>
              <w:rPr>
                <w:sz w:val="20"/>
              </w:rPr>
            </w:pPr>
          </w:p>
          <w:p w:rsidR="00BD2794" w:rsidRPr="00087A29" w:rsidRDefault="00BD2794" w:rsidP="00087A29">
            <w:pPr>
              <w:pStyle w:val="ConsPlusNormal"/>
              <w:spacing w:after="1" w:line="200" w:lineRule="atLeast"/>
              <w:jc w:val="right"/>
              <w:outlineLvl w:val="1"/>
              <w:rPr>
                <w:sz w:val="20"/>
              </w:rPr>
            </w:pPr>
            <w:r w:rsidRPr="00087A29">
              <w:rPr>
                <w:sz w:val="20"/>
              </w:rPr>
              <w:t xml:space="preserve">Приложение N </w:t>
            </w:r>
            <w:r w:rsidRPr="00087A29">
              <w:rPr>
                <w:strike/>
                <w:color w:val="FF0000"/>
                <w:sz w:val="20"/>
              </w:rPr>
              <w:t>9</w:t>
            </w:r>
          </w:p>
          <w:p w:rsidR="00BD2794" w:rsidRPr="00087A29" w:rsidRDefault="00BD2794" w:rsidP="00087A29">
            <w:pPr>
              <w:pStyle w:val="ConsPlusNormal"/>
              <w:spacing w:after="1" w:line="200" w:lineRule="atLeast"/>
              <w:jc w:val="right"/>
              <w:rPr>
                <w:sz w:val="20"/>
              </w:rPr>
            </w:pPr>
            <w:r w:rsidRPr="00087A29">
              <w:rPr>
                <w:sz w:val="20"/>
              </w:rPr>
              <w:t>к Порядку учета Федеральным</w:t>
            </w:r>
          </w:p>
          <w:p w:rsidR="00BD2794" w:rsidRPr="00087A29" w:rsidRDefault="00BD2794" w:rsidP="00087A29">
            <w:pPr>
              <w:pStyle w:val="ConsPlusNormal"/>
              <w:spacing w:after="1" w:line="200" w:lineRule="atLeast"/>
              <w:jc w:val="right"/>
              <w:rPr>
                <w:sz w:val="20"/>
              </w:rPr>
            </w:pPr>
            <w:r w:rsidRPr="00087A29">
              <w:rPr>
                <w:sz w:val="20"/>
              </w:rPr>
              <w:t>казначейством поступлений</w:t>
            </w:r>
          </w:p>
          <w:p w:rsidR="00BD2794" w:rsidRPr="00087A29" w:rsidRDefault="00BD2794" w:rsidP="00087A29">
            <w:pPr>
              <w:pStyle w:val="ConsPlusNormal"/>
              <w:spacing w:after="1" w:line="200" w:lineRule="atLeast"/>
              <w:jc w:val="right"/>
              <w:rPr>
                <w:sz w:val="20"/>
              </w:rPr>
            </w:pPr>
            <w:r w:rsidRPr="00087A29">
              <w:rPr>
                <w:sz w:val="20"/>
              </w:rPr>
              <w:t>в бюджетную систему</w:t>
            </w:r>
          </w:p>
          <w:p w:rsidR="00BD2794" w:rsidRPr="00087A29" w:rsidRDefault="00BD2794" w:rsidP="00087A29">
            <w:pPr>
              <w:pStyle w:val="ConsPlusNormal"/>
              <w:spacing w:after="1" w:line="200" w:lineRule="atLeast"/>
              <w:jc w:val="right"/>
              <w:rPr>
                <w:sz w:val="20"/>
              </w:rPr>
            </w:pPr>
            <w:r w:rsidRPr="00087A29">
              <w:rPr>
                <w:sz w:val="20"/>
              </w:rPr>
              <w:t>Российской Федерации</w:t>
            </w:r>
          </w:p>
          <w:p w:rsidR="00BD2794" w:rsidRPr="00087A29" w:rsidRDefault="00BD2794" w:rsidP="00087A29">
            <w:pPr>
              <w:pStyle w:val="ConsPlusNormal"/>
              <w:spacing w:after="1" w:line="200" w:lineRule="atLeast"/>
              <w:jc w:val="right"/>
              <w:rPr>
                <w:sz w:val="20"/>
              </w:rPr>
            </w:pPr>
            <w:r w:rsidRPr="00087A29">
              <w:rPr>
                <w:sz w:val="20"/>
              </w:rPr>
              <w:t>и их распределения</w:t>
            </w:r>
          </w:p>
          <w:p w:rsidR="00BD2794" w:rsidRPr="00087A29" w:rsidRDefault="00BD2794" w:rsidP="00087A29">
            <w:pPr>
              <w:pStyle w:val="ConsPlusNormal"/>
              <w:spacing w:after="1" w:line="200" w:lineRule="atLeast"/>
              <w:jc w:val="right"/>
              <w:rPr>
                <w:sz w:val="20"/>
              </w:rPr>
            </w:pPr>
            <w:r w:rsidRPr="00087A29">
              <w:rPr>
                <w:sz w:val="20"/>
              </w:rPr>
              <w:t>между бюджетами бюджетной</w:t>
            </w:r>
          </w:p>
          <w:p w:rsidR="00BD2794" w:rsidRPr="00087A29" w:rsidRDefault="00BD2794" w:rsidP="00087A29">
            <w:pPr>
              <w:pStyle w:val="ConsPlusNormal"/>
              <w:spacing w:after="1" w:line="200" w:lineRule="atLeast"/>
              <w:jc w:val="right"/>
              <w:rPr>
                <w:sz w:val="20"/>
              </w:rPr>
            </w:pPr>
            <w:r w:rsidRPr="00087A29">
              <w:rPr>
                <w:sz w:val="20"/>
              </w:rPr>
              <w:t>системы Российской Федерации,</w:t>
            </w:r>
          </w:p>
          <w:p w:rsidR="00BD2794" w:rsidRPr="00087A29" w:rsidRDefault="00BD2794" w:rsidP="00087A29">
            <w:pPr>
              <w:pStyle w:val="ConsPlusNormal"/>
              <w:spacing w:after="1" w:line="200" w:lineRule="atLeast"/>
              <w:jc w:val="right"/>
              <w:rPr>
                <w:sz w:val="20"/>
              </w:rPr>
            </w:pPr>
            <w:r w:rsidRPr="00087A29">
              <w:rPr>
                <w:sz w:val="20"/>
              </w:rPr>
              <w:t>утвержденному приказом</w:t>
            </w:r>
          </w:p>
          <w:p w:rsidR="00BD2794" w:rsidRPr="00087A29" w:rsidRDefault="00BD2794" w:rsidP="00087A29">
            <w:pPr>
              <w:pStyle w:val="ConsPlusNormal"/>
              <w:spacing w:after="1" w:line="200" w:lineRule="atLeast"/>
              <w:jc w:val="right"/>
              <w:rPr>
                <w:sz w:val="20"/>
              </w:rPr>
            </w:pPr>
            <w:r w:rsidRPr="00087A29">
              <w:rPr>
                <w:sz w:val="20"/>
              </w:rPr>
              <w:t>Министерства финансов</w:t>
            </w:r>
          </w:p>
          <w:p w:rsidR="00BD2794" w:rsidRPr="00087A29" w:rsidRDefault="00BD2794" w:rsidP="00087A29">
            <w:pPr>
              <w:pStyle w:val="ConsPlusNormal"/>
              <w:spacing w:after="1" w:line="200" w:lineRule="atLeast"/>
              <w:jc w:val="right"/>
              <w:rPr>
                <w:sz w:val="20"/>
              </w:rPr>
            </w:pPr>
            <w:r w:rsidRPr="00087A29">
              <w:rPr>
                <w:sz w:val="20"/>
              </w:rPr>
              <w:t>Российской Федерации</w:t>
            </w:r>
          </w:p>
          <w:p w:rsidR="00BD2794" w:rsidRPr="00087A29" w:rsidRDefault="00BD2794" w:rsidP="00087A29">
            <w:pPr>
              <w:pStyle w:val="ConsPlusNormal"/>
              <w:spacing w:after="1" w:line="200" w:lineRule="atLeast"/>
              <w:jc w:val="right"/>
              <w:rPr>
                <w:sz w:val="20"/>
              </w:rPr>
            </w:pPr>
            <w:r w:rsidRPr="00087A29">
              <w:rPr>
                <w:sz w:val="20"/>
              </w:rPr>
              <w:t xml:space="preserve">от </w:t>
            </w:r>
            <w:r w:rsidRPr="00087A29">
              <w:rPr>
                <w:strike/>
                <w:color w:val="FF0000"/>
                <w:sz w:val="20"/>
              </w:rPr>
              <w:t>13.04.2020</w:t>
            </w:r>
            <w:r w:rsidRPr="00087A29">
              <w:rPr>
                <w:sz w:val="20"/>
              </w:rPr>
              <w:t xml:space="preserve"> N </w:t>
            </w:r>
            <w:r w:rsidRPr="00087A29">
              <w:rPr>
                <w:strike/>
                <w:color w:val="FF0000"/>
                <w:sz w:val="20"/>
              </w:rPr>
              <w:t>66н</w:t>
            </w:r>
          </w:p>
          <w:p w:rsidR="00BD2794" w:rsidRPr="00087A29" w:rsidRDefault="00BD2794" w:rsidP="00087A29">
            <w:pPr>
              <w:pStyle w:val="ConsPlusNormal"/>
              <w:spacing w:after="1" w:line="200" w:lineRule="atLeast"/>
              <w:jc w:val="both"/>
              <w:rPr>
                <w:sz w:val="20"/>
              </w:rPr>
            </w:pPr>
          </w:p>
          <w:p w:rsidR="00BD2794" w:rsidRPr="00087A29" w:rsidRDefault="00BD2794" w:rsidP="00087A29">
            <w:pPr>
              <w:pStyle w:val="ConsPlusNonformat"/>
              <w:spacing w:after="1" w:line="200" w:lineRule="atLeast"/>
              <w:jc w:val="both"/>
            </w:pPr>
            <w:r w:rsidRPr="00087A29">
              <w:t xml:space="preserve">                    Ведомость распределения поступлений</w:t>
            </w:r>
          </w:p>
          <w:p w:rsidR="00BD2794" w:rsidRPr="00087A29" w:rsidRDefault="00BD2794" w:rsidP="00087A29">
            <w:pPr>
              <w:pStyle w:val="ConsPlusNormal"/>
              <w:suppressAutoHyphens/>
              <w:spacing w:after="1" w:line="200" w:lineRule="atLeast"/>
              <w:jc w:val="both"/>
              <w:rPr>
                <w:sz w:val="20"/>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1"/>
              <w:gridCol w:w="2476"/>
              <w:gridCol w:w="1447"/>
              <w:gridCol w:w="934"/>
            </w:tblGrid>
            <w:tr w:rsidR="00BD2794" w:rsidRPr="00087A29" w:rsidTr="00862A41">
              <w:tc>
                <w:tcPr>
                  <w:tcW w:w="4997" w:type="dxa"/>
                  <w:gridSpan w:val="2"/>
                  <w:tcBorders>
                    <w:top w:val="nil"/>
                    <w:left w:val="nil"/>
                    <w:bottom w:val="nil"/>
                    <w:right w:val="nil"/>
                  </w:tcBorders>
                </w:tcPr>
                <w:p w:rsidR="00BD2794" w:rsidRPr="00087A29" w:rsidRDefault="00BD2794" w:rsidP="00087A29">
                  <w:pPr>
                    <w:pStyle w:val="ConsPlusNormal"/>
                    <w:suppressAutoHyphens/>
                    <w:spacing w:after="1" w:line="200" w:lineRule="atLeast"/>
                    <w:rPr>
                      <w:sz w:val="20"/>
                    </w:rPr>
                  </w:pPr>
                </w:p>
              </w:tc>
              <w:tc>
                <w:tcPr>
                  <w:tcW w:w="1447" w:type="dxa"/>
                  <w:tcBorders>
                    <w:top w:val="nil"/>
                    <w:left w:val="nil"/>
                    <w:bottom w:val="nil"/>
                    <w:right w:val="single" w:sz="4" w:space="0" w:color="auto"/>
                  </w:tcBorders>
                </w:tcPr>
                <w:p w:rsidR="00BD2794" w:rsidRPr="00087A29" w:rsidRDefault="00BD2794" w:rsidP="00087A29">
                  <w:pPr>
                    <w:pStyle w:val="ConsPlusNormal"/>
                    <w:suppressAutoHyphens/>
                    <w:spacing w:after="1" w:line="200" w:lineRule="atLeast"/>
                    <w:rPr>
                      <w:sz w:val="20"/>
                    </w:rPr>
                  </w:pPr>
                </w:p>
              </w:tc>
              <w:tc>
                <w:tcPr>
                  <w:tcW w:w="934" w:type="dxa"/>
                  <w:tcBorders>
                    <w:top w:val="single" w:sz="4" w:space="0" w:color="auto"/>
                    <w:left w:val="single" w:sz="4" w:space="0" w:color="auto"/>
                    <w:bottom w:val="single" w:sz="4" w:space="0" w:color="auto"/>
                    <w:right w:val="single" w:sz="4" w:space="0" w:color="auto"/>
                  </w:tcBorders>
                </w:tcPr>
                <w:p w:rsidR="00BD2794" w:rsidRPr="00087A29" w:rsidRDefault="00BD2794" w:rsidP="00087A29">
                  <w:pPr>
                    <w:pStyle w:val="ConsPlusNormal"/>
                    <w:suppressAutoHyphens/>
                    <w:spacing w:after="1" w:line="200" w:lineRule="atLeast"/>
                    <w:jc w:val="center"/>
                    <w:rPr>
                      <w:sz w:val="20"/>
                    </w:rPr>
                  </w:pPr>
                  <w:r w:rsidRPr="00087A29">
                    <w:rPr>
                      <w:sz w:val="20"/>
                    </w:rPr>
                    <w:t>Коды</w:t>
                  </w:r>
                </w:p>
              </w:tc>
            </w:tr>
            <w:tr w:rsidR="00BD2794" w:rsidRPr="00087A29" w:rsidTr="00862A41">
              <w:tc>
                <w:tcPr>
                  <w:tcW w:w="4997" w:type="dxa"/>
                  <w:gridSpan w:val="2"/>
                  <w:tcBorders>
                    <w:top w:val="nil"/>
                    <w:left w:val="nil"/>
                    <w:bottom w:val="nil"/>
                    <w:right w:val="nil"/>
                  </w:tcBorders>
                </w:tcPr>
                <w:p w:rsidR="00BD2794" w:rsidRPr="00087A29" w:rsidRDefault="00BD2794" w:rsidP="00087A29">
                  <w:pPr>
                    <w:pStyle w:val="ConsPlusNormal"/>
                    <w:suppressAutoHyphens/>
                    <w:spacing w:after="1" w:line="200" w:lineRule="atLeast"/>
                    <w:rPr>
                      <w:sz w:val="20"/>
                    </w:rPr>
                  </w:pPr>
                </w:p>
              </w:tc>
              <w:tc>
                <w:tcPr>
                  <w:tcW w:w="1447" w:type="dxa"/>
                  <w:tcBorders>
                    <w:top w:val="nil"/>
                    <w:left w:val="nil"/>
                    <w:bottom w:val="nil"/>
                    <w:right w:val="single" w:sz="4" w:space="0" w:color="auto"/>
                  </w:tcBorders>
                  <w:vAlign w:val="center"/>
                </w:tcPr>
                <w:p w:rsidR="00BD2794" w:rsidRPr="00087A29" w:rsidRDefault="00BD2794" w:rsidP="00087A29">
                  <w:pPr>
                    <w:pStyle w:val="ConsPlusNormal"/>
                    <w:suppressAutoHyphens/>
                    <w:spacing w:after="1" w:line="200" w:lineRule="atLeast"/>
                    <w:jc w:val="right"/>
                    <w:rPr>
                      <w:sz w:val="20"/>
                    </w:rPr>
                  </w:pPr>
                  <w:r w:rsidRPr="00087A29">
                    <w:rPr>
                      <w:sz w:val="20"/>
                    </w:rPr>
                    <w:t>Форма по КФД</w:t>
                  </w:r>
                </w:p>
              </w:tc>
              <w:tc>
                <w:tcPr>
                  <w:tcW w:w="934" w:type="dxa"/>
                  <w:tcBorders>
                    <w:top w:val="single" w:sz="4" w:space="0" w:color="auto"/>
                    <w:left w:val="single" w:sz="4" w:space="0" w:color="auto"/>
                    <w:bottom w:val="single" w:sz="4" w:space="0" w:color="auto"/>
                    <w:right w:val="single" w:sz="4" w:space="0" w:color="auto"/>
                  </w:tcBorders>
                  <w:vAlign w:val="center"/>
                </w:tcPr>
                <w:p w:rsidR="00BD2794" w:rsidRPr="00087A29" w:rsidRDefault="00BD2794" w:rsidP="00087A29">
                  <w:pPr>
                    <w:pStyle w:val="ConsPlusNormal"/>
                    <w:suppressAutoHyphens/>
                    <w:spacing w:after="1" w:line="200" w:lineRule="atLeast"/>
                    <w:jc w:val="center"/>
                    <w:rPr>
                      <w:sz w:val="20"/>
                    </w:rPr>
                  </w:pPr>
                  <w:r w:rsidRPr="00087A29">
                    <w:rPr>
                      <w:sz w:val="20"/>
                    </w:rPr>
                    <w:t>0531458</w:t>
                  </w:r>
                </w:p>
              </w:tc>
            </w:tr>
            <w:tr w:rsidR="00BD2794" w:rsidRPr="00087A29" w:rsidTr="00862A41">
              <w:tc>
                <w:tcPr>
                  <w:tcW w:w="4997" w:type="dxa"/>
                  <w:gridSpan w:val="2"/>
                  <w:tcBorders>
                    <w:top w:val="nil"/>
                    <w:left w:val="nil"/>
                    <w:bottom w:val="nil"/>
                    <w:right w:val="nil"/>
                  </w:tcBorders>
                </w:tcPr>
                <w:p w:rsidR="00BD2794" w:rsidRPr="00087A29" w:rsidRDefault="00BD2794" w:rsidP="00087A29">
                  <w:pPr>
                    <w:pStyle w:val="ConsPlusNormal"/>
                    <w:suppressAutoHyphens/>
                    <w:spacing w:after="1" w:line="200" w:lineRule="atLeast"/>
                    <w:jc w:val="center"/>
                    <w:rPr>
                      <w:sz w:val="20"/>
                    </w:rPr>
                  </w:pPr>
                  <w:r w:rsidRPr="00087A29">
                    <w:rPr>
                      <w:sz w:val="20"/>
                    </w:rPr>
                    <w:t>за "__" ________ 20__ г.</w:t>
                  </w:r>
                </w:p>
              </w:tc>
              <w:tc>
                <w:tcPr>
                  <w:tcW w:w="1447" w:type="dxa"/>
                  <w:tcBorders>
                    <w:top w:val="nil"/>
                    <w:left w:val="nil"/>
                    <w:bottom w:val="nil"/>
                    <w:right w:val="single" w:sz="4" w:space="0" w:color="auto"/>
                  </w:tcBorders>
                  <w:vAlign w:val="center"/>
                </w:tcPr>
                <w:p w:rsidR="00BD2794" w:rsidRPr="00087A29" w:rsidRDefault="00BD2794" w:rsidP="00087A29">
                  <w:pPr>
                    <w:pStyle w:val="ConsPlusNormal"/>
                    <w:suppressAutoHyphens/>
                    <w:spacing w:after="1" w:line="200" w:lineRule="atLeast"/>
                    <w:jc w:val="right"/>
                    <w:rPr>
                      <w:sz w:val="20"/>
                    </w:rPr>
                  </w:pPr>
                  <w:r w:rsidRPr="00087A29">
                    <w:rPr>
                      <w:sz w:val="20"/>
                    </w:rPr>
                    <w:t>Дата</w:t>
                  </w:r>
                </w:p>
              </w:tc>
              <w:tc>
                <w:tcPr>
                  <w:tcW w:w="934" w:type="dxa"/>
                  <w:tcBorders>
                    <w:top w:val="single" w:sz="4" w:space="0" w:color="auto"/>
                    <w:left w:val="single" w:sz="4" w:space="0" w:color="auto"/>
                    <w:bottom w:val="single" w:sz="4" w:space="0" w:color="auto"/>
                    <w:right w:val="single" w:sz="4" w:space="0" w:color="auto"/>
                  </w:tcBorders>
                  <w:vAlign w:val="center"/>
                </w:tcPr>
                <w:p w:rsidR="00BD2794" w:rsidRPr="00087A29" w:rsidRDefault="00BD2794" w:rsidP="00087A29">
                  <w:pPr>
                    <w:pStyle w:val="ConsPlusNormal"/>
                    <w:suppressAutoHyphens/>
                    <w:spacing w:after="1" w:line="200" w:lineRule="atLeast"/>
                    <w:rPr>
                      <w:sz w:val="20"/>
                    </w:rPr>
                  </w:pPr>
                </w:p>
              </w:tc>
            </w:tr>
            <w:tr w:rsidR="00BD2794" w:rsidRPr="00087A29" w:rsidTr="00862A41">
              <w:tc>
                <w:tcPr>
                  <w:tcW w:w="2521" w:type="dxa"/>
                  <w:tcBorders>
                    <w:top w:val="nil"/>
                    <w:left w:val="nil"/>
                    <w:bottom w:val="nil"/>
                    <w:right w:val="nil"/>
                  </w:tcBorders>
                </w:tcPr>
                <w:p w:rsidR="00BD2794" w:rsidRPr="00087A29" w:rsidRDefault="00BD2794" w:rsidP="00087A29">
                  <w:pPr>
                    <w:pStyle w:val="ConsPlusNormal"/>
                    <w:suppressAutoHyphens/>
                    <w:spacing w:after="1" w:line="200" w:lineRule="atLeast"/>
                    <w:rPr>
                      <w:sz w:val="20"/>
                    </w:rPr>
                  </w:pPr>
                  <w:r w:rsidRPr="00087A29">
                    <w:rPr>
                      <w:sz w:val="20"/>
                    </w:rPr>
                    <w:t>Наименование органа Федерального казначейства</w:t>
                  </w:r>
                </w:p>
              </w:tc>
              <w:tc>
                <w:tcPr>
                  <w:tcW w:w="2475" w:type="dxa"/>
                  <w:tcBorders>
                    <w:top w:val="nil"/>
                    <w:left w:val="nil"/>
                    <w:bottom w:val="single" w:sz="4" w:space="0" w:color="auto"/>
                    <w:right w:val="nil"/>
                  </w:tcBorders>
                </w:tcPr>
                <w:p w:rsidR="00BD2794" w:rsidRPr="00087A29" w:rsidRDefault="00BD2794" w:rsidP="00087A29">
                  <w:pPr>
                    <w:pStyle w:val="ConsPlusNormal"/>
                    <w:suppressAutoHyphens/>
                    <w:spacing w:after="1" w:line="200" w:lineRule="atLeast"/>
                    <w:rPr>
                      <w:sz w:val="20"/>
                    </w:rPr>
                  </w:pPr>
                </w:p>
              </w:tc>
              <w:tc>
                <w:tcPr>
                  <w:tcW w:w="1447" w:type="dxa"/>
                  <w:tcBorders>
                    <w:top w:val="nil"/>
                    <w:left w:val="nil"/>
                    <w:bottom w:val="nil"/>
                    <w:right w:val="single" w:sz="4" w:space="0" w:color="auto"/>
                  </w:tcBorders>
                  <w:vAlign w:val="bottom"/>
                </w:tcPr>
                <w:p w:rsidR="00BD2794" w:rsidRPr="00087A29" w:rsidRDefault="00BD2794" w:rsidP="00087A29">
                  <w:pPr>
                    <w:pStyle w:val="ConsPlusNormal"/>
                    <w:suppressAutoHyphens/>
                    <w:spacing w:after="1" w:line="200" w:lineRule="atLeast"/>
                    <w:jc w:val="right"/>
                    <w:rPr>
                      <w:sz w:val="20"/>
                    </w:rPr>
                  </w:pPr>
                  <w:r w:rsidRPr="00087A29">
                    <w:rPr>
                      <w:sz w:val="20"/>
                    </w:rPr>
                    <w:t>по КОФК</w:t>
                  </w:r>
                </w:p>
              </w:tc>
              <w:tc>
                <w:tcPr>
                  <w:tcW w:w="934" w:type="dxa"/>
                  <w:tcBorders>
                    <w:top w:val="single" w:sz="4" w:space="0" w:color="auto"/>
                    <w:left w:val="single" w:sz="4" w:space="0" w:color="auto"/>
                    <w:bottom w:val="single" w:sz="4" w:space="0" w:color="auto"/>
                    <w:right w:val="single" w:sz="4" w:space="0" w:color="auto"/>
                  </w:tcBorders>
                  <w:vAlign w:val="bottom"/>
                </w:tcPr>
                <w:p w:rsidR="00BD2794" w:rsidRPr="00087A29" w:rsidRDefault="00BD2794" w:rsidP="00087A29">
                  <w:pPr>
                    <w:pStyle w:val="ConsPlusNormal"/>
                    <w:suppressAutoHyphens/>
                    <w:spacing w:after="1" w:line="200" w:lineRule="atLeast"/>
                    <w:rPr>
                      <w:sz w:val="20"/>
                    </w:rPr>
                  </w:pPr>
                </w:p>
              </w:tc>
            </w:tr>
            <w:tr w:rsidR="00BD2794" w:rsidRPr="00087A29" w:rsidTr="00862A41">
              <w:tc>
                <w:tcPr>
                  <w:tcW w:w="2521" w:type="dxa"/>
                  <w:tcBorders>
                    <w:top w:val="nil"/>
                    <w:left w:val="nil"/>
                    <w:bottom w:val="nil"/>
                    <w:right w:val="nil"/>
                  </w:tcBorders>
                </w:tcPr>
                <w:p w:rsidR="00BD2794" w:rsidRPr="00087A29" w:rsidRDefault="00BD2794" w:rsidP="00087A29">
                  <w:pPr>
                    <w:pStyle w:val="ConsPlusNormal"/>
                    <w:suppressAutoHyphens/>
                    <w:spacing w:after="1" w:line="200" w:lineRule="atLeast"/>
                    <w:rPr>
                      <w:sz w:val="20"/>
                    </w:rPr>
                  </w:pPr>
                  <w:r w:rsidRPr="00087A29">
                    <w:rPr>
                      <w:sz w:val="20"/>
                    </w:rPr>
                    <w:t>Структурное подразделение</w:t>
                  </w:r>
                </w:p>
              </w:tc>
              <w:tc>
                <w:tcPr>
                  <w:tcW w:w="2475" w:type="dxa"/>
                  <w:tcBorders>
                    <w:top w:val="single" w:sz="4" w:space="0" w:color="auto"/>
                    <w:left w:val="nil"/>
                    <w:bottom w:val="single" w:sz="4" w:space="0" w:color="auto"/>
                    <w:right w:val="nil"/>
                  </w:tcBorders>
                </w:tcPr>
                <w:p w:rsidR="00BD2794" w:rsidRPr="00087A29" w:rsidRDefault="00BD2794" w:rsidP="00087A29">
                  <w:pPr>
                    <w:pStyle w:val="ConsPlusNormal"/>
                    <w:suppressAutoHyphens/>
                    <w:spacing w:after="1" w:line="200" w:lineRule="atLeast"/>
                    <w:rPr>
                      <w:sz w:val="20"/>
                    </w:rPr>
                  </w:pPr>
                </w:p>
              </w:tc>
              <w:tc>
                <w:tcPr>
                  <w:tcW w:w="1447" w:type="dxa"/>
                  <w:tcBorders>
                    <w:top w:val="nil"/>
                    <w:left w:val="nil"/>
                    <w:bottom w:val="nil"/>
                    <w:right w:val="single" w:sz="4" w:space="0" w:color="auto"/>
                  </w:tcBorders>
                  <w:vAlign w:val="bottom"/>
                </w:tcPr>
                <w:p w:rsidR="00BD2794" w:rsidRPr="00087A29" w:rsidRDefault="00BD2794" w:rsidP="00087A29">
                  <w:pPr>
                    <w:pStyle w:val="ConsPlusNormal"/>
                    <w:suppressAutoHyphens/>
                    <w:spacing w:after="1" w:line="200" w:lineRule="atLeast"/>
                    <w:rPr>
                      <w:sz w:val="20"/>
                    </w:rPr>
                  </w:pPr>
                </w:p>
              </w:tc>
              <w:tc>
                <w:tcPr>
                  <w:tcW w:w="934" w:type="dxa"/>
                  <w:tcBorders>
                    <w:top w:val="single" w:sz="4" w:space="0" w:color="auto"/>
                    <w:left w:val="single" w:sz="4" w:space="0" w:color="auto"/>
                    <w:bottom w:val="single" w:sz="4" w:space="0" w:color="auto"/>
                    <w:right w:val="single" w:sz="4" w:space="0" w:color="auto"/>
                  </w:tcBorders>
                  <w:vAlign w:val="bottom"/>
                </w:tcPr>
                <w:p w:rsidR="00BD2794" w:rsidRPr="00087A29" w:rsidRDefault="00BD2794" w:rsidP="00087A29">
                  <w:pPr>
                    <w:pStyle w:val="ConsPlusNormal"/>
                    <w:suppressAutoHyphens/>
                    <w:spacing w:after="1" w:line="200" w:lineRule="atLeast"/>
                    <w:rPr>
                      <w:sz w:val="20"/>
                    </w:rPr>
                  </w:pPr>
                </w:p>
              </w:tc>
            </w:tr>
            <w:tr w:rsidR="00BD2794" w:rsidRPr="00087A29" w:rsidTr="00862A41">
              <w:tc>
                <w:tcPr>
                  <w:tcW w:w="2521" w:type="dxa"/>
                  <w:tcBorders>
                    <w:top w:val="nil"/>
                    <w:left w:val="nil"/>
                    <w:bottom w:val="nil"/>
                    <w:right w:val="nil"/>
                  </w:tcBorders>
                </w:tcPr>
                <w:p w:rsidR="00BD2794" w:rsidRPr="00087A29" w:rsidRDefault="00BD2794" w:rsidP="00087A29">
                  <w:pPr>
                    <w:pStyle w:val="ConsPlusNormal"/>
                    <w:suppressAutoHyphens/>
                    <w:spacing w:after="1" w:line="200" w:lineRule="atLeast"/>
                    <w:rPr>
                      <w:sz w:val="20"/>
                    </w:rPr>
                  </w:pPr>
                </w:p>
              </w:tc>
              <w:tc>
                <w:tcPr>
                  <w:tcW w:w="2475" w:type="dxa"/>
                  <w:tcBorders>
                    <w:top w:val="single" w:sz="4" w:space="0" w:color="auto"/>
                    <w:left w:val="nil"/>
                    <w:bottom w:val="nil"/>
                    <w:right w:val="nil"/>
                  </w:tcBorders>
                </w:tcPr>
                <w:p w:rsidR="00BD2794" w:rsidRPr="00087A29" w:rsidRDefault="00BD2794" w:rsidP="00087A29">
                  <w:pPr>
                    <w:pStyle w:val="ConsPlusNormal"/>
                    <w:suppressAutoHyphens/>
                    <w:spacing w:after="1" w:line="200" w:lineRule="atLeast"/>
                    <w:rPr>
                      <w:sz w:val="20"/>
                    </w:rPr>
                  </w:pPr>
                </w:p>
              </w:tc>
              <w:tc>
                <w:tcPr>
                  <w:tcW w:w="1447" w:type="dxa"/>
                  <w:tcBorders>
                    <w:top w:val="nil"/>
                    <w:left w:val="nil"/>
                    <w:bottom w:val="nil"/>
                    <w:right w:val="single" w:sz="4" w:space="0" w:color="auto"/>
                  </w:tcBorders>
                </w:tcPr>
                <w:p w:rsidR="00BD2794" w:rsidRPr="00087A29" w:rsidRDefault="00BD2794" w:rsidP="00087A29">
                  <w:pPr>
                    <w:pStyle w:val="ConsPlusNormal"/>
                    <w:suppressAutoHyphens/>
                    <w:spacing w:after="1" w:line="200" w:lineRule="atLeast"/>
                    <w:jc w:val="right"/>
                    <w:rPr>
                      <w:sz w:val="20"/>
                    </w:rPr>
                  </w:pPr>
                  <w:r w:rsidRPr="00087A29">
                    <w:rPr>
                      <w:sz w:val="20"/>
                    </w:rPr>
                    <w:t>Номер счета</w:t>
                  </w:r>
                </w:p>
              </w:tc>
              <w:tc>
                <w:tcPr>
                  <w:tcW w:w="934" w:type="dxa"/>
                  <w:tcBorders>
                    <w:top w:val="single" w:sz="4" w:space="0" w:color="auto"/>
                    <w:left w:val="single" w:sz="4" w:space="0" w:color="auto"/>
                    <w:bottom w:val="single" w:sz="4" w:space="0" w:color="auto"/>
                    <w:right w:val="single" w:sz="4" w:space="0" w:color="auto"/>
                  </w:tcBorders>
                </w:tcPr>
                <w:p w:rsidR="00BD2794" w:rsidRPr="00087A29" w:rsidRDefault="00BD2794" w:rsidP="00087A29">
                  <w:pPr>
                    <w:pStyle w:val="ConsPlusNormal"/>
                    <w:suppressAutoHyphens/>
                    <w:spacing w:after="1" w:line="200" w:lineRule="atLeast"/>
                    <w:rPr>
                      <w:sz w:val="20"/>
                    </w:rPr>
                  </w:pPr>
                </w:p>
              </w:tc>
            </w:tr>
            <w:tr w:rsidR="00BD2794" w:rsidRPr="00087A29" w:rsidTr="00862A41">
              <w:tc>
                <w:tcPr>
                  <w:tcW w:w="2521" w:type="dxa"/>
                  <w:tcBorders>
                    <w:top w:val="nil"/>
                    <w:left w:val="nil"/>
                    <w:bottom w:val="nil"/>
                    <w:right w:val="nil"/>
                  </w:tcBorders>
                </w:tcPr>
                <w:p w:rsidR="00BD2794" w:rsidRPr="00087A29" w:rsidRDefault="00BD2794" w:rsidP="00087A29">
                  <w:pPr>
                    <w:pStyle w:val="ConsPlusNormal"/>
                    <w:suppressAutoHyphens/>
                    <w:spacing w:after="1" w:line="200" w:lineRule="atLeast"/>
                    <w:rPr>
                      <w:sz w:val="20"/>
                    </w:rPr>
                  </w:pPr>
                  <w:r w:rsidRPr="00087A29">
                    <w:rPr>
                      <w:sz w:val="20"/>
                    </w:rPr>
                    <w:t>Единица измерения: руб.</w:t>
                  </w:r>
                </w:p>
              </w:tc>
              <w:tc>
                <w:tcPr>
                  <w:tcW w:w="2475" w:type="dxa"/>
                  <w:tcBorders>
                    <w:top w:val="nil"/>
                    <w:left w:val="nil"/>
                    <w:bottom w:val="nil"/>
                    <w:right w:val="nil"/>
                  </w:tcBorders>
                </w:tcPr>
                <w:p w:rsidR="00BD2794" w:rsidRPr="00087A29" w:rsidRDefault="00BD2794" w:rsidP="00087A29">
                  <w:pPr>
                    <w:pStyle w:val="ConsPlusNormal"/>
                    <w:suppressAutoHyphens/>
                    <w:spacing w:after="1" w:line="200" w:lineRule="atLeast"/>
                    <w:rPr>
                      <w:sz w:val="20"/>
                    </w:rPr>
                  </w:pPr>
                </w:p>
              </w:tc>
              <w:tc>
                <w:tcPr>
                  <w:tcW w:w="1447" w:type="dxa"/>
                  <w:tcBorders>
                    <w:top w:val="nil"/>
                    <w:left w:val="nil"/>
                    <w:bottom w:val="nil"/>
                    <w:right w:val="single" w:sz="4" w:space="0" w:color="auto"/>
                  </w:tcBorders>
                  <w:vAlign w:val="bottom"/>
                </w:tcPr>
                <w:p w:rsidR="00BD2794" w:rsidRPr="00087A29" w:rsidRDefault="00BD2794" w:rsidP="00087A29">
                  <w:pPr>
                    <w:pStyle w:val="ConsPlusNormal"/>
                    <w:suppressAutoHyphens/>
                    <w:spacing w:after="1" w:line="200" w:lineRule="atLeast"/>
                    <w:jc w:val="right"/>
                    <w:rPr>
                      <w:sz w:val="20"/>
                    </w:rPr>
                  </w:pPr>
                  <w:r w:rsidRPr="00087A29">
                    <w:rPr>
                      <w:sz w:val="20"/>
                    </w:rPr>
                    <w:t>по ОКЕИ</w:t>
                  </w:r>
                </w:p>
              </w:tc>
              <w:tc>
                <w:tcPr>
                  <w:tcW w:w="934" w:type="dxa"/>
                  <w:tcBorders>
                    <w:top w:val="single" w:sz="4" w:space="0" w:color="auto"/>
                    <w:left w:val="single" w:sz="4" w:space="0" w:color="auto"/>
                    <w:bottom w:val="single" w:sz="4" w:space="0" w:color="auto"/>
                    <w:right w:val="single" w:sz="4" w:space="0" w:color="auto"/>
                  </w:tcBorders>
                  <w:vAlign w:val="bottom"/>
                </w:tcPr>
                <w:p w:rsidR="00BD2794" w:rsidRPr="00087A29" w:rsidRDefault="00BD2794" w:rsidP="00087A29">
                  <w:pPr>
                    <w:pStyle w:val="ConsPlusNormal"/>
                    <w:suppressAutoHyphens/>
                    <w:spacing w:after="1" w:line="200" w:lineRule="atLeast"/>
                    <w:jc w:val="center"/>
                    <w:rPr>
                      <w:sz w:val="20"/>
                    </w:rPr>
                  </w:pPr>
                  <w:r w:rsidRPr="00087A29">
                    <w:rPr>
                      <w:sz w:val="20"/>
                    </w:rPr>
                    <w:t>383</w:t>
                  </w:r>
                </w:p>
              </w:tc>
            </w:tr>
          </w:tbl>
          <w:p w:rsidR="00B444B3" w:rsidRPr="00862A41" w:rsidRDefault="00B444B3" w:rsidP="00862A41">
            <w:pPr>
              <w:spacing w:after="1" w:line="200" w:lineRule="atLeast"/>
              <w:jc w:val="both"/>
              <w:rPr>
                <w:rFonts w:ascii="Arial" w:hAnsi="Arial" w:cs="Arial"/>
                <w:bCs/>
                <w:sz w:val="20"/>
                <w:szCs w:val="20"/>
              </w:rPr>
            </w:pPr>
          </w:p>
          <w:tbl>
            <w:tblPr>
              <w:tblW w:w="7452"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380"/>
              <w:gridCol w:w="299"/>
              <w:gridCol w:w="407"/>
              <w:gridCol w:w="298"/>
              <w:gridCol w:w="228"/>
              <w:gridCol w:w="364"/>
              <w:gridCol w:w="225"/>
              <w:gridCol w:w="437"/>
              <w:gridCol w:w="228"/>
              <w:gridCol w:w="362"/>
              <w:gridCol w:w="228"/>
              <w:gridCol w:w="435"/>
              <w:gridCol w:w="272"/>
              <w:gridCol w:w="435"/>
              <w:gridCol w:w="228"/>
              <w:gridCol w:w="435"/>
              <w:gridCol w:w="230"/>
              <w:gridCol w:w="459"/>
              <w:gridCol w:w="230"/>
              <w:gridCol w:w="435"/>
              <w:gridCol w:w="7"/>
            </w:tblGrid>
            <w:tr w:rsidR="00BD2794" w:rsidRPr="00862A41" w:rsidTr="00862A41">
              <w:tc>
                <w:tcPr>
                  <w:tcW w:w="832" w:type="dxa"/>
                  <w:vMerge w:val="restart"/>
                  <w:tcBorders>
                    <w:top w:val="single" w:sz="4" w:space="0" w:color="auto"/>
                    <w:left w:val="nil"/>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lastRenderedPageBreak/>
                    <w:t>Наименование показателя</w:t>
                  </w:r>
                </w:p>
              </w:tc>
              <w:tc>
                <w:tcPr>
                  <w:tcW w:w="681" w:type="dxa"/>
                  <w:gridSpan w:val="2"/>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Код</w:t>
                  </w:r>
                </w:p>
              </w:tc>
              <w:tc>
                <w:tcPr>
                  <w:tcW w:w="408" w:type="dxa"/>
                  <w:vMerge w:val="restart"/>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Аналитический код</w:t>
                  </w:r>
                </w:p>
              </w:tc>
              <w:tc>
                <w:tcPr>
                  <w:tcW w:w="299" w:type="dxa"/>
                  <w:vMerge w:val="restart"/>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Всего</w:t>
                  </w:r>
                </w:p>
              </w:tc>
              <w:tc>
                <w:tcPr>
                  <w:tcW w:w="4566" w:type="dxa"/>
                  <w:gridSpan w:val="14"/>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в том числе по бюджетам:</w:t>
                  </w:r>
                </w:p>
              </w:tc>
              <w:tc>
                <w:tcPr>
                  <w:tcW w:w="666" w:type="dxa"/>
                  <w:gridSpan w:val="3"/>
                  <w:vMerge w:val="restart"/>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иные получатели</w:t>
                  </w:r>
                </w:p>
              </w:tc>
            </w:tr>
            <w:tr w:rsidR="00BD2794" w:rsidRPr="00862A41" w:rsidTr="00862A41">
              <w:tc>
                <w:tcPr>
                  <w:tcW w:w="832" w:type="dxa"/>
                  <w:vMerge/>
                  <w:tcBorders>
                    <w:top w:val="single" w:sz="4" w:space="0" w:color="auto"/>
                    <w:left w:val="nil"/>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381" w:type="dxa"/>
                  <w:vMerge w:val="restart"/>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по ОКТМО</w:t>
                  </w:r>
                </w:p>
              </w:tc>
              <w:tc>
                <w:tcPr>
                  <w:tcW w:w="299" w:type="dxa"/>
                  <w:vMerge w:val="restart"/>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по БК</w:t>
                  </w:r>
                </w:p>
              </w:tc>
              <w:tc>
                <w:tcPr>
                  <w:tcW w:w="408" w:type="dxa"/>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299" w:type="dxa"/>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592" w:type="dxa"/>
                  <w:gridSpan w:val="2"/>
                  <w:vMerge w:val="restart"/>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федеральный</w:t>
                  </w:r>
                </w:p>
              </w:tc>
              <w:tc>
                <w:tcPr>
                  <w:tcW w:w="661" w:type="dxa"/>
                  <w:gridSpan w:val="2"/>
                  <w:vMerge w:val="restart"/>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субъекта Российской Федерации</w:t>
                  </w:r>
                </w:p>
              </w:tc>
              <w:tc>
                <w:tcPr>
                  <w:tcW w:w="590" w:type="dxa"/>
                  <w:gridSpan w:val="2"/>
                  <w:vMerge w:val="restart"/>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местные</w:t>
                  </w:r>
                </w:p>
              </w:tc>
              <w:tc>
                <w:tcPr>
                  <w:tcW w:w="2722" w:type="dxa"/>
                  <w:gridSpan w:val="8"/>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внебюджетные фонды</w:t>
                  </w:r>
                </w:p>
              </w:tc>
              <w:tc>
                <w:tcPr>
                  <w:tcW w:w="666" w:type="dxa"/>
                  <w:gridSpan w:val="3"/>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r>
            <w:tr w:rsidR="00BD2794" w:rsidRPr="00862A41" w:rsidTr="00862A41">
              <w:trPr>
                <w:gridAfter w:val="1"/>
                <w:wAfter w:w="5" w:type="dxa"/>
              </w:trPr>
              <w:tc>
                <w:tcPr>
                  <w:tcW w:w="832" w:type="dxa"/>
                  <w:vMerge/>
                  <w:tcBorders>
                    <w:top w:val="single" w:sz="4" w:space="0" w:color="auto"/>
                    <w:left w:val="nil"/>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381" w:type="dxa"/>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299" w:type="dxa"/>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408" w:type="dxa"/>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299" w:type="dxa"/>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592" w:type="dxa"/>
                  <w:gridSpan w:val="2"/>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661" w:type="dxa"/>
                  <w:gridSpan w:val="2"/>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590" w:type="dxa"/>
                  <w:gridSpan w:val="2"/>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663" w:type="dxa"/>
                  <w:gridSpan w:val="2"/>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trike/>
                      <w:color w:val="FF0000"/>
                      <w:sz w:val="16"/>
                      <w:szCs w:val="16"/>
                    </w:rPr>
                    <w:t>Пенсионный фонд Российской Федерации</w:t>
                  </w:r>
                </w:p>
              </w:tc>
              <w:tc>
                <w:tcPr>
                  <w:tcW w:w="707" w:type="dxa"/>
                  <w:gridSpan w:val="2"/>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 xml:space="preserve">Фонд социального страхования </w:t>
                  </w:r>
                  <w:r w:rsidRPr="00862A41">
                    <w:rPr>
                      <w:strike/>
                      <w:color w:val="FF0000"/>
                      <w:sz w:val="16"/>
                      <w:szCs w:val="16"/>
                    </w:rPr>
                    <w:t>Российской Федерации</w:t>
                  </w:r>
                </w:p>
              </w:tc>
              <w:tc>
                <w:tcPr>
                  <w:tcW w:w="663" w:type="dxa"/>
                  <w:gridSpan w:val="2"/>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Федеральный фонд обязательного медицинского страхования</w:t>
                  </w:r>
                </w:p>
              </w:tc>
              <w:tc>
                <w:tcPr>
                  <w:tcW w:w="686" w:type="dxa"/>
                  <w:gridSpan w:val="2"/>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территориальные фонды обязательного медицинского страхования</w:t>
                  </w:r>
                </w:p>
              </w:tc>
              <w:tc>
                <w:tcPr>
                  <w:tcW w:w="666" w:type="dxa"/>
                  <w:gridSpan w:val="2"/>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r>
            <w:tr w:rsidR="00BD2794" w:rsidRPr="00862A41" w:rsidTr="00862A41">
              <w:trPr>
                <w:gridAfter w:val="1"/>
                <w:wAfter w:w="7" w:type="dxa"/>
              </w:trPr>
              <w:tc>
                <w:tcPr>
                  <w:tcW w:w="832" w:type="dxa"/>
                  <w:vMerge/>
                  <w:tcBorders>
                    <w:top w:val="single" w:sz="4" w:space="0" w:color="auto"/>
                    <w:left w:val="nil"/>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381" w:type="dxa"/>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299" w:type="dxa"/>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408" w:type="dxa"/>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299" w:type="dxa"/>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w:t>
                  </w:r>
                </w:p>
              </w:tc>
              <w:tc>
                <w:tcPr>
                  <w:tcW w:w="364"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сумма</w:t>
                  </w:r>
                </w:p>
              </w:tc>
              <w:tc>
                <w:tcPr>
                  <w:tcW w:w="22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w:t>
                  </w: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сумма</w:t>
                  </w: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w:t>
                  </w:r>
                </w:p>
              </w:tc>
              <w:tc>
                <w:tcPr>
                  <w:tcW w:w="362"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сумма</w:t>
                  </w: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06715F">
                    <w:rPr>
                      <w:strike/>
                      <w:color w:val="FF0000"/>
                      <w:sz w:val="16"/>
                      <w:szCs w:val="16"/>
                    </w:rPr>
                    <w:t>%</w:t>
                  </w: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06715F">
                    <w:rPr>
                      <w:strike/>
                      <w:color w:val="FF0000"/>
                      <w:sz w:val="16"/>
                      <w:szCs w:val="16"/>
                    </w:rPr>
                    <w:t>сумма</w:t>
                  </w:r>
                </w:p>
              </w:tc>
              <w:tc>
                <w:tcPr>
                  <w:tcW w:w="272"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w:t>
                  </w: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сумма</w:t>
                  </w: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w:t>
                  </w: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сумма</w:t>
                  </w:r>
                </w:p>
              </w:tc>
              <w:tc>
                <w:tcPr>
                  <w:tcW w:w="23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w:t>
                  </w:r>
                </w:p>
              </w:tc>
              <w:tc>
                <w:tcPr>
                  <w:tcW w:w="45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06715F">
                    <w:rPr>
                      <w:strike/>
                      <w:color w:val="FF0000"/>
                      <w:sz w:val="16"/>
                      <w:szCs w:val="16"/>
                    </w:rPr>
                    <w:t>сумма</w:t>
                  </w:r>
                </w:p>
              </w:tc>
              <w:tc>
                <w:tcPr>
                  <w:tcW w:w="23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w:t>
                  </w: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сумма</w:t>
                  </w:r>
                </w:p>
              </w:tc>
            </w:tr>
            <w:tr w:rsidR="00BD2794" w:rsidRPr="00862A41" w:rsidTr="00862A41">
              <w:trPr>
                <w:gridAfter w:val="1"/>
                <w:wAfter w:w="7" w:type="dxa"/>
              </w:trPr>
              <w:tc>
                <w:tcPr>
                  <w:tcW w:w="832" w:type="dxa"/>
                  <w:tcBorders>
                    <w:top w:val="single" w:sz="4" w:space="0" w:color="auto"/>
                    <w:left w:val="nil"/>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1</w:t>
                  </w:r>
                </w:p>
              </w:tc>
              <w:tc>
                <w:tcPr>
                  <w:tcW w:w="381"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2</w:t>
                  </w:r>
                </w:p>
              </w:tc>
              <w:tc>
                <w:tcPr>
                  <w:tcW w:w="29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3</w:t>
                  </w:r>
                </w:p>
              </w:tc>
              <w:tc>
                <w:tcPr>
                  <w:tcW w:w="40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4</w:t>
                  </w:r>
                </w:p>
              </w:tc>
              <w:tc>
                <w:tcPr>
                  <w:tcW w:w="29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5</w:t>
                  </w: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6</w:t>
                  </w:r>
                </w:p>
              </w:tc>
              <w:tc>
                <w:tcPr>
                  <w:tcW w:w="364"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7</w:t>
                  </w:r>
                </w:p>
              </w:tc>
              <w:tc>
                <w:tcPr>
                  <w:tcW w:w="22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8</w:t>
                  </w: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9</w:t>
                  </w: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10</w:t>
                  </w:r>
                </w:p>
              </w:tc>
              <w:tc>
                <w:tcPr>
                  <w:tcW w:w="362"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11</w:t>
                  </w: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12</w:t>
                  </w: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13</w:t>
                  </w:r>
                </w:p>
              </w:tc>
              <w:tc>
                <w:tcPr>
                  <w:tcW w:w="272"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14</w:t>
                  </w: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15</w:t>
                  </w: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16</w:t>
                  </w: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17</w:t>
                  </w:r>
                </w:p>
              </w:tc>
              <w:tc>
                <w:tcPr>
                  <w:tcW w:w="23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trike/>
                      <w:color w:val="FF0000"/>
                      <w:sz w:val="16"/>
                      <w:szCs w:val="16"/>
                    </w:rPr>
                    <w:t>18</w:t>
                  </w:r>
                </w:p>
              </w:tc>
              <w:tc>
                <w:tcPr>
                  <w:tcW w:w="45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trike/>
                      <w:color w:val="FF0000"/>
                      <w:sz w:val="16"/>
                      <w:szCs w:val="16"/>
                    </w:rPr>
                    <w:t>19</w:t>
                  </w:r>
                </w:p>
              </w:tc>
              <w:tc>
                <w:tcPr>
                  <w:tcW w:w="23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20</w:t>
                  </w: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21</w:t>
                  </w:r>
                </w:p>
              </w:tc>
            </w:tr>
            <w:tr w:rsidR="00BD2794" w:rsidRPr="00862A41" w:rsidTr="00862A41">
              <w:trPr>
                <w:gridAfter w:val="1"/>
                <w:wAfter w:w="7" w:type="dxa"/>
              </w:trPr>
              <w:tc>
                <w:tcPr>
                  <w:tcW w:w="832" w:type="dxa"/>
                  <w:tcBorders>
                    <w:top w:val="single" w:sz="4" w:space="0" w:color="auto"/>
                    <w:left w:val="nil"/>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r w:rsidRPr="00862A41">
                    <w:rPr>
                      <w:sz w:val="16"/>
                      <w:szCs w:val="16"/>
                    </w:rPr>
                    <w:t>Остаток на начало дня</w:t>
                  </w:r>
                </w:p>
              </w:tc>
              <w:tc>
                <w:tcPr>
                  <w:tcW w:w="381"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9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0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9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64"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62"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3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5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3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r>
            <w:tr w:rsidR="00BD2794" w:rsidRPr="00862A41" w:rsidTr="00862A41">
              <w:trPr>
                <w:gridAfter w:val="1"/>
                <w:wAfter w:w="7" w:type="dxa"/>
              </w:trPr>
              <w:tc>
                <w:tcPr>
                  <w:tcW w:w="832" w:type="dxa"/>
                  <w:tcBorders>
                    <w:top w:val="single" w:sz="4" w:space="0" w:color="auto"/>
                    <w:left w:val="nil"/>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r w:rsidRPr="00862A41">
                    <w:rPr>
                      <w:sz w:val="16"/>
                      <w:szCs w:val="16"/>
                    </w:rPr>
                    <w:t>Зачислено</w:t>
                  </w:r>
                </w:p>
              </w:tc>
              <w:tc>
                <w:tcPr>
                  <w:tcW w:w="381"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9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0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9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64"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62"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3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5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3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r>
            <w:tr w:rsidR="00BD2794" w:rsidRPr="00862A41" w:rsidTr="00862A41">
              <w:trPr>
                <w:gridAfter w:val="1"/>
                <w:wAfter w:w="7" w:type="dxa"/>
              </w:trPr>
              <w:tc>
                <w:tcPr>
                  <w:tcW w:w="832" w:type="dxa"/>
                  <w:tcBorders>
                    <w:top w:val="single" w:sz="4" w:space="0" w:color="auto"/>
                    <w:left w:val="nil"/>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r w:rsidRPr="00862A41">
                    <w:rPr>
                      <w:sz w:val="16"/>
                      <w:szCs w:val="16"/>
                    </w:rPr>
                    <w:t>Списано</w:t>
                  </w:r>
                </w:p>
              </w:tc>
              <w:tc>
                <w:tcPr>
                  <w:tcW w:w="381"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9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0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9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64"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62"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3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5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3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r>
            <w:tr w:rsidR="00BD2794" w:rsidRPr="00862A41" w:rsidTr="00862A41">
              <w:trPr>
                <w:gridAfter w:val="1"/>
                <w:wAfter w:w="7" w:type="dxa"/>
              </w:trPr>
              <w:tc>
                <w:tcPr>
                  <w:tcW w:w="832" w:type="dxa"/>
                  <w:tcBorders>
                    <w:top w:val="single" w:sz="4" w:space="0" w:color="auto"/>
                    <w:left w:val="nil"/>
                    <w:bottom w:val="single" w:sz="4" w:space="0" w:color="auto"/>
                    <w:right w:val="single" w:sz="4" w:space="0" w:color="auto"/>
                  </w:tcBorders>
                </w:tcPr>
                <w:p w:rsidR="00BD2794" w:rsidRDefault="00BD2794" w:rsidP="00087A29">
                  <w:pPr>
                    <w:pStyle w:val="ConsPlusNormal"/>
                    <w:spacing w:after="1" w:line="200" w:lineRule="atLeast"/>
                    <w:rPr>
                      <w:sz w:val="16"/>
                      <w:szCs w:val="16"/>
                    </w:rPr>
                  </w:pPr>
                  <w:r w:rsidRPr="00862A41">
                    <w:rPr>
                      <w:sz w:val="16"/>
                      <w:szCs w:val="16"/>
                    </w:rPr>
                    <w:t>Остаток на конец дня</w:t>
                  </w:r>
                </w:p>
                <w:p w:rsidR="0006715F" w:rsidRPr="00862A41" w:rsidRDefault="0006715F" w:rsidP="00087A29">
                  <w:pPr>
                    <w:pStyle w:val="ConsPlusNormal"/>
                    <w:spacing w:after="1" w:line="200" w:lineRule="atLeast"/>
                    <w:rPr>
                      <w:sz w:val="16"/>
                      <w:szCs w:val="16"/>
                    </w:rPr>
                  </w:pPr>
                </w:p>
              </w:tc>
              <w:tc>
                <w:tcPr>
                  <w:tcW w:w="381"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9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0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9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64"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62"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3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5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3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r>
            <w:tr w:rsidR="00BD2794" w:rsidRPr="00862A41" w:rsidTr="00862A41">
              <w:trPr>
                <w:gridAfter w:val="1"/>
                <w:wAfter w:w="6" w:type="dxa"/>
              </w:trPr>
              <w:tc>
                <w:tcPr>
                  <w:tcW w:w="1921" w:type="dxa"/>
                  <w:gridSpan w:val="4"/>
                  <w:tcBorders>
                    <w:top w:val="single" w:sz="4" w:space="0" w:color="auto"/>
                    <w:left w:val="nil"/>
                    <w:bottom w:val="single" w:sz="4" w:space="0" w:color="auto"/>
                    <w:right w:val="single" w:sz="4" w:space="0" w:color="auto"/>
                  </w:tcBorders>
                </w:tcPr>
                <w:p w:rsidR="00BD2794" w:rsidRPr="00862A41" w:rsidRDefault="00BD2794" w:rsidP="00087A29">
                  <w:pPr>
                    <w:pStyle w:val="ConsPlusNormal"/>
                    <w:spacing w:after="1" w:line="200" w:lineRule="atLeast"/>
                    <w:jc w:val="right"/>
                    <w:rPr>
                      <w:sz w:val="16"/>
                      <w:szCs w:val="16"/>
                    </w:rPr>
                  </w:pPr>
                  <w:r w:rsidRPr="00862A41">
                    <w:rPr>
                      <w:sz w:val="16"/>
                      <w:szCs w:val="16"/>
                    </w:rPr>
                    <w:t>Итого</w:t>
                  </w:r>
                </w:p>
              </w:tc>
              <w:tc>
                <w:tcPr>
                  <w:tcW w:w="29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364"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362"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06715F">
                    <w:rPr>
                      <w:strike/>
                      <w:color w:val="FF0000"/>
                      <w:sz w:val="16"/>
                      <w:szCs w:val="16"/>
                    </w:rPr>
                    <w:t>x</w:t>
                  </w: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3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45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3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r>
            <w:tr w:rsidR="00BD2794" w:rsidRPr="00862A41" w:rsidTr="00862A41">
              <w:tblPrEx>
                <w:tblBorders>
                  <w:right w:val="none" w:sz="0" w:space="0" w:color="auto"/>
                  <w:insideV w:val="none" w:sz="0" w:space="0" w:color="auto"/>
                </w:tblBorders>
              </w:tblPrEx>
              <w:tc>
                <w:tcPr>
                  <w:tcW w:w="1921" w:type="dxa"/>
                  <w:gridSpan w:val="4"/>
                  <w:tcBorders>
                    <w:top w:val="single" w:sz="4" w:space="0" w:color="auto"/>
                    <w:bottom w:val="single" w:sz="4" w:space="0" w:color="auto"/>
                  </w:tcBorders>
                </w:tcPr>
                <w:p w:rsidR="00BD2794" w:rsidRPr="00862A41" w:rsidRDefault="00BD2794" w:rsidP="00087A29">
                  <w:pPr>
                    <w:pStyle w:val="ConsPlusNormal"/>
                    <w:spacing w:after="1" w:line="200" w:lineRule="atLeast"/>
                    <w:rPr>
                      <w:sz w:val="16"/>
                      <w:szCs w:val="16"/>
                    </w:rPr>
                  </w:pPr>
                </w:p>
              </w:tc>
              <w:tc>
                <w:tcPr>
                  <w:tcW w:w="1553" w:type="dxa"/>
                  <w:gridSpan w:val="5"/>
                  <w:tcBorders>
                    <w:top w:val="single" w:sz="4" w:space="0" w:color="auto"/>
                    <w:bottom w:val="single" w:sz="4" w:space="0" w:color="auto"/>
                  </w:tcBorders>
                </w:tcPr>
                <w:p w:rsidR="00BD2794" w:rsidRPr="00862A41" w:rsidRDefault="00BD2794" w:rsidP="00087A29">
                  <w:pPr>
                    <w:pStyle w:val="ConsPlusNormal"/>
                    <w:spacing w:after="1" w:line="200" w:lineRule="atLeast"/>
                    <w:rPr>
                      <w:sz w:val="16"/>
                      <w:szCs w:val="16"/>
                    </w:rPr>
                  </w:pPr>
                </w:p>
              </w:tc>
              <w:tc>
                <w:tcPr>
                  <w:tcW w:w="3978" w:type="dxa"/>
                  <w:gridSpan w:val="13"/>
                  <w:tcBorders>
                    <w:top w:val="single" w:sz="4" w:space="0" w:color="auto"/>
                    <w:bottom w:val="single" w:sz="4" w:space="0" w:color="auto"/>
                  </w:tcBorders>
                </w:tcPr>
                <w:p w:rsidR="00BD2794" w:rsidRPr="00862A41" w:rsidRDefault="00BD2794" w:rsidP="00087A29">
                  <w:pPr>
                    <w:pStyle w:val="ConsPlusNormal"/>
                    <w:spacing w:after="1" w:line="200" w:lineRule="atLeast"/>
                    <w:rPr>
                      <w:sz w:val="16"/>
                      <w:szCs w:val="16"/>
                    </w:rPr>
                  </w:pPr>
                </w:p>
              </w:tc>
            </w:tr>
            <w:tr w:rsidR="00BD2794" w:rsidRPr="00862A41" w:rsidTr="00862A41">
              <w:trPr>
                <w:gridAfter w:val="1"/>
                <w:wAfter w:w="6" w:type="dxa"/>
              </w:trPr>
              <w:tc>
                <w:tcPr>
                  <w:tcW w:w="1921" w:type="dxa"/>
                  <w:gridSpan w:val="4"/>
                  <w:tcBorders>
                    <w:top w:val="single" w:sz="4" w:space="0" w:color="auto"/>
                    <w:left w:val="nil"/>
                    <w:bottom w:val="single" w:sz="4" w:space="0" w:color="auto"/>
                    <w:right w:val="single" w:sz="4" w:space="0" w:color="auto"/>
                  </w:tcBorders>
                </w:tcPr>
                <w:p w:rsidR="00BD2794" w:rsidRPr="00862A41" w:rsidRDefault="00BD2794" w:rsidP="00087A29">
                  <w:pPr>
                    <w:pStyle w:val="ConsPlusNormal"/>
                    <w:spacing w:after="1" w:line="200" w:lineRule="atLeast"/>
                    <w:jc w:val="right"/>
                    <w:rPr>
                      <w:sz w:val="16"/>
                      <w:szCs w:val="16"/>
                    </w:rPr>
                  </w:pPr>
                  <w:r w:rsidRPr="00862A41">
                    <w:rPr>
                      <w:sz w:val="16"/>
                      <w:szCs w:val="16"/>
                    </w:rPr>
                    <w:t>Всего</w:t>
                  </w:r>
                </w:p>
              </w:tc>
              <w:tc>
                <w:tcPr>
                  <w:tcW w:w="29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364"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362"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06715F">
                    <w:rPr>
                      <w:strike/>
                      <w:color w:val="FF0000"/>
                      <w:sz w:val="16"/>
                      <w:szCs w:val="16"/>
                    </w:rPr>
                    <w:t>x</w:t>
                  </w: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28"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3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45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3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435"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r>
          </w:tbl>
          <w:p w:rsidR="00BD2794" w:rsidRPr="00087A29" w:rsidRDefault="00BD2794" w:rsidP="00087A29">
            <w:pPr>
              <w:pStyle w:val="ConsPlusNormal"/>
              <w:spacing w:after="1" w:line="200" w:lineRule="atLeast"/>
              <w:jc w:val="both"/>
              <w:rPr>
                <w:sz w:val="20"/>
              </w:rPr>
            </w:pPr>
          </w:p>
          <w:p w:rsidR="0072320D" w:rsidRPr="0072320D" w:rsidRDefault="00BD2794" w:rsidP="00087A29">
            <w:pPr>
              <w:pStyle w:val="ConsPlusNonformat"/>
              <w:spacing w:after="1" w:line="200" w:lineRule="atLeast"/>
              <w:jc w:val="both"/>
              <w:rPr>
                <w:strike/>
                <w:sz w:val="16"/>
                <w:szCs w:val="16"/>
              </w:rPr>
            </w:pPr>
            <w:r w:rsidRPr="00087A29">
              <w:rPr>
                <w:strike/>
                <w:color w:val="FF0000"/>
                <w:sz w:val="16"/>
                <w:szCs w:val="16"/>
              </w:rPr>
              <w:t>Начальник отдела</w:t>
            </w:r>
          </w:p>
          <w:p w:rsidR="0072320D" w:rsidRPr="0072320D" w:rsidRDefault="00BD2794" w:rsidP="00087A29">
            <w:pPr>
              <w:pStyle w:val="ConsPlusNonformat"/>
              <w:spacing w:after="1" w:line="200" w:lineRule="atLeast"/>
              <w:jc w:val="both"/>
              <w:rPr>
                <w:strike/>
                <w:sz w:val="16"/>
                <w:szCs w:val="16"/>
              </w:rPr>
            </w:pPr>
            <w:r w:rsidRPr="00087A29">
              <w:rPr>
                <w:strike/>
                <w:color w:val="FF0000"/>
                <w:sz w:val="16"/>
                <w:szCs w:val="16"/>
              </w:rPr>
              <w:t>(замещающее его лицо)</w:t>
            </w:r>
            <w:r w:rsidRPr="00862A41">
              <w:rPr>
                <w:sz w:val="16"/>
                <w:szCs w:val="16"/>
              </w:rPr>
              <w:t xml:space="preserve"> </w:t>
            </w:r>
            <w:r w:rsidRPr="00087A29">
              <w:rPr>
                <w:strike/>
                <w:color w:val="FF0000"/>
                <w:sz w:val="16"/>
                <w:szCs w:val="16"/>
              </w:rPr>
              <w:t>___________</w:t>
            </w:r>
            <w:r w:rsidRPr="00862A41">
              <w:rPr>
                <w:sz w:val="16"/>
                <w:szCs w:val="16"/>
              </w:rPr>
              <w:t xml:space="preserve">  </w:t>
            </w:r>
            <w:r w:rsidRPr="00087A29">
              <w:rPr>
                <w:strike/>
                <w:color w:val="FF0000"/>
                <w:sz w:val="16"/>
                <w:szCs w:val="16"/>
              </w:rPr>
              <w:t>_________</w:t>
            </w:r>
            <w:r w:rsidRPr="00862A41">
              <w:rPr>
                <w:sz w:val="16"/>
                <w:szCs w:val="16"/>
              </w:rPr>
              <w:t xml:space="preserve">  </w:t>
            </w:r>
            <w:r w:rsidRPr="00087A29">
              <w:rPr>
                <w:strike/>
                <w:color w:val="FF0000"/>
                <w:sz w:val="16"/>
                <w:szCs w:val="16"/>
              </w:rPr>
              <w:t>____________</w:t>
            </w:r>
          </w:p>
          <w:p w:rsidR="0072320D" w:rsidRPr="0072320D" w:rsidRDefault="00BD2794" w:rsidP="00087A29">
            <w:pPr>
              <w:pStyle w:val="ConsPlusNonformat"/>
              <w:spacing w:after="1" w:line="200" w:lineRule="atLeast"/>
              <w:jc w:val="both"/>
              <w:rPr>
                <w:strike/>
                <w:sz w:val="16"/>
                <w:szCs w:val="16"/>
              </w:rPr>
            </w:pPr>
            <w:r w:rsidRPr="00862A41">
              <w:rPr>
                <w:sz w:val="16"/>
                <w:szCs w:val="16"/>
              </w:rPr>
              <w:t xml:space="preserve">                      </w:t>
            </w:r>
            <w:r w:rsidRPr="00087A29">
              <w:rPr>
                <w:strike/>
                <w:color w:val="FF0000"/>
                <w:sz w:val="16"/>
                <w:szCs w:val="16"/>
              </w:rPr>
              <w:t>(должность)</w:t>
            </w:r>
            <w:r w:rsidRPr="00862A41">
              <w:rPr>
                <w:sz w:val="16"/>
                <w:szCs w:val="16"/>
              </w:rPr>
              <w:t xml:space="preserve">  </w:t>
            </w:r>
            <w:r w:rsidRPr="00087A29">
              <w:rPr>
                <w:strike/>
                <w:color w:val="FF0000"/>
                <w:sz w:val="16"/>
                <w:szCs w:val="16"/>
              </w:rPr>
              <w:t>(подпись)</w:t>
            </w:r>
            <w:r w:rsidRPr="00862A41">
              <w:rPr>
                <w:sz w:val="16"/>
                <w:szCs w:val="16"/>
              </w:rPr>
              <w:t xml:space="preserve">  </w:t>
            </w:r>
            <w:r w:rsidRPr="00087A29">
              <w:rPr>
                <w:strike/>
                <w:color w:val="FF0000"/>
                <w:sz w:val="16"/>
                <w:szCs w:val="16"/>
              </w:rPr>
              <w:t>(расшифровка</w:t>
            </w:r>
          </w:p>
          <w:p w:rsidR="0072320D" w:rsidRPr="0072320D" w:rsidRDefault="00BD2794" w:rsidP="00087A29">
            <w:pPr>
              <w:pStyle w:val="ConsPlusNonformat"/>
              <w:spacing w:after="1" w:line="200" w:lineRule="atLeast"/>
              <w:jc w:val="both"/>
              <w:rPr>
                <w:strike/>
                <w:sz w:val="16"/>
                <w:szCs w:val="16"/>
              </w:rPr>
            </w:pPr>
            <w:r w:rsidRPr="00862A41">
              <w:rPr>
                <w:sz w:val="16"/>
                <w:szCs w:val="16"/>
              </w:rPr>
              <w:t xml:space="preserve">                                                </w:t>
            </w:r>
            <w:r w:rsidRPr="00087A29">
              <w:rPr>
                <w:strike/>
                <w:color w:val="FF0000"/>
                <w:sz w:val="16"/>
                <w:szCs w:val="16"/>
              </w:rPr>
              <w:t>подписи)</w:t>
            </w:r>
          </w:p>
          <w:p w:rsidR="0072320D" w:rsidRPr="0072320D" w:rsidRDefault="0072320D" w:rsidP="00087A29">
            <w:pPr>
              <w:pStyle w:val="ConsPlusNonformat"/>
              <w:spacing w:after="1" w:line="200" w:lineRule="atLeast"/>
              <w:jc w:val="both"/>
              <w:rPr>
                <w:strike/>
                <w:sz w:val="16"/>
                <w:szCs w:val="16"/>
              </w:rPr>
            </w:pPr>
          </w:p>
          <w:p w:rsidR="0072320D" w:rsidRPr="0072320D" w:rsidRDefault="00BD2794" w:rsidP="00087A29">
            <w:pPr>
              <w:pStyle w:val="ConsPlusNonformat"/>
              <w:spacing w:after="1" w:line="200" w:lineRule="atLeast"/>
              <w:jc w:val="both"/>
              <w:rPr>
                <w:strike/>
                <w:sz w:val="16"/>
                <w:szCs w:val="16"/>
              </w:rPr>
            </w:pPr>
            <w:r w:rsidRPr="00087A29">
              <w:rPr>
                <w:strike/>
                <w:color w:val="FF0000"/>
                <w:sz w:val="16"/>
                <w:szCs w:val="16"/>
              </w:rPr>
              <w:t>Ответственный</w:t>
            </w:r>
          </w:p>
          <w:p w:rsidR="0072320D" w:rsidRPr="0072320D" w:rsidRDefault="00BD2794" w:rsidP="00087A29">
            <w:pPr>
              <w:pStyle w:val="ConsPlusNonformat"/>
              <w:spacing w:after="1" w:line="200" w:lineRule="atLeast"/>
              <w:jc w:val="both"/>
              <w:rPr>
                <w:strike/>
                <w:sz w:val="16"/>
                <w:szCs w:val="16"/>
              </w:rPr>
            </w:pPr>
            <w:r w:rsidRPr="00087A29">
              <w:rPr>
                <w:strike/>
                <w:color w:val="FF0000"/>
                <w:sz w:val="16"/>
                <w:szCs w:val="16"/>
              </w:rPr>
              <w:t>исполнитель</w:t>
            </w:r>
            <w:r w:rsidRPr="00862A41">
              <w:rPr>
                <w:sz w:val="16"/>
                <w:szCs w:val="16"/>
              </w:rPr>
              <w:t xml:space="preserve">           </w:t>
            </w:r>
            <w:r w:rsidRPr="00087A29">
              <w:rPr>
                <w:strike/>
                <w:color w:val="FF0000"/>
                <w:sz w:val="16"/>
                <w:szCs w:val="16"/>
              </w:rPr>
              <w:t>___________</w:t>
            </w:r>
            <w:r w:rsidRPr="00862A41">
              <w:rPr>
                <w:sz w:val="16"/>
                <w:szCs w:val="16"/>
              </w:rPr>
              <w:t xml:space="preserve">  </w:t>
            </w:r>
            <w:r w:rsidRPr="00087A29">
              <w:rPr>
                <w:strike/>
                <w:color w:val="FF0000"/>
                <w:sz w:val="16"/>
                <w:szCs w:val="16"/>
              </w:rPr>
              <w:t>_________</w:t>
            </w:r>
            <w:r w:rsidRPr="00862A41">
              <w:rPr>
                <w:sz w:val="16"/>
                <w:szCs w:val="16"/>
              </w:rPr>
              <w:t xml:space="preserve">  </w:t>
            </w:r>
            <w:r w:rsidRPr="00087A29">
              <w:rPr>
                <w:strike/>
                <w:color w:val="FF0000"/>
                <w:sz w:val="16"/>
                <w:szCs w:val="16"/>
              </w:rPr>
              <w:t>____________</w:t>
            </w:r>
            <w:r w:rsidRPr="00862A41">
              <w:rPr>
                <w:sz w:val="16"/>
                <w:szCs w:val="16"/>
              </w:rPr>
              <w:t xml:space="preserve">  </w:t>
            </w:r>
            <w:r w:rsidRPr="00087A29">
              <w:rPr>
                <w:strike/>
                <w:color w:val="FF0000"/>
                <w:sz w:val="16"/>
                <w:szCs w:val="16"/>
              </w:rPr>
              <w:t>_________</w:t>
            </w:r>
          </w:p>
          <w:p w:rsidR="0072320D" w:rsidRPr="0072320D" w:rsidRDefault="00BD2794" w:rsidP="00087A29">
            <w:pPr>
              <w:pStyle w:val="ConsPlusNonformat"/>
              <w:spacing w:after="1" w:line="200" w:lineRule="atLeast"/>
              <w:jc w:val="both"/>
              <w:rPr>
                <w:strike/>
                <w:sz w:val="16"/>
                <w:szCs w:val="16"/>
              </w:rPr>
            </w:pPr>
            <w:r w:rsidRPr="00862A41">
              <w:rPr>
                <w:sz w:val="16"/>
                <w:szCs w:val="16"/>
              </w:rPr>
              <w:t xml:space="preserve">                      </w:t>
            </w:r>
            <w:r w:rsidRPr="00087A29">
              <w:rPr>
                <w:strike/>
                <w:color w:val="FF0000"/>
                <w:sz w:val="16"/>
                <w:szCs w:val="16"/>
              </w:rPr>
              <w:t>(должность)</w:t>
            </w:r>
            <w:r w:rsidRPr="00862A41">
              <w:rPr>
                <w:sz w:val="16"/>
                <w:szCs w:val="16"/>
              </w:rPr>
              <w:t xml:space="preserve">  </w:t>
            </w:r>
            <w:r w:rsidRPr="00087A29">
              <w:rPr>
                <w:strike/>
                <w:color w:val="FF0000"/>
                <w:sz w:val="16"/>
                <w:szCs w:val="16"/>
              </w:rPr>
              <w:t>(подпись)</w:t>
            </w:r>
            <w:r w:rsidRPr="00862A41">
              <w:rPr>
                <w:sz w:val="16"/>
                <w:szCs w:val="16"/>
              </w:rPr>
              <w:t xml:space="preserve">  </w:t>
            </w:r>
            <w:r w:rsidRPr="00087A29">
              <w:rPr>
                <w:strike/>
                <w:color w:val="FF0000"/>
                <w:sz w:val="16"/>
                <w:szCs w:val="16"/>
              </w:rPr>
              <w:t>(расшифровка</w:t>
            </w:r>
            <w:r w:rsidRPr="00862A41">
              <w:rPr>
                <w:sz w:val="16"/>
                <w:szCs w:val="16"/>
              </w:rPr>
              <w:t xml:space="preserve">  </w:t>
            </w:r>
            <w:r w:rsidRPr="00087A29">
              <w:rPr>
                <w:strike/>
                <w:color w:val="FF0000"/>
                <w:sz w:val="16"/>
                <w:szCs w:val="16"/>
              </w:rPr>
              <w:t>(телефон)</w:t>
            </w:r>
          </w:p>
          <w:p w:rsidR="0072320D" w:rsidRPr="0072320D" w:rsidRDefault="00BD2794" w:rsidP="00087A29">
            <w:pPr>
              <w:pStyle w:val="ConsPlusNonformat"/>
              <w:spacing w:after="1" w:line="200" w:lineRule="atLeast"/>
              <w:jc w:val="both"/>
              <w:rPr>
                <w:strike/>
                <w:sz w:val="16"/>
                <w:szCs w:val="16"/>
              </w:rPr>
            </w:pPr>
            <w:r w:rsidRPr="00862A41">
              <w:rPr>
                <w:sz w:val="16"/>
                <w:szCs w:val="16"/>
              </w:rPr>
              <w:t xml:space="preserve">                                                </w:t>
            </w:r>
            <w:r w:rsidRPr="00087A29">
              <w:rPr>
                <w:strike/>
                <w:color w:val="FF0000"/>
                <w:sz w:val="16"/>
                <w:szCs w:val="16"/>
              </w:rPr>
              <w:t>подписи)</w:t>
            </w:r>
          </w:p>
          <w:p w:rsidR="00BD2794" w:rsidRPr="00087A29" w:rsidRDefault="00BD2794" w:rsidP="00087A29">
            <w:pPr>
              <w:pStyle w:val="ConsPlusNonformat"/>
              <w:spacing w:after="1" w:line="200" w:lineRule="atLeast"/>
              <w:jc w:val="both"/>
              <w:rPr>
                <w:sz w:val="16"/>
                <w:szCs w:val="16"/>
              </w:rPr>
            </w:pPr>
          </w:p>
          <w:p w:rsidR="00BD2794" w:rsidRPr="00087A29" w:rsidRDefault="00BD2794" w:rsidP="00087A29">
            <w:pPr>
              <w:pStyle w:val="ConsPlusNonformat"/>
              <w:spacing w:after="1" w:line="200" w:lineRule="atLeast"/>
              <w:jc w:val="both"/>
              <w:rPr>
                <w:sz w:val="16"/>
                <w:szCs w:val="16"/>
              </w:rPr>
            </w:pPr>
            <w:r w:rsidRPr="00087A29">
              <w:rPr>
                <w:sz w:val="16"/>
                <w:szCs w:val="16"/>
              </w:rPr>
              <w:t>"__" __________ 20__ г.</w:t>
            </w:r>
          </w:p>
          <w:p w:rsidR="00BD2794" w:rsidRPr="00087A29" w:rsidRDefault="00BD2794" w:rsidP="00087A29">
            <w:pPr>
              <w:pStyle w:val="ConsPlusNonformat"/>
              <w:spacing w:after="1" w:line="200" w:lineRule="atLeast"/>
              <w:jc w:val="both"/>
              <w:rPr>
                <w:sz w:val="16"/>
                <w:szCs w:val="16"/>
              </w:rPr>
            </w:pPr>
          </w:p>
          <w:p w:rsidR="00BD2794" w:rsidRPr="00087A29" w:rsidRDefault="00BD2794" w:rsidP="00087A29">
            <w:pPr>
              <w:pStyle w:val="ConsPlusNonformat"/>
              <w:spacing w:after="1" w:line="200" w:lineRule="atLeast"/>
              <w:jc w:val="both"/>
              <w:rPr>
                <w:sz w:val="16"/>
                <w:szCs w:val="16"/>
              </w:rPr>
            </w:pPr>
            <w:r w:rsidRPr="00087A29">
              <w:rPr>
                <w:sz w:val="16"/>
                <w:szCs w:val="16"/>
              </w:rPr>
              <w:t xml:space="preserve">                                                         Номер страницы ___</w:t>
            </w:r>
          </w:p>
          <w:p w:rsidR="00BD2794" w:rsidRPr="00862A41" w:rsidRDefault="00BD2794" w:rsidP="00087A29">
            <w:pPr>
              <w:pStyle w:val="ConsPlusNonformat"/>
              <w:spacing w:after="1" w:line="200" w:lineRule="atLeast"/>
              <w:jc w:val="both"/>
              <w:rPr>
                <w:rFonts w:ascii="Arial" w:hAnsi="Arial" w:cs="Arial"/>
              </w:rPr>
            </w:pPr>
            <w:r w:rsidRPr="00087A29">
              <w:rPr>
                <w:sz w:val="16"/>
                <w:szCs w:val="16"/>
              </w:rPr>
              <w:t xml:space="preserve">                                                          Всего страниц ___</w:t>
            </w:r>
          </w:p>
        </w:tc>
        <w:tc>
          <w:tcPr>
            <w:tcW w:w="7597" w:type="dxa"/>
          </w:tcPr>
          <w:p w:rsidR="00BD2794" w:rsidRPr="00087A29" w:rsidRDefault="00BD2794" w:rsidP="00087A29">
            <w:pPr>
              <w:pStyle w:val="ConsPlusNormal"/>
              <w:spacing w:after="1" w:line="200" w:lineRule="atLeast"/>
              <w:jc w:val="right"/>
              <w:outlineLvl w:val="1"/>
              <w:rPr>
                <w:sz w:val="20"/>
              </w:rPr>
            </w:pPr>
          </w:p>
          <w:p w:rsidR="00BD2794" w:rsidRPr="00087A29" w:rsidRDefault="00BD2794" w:rsidP="00087A29">
            <w:pPr>
              <w:pStyle w:val="ConsPlusNormal"/>
              <w:spacing w:after="1" w:line="200" w:lineRule="atLeast"/>
              <w:jc w:val="right"/>
              <w:outlineLvl w:val="1"/>
              <w:rPr>
                <w:sz w:val="20"/>
              </w:rPr>
            </w:pPr>
          </w:p>
          <w:p w:rsidR="00BD2794" w:rsidRPr="00087A29" w:rsidRDefault="00BD2794" w:rsidP="00087A29">
            <w:pPr>
              <w:pStyle w:val="ConsPlusNormal"/>
              <w:spacing w:after="1" w:line="200" w:lineRule="atLeast"/>
              <w:jc w:val="right"/>
              <w:outlineLvl w:val="1"/>
              <w:rPr>
                <w:sz w:val="20"/>
              </w:rPr>
            </w:pPr>
          </w:p>
          <w:p w:rsidR="00BD2794" w:rsidRPr="00087A29" w:rsidRDefault="00BD2794" w:rsidP="00087A29">
            <w:pPr>
              <w:pStyle w:val="ConsPlusNormal"/>
              <w:spacing w:after="1" w:line="200" w:lineRule="atLeast"/>
              <w:jc w:val="right"/>
              <w:outlineLvl w:val="1"/>
              <w:rPr>
                <w:sz w:val="20"/>
              </w:rPr>
            </w:pPr>
          </w:p>
          <w:p w:rsidR="00BD2794" w:rsidRPr="00087A29" w:rsidRDefault="00BD2794" w:rsidP="00087A29">
            <w:pPr>
              <w:pStyle w:val="ConsPlusNormal"/>
              <w:spacing w:after="1" w:line="200" w:lineRule="atLeast"/>
              <w:jc w:val="right"/>
              <w:outlineLvl w:val="1"/>
              <w:rPr>
                <w:sz w:val="20"/>
              </w:rPr>
            </w:pPr>
          </w:p>
          <w:p w:rsidR="00BD2794" w:rsidRPr="00087A29" w:rsidRDefault="00BD2794" w:rsidP="00087A29">
            <w:pPr>
              <w:pStyle w:val="ConsPlusNormal"/>
              <w:spacing w:after="1" w:line="200" w:lineRule="atLeast"/>
              <w:jc w:val="right"/>
              <w:outlineLvl w:val="1"/>
              <w:rPr>
                <w:sz w:val="20"/>
              </w:rPr>
            </w:pPr>
            <w:r w:rsidRPr="00087A29">
              <w:rPr>
                <w:sz w:val="20"/>
              </w:rPr>
              <w:t xml:space="preserve">Приложение N </w:t>
            </w:r>
            <w:r w:rsidRPr="00087A29">
              <w:rPr>
                <w:sz w:val="20"/>
                <w:highlight w:val="lightGray"/>
              </w:rPr>
              <w:t>8</w:t>
            </w:r>
          </w:p>
          <w:p w:rsidR="00BD2794" w:rsidRPr="00087A29" w:rsidRDefault="00BD2794" w:rsidP="00087A29">
            <w:pPr>
              <w:pStyle w:val="ConsPlusNormal"/>
              <w:spacing w:after="1" w:line="200" w:lineRule="atLeast"/>
              <w:jc w:val="right"/>
              <w:rPr>
                <w:sz w:val="20"/>
              </w:rPr>
            </w:pPr>
            <w:r w:rsidRPr="00087A29">
              <w:rPr>
                <w:sz w:val="20"/>
              </w:rPr>
              <w:t>к Порядку учета Федеральным</w:t>
            </w:r>
          </w:p>
          <w:p w:rsidR="00BD2794" w:rsidRPr="00087A29" w:rsidRDefault="00BD2794" w:rsidP="00087A29">
            <w:pPr>
              <w:pStyle w:val="ConsPlusNormal"/>
              <w:spacing w:after="1" w:line="200" w:lineRule="atLeast"/>
              <w:jc w:val="right"/>
              <w:rPr>
                <w:sz w:val="20"/>
              </w:rPr>
            </w:pPr>
            <w:r w:rsidRPr="00087A29">
              <w:rPr>
                <w:sz w:val="20"/>
              </w:rPr>
              <w:t>казначейством поступлений</w:t>
            </w:r>
          </w:p>
          <w:p w:rsidR="00BD2794" w:rsidRPr="00087A29" w:rsidRDefault="00BD2794" w:rsidP="00087A29">
            <w:pPr>
              <w:pStyle w:val="ConsPlusNormal"/>
              <w:spacing w:after="1" w:line="200" w:lineRule="atLeast"/>
              <w:jc w:val="right"/>
              <w:rPr>
                <w:sz w:val="20"/>
              </w:rPr>
            </w:pPr>
            <w:r w:rsidRPr="00087A29">
              <w:rPr>
                <w:sz w:val="20"/>
              </w:rPr>
              <w:t>в бюджетную систему</w:t>
            </w:r>
          </w:p>
          <w:p w:rsidR="00BD2794" w:rsidRPr="00087A29" w:rsidRDefault="00BD2794" w:rsidP="00087A29">
            <w:pPr>
              <w:pStyle w:val="ConsPlusNormal"/>
              <w:spacing w:after="1" w:line="200" w:lineRule="atLeast"/>
              <w:jc w:val="right"/>
              <w:rPr>
                <w:sz w:val="20"/>
              </w:rPr>
            </w:pPr>
            <w:r w:rsidRPr="00087A29">
              <w:rPr>
                <w:sz w:val="20"/>
              </w:rPr>
              <w:t>Российской Федерации</w:t>
            </w:r>
          </w:p>
          <w:p w:rsidR="00BD2794" w:rsidRPr="00087A29" w:rsidRDefault="00BD2794" w:rsidP="00087A29">
            <w:pPr>
              <w:pStyle w:val="ConsPlusNormal"/>
              <w:spacing w:after="1" w:line="200" w:lineRule="atLeast"/>
              <w:jc w:val="right"/>
              <w:rPr>
                <w:sz w:val="20"/>
              </w:rPr>
            </w:pPr>
            <w:r w:rsidRPr="00087A29">
              <w:rPr>
                <w:sz w:val="20"/>
              </w:rPr>
              <w:t>и их распределения</w:t>
            </w:r>
          </w:p>
          <w:p w:rsidR="00BD2794" w:rsidRPr="00087A29" w:rsidRDefault="00BD2794" w:rsidP="00087A29">
            <w:pPr>
              <w:pStyle w:val="ConsPlusNormal"/>
              <w:spacing w:after="1" w:line="200" w:lineRule="atLeast"/>
              <w:jc w:val="right"/>
              <w:rPr>
                <w:sz w:val="20"/>
              </w:rPr>
            </w:pPr>
            <w:r w:rsidRPr="00087A29">
              <w:rPr>
                <w:sz w:val="20"/>
              </w:rPr>
              <w:t>между бюджетами бюджетной</w:t>
            </w:r>
          </w:p>
          <w:p w:rsidR="00BD2794" w:rsidRPr="00087A29" w:rsidRDefault="00BD2794" w:rsidP="00087A29">
            <w:pPr>
              <w:pStyle w:val="ConsPlusNormal"/>
              <w:spacing w:after="1" w:line="200" w:lineRule="atLeast"/>
              <w:jc w:val="right"/>
              <w:rPr>
                <w:sz w:val="20"/>
              </w:rPr>
            </w:pPr>
            <w:r w:rsidRPr="00087A29">
              <w:rPr>
                <w:sz w:val="20"/>
              </w:rPr>
              <w:t>системы Российской Федерации,</w:t>
            </w:r>
          </w:p>
          <w:p w:rsidR="00BD2794" w:rsidRPr="00087A29" w:rsidRDefault="00BD2794" w:rsidP="00087A29">
            <w:pPr>
              <w:pStyle w:val="ConsPlusNormal"/>
              <w:spacing w:after="1" w:line="200" w:lineRule="atLeast"/>
              <w:jc w:val="right"/>
              <w:rPr>
                <w:sz w:val="20"/>
              </w:rPr>
            </w:pPr>
            <w:r w:rsidRPr="00087A29">
              <w:rPr>
                <w:sz w:val="20"/>
              </w:rPr>
              <w:t>утвержденному приказом</w:t>
            </w:r>
          </w:p>
          <w:p w:rsidR="00BD2794" w:rsidRPr="00087A29" w:rsidRDefault="00BD2794" w:rsidP="00087A29">
            <w:pPr>
              <w:pStyle w:val="ConsPlusNormal"/>
              <w:spacing w:after="1" w:line="200" w:lineRule="atLeast"/>
              <w:jc w:val="right"/>
              <w:rPr>
                <w:sz w:val="20"/>
              </w:rPr>
            </w:pPr>
            <w:r w:rsidRPr="00087A29">
              <w:rPr>
                <w:sz w:val="20"/>
              </w:rPr>
              <w:t>Министерства финансов</w:t>
            </w:r>
          </w:p>
          <w:p w:rsidR="00BD2794" w:rsidRPr="00087A29" w:rsidRDefault="00BD2794" w:rsidP="00087A29">
            <w:pPr>
              <w:pStyle w:val="ConsPlusNormal"/>
              <w:spacing w:after="1" w:line="200" w:lineRule="atLeast"/>
              <w:jc w:val="right"/>
              <w:rPr>
                <w:sz w:val="20"/>
              </w:rPr>
            </w:pPr>
            <w:r w:rsidRPr="00087A29">
              <w:rPr>
                <w:sz w:val="20"/>
              </w:rPr>
              <w:t>Российской Федерации</w:t>
            </w:r>
          </w:p>
          <w:p w:rsidR="00BD2794" w:rsidRPr="00087A29" w:rsidRDefault="00BD2794" w:rsidP="00087A29">
            <w:pPr>
              <w:pStyle w:val="ConsPlusNormal"/>
              <w:spacing w:after="1" w:line="200" w:lineRule="atLeast"/>
              <w:jc w:val="right"/>
              <w:rPr>
                <w:sz w:val="20"/>
              </w:rPr>
            </w:pPr>
            <w:r w:rsidRPr="00087A29">
              <w:rPr>
                <w:sz w:val="20"/>
              </w:rPr>
              <w:t xml:space="preserve">от </w:t>
            </w:r>
            <w:r w:rsidRPr="00087A29">
              <w:rPr>
                <w:sz w:val="20"/>
                <w:highlight w:val="lightGray"/>
              </w:rPr>
              <w:t>29.12.2022</w:t>
            </w:r>
            <w:r w:rsidRPr="00087A29">
              <w:rPr>
                <w:sz w:val="20"/>
              </w:rPr>
              <w:t xml:space="preserve"> N </w:t>
            </w:r>
            <w:r w:rsidRPr="00087A29">
              <w:rPr>
                <w:sz w:val="20"/>
                <w:highlight w:val="lightGray"/>
              </w:rPr>
              <w:t>198н</w:t>
            </w:r>
          </w:p>
          <w:p w:rsidR="00BD2794" w:rsidRPr="00087A29" w:rsidRDefault="00BD2794" w:rsidP="00087A29">
            <w:pPr>
              <w:pStyle w:val="ConsPlusNormal"/>
              <w:spacing w:after="1" w:line="200" w:lineRule="atLeast"/>
              <w:jc w:val="both"/>
              <w:rPr>
                <w:sz w:val="20"/>
              </w:rPr>
            </w:pPr>
          </w:p>
          <w:tbl>
            <w:tblPr>
              <w:tblW w:w="7452" w:type="dxa"/>
              <w:tblLayout w:type="fixed"/>
              <w:tblCellMar>
                <w:top w:w="102" w:type="dxa"/>
                <w:left w:w="62" w:type="dxa"/>
                <w:bottom w:w="102" w:type="dxa"/>
                <w:right w:w="62" w:type="dxa"/>
              </w:tblCellMar>
              <w:tblLook w:val="0000" w:firstRow="0" w:lastRow="0" w:firstColumn="0" w:lastColumn="0" w:noHBand="0" w:noVBand="0"/>
            </w:tblPr>
            <w:tblGrid>
              <w:gridCol w:w="7452"/>
            </w:tblGrid>
            <w:tr w:rsidR="00BD2794" w:rsidRPr="00087A29" w:rsidTr="00862A41">
              <w:tc>
                <w:tcPr>
                  <w:tcW w:w="7452" w:type="dxa"/>
                  <w:tcBorders>
                    <w:top w:val="nil"/>
                    <w:left w:val="nil"/>
                    <w:bottom w:val="nil"/>
                    <w:right w:val="nil"/>
                  </w:tcBorders>
                </w:tcPr>
                <w:p w:rsidR="00BD2794" w:rsidRPr="00087A29" w:rsidRDefault="00BD2794" w:rsidP="00087A29">
                  <w:pPr>
                    <w:pStyle w:val="ConsPlusNormal"/>
                    <w:spacing w:after="1" w:line="200" w:lineRule="atLeast"/>
                    <w:jc w:val="center"/>
                    <w:rPr>
                      <w:sz w:val="20"/>
                    </w:rPr>
                  </w:pPr>
                  <w:r w:rsidRPr="00087A29">
                    <w:rPr>
                      <w:sz w:val="20"/>
                    </w:rPr>
                    <w:t>Ведомость распределения поступлений</w:t>
                  </w:r>
                </w:p>
              </w:tc>
            </w:tr>
          </w:tbl>
          <w:p w:rsidR="00BD2794" w:rsidRPr="00087A29" w:rsidRDefault="00BD2794" w:rsidP="00087A29">
            <w:pPr>
              <w:pStyle w:val="ConsPlusNormal"/>
              <w:spacing w:after="1" w:line="200" w:lineRule="atLeast"/>
              <w:jc w:val="both"/>
              <w:rPr>
                <w:sz w:val="20"/>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09"/>
              <w:gridCol w:w="2464"/>
              <w:gridCol w:w="1440"/>
              <w:gridCol w:w="1014"/>
            </w:tblGrid>
            <w:tr w:rsidR="00BD2794" w:rsidRPr="00087A29" w:rsidTr="00862A41">
              <w:tc>
                <w:tcPr>
                  <w:tcW w:w="4973" w:type="dxa"/>
                  <w:gridSpan w:val="2"/>
                  <w:tcBorders>
                    <w:top w:val="nil"/>
                    <w:left w:val="nil"/>
                    <w:bottom w:val="nil"/>
                    <w:right w:val="nil"/>
                  </w:tcBorders>
                </w:tcPr>
                <w:p w:rsidR="00BD2794" w:rsidRPr="00087A29" w:rsidRDefault="00BD2794" w:rsidP="00087A29">
                  <w:pPr>
                    <w:pStyle w:val="ConsPlusNormal"/>
                    <w:suppressAutoHyphens/>
                    <w:spacing w:after="1" w:line="200" w:lineRule="atLeast"/>
                    <w:rPr>
                      <w:sz w:val="20"/>
                    </w:rPr>
                  </w:pPr>
                </w:p>
              </w:tc>
              <w:tc>
                <w:tcPr>
                  <w:tcW w:w="1440" w:type="dxa"/>
                  <w:tcBorders>
                    <w:top w:val="nil"/>
                    <w:left w:val="nil"/>
                    <w:bottom w:val="nil"/>
                    <w:right w:val="single" w:sz="4" w:space="0" w:color="auto"/>
                  </w:tcBorders>
                </w:tcPr>
                <w:p w:rsidR="00BD2794" w:rsidRPr="00087A29" w:rsidRDefault="00BD2794" w:rsidP="00087A29">
                  <w:pPr>
                    <w:pStyle w:val="ConsPlusNormal"/>
                    <w:suppressAutoHyphens/>
                    <w:spacing w:after="1" w:line="200" w:lineRule="atLeast"/>
                    <w:rPr>
                      <w:sz w:val="20"/>
                    </w:rPr>
                  </w:pPr>
                </w:p>
              </w:tc>
              <w:tc>
                <w:tcPr>
                  <w:tcW w:w="1014" w:type="dxa"/>
                  <w:tcBorders>
                    <w:top w:val="single" w:sz="4" w:space="0" w:color="auto"/>
                    <w:left w:val="single" w:sz="4" w:space="0" w:color="auto"/>
                    <w:bottom w:val="single" w:sz="4" w:space="0" w:color="auto"/>
                    <w:right w:val="single" w:sz="4" w:space="0" w:color="auto"/>
                  </w:tcBorders>
                </w:tcPr>
                <w:p w:rsidR="00BD2794" w:rsidRPr="00087A29" w:rsidRDefault="00BD2794" w:rsidP="00087A29">
                  <w:pPr>
                    <w:pStyle w:val="ConsPlusNormal"/>
                    <w:suppressAutoHyphens/>
                    <w:spacing w:after="1" w:line="200" w:lineRule="atLeast"/>
                    <w:jc w:val="center"/>
                    <w:rPr>
                      <w:sz w:val="20"/>
                    </w:rPr>
                  </w:pPr>
                  <w:r w:rsidRPr="00087A29">
                    <w:rPr>
                      <w:sz w:val="20"/>
                    </w:rPr>
                    <w:t>Коды</w:t>
                  </w:r>
                </w:p>
              </w:tc>
            </w:tr>
            <w:tr w:rsidR="00BD2794" w:rsidRPr="00087A29" w:rsidTr="00862A41">
              <w:tc>
                <w:tcPr>
                  <w:tcW w:w="4973" w:type="dxa"/>
                  <w:gridSpan w:val="2"/>
                  <w:tcBorders>
                    <w:top w:val="nil"/>
                    <w:left w:val="nil"/>
                    <w:bottom w:val="nil"/>
                    <w:right w:val="nil"/>
                  </w:tcBorders>
                </w:tcPr>
                <w:p w:rsidR="00BD2794" w:rsidRPr="00087A29" w:rsidRDefault="00BD2794" w:rsidP="00087A29">
                  <w:pPr>
                    <w:pStyle w:val="ConsPlusNormal"/>
                    <w:suppressAutoHyphens/>
                    <w:spacing w:after="1" w:line="200" w:lineRule="atLeast"/>
                    <w:rPr>
                      <w:sz w:val="20"/>
                    </w:rPr>
                  </w:pPr>
                </w:p>
              </w:tc>
              <w:tc>
                <w:tcPr>
                  <w:tcW w:w="1440" w:type="dxa"/>
                  <w:tcBorders>
                    <w:top w:val="nil"/>
                    <w:left w:val="nil"/>
                    <w:bottom w:val="nil"/>
                    <w:right w:val="single" w:sz="4" w:space="0" w:color="auto"/>
                  </w:tcBorders>
                  <w:vAlign w:val="bottom"/>
                </w:tcPr>
                <w:p w:rsidR="00BD2794" w:rsidRPr="00087A29" w:rsidRDefault="00BD2794" w:rsidP="00087A29">
                  <w:pPr>
                    <w:pStyle w:val="ConsPlusNormal"/>
                    <w:suppressAutoHyphens/>
                    <w:spacing w:after="1" w:line="200" w:lineRule="atLeast"/>
                    <w:jc w:val="right"/>
                    <w:rPr>
                      <w:sz w:val="20"/>
                    </w:rPr>
                  </w:pPr>
                  <w:r w:rsidRPr="00087A29">
                    <w:rPr>
                      <w:sz w:val="20"/>
                    </w:rPr>
                    <w:t>Форма по КФД</w:t>
                  </w:r>
                </w:p>
              </w:tc>
              <w:tc>
                <w:tcPr>
                  <w:tcW w:w="1014" w:type="dxa"/>
                  <w:tcBorders>
                    <w:top w:val="single" w:sz="4" w:space="0" w:color="auto"/>
                    <w:left w:val="single" w:sz="4" w:space="0" w:color="auto"/>
                    <w:bottom w:val="single" w:sz="4" w:space="0" w:color="auto"/>
                    <w:right w:val="single" w:sz="4" w:space="0" w:color="auto"/>
                  </w:tcBorders>
                  <w:vAlign w:val="center"/>
                </w:tcPr>
                <w:p w:rsidR="00BD2794" w:rsidRPr="00087A29" w:rsidRDefault="00BD2794" w:rsidP="00087A29">
                  <w:pPr>
                    <w:pStyle w:val="ConsPlusNormal"/>
                    <w:suppressAutoHyphens/>
                    <w:spacing w:after="1" w:line="200" w:lineRule="atLeast"/>
                    <w:jc w:val="center"/>
                    <w:rPr>
                      <w:sz w:val="20"/>
                    </w:rPr>
                  </w:pPr>
                  <w:r w:rsidRPr="00087A29">
                    <w:rPr>
                      <w:sz w:val="20"/>
                    </w:rPr>
                    <w:t>0531458</w:t>
                  </w:r>
                </w:p>
              </w:tc>
            </w:tr>
            <w:tr w:rsidR="00BD2794" w:rsidRPr="00087A29" w:rsidTr="00862A41">
              <w:tc>
                <w:tcPr>
                  <w:tcW w:w="4973" w:type="dxa"/>
                  <w:gridSpan w:val="2"/>
                  <w:tcBorders>
                    <w:top w:val="nil"/>
                    <w:left w:val="nil"/>
                    <w:bottom w:val="nil"/>
                    <w:right w:val="nil"/>
                  </w:tcBorders>
                </w:tcPr>
                <w:p w:rsidR="00BD2794" w:rsidRPr="00087A29" w:rsidRDefault="00BD2794" w:rsidP="00087A29">
                  <w:pPr>
                    <w:pStyle w:val="ConsPlusNormal"/>
                    <w:suppressAutoHyphens/>
                    <w:spacing w:after="1" w:line="200" w:lineRule="atLeast"/>
                    <w:jc w:val="center"/>
                    <w:rPr>
                      <w:sz w:val="20"/>
                    </w:rPr>
                  </w:pPr>
                  <w:r w:rsidRPr="00087A29">
                    <w:rPr>
                      <w:sz w:val="20"/>
                    </w:rPr>
                    <w:t>за "__" ________ 20__ г.</w:t>
                  </w:r>
                </w:p>
              </w:tc>
              <w:tc>
                <w:tcPr>
                  <w:tcW w:w="1440" w:type="dxa"/>
                  <w:tcBorders>
                    <w:top w:val="nil"/>
                    <w:left w:val="nil"/>
                    <w:bottom w:val="nil"/>
                    <w:right w:val="single" w:sz="4" w:space="0" w:color="auto"/>
                  </w:tcBorders>
                  <w:vAlign w:val="bottom"/>
                </w:tcPr>
                <w:p w:rsidR="00BD2794" w:rsidRPr="00087A29" w:rsidRDefault="00BD2794" w:rsidP="00087A29">
                  <w:pPr>
                    <w:pStyle w:val="ConsPlusNormal"/>
                    <w:suppressAutoHyphens/>
                    <w:spacing w:after="1" w:line="200" w:lineRule="atLeast"/>
                    <w:jc w:val="right"/>
                    <w:rPr>
                      <w:sz w:val="20"/>
                    </w:rPr>
                  </w:pPr>
                  <w:r w:rsidRPr="00087A29">
                    <w:rPr>
                      <w:sz w:val="20"/>
                    </w:rPr>
                    <w:t>Дата</w:t>
                  </w:r>
                </w:p>
              </w:tc>
              <w:tc>
                <w:tcPr>
                  <w:tcW w:w="1014" w:type="dxa"/>
                  <w:tcBorders>
                    <w:top w:val="single" w:sz="4" w:space="0" w:color="auto"/>
                    <w:left w:val="single" w:sz="4" w:space="0" w:color="auto"/>
                    <w:bottom w:val="single" w:sz="4" w:space="0" w:color="auto"/>
                    <w:right w:val="single" w:sz="4" w:space="0" w:color="auto"/>
                  </w:tcBorders>
                  <w:vAlign w:val="center"/>
                </w:tcPr>
                <w:p w:rsidR="00BD2794" w:rsidRPr="00087A29" w:rsidRDefault="00BD2794" w:rsidP="00087A29">
                  <w:pPr>
                    <w:pStyle w:val="ConsPlusNormal"/>
                    <w:suppressAutoHyphens/>
                    <w:spacing w:after="1" w:line="200" w:lineRule="atLeast"/>
                    <w:rPr>
                      <w:sz w:val="20"/>
                    </w:rPr>
                  </w:pPr>
                </w:p>
              </w:tc>
            </w:tr>
            <w:tr w:rsidR="00BD2794" w:rsidRPr="00087A29" w:rsidTr="00862A41">
              <w:tc>
                <w:tcPr>
                  <w:tcW w:w="2509" w:type="dxa"/>
                  <w:tcBorders>
                    <w:top w:val="nil"/>
                    <w:left w:val="nil"/>
                    <w:bottom w:val="nil"/>
                    <w:right w:val="nil"/>
                  </w:tcBorders>
                  <w:vAlign w:val="bottom"/>
                </w:tcPr>
                <w:p w:rsidR="00BD2794" w:rsidRPr="00087A29" w:rsidRDefault="00BD2794" w:rsidP="00087A29">
                  <w:pPr>
                    <w:pStyle w:val="ConsPlusNormal"/>
                    <w:suppressAutoHyphens/>
                    <w:spacing w:after="1" w:line="200" w:lineRule="atLeast"/>
                    <w:rPr>
                      <w:sz w:val="20"/>
                    </w:rPr>
                  </w:pPr>
                  <w:r w:rsidRPr="00087A29">
                    <w:rPr>
                      <w:sz w:val="20"/>
                    </w:rPr>
                    <w:t>Наименование органа Федерального казначейства</w:t>
                  </w:r>
                </w:p>
              </w:tc>
              <w:tc>
                <w:tcPr>
                  <w:tcW w:w="2463" w:type="dxa"/>
                  <w:tcBorders>
                    <w:top w:val="nil"/>
                    <w:left w:val="nil"/>
                    <w:bottom w:val="single" w:sz="4" w:space="0" w:color="auto"/>
                    <w:right w:val="nil"/>
                  </w:tcBorders>
                </w:tcPr>
                <w:p w:rsidR="00BD2794" w:rsidRPr="00087A29" w:rsidRDefault="00BD2794" w:rsidP="00087A29">
                  <w:pPr>
                    <w:pStyle w:val="ConsPlusNormal"/>
                    <w:suppressAutoHyphens/>
                    <w:spacing w:after="1" w:line="200" w:lineRule="atLeast"/>
                    <w:rPr>
                      <w:sz w:val="20"/>
                    </w:rPr>
                  </w:pPr>
                </w:p>
              </w:tc>
              <w:tc>
                <w:tcPr>
                  <w:tcW w:w="1440" w:type="dxa"/>
                  <w:tcBorders>
                    <w:top w:val="nil"/>
                    <w:left w:val="nil"/>
                    <w:bottom w:val="nil"/>
                    <w:right w:val="single" w:sz="4" w:space="0" w:color="auto"/>
                  </w:tcBorders>
                  <w:vAlign w:val="bottom"/>
                </w:tcPr>
                <w:p w:rsidR="00BD2794" w:rsidRPr="00087A29" w:rsidRDefault="00BD2794" w:rsidP="00087A29">
                  <w:pPr>
                    <w:pStyle w:val="ConsPlusNormal"/>
                    <w:suppressAutoHyphens/>
                    <w:spacing w:after="1" w:line="200" w:lineRule="atLeast"/>
                    <w:jc w:val="right"/>
                    <w:rPr>
                      <w:sz w:val="20"/>
                    </w:rPr>
                  </w:pPr>
                  <w:r w:rsidRPr="00087A29">
                    <w:rPr>
                      <w:sz w:val="20"/>
                    </w:rPr>
                    <w:t>по КОФК</w:t>
                  </w:r>
                </w:p>
              </w:tc>
              <w:tc>
                <w:tcPr>
                  <w:tcW w:w="1014" w:type="dxa"/>
                  <w:tcBorders>
                    <w:top w:val="single" w:sz="4" w:space="0" w:color="auto"/>
                    <w:left w:val="single" w:sz="4" w:space="0" w:color="auto"/>
                    <w:bottom w:val="single" w:sz="4" w:space="0" w:color="auto"/>
                    <w:right w:val="single" w:sz="4" w:space="0" w:color="auto"/>
                  </w:tcBorders>
                  <w:vAlign w:val="bottom"/>
                </w:tcPr>
                <w:p w:rsidR="00BD2794" w:rsidRPr="00087A29" w:rsidRDefault="00BD2794" w:rsidP="00087A29">
                  <w:pPr>
                    <w:pStyle w:val="ConsPlusNormal"/>
                    <w:suppressAutoHyphens/>
                    <w:spacing w:after="1" w:line="200" w:lineRule="atLeast"/>
                    <w:rPr>
                      <w:sz w:val="20"/>
                    </w:rPr>
                  </w:pPr>
                </w:p>
              </w:tc>
            </w:tr>
            <w:tr w:rsidR="00BD2794" w:rsidRPr="00087A29" w:rsidTr="00862A41">
              <w:tc>
                <w:tcPr>
                  <w:tcW w:w="2509" w:type="dxa"/>
                  <w:tcBorders>
                    <w:top w:val="nil"/>
                    <w:left w:val="nil"/>
                    <w:bottom w:val="nil"/>
                    <w:right w:val="nil"/>
                  </w:tcBorders>
                  <w:vAlign w:val="bottom"/>
                </w:tcPr>
                <w:p w:rsidR="00BD2794" w:rsidRPr="00087A29" w:rsidRDefault="00BD2794" w:rsidP="00087A29">
                  <w:pPr>
                    <w:pStyle w:val="ConsPlusNormal"/>
                    <w:suppressAutoHyphens/>
                    <w:spacing w:after="1" w:line="200" w:lineRule="atLeast"/>
                    <w:rPr>
                      <w:sz w:val="20"/>
                    </w:rPr>
                  </w:pPr>
                  <w:r w:rsidRPr="00087A29">
                    <w:rPr>
                      <w:sz w:val="20"/>
                    </w:rPr>
                    <w:t>Структурное подразделение</w:t>
                  </w:r>
                </w:p>
              </w:tc>
              <w:tc>
                <w:tcPr>
                  <w:tcW w:w="2463" w:type="dxa"/>
                  <w:tcBorders>
                    <w:top w:val="single" w:sz="4" w:space="0" w:color="auto"/>
                    <w:left w:val="nil"/>
                    <w:bottom w:val="single" w:sz="4" w:space="0" w:color="auto"/>
                    <w:right w:val="nil"/>
                  </w:tcBorders>
                </w:tcPr>
                <w:p w:rsidR="00BD2794" w:rsidRPr="00087A29" w:rsidRDefault="00BD2794" w:rsidP="00087A29">
                  <w:pPr>
                    <w:pStyle w:val="ConsPlusNormal"/>
                    <w:suppressAutoHyphens/>
                    <w:spacing w:after="1" w:line="200" w:lineRule="atLeast"/>
                    <w:rPr>
                      <w:sz w:val="20"/>
                    </w:rPr>
                  </w:pPr>
                </w:p>
              </w:tc>
              <w:tc>
                <w:tcPr>
                  <w:tcW w:w="1440" w:type="dxa"/>
                  <w:tcBorders>
                    <w:top w:val="nil"/>
                    <w:left w:val="nil"/>
                    <w:bottom w:val="nil"/>
                    <w:right w:val="single" w:sz="4" w:space="0" w:color="auto"/>
                  </w:tcBorders>
                  <w:vAlign w:val="bottom"/>
                </w:tcPr>
                <w:p w:rsidR="00BD2794" w:rsidRPr="00087A29" w:rsidRDefault="00BD2794" w:rsidP="00087A29">
                  <w:pPr>
                    <w:pStyle w:val="ConsPlusNormal"/>
                    <w:suppressAutoHyphens/>
                    <w:spacing w:after="1" w:line="200" w:lineRule="atLeast"/>
                    <w:rPr>
                      <w:sz w:val="20"/>
                    </w:rPr>
                  </w:pPr>
                </w:p>
              </w:tc>
              <w:tc>
                <w:tcPr>
                  <w:tcW w:w="1014" w:type="dxa"/>
                  <w:tcBorders>
                    <w:top w:val="single" w:sz="4" w:space="0" w:color="auto"/>
                    <w:left w:val="single" w:sz="4" w:space="0" w:color="auto"/>
                    <w:bottom w:val="single" w:sz="4" w:space="0" w:color="auto"/>
                    <w:right w:val="single" w:sz="4" w:space="0" w:color="auto"/>
                  </w:tcBorders>
                  <w:vAlign w:val="bottom"/>
                </w:tcPr>
                <w:p w:rsidR="00BD2794" w:rsidRPr="00087A29" w:rsidRDefault="00BD2794" w:rsidP="00087A29">
                  <w:pPr>
                    <w:pStyle w:val="ConsPlusNormal"/>
                    <w:suppressAutoHyphens/>
                    <w:spacing w:after="1" w:line="200" w:lineRule="atLeast"/>
                    <w:rPr>
                      <w:sz w:val="20"/>
                    </w:rPr>
                  </w:pPr>
                </w:p>
              </w:tc>
            </w:tr>
            <w:tr w:rsidR="00BD2794" w:rsidRPr="00087A29" w:rsidTr="00862A41">
              <w:tc>
                <w:tcPr>
                  <w:tcW w:w="2509" w:type="dxa"/>
                  <w:tcBorders>
                    <w:top w:val="nil"/>
                    <w:left w:val="nil"/>
                    <w:bottom w:val="nil"/>
                    <w:right w:val="nil"/>
                  </w:tcBorders>
                  <w:vAlign w:val="bottom"/>
                </w:tcPr>
                <w:p w:rsidR="00BD2794" w:rsidRPr="00087A29" w:rsidRDefault="00BD2794" w:rsidP="00087A29">
                  <w:pPr>
                    <w:pStyle w:val="ConsPlusNormal"/>
                    <w:suppressAutoHyphens/>
                    <w:spacing w:after="1" w:line="200" w:lineRule="atLeast"/>
                    <w:rPr>
                      <w:sz w:val="20"/>
                    </w:rPr>
                  </w:pPr>
                </w:p>
              </w:tc>
              <w:tc>
                <w:tcPr>
                  <w:tcW w:w="2463" w:type="dxa"/>
                  <w:tcBorders>
                    <w:top w:val="single" w:sz="4" w:space="0" w:color="auto"/>
                    <w:left w:val="nil"/>
                    <w:bottom w:val="nil"/>
                    <w:right w:val="nil"/>
                  </w:tcBorders>
                </w:tcPr>
                <w:p w:rsidR="00BD2794" w:rsidRPr="00087A29" w:rsidRDefault="00BD2794" w:rsidP="00087A29">
                  <w:pPr>
                    <w:pStyle w:val="ConsPlusNormal"/>
                    <w:suppressAutoHyphens/>
                    <w:spacing w:after="1" w:line="200" w:lineRule="atLeast"/>
                    <w:rPr>
                      <w:sz w:val="20"/>
                    </w:rPr>
                  </w:pPr>
                </w:p>
              </w:tc>
              <w:tc>
                <w:tcPr>
                  <w:tcW w:w="1440" w:type="dxa"/>
                  <w:tcBorders>
                    <w:top w:val="nil"/>
                    <w:left w:val="nil"/>
                    <w:bottom w:val="nil"/>
                    <w:right w:val="single" w:sz="4" w:space="0" w:color="auto"/>
                  </w:tcBorders>
                  <w:vAlign w:val="bottom"/>
                </w:tcPr>
                <w:p w:rsidR="00BD2794" w:rsidRPr="00087A29" w:rsidRDefault="00BD2794" w:rsidP="00087A29">
                  <w:pPr>
                    <w:pStyle w:val="ConsPlusNormal"/>
                    <w:suppressAutoHyphens/>
                    <w:spacing w:after="1" w:line="200" w:lineRule="atLeast"/>
                    <w:jc w:val="right"/>
                    <w:rPr>
                      <w:sz w:val="20"/>
                    </w:rPr>
                  </w:pPr>
                  <w:r w:rsidRPr="00087A29">
                    <w:rPr>
                      <w:sz w:val="20"/>
                    </w:rPr>
                    <w:t>Номер счета</w:t>
                  </w:r>
                </w:p>
              </w:tc>
              <w:tc>
                <w:tcPr>
                  <w:tcW w:w="1014" w:type="dxa"/>
                  <w:tcBorders>
                    <w:top w:val="single" w:sz="4" w:space="0" w:color="auto"/>
                    <w:left w:val="single" w:sz="4" w:space="0" w:color="auto"/>
                    <w:bottom w:val="single" w:sz="4" w:space="0" w:color="auto"/>
                    <w:right w:val="single" w:sz="4" w:space="0" w:color="auto"/>
                  </w:tcBorders>
                </w:tcPr>
                <w:p w:rsidR="00BD2794" w:rsidRPr="00087A29" w:rsidRDefault="00BD2794" w:rsidP="00087A29">
                  <w:pPr>
                    <w:pStyle w:val="ConsPlusNormal"/>
                    <w:suppressAutoHyphens/>
                    <w:spacing w:after="1" w:line="200" w:lineRule="atLeast"/>
                    <w:rPr>
                      <w:sz w:val="20"/>
                    </w:rPr>
                  </w:pPr>
                </w:p>
              </w:tc>
            </w:tr>
            <w:tr w:rsidR="00BD2794" w:rsidRPr="00087A29" w:rsidTr="00862A41">
              <w:tc>
                <w:tcPr>
                  <w:tcW w:w="2509" w:type="dxa"/>
                  <w:tcBorders>
                    <w:top w:val="nil"/>
                    <w:left w:val="nil"/>
                    <w:bottom w:val="nil"/>
                    <w:right w:val="nil"/>
                  </w:tcBorders>
                  <w:vAlign w:val="bottom"/>
                </w:tcPr>
                <w:p w:rsidR="00BD2794" w:rsidRPr="00087A29" w:rsidRDefault="00BD2794" w:rsidP="00087A29">
                  <w:pPr>
                    <w:pStyle w:val="ConsPlusNormal"/>
                    <w:suppressAutoHyphens/>
                    <w:spacing w:after="1" w:line="200" w:lineRule="atLeast"/>
                    <w:rPr>
                      <w:sz w:val="20"/>
                    </w:rPr>
                  </w:pPr>
                  <w:r w:rsidRPr="00087A29">
                    <w:rPr>
                      <w:sz w:val="20"/>
                    </w:rPr>
                    <w:t>Единица измерения: руб.</w:t>
                  </w:r>
                </w:p>
              </w:tc>
              <w:tc>
                <w:tcPr>
                  <w:tcW w:w="2463" w:type="dxa"/>
                  <w:tcBorders>
                    <w:top w:val="nil"/>
                    <w:left w:val="nil"/>
                    <w:bottom w:val="nil"/>
                    <w:right w:val="nil"/>
                  </w:tcBorders>
                </w:tcPr>
                <w:p w:rsidR="00BD2794" w:rsidRPr="00087A29" w:rsidRDefault="00BD2794" w:rsidP="00087A29">
                  <w:pPr>
                    <w:pStyle w:val="ConsPlusNormal"/>
                    <w:suppressAutoHyphens/>
                    <w:spacing w:after="1" w:line="200" w:lineRule="atLeast"/>
                    <w:rPr>
                      <w:sz w:val="20"/>
                    </w:rPr>
                  </w:pPr>
                </w:p>
              </w:tc>
              <w:tc>
                <w:tcPr>
                  <w:tcW w:w="1440" w:type="dxa"/>
                  <w:tcBorders>
                    <w:top w:val="nil"/>
                    <w:left w:val="nil"/>
                    <w:bottom w:val="nil"/>
                    <w:right w:val="single" w:sz="4" w:space="0" w:color="auto"/>
                  </w:tcBorders>
                  <w:vAlign w:val="bottom"/>
                </w:tcPr>
                <w:p w:rsidR="00BD2794" w:rsidRPr="00087A29" w:rsidRDefault="00BD2794" w:rsidP="00087A29">
                  <w:pPr>
                    <w:pStyle w:val="ConsPlusNormal"/>
                    <w:suppressAutoHyphens/>
                    <w:spacing w:after="1" w:line="200" w:lineRule="atLeast"/>
                    <w:jc w:val="right"/>
                    <w:rPr>
                      <w:sz w:val="20"/>
                    </w:rPr>
                  </w:pPr>
                  <w:r w:rsidRPr="00087A29">
                    <w:rPr>
                      <w:sz w:val="20"/>
                    </w:rPr>
                    <w:t>по ОКЕИ</w:t>
                  </w:r>
                </w:p>
              </w:tc>
              <w:tc>
                <w:tcPr>
                  <w:tcW w:w="1014" w:type="dxa"/>
                  <w:tcBorders>
                    <w:top w:val="single" w:sz="4" w:space="0" w:color="auto"/>
                    <w:left w:val="single" w:sz="4" w:space="0" w:color="auto"/>
                    <w:bottom w:val="single" w:sz="4" w:space="0" w:color="auto"/>
                    <w:right w:val="single" w:sz="4" w:space="0" w:color="auto"/>
                  </w:tcBorders>
                  <w:vAlign w:val="bottom"/>
                </w:tcPr>
                <w:p w:rsidR="00BD2794" w:rsidRPr="00087A29" w:rsidRDefault="00BD2794" w:rsidP="00087A29">
                  <w:pPr>
                    <w:pStyle w:val="ConsPlusNormal"/>
                    <w:suppressAutoHyphens/>
                    <w:spacing w:after="1" w:line="200" w:lineRule="atLeast"/>
                    <w:jc w:val="center"/>
                    <w:rPr>
                      <w:sz w:val="20"/>
                    </w:rPr>
                  </w:pPr>
                  <w:r w:rsidRPr="00087A29">
                    <w:rPr>
                      <w:sz w:val="20"/>
                    </w:rPr>
                    <w:t>383</w:t>
                  </w:r>
                </w:p>
              </w:tc>
            </w:tr>
          </w:tbl>
          <w:p w:rsidR="00BD2794" w:rsidRPr="00087A29" w:rsidRDefault="00BD2794" w:rsidP="00087A29">
            <w:pPr>
              <w:pStyle w:val="ConsPlusNormal"/>
              <w:spacing w:after="1" w:line="200" w:lineRule="atLeast"/>
              <w:jc w:val="both"/>
              <w:rPr>
                <w:sz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467"/>
              <w:gridCol w:w="329"/>
              <w:gridCol w:w="447"/>
              <w:gridCol w:w="300"/>
              <w:gridCol w:w="249"/>
              <w:gridCol w:w="467"/>
              <w:gridCol w:w="246"/>
              <w:gridCol w:w="444"/>
              <w:gridCol w:w="246"/>
              <w:gridCol w:w="457"/>
              <w:gridCol w:w="246"/>
              <w:gridCol w:w="518"/>
              <w:gridCol w:w="283"/>
              <w:gridCol w:w="449"/>
              <w:gridCol w:w="391"/>
              <w:gridCol w:w="393"/>
              <w:gridCol w:w="249"/>
              <w:gridCol w:w="464"/>
              <w:gridCol w:w="6"/>
            </w:tblGrid>
            <w:tr w:rsidR="00BD2794" w:rsidRPr="00862A41" w:rsidTr="00862A41">
              <w:tc>
                <w:tcPr>
                  <w:tcW w:w="771" w:type="dxa"/>
                  <w:vMerge w:val="restart"/>
                  <w:tcBorders>
                    <w:top w:val="single" w:sz="4" w:space="0" w:color="auto"/>
                    <w:left w:val="nil"/>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lastRenderedPageBreak/>
                    <w:t>Наименование показателя</w:t>
                  </w:r>
                </w:p>
              </w:tc>
              <w:tc>
                <w:tcPr>
                  <w:tcW w:w="796" w:type="dxa"/>
                  <w:gridSpan w:val="2"/>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Код</w:t>
                  </w:r>
                </w:p>
              </w:tc>
              <w:tc>
                <w:tcPr>
                  <w:tcW w:w="446" w:type="dxa"/>
                  <w:vMerge w:val="restart"/>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Аналитический код</w:t>
                  </w:r>
                </w:p>
              </w:tc>
              <w:tc>
                <w:tcPr>
                  <w:tcW w:w="300" w:type="dxa"/>
                  <w:vMerge w:val="restart"/>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Всего</w:t>
                  </w:r>
                </w:p>
              </w:tc>
              <w:tc>
                <w:tcPr>
                  <w:tcW w:w="4389" w:type="dxa"/>
                  <w:gridSpan w:val="12"/>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в том числе по бюджетам:</w:t>
                  </w:r>
                </w:p>
              </w:tc>
              <w:tc>
                <w:tcPr>
                  <w:tcW w:w="714" w:type="dxa"/>
                  <w:gridSpan w:val="3"/>
                  <w:vMerge w:val="restart"/>
                  <w:tcBorders>
                    <w:top w:val="single" w:sz="4" w:space="0" w:color="auto"/>
                    <w:left w:val="single" w:sz="4" w:space="0" w:color="auto"/>
                    <w:bottom w:val="single" w:sz="4" w:space="0" w:color="auto"/>
                    <w:right w:val="nil"/>
                  </w:tcBorders>
                </w:tcPr>
                <w:p w:rsidR="00BD2794" w:rsidRPr="00862A41" w:rsidRDefault="00BD2794" w:rsidP="00087A29">
                  <w:pPr>
                    <w:pStyle w:val="ConsPlusNormal"/>
                    <w:spacing w:after="1" w:line="200" w:lineRule="atLeast"/>
                    <w:jc w:val="center"/>
                    <w:rPr>
                      <w:sz w:val="16"/>
                      <w:szCs w:val="16"/>
                    </w:rPr>
                  </w:pPr>
                  <w:r w:rsidRPr="00862A41">
                    <w:rPr>
                      <w:sz w:val="16"/>
                      <w:szCs w:val="16"/>
                    </w:rPr>
                    <w:t>иные получатели</w:t>
                  </w:r>
                </w:p>
              </w:tc>
            </w:tr>
            <w:tr w:rsidR="00BD2794" w:rsidRPr="00862A41" w:rsidTr="00862A41">
              <w:tc>
                <w:tcPr>
                  <w:tcW w:w="771" w:type="dxa"/>
                  <w:vMerge/>
                  <w:tcBorders>
                    <w:top w:val="single" w:sz="4" w:space="0" w:color="auto"/>
                    <w:left w:val="nil"/>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467" w:type="dxa"/>
                  <w:vMerge w:val="restart"/>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по ОКТМО</w:t>
                  </w:r>
                </w:p>
              </w:tc>
              <w:tc>
                <w:tcPr>
                  <w:tcW w:w="329" w:type="dxa"/>
                  <w:vMerge w:val="restart"/>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по БК</w:t>
                  </w:r>
                </w:p>
              </w:tc>
              <w:tc>
                <w:tcPr>
                  <w:tcW w:w="446" w:type="dxa"/>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300" w:type="dxa"/>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716" w:type="dxa"/>
                  <w:gridSpan w:val="2"/>
                  <w:vMerge w:val="restart"/>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федеральный</w:t>
                  </w:r>
                </w:p>
              </w:tc>
              <w:tc>
                <w:tcPr>
                  <w:tcW w:w="690" w:type="dxa"/>
                  <w:gridSpan w:val="2"/>
                  <w:vMerge w:val="restart"/>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субъекта Российской Федерации</w:t>
                  </w:r>
                </w:p>
              </w:tc>
              <w:tc>
                <w:tcPr>
                  <w:tcW w:w="703" w:type="dxa"/>
                  <w:gridSpan w:val="2"/>
                  <w:vMerge w:val="restart"/>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местные</w:t>
                  </w:r>
                </w:p>
              </w:tc>
              <w:tc>
                <w:tcPr>
                  <w:tcW w:w="2279" w:type="dxa"/>
                  <w:gridSpan w:val="6"/>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внебюджетные фонды</w:t>
                  </w:r>
                </w:p>
              </w:tc>
              <w:tc>
                <w:tcPr>
                  <w:tcW w:w="714" w:type="dxa"/>
                  <w:gridSpan w:val="3"/>
                  <w:vMerge/>
                  <w:tcBorders>
                    <w:top w:val="single" w:sz="4" w:space="0" w:color="auto"/>
                    <w:left w:val="single" w:sz="4" w:space="0" w:color="auto"/>
                    <w:bottom w:val="single" w:sz="4" w:space="0" w:color="auto"/>
                    <w:right w:val="nil"/>
                  </w:tcBorders>
                </w:tcPr>
                <w:p w:rsidR="00BD2794" w:rsidRPr="00862A41" w:rsidRDefault="00BD2794" w:rsidP="00087A29">
                  <w:pPr>
                    <w:spacing w:after="1" w:line="200" w:lineRule="atLeast"/>
                    <w:rPr>
                      <w:rFonts w:ascii="Arial" w:hAnsi="Arial" w:cs="Arial"/>
                      <w:sz w:val="16"/>
                      <w:szCs w:val="16"/>
                    </w:rPr>
                  </w:pPr>
                </w:p>
              </w:tc>
            </w:tr>
            <w:tr w:rsidR="00BD2794" w:rsidRPr="00862A41" w:rsidTr="00862A41">
              <w:tc>
                <w:tcPr>
                  <w:tcW w:w="771" w:type="dxa"/>
                  <w:vMerge/>
                  <w:tcBorders>
                    <w:top w:val="single" w:sz="4" w:space="0" w:color="auto"/>
                    <w:left w:val="nil"/>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467" w:type="dxa"/>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329" w:type="dxa"/>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446" w:type="dxa"/>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300" w:type="dxa"/>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716" w:type="dxa"/>
                  <w:gridSpan w:val="2"/>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690" w:type="dxa"/>
                  <w:gridSpan w:val="2"/>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703" w:type="dxa"/>
                  <w:gridSpan w:val="2"/>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764" w:type="dxa"/>
                  <w:gridSpan w:val="2"/>
                  <w:tcBorders>
                    <w:top w:val="single" w:sz="4" w:space="0" w:color="auto"/>
                    <w:left w:val="single" w:sz="4" w:space="0" w:color="auto"/>
                    <w:bottom w:val="single" w:sz="4" w:space="0" w:color="auto"/>
                    <w:right w:val="single" w:sz="4" w:space="0" w:color="auto"/>
                  </w:tcBorders>
                </w:tcPr>
                <w:p w:rsidR="00BD2794" w:rsidRDefault="00BD2794" w:rsidP="00087A29">
                  <w:pPr>
                    <w:pStyle w:val="ConsPlusNormal"/>
                    <w:spacing w:after="1" w:line="200" w:lineRule="atLeast"/>
                    <w:jc w:val="center"/>
                    <w:rPr>
                      <w:sz w:val="16"/>
                      <w:szCs w:val="16"/>
                    </w:rPr>
                  </w:pPr>
                  <w:r w:rsidRPr="00862A41">
                    <w:rPr>
                      <w:sz w:val="16"/>
                      <w:szCs w:val="16"/>
                    </w:rPr>
                    <w:t xml:space="preserve">Фонд </w:t>
                  </w:r>
                  <w:r w:rsidRPr="00862A41">
                    <w:rPr>
                      <w:sz w:val="16"/>
                      <w:szCs w:val="16"/>
                      <w:highlight w:val="lightGray"/>
                      <w:shd w:val="clear" w:color="auto" w:fill="C0C0C0"/>
                    </w:rPr>
                    <w:t>пе</w:t>
                  </w:r>
                  <w:r w:rsidRPr="00862A41">
                    <w:rPr>
                      <w:sz w:val="16"/>
                      <w:szCs w:val="16"/>
                      <w:highlight w:val="lightGray"/>
                    </w:rPr>
                    <w:t xml:space="preserve">нсионного и </w:t>
                  </w:r>
                  <w:r w:rsidRPr="00862A41">
                    <w:rPr>
                      <w:sz w:val="16"/>
                      <w:szCs w:val="16"/>
                    </w:rPr>
                    <w:t>социального страхования Российской Федерации</w:t>
                  </w:r>
                </w:p>
                <w:p w:rsidR="00862A41" w:rsidRPr="00862A41" w:rsidRDefault="00862A41" w:rsidP="00087A29">
                  <w:pPr>
                    <w:pStyle w:val="ConsPlusNormal"/>
                    <w:spacing w:after="1" w:line="200" w:lineRule="atLeast"/>
                    <w:jc w:val="center"/>
                    <w:rPr>
                      <w:sz w:val="16"/>
                      <w:szCs w:val="16"/>
                    </w:rPr>
                  </w:pPr>
                </w:p>
              </w:tc>
              <w:tc>
                <w:tcPr>
                  <w:tcW w:w="732" w:type="dxa"/>
                  <w:gridSpan w:val="2"/>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Федеральный фонд обязательного медицинского страхования</w:t>
                  </w:r>
                </w:p>
              </w:tc>
              <w:tc>
                <w:tcPr>
                  <w:tcW w:w="783" w:type="dxa"/>
                  <w:gridSpan w:val="2"/>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территориальные фонды обязательного медицинского страхования</w:t>
                  </w:r>
                </w:p>
              </w:tc>
              <w:tc>
                <w:tcPr>
                  <w:tcW w:w="714" w:type="dxa"/>
                  <w:gridSpan w:val="3"/>
                  <w:vMerge/>
                  <w:tcBorders>
                    <w:top w:val="single" w:sz="4" w:space="0" w:color="auto"/>
                    <w:left w:val="single" w:sz="4" w:space="0" w:color="auto"/>
                    <w:bottom w:val="single" w:sz="4" w:space="0" w:color="auto"/>
                    <w:right w:val="nil"/>
                  </w:tcBorders>
                </w:tcPr>
                <w:p w:rsidR="00BD2794" w:rsidRPr="00862A41" w:rsidRDefault="00BD2794" w:rsidP="00087A29">
                  <w:pPr>
                    <w:spacing w:after="1" w:line="200" w:lineRule="atLeast"/>
                    <w:rPr>
                      <w:rFonts w:ascii="Arial" w:hAnsi="Arial" w:cs="Arial"/>
                      <w:sz w:val="16"/>
                      <w:szCs w:val="16"/>
                    </w:rPr>
                  </w:pPr>
                </w:p>
              </w:tc>
            </w:tr>
            <w:tr w:rsidR="00BD2794" w:rsidRPr="00862A41" w:rsidTr="00862A41">
              <w:trPr>
                <w:gridAfter w:val="1"/>
                <w:wAfter w:w="6" w:type="dxa"/>
              </w:trPr>
              <w:tc>
                <w:tcPr>
                  <w:tcW w:w="771" w:type="dxa"/>
                  <w:vMerge/>
                  <w:tcBorders>
                    <w:top w:val="single" w:sz="4" w:space="0" w:color="auto"/>
                    <w:left w:val="nil"/>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467" w:type="dxa"/>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329" w:type="dxa"/>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446" w:type="dxa"/>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300" w:type="dxa"/>
                  <w:vMerge/>
                  <w:tcBorders>
                    <w:top w:val="single" w:sz="4" w:space="0" w:color="auto"/>
                    <w:left w:val="single" w:sz="4" w:space="0" w:color="auto"/>
                    <w:bottom w:val="single" w:sz="4" w:space="0" w:color="auto"/>
                    <w:right w:val="single" w:sz="4" w:space="0" w:color="auto"/>
                  </w:tcBorders>
                </w:tcPr>
                <w:p w:rsidR="00BD2794" w:rsidRPr="00862A41" w:rsidRDefault="00BD2794" w:rsidP="00087A29">
                  <w:pPr>
                    <w:spacing w:after="1" w:line="200" w:lineRule="atLeast"/>
                    <w:rPr>
                      <w:rFonts w:ascii="Arial" w:hAnsi="Arial" w:cs="Arial"/>
                      <w:sz w:val="16"/>
                      <w:szCs w:val="16"/>
                    </w:rPr>
                  </w:pPr>
                </w:p>
              </w:tc>
              <w:tc>
                <w:tcPr>
                  <w:tcW w:w="2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w:t>
                  </w:r>
                </w:p>
              </w:tc>
              <w:tc>
                <w:tcPr>
                  <w:tcW w:w="467"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сумма</w:t>
                  </w: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w:t>
                  </w:r>
                </w:p>
              </w:tc>
              <w:tc>
                <w:tcPr>
                  <w:tcW w:w="443"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сумма</w:t>
                  </w: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w:t>
                  </w:r>
                </w:p>
              </w:tc>
              <w:tc>
                <w:tcPr>
                  <w:tcW w:w="45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сумма</w:t>
                  </w: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w:t>
                  </w:r>
                </w:p>
              </w:tc>
              <w:tc>
                <w:tcPr>
                  <w:tcW w:w="517"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сумма</w:t>
                  </w:r>
                </w:p>
              </w:tc>
              <w:tc>
                <w:tcPr>
                  <w:tcW w:w="283"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w:t>
                  </w:r>
                </w:p>
              </w:tc>
              <w:tc>
                <w:tcPr>
                  <w:tcW w:w="4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сумма</w:t>
                  </w:r>
                </w:p>
              </w:tc>
              <w:tc>
                <w:tcPr>
                  <w:tcW w:w="391"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w:t>
                  </w:r>
                </w:p>
              </w:tc>
              <w:tc>
                <w:tcPr>
                  <w:tcW w:w="391"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06715F">
                    <w:rPr>
                      <w:sz w:val="16"/>
                      <w:szCs w:val="16"/>
                      <w:highlight w:val="lightGray"/>
                    </w:rPr>
                    <w:t>%</w:t>
                  </w:r>
                </w:p>
              </w:tc>
              <w:tc>
                <w:tcPr>
                  <w:tcW w:w="2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w:t>
                  </w:r>
                </w:p>
              </w:tc>
              <w:tc>
                <w:tcPr>
                  <w:tcW w:w="464" w:type="dxa"/>
                  <w:tcBorders>
                    <w:top w:val="single" w:sz="4" w:space="0" w:color="auto"/>
                    <w:left w:val="single" w:sz="4" w:space="0" w:color="auto"/>
                    <w:bottom w:val="single" w:sz="4" w:space="0" w:color="auto"/>
                    <w:right w:val="nil"/>
                  </w:tcBorders>
                </w:tcPr>
                <w:p w:rsidR="00BD2794" w:rsidRPr="00862A41" w:rsidRDefault="00BD2794" w:rsidP="00087A29">
                  <w:pPr>
                    <w:pStyle w:val="ConsPlusNormal"/>
                    <w:spacing w:after="1" w:line="200" w:lineRule="atLeast"/>
                    <w:jc w:val="center"/>
                    <w:rPr>
                      <w:sz w:val="16"/>
                      <w:szCs w:val="16"/>
                    </w:rPr>
                  </w:pPr>
                  <w:r w:rsidRPr="00862A41">
                    <w:rPr>
                      <w:sz w:val="16"/>
                      <w:szCs w:val="16"/>
                    </w:rPr>
                    <w:t>сумма</w:t>
                  </w:r>
                </w:p>
              </w:tc>
            </w:tr>
            <w:tr w:rsidR="00BD2794" w:rsidRPr="00862A41" w:rsidTr="00862A41">
              <w:trPr>
                <w:gridAfter w:val="1"/>
                <w:wAfter w:w="6" w:type="dxa"/>
              </w:trPr>
              <w:tc>
                <w:tcPr>
                  <w:tcW w:w="771" w:type="dxa"/>
                  <w:tcBorders>
                    <w:top w:val="single" w:sz="4" w:space="0" w:color="auto"/>
                    <w:left w:val="nil"/>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1</w:t>
                  </w:r>
                </w:p>
              </w:tc>
              <w:tc>
                <w:tcPr>
                  <w:tcW w:w="467"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2</w:t>
                  </w:r>
                </w:p>
              </w:tc>
              <w:tc>
                <w:tcPr>
                  <w:tcW w:w="32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3</w:t>
                  </w:r>
                </w:p>
              </w:tc>
              <w:tc>
                <w:tcPr>
                  <w:tcW w:w="4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4</w:t>
                  </w:r>
                </w:p>
              </w:tc>
              <w:tc>
                <w:tcPr>
                  <w:tcW w:w="30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5</w:t>
                  </w:r>
                </w:p>
              </w:tc>
              <w:tc>
                <w:tcPr>
                  <w:tcW w:w="2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6</w:t>
                  </w:r>
                </w:p>
              </w:tc>
              <w:tc>
                <w:tcPr>
                  <w:tcW w:w="467"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7</w:t>
                  </w: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8</w:t>
                  </w:r>
                </w:p>
              </w:tc>
              <w:tc>
                <w:tcPr>
                  <w:tcW w:w="443"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9</w:t>
                  </w: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10</w:t>
                  </w:r>
                </w:p>
              </w:tc>
              <w:tc>
                <w:tcPr>
                  <w:tcW w:w="45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11</w:t>
                  </w: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12</w:t>
                  </w:r>
                </w:p>
              </w:tc>
              <w:tc>
                <w:tcPr>
                  <w:tcW w:w="517"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13</w:t>
                  </w:r>
                </w:p>
              </w:tc>
              <w:tc>
                <w:tcPr>
                  <w:tcW w:w="283"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14</w:t>
                  </w:r>
                </w:p>
              </w:tc>
              <w:tc>
                <w:tcPr>
                  <w:tcW w:w="4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15</w:t>
                  </w:r>
                </w:p>
              </w:tc>
              <w:tc>
                <w:tcPr>
                  <w:tcW w:w="391"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16</w:t>
                  </w:r>
                </w:p>
              </w:tc>
              <w:tc>
                <w:tcPr>
                  <w:tcW w:w="391"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17</w:t>
                  </w:r>
                </w:p>
              </w:tc>
              <w:tc>
                <w:tcPr>
                  <w:tcW w:w="2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20</w:t>
                  </w:r>
                </w:p>
              </w:tc>
              <w:tc>
                <w:tcPr>
                  <w:tcW w:w="464" w:type="dxa"/>
                  <w:tcBorders>
                    <w:top w:val="single" w:sz="4" w:space="0" w:color="auto"/>
                    <w:left w:val="single" w:sz="4" w:space="0" w:color="auto"/>
                    <w:bottom w:val="single" w:sz="4" w:space="0" w:color="auto"/>
                    <w:right w:val="nil"/>
                  </w:tcBorders>
                </w:tcPr>
                <w:p w:rsidR="00BD2794" w:rsidRPr="00862A41" w:rsidRDefault="00BD2794" w:rsidP="00087A29">
                  <w:pPr>
                    <w:pStyle w:val="ConsPlusNormal"/>
                    <w:spacing w:after="1" w:line="200" w:lineRule="atLeast"/>
                    <w:jc w:val="center"/>
                    <w:rPr>
                      <w:sz w:val="16"/>
                      <w:szCs w:val="16"/>
                    </w:rPr>
                  </w:pPr>
                  <w:r w:rsidRPr="00862A41">
                    <w:rPr>
                      <w:sz w:val="16"/>
                      <w:szCs w:val="16"/>
                    </w:rPr>
                    <w:t>21</w:t>
                  </w:r>
                </w:p>
              </w:tc>
            </w:tr>
            <w:tr w:rsidR="00BD2794" w:rsidRPr="00862A41" w:rsidTr="00862A41">
              <w:tblPrEx>
                <w:tblBorders>
                  <w:right w:val="single" w:sz="4" w:space="0" w:color="auto"/>
                </w:tblBorders>
              </w:tblPrEx>
              <w:trPr>
                <w:gridAfter w:val="1"/>
                <w:wAfter w:w="6" w:type="dxa"/>
              </w:trPr>
              <w:tc>
                <w:tcPr>
                  <w:tcW w:w="771" w:type="dxa"/>
                  <w:tcBorders>
                    <w:top w:val="single" w:sz="4" w:space="0" w:color="auto"/>
                    <w:left w:val="nil"/>
                    <w:bottom w:val="single" w:sz="4" w:space="0" w:color="auto"/>
                    <w:right w:val="single" w:sz="4" w:space="0" w:color="auto"/>
                  </w:tcBorders>
                  <w:vAlign w:val="bottom"/>
                </w:tcPr>
                <w:p w:rsidR="00BD2794" w:rsidRPr="00862A41" w:rsidRDefault="00BD2794" w:rsidP="00087A29">
                  <w:pPr>
                    <w:pStyle w:val="ConsPlusNormal"/>
                    <w:spacing w:after="1" w:line="200" w:lineRule="atLeast"/>
                    <w:rPr>
                      <w:sz w:val="16"/>
                      <w:szCs w:val="16"/>
                    </w:rPr>
                  </w:pPr>
                  <w:r w:rsidRPr="00862A41">
                    <w:rPr>
                      <w:sz w:val="16"/>
                      <w:szCs w:val="16"/>
                    </w:rPr>
                    <w:t>Остаток на начало дня</w:t>
                  </w:r>
                </w:p>
              </w:tc>
              <w:tc>
                <w:tcPr>
                  <w:tcW w:w="467"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2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0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67"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43"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5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517"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91"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91"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64"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r>
            <w:tr w:rsidR="00BD2794" w:rsidRPr="00862A41" w:rsidTr="00862A41">
              <w:tblPrEx>
                <w:tblBorders>
                  <w:right w:val="single" w:sz="4" w:space="0" w:color="auto"/>
                </w:tblBorders>
              </w:tblPrEx>
              <w:trPr>
                <w:gridAfter w:val="1"/>
                <w:wAfter w:w="6" w:type="dxa"/>
              </w:trPr>
              <w:tc>
                <w:tcPr>
                  <w:tcW w:w="771" w:type="dxa"/>
                  <w:tcBorders>
                    <w:top w:val="single" w:sz="4" w:space="0" w:color="auto"/>
                    <w:left w:val="nil"/>
                    <w:bottom w:val="single" w:sz="4" w:space="0" w:color="auto"/>
                    <w:right w:val="single" w:sz="4" w:space="0" w:color="auto"/>
                  </w:tcBorders>
                  <w:vAlign w:val="bottom"/>
                </w:tcPr>
                <w:p w:rsidR="00BD2794" w:rsidRPr="00862A41" w:rsidRDefault="00BD2794" w:rsidP="00087A29">
                  <w:pPr>
                    <w:pStyle w:val="ConsPlusNormal"/>
                    <w:spacing w:after="1" w:line="200" w:lineRule="atLeast"/>
                    <w:rPr>
                      <w:sz w:val="16"/>
                      <w:szCs w:val="16"/>
                    </w:rPr>
                  </w:pPr>
                  <w:r w:rsidRPr="00862A41">
                    <w:rPr>
                      <w:sz w:val="16"/>
                      <w:szCs w:val="16"/>
                    </w:rPr>
                    <w:t>Зачислено</w:t>
                  </w:r>
                </w:p>
              </w:tc>
              <w:tc>
                <w:tcPr>
                  <w:tcW w:w="467"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2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0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67"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43"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5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517"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91"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91"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64"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r>
            <w:tr w:rsidR="00BD2794" w:rsidRPr="00862A41" w:rsidTr="00862A41">
              <w:tblPrEx>
                <w:tblBorders>
                  <w:right w:val="single" w:sz="4" w:space="0" w:color="auto"/>
                </w:tblBorders>
              </w:tblPrEx>
              <w:trPr>
                <w:gridAfter w:val="1"/>
                <w:wAfter w:w="6" w:type="dxa"/>
              </w:trPr>
              <w:tc>
                <w:tcPr>
                  <w:tcW w:w="771" w:type="dxa"/>
                  <w:tcBorders>
                    <w:top w:val="single" w:sz="4" w:space="0" w:color="auto"/>
                    <w:left w:val="nil"/>
                    <w:bottom w:val="single" w:sz="4" w:space="0" w:color="auto"/>
                    <w:right w:val="single" w:sz="4" w:space="0" w:color="auto"/>
                  </w:tcBorders>
                  <w:vAlign w:val="bottom"/>
                </w:tcPr>
                <w:p w:rsidR="00BD2794" w:rsidRPr="00862A41" w:rsidRDefault="00BD2794" w:rsidP="00087A29">
                  <w:pPr>
                    <w:pStyle w:val="ConsPlusNormal"/>
                    <w:spacing w:after="1" w:line="200" w:lineRule="atLeast"/>
                    <w:rPr>
                      <w:sz w:val="16"/>
                      <w:szCs w:val="16"/>
                    </w:rPr>
                  </w:pPr>
                  <w:r w:rsidRPr="00862A41">
                    <w:rPr>
                      <w:sz w:val="16"/>
                      <w:szCs w:val="16"/>
                    </w:rPr>
                    <w:t>Списано</w:t>
                  </w:r>
                </w:p>
              </w:tc>
              <w:tc>
                <w:tcPr>
                  <w:tcW w:w="467"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2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0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67"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43"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5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517"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91"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91"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64"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r>
            <w:tr w:rsidR="00BD2794" w:rsidRPr="00862A41" w:rsidTr="00862A41">
              <w:tblPrEx>
                <w:tblBorders>
                  <w:right w:val="single" w:sz="4" w:space="0" w:color="auto"/>
                </w:tblBorders>
              </w:tblPrEx>
              <w:trPr>
                <w:gridAfter w:val="1"/>
                <w:wAfter w:w="6" w:type="dxa"/>
              </w:trPr>
              <w:tc>
                <w:tcPr>
                  <w:tcW w:w="771" w:type="dxa"/>
                  <w:tcBorders>
                    <w:top w:val="single" w:sz="4" w:space="0" w:color="auto"/>
                    <w:left w:val="nil"/>
                    <w:bottom w:val="single" w:sz="4" w:space="0" w:color="auto"/>
                    <w:right w:val="single" w:sz="4" w:space="0" w:color="auto"/>
                  </w:tcBorders>
                  <w:vAlign w:val="bottom"/>
                </w:tcPr>
                <w:p w:rsidR="00BD2794" w:rsidRPr="00862A41" w:rsidRDefault="00BD2794" w:rsidP="00087A29">
                  <w:pPr>
                    <w:pStyle w:val="ConsPlusNormal"/>
                    <w:spacing w:after="1" w:line="200" w:lineRule="atLeast"/>
                    <w:rPr>
                      <w:sz w:val="16"/>
                      <w:szCs w:val="16"/>
                    </w:rPr>
                  </w:pPr>
                  <w:r w:rsidRPr="00862A41">
                    <w:rPr>
                      <w:sz w:val="16"/>
                      <w:szCs w:val="16"/>
                    </w:rPr>
                    <w:t>Остаток на конец дня</w:t>
                  </w:r>
                </w:p>
              </w:tc>
              <w:tc>
                <w:tcPr>
                  <w:tcW w:w="467"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2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0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67"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43"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5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517"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91"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91"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464"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r>
            <w:tr w:rsidR="00BD2794" w:rsidRPr="00862A41" w:rsidTr="00862A41">
              <w:tblPrEx>
                <w:tblBorders>
                  <w:right w:val="single" w:sz="4" w:space="0" w:color="auto"/>
                </w:tblBorders>
              </w:tblPrEx>
              <w:trPr>
                <w:gridAfter w:val="1"/>
                <w:wAfter w:w="5" w:type="dxa"/>
              </w:trPr>
              <w:tc>
                <w:tcPr>
                  <w:tcW w:w="2014" w:type="dxa"/>
                  <w:gridSpan w:val="4"/>
                  <w:tcBorders>
                    <w:top w:val="single" w:sz="4" w:space="0" w:color="auto"/>
                    <w:left w:val="nil"/>
                    <w:bottom w:val="single" w:sz="4" w:space="0" w:color="auto"/>
                    <w:right w:val="single" w:sz="4" w:space="0" w:color="auto"/>
                  </w:tcBorders>
                  <w:vAlign w:val="bottom"/>
                </w:tcPr>
                <w:p w:rsidR="00BD2794" w:rsidRPr="00862A41" w:rsidRDefault="00BD2794" w:rsidP="00087A29">
                  <w:pPr>
                    <w:pStyle w:val="ConsPlusNormal"/>
                    <w:spacing w:after="1" w:line="200" w:lineRule="atLeast"/>
                    <w:jc w:val="right"/>
                    <w:rPr>
                      <w:sz w:val="16"/>
                      <w:szCs w:val="16"/>
                    </w:rPr>
                  </w:pPr>
                  <w:r w:rsidRPr="00862A41">
                    <w:rPr>
                      <w:sz w:val="16"/>
                      <w:szCs w:val="16"/>
                    </w:rPr>
                    <w:t>Итого</w:t>
                  </w:r>
                </w:p>
              </w:tc>
              <w:tc>
                <w:tcPr>
                  <w:tcW w:w="30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467"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443"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45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517"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4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91"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391"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06715F">
                    <w:rPr>
                      <w:sz w:val="16"/>
                      <w:szCs w:val="16"/>
                      <w:highlight w:val="lightGray"/>
                    </w:rPr>
                    <w:t>x</w:t>
                  </w:r>
                </w:p>
              </w:tc>
              <w:tc>
                <w:tcPr>
                  <w:tcW w:w="2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464"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r>
            <w:tr w:rsidR="00BD2794" w:rsidRPr="00862A41" w:rsidTr="00862A41">
              <w:tblPrEx>
                <w:tblBorders>
                  <w:insideV w:val="none" w:sz="0" w:space="0" w:color="auto"/>
                </w:tblBorders>
              </w:tblPrEx>
              <w:trPr>
                <w:gridAfter w:val="1"/>
                <w:wAfter w:w="5" w:type="dxa"/>
              </w:trPr>
              <w:tc>
                <w:tcPr>
                  <w:tcW w:w="2014" w:type="dxa"/>
                  <w:gridSpan w:val="4"/>
                  <w:tcBorders>
                    <w:top w:val="single" w:sz="4" w:space="0" w:color="auto"/>
                    <w:bottom w:val="single" w:sz="4" w:space="0" w:color="auto"/>
                  </w:tcBorders>
                </w:tcPr>
                <w:p w:rsidR="00BD2794" w:rsidRPr="00862A41" w:rsidRDefault="00BD2794" w:rsidP="00087A29">
                  <w:pPr>
                    <w:pStyle w:val="ConsPlusNormal"/>
                    <w:spacing w:after="1" w:line="200" w:lineRule="atLeast"/>
                    <w:rPr>
                      <w:sz w:val="16"/>
                      <w:szCs w:val="16"/>
                    </w:rPr>
                  </w:pPr>
                </w:p>
              </w:tc>
              <w:tc>
                <w:tcPr>
                  <w:tcW w:w="300" w:type="dxa"/>
                  <w:tcBorders>
                    <w:top w:val="single" w:sz="4" w:space="0" w:color="auto"/>
                    <w:bottom w:val="single" w:sz="4" w:space="0" w:color="auto"/>
                  </w:tcBorders>
                </w:tcPr>
                <w:p w:rsidR="00BD2794" w:rsidRPr="00862A41" w:rsidRDefault="00BD2794" w:rsidP="00087A29">
                  <w:pPr>
                    <w:pStyle w:val="ConsPlusNormal"/>
                    <w:spacing w:after="1" w:line="200" w:lineRule="atLeast"/>
                    <w:rPr>
                      <w:sz w:val="16"/>
                      <w:szCs w:val="16"/>
                    </w:rPr>
                  </w:pPr>
                </w:p>
              </w:tc>
              <w:tc>
                <w:tcPr>
                  <w:tcW w:w="249" w:type="dxa"/>
                  <w:tcBorders>
                    <w:top w:val="single" w:sz="4" w:space="0" w:color="auto"/>
                    <w:bottom w:val="single" w:sz="4" w:space="0" w:color="auto"/>
                  </w:tcBorders>
                </w:tcPr>
                <w:p w:rsidR="00BD2794" w:rsidRPr="00862A41" w:rsidRDefault="00BD2794" w:rsidP="00087A29">
                  <w:pPr>
                    <w:pStyle w:val="ConsPlusNormal"/>
                    <w:spacing w:after="1" w:line="200" w:lineRule="atLeast"/>
                    <w:rPr>
                      <w:sz w:val="16"/>
                      <w:szCs w:val="16"/>
                    </w:rPr>
                  </w:pPr>
                </w:p>
              </w:tc>
              <w:tc>
                <w:tcPr>
                  <w:tcW w:w="467" w:type="dxa"/>
                  <w:tcBorders>
                    <w:top w:val="single" w:sz="4" w:space="0" w:color="auto"/>
                    <w:bottom w:val="single" w:sz="4" w:space="0" w:color="auto"/>
                  </w:tcBorders>
                </w:tcPr>
                <w:p w:rsidR="00BD2794" w:rsidRPr="00862A41" w:rsidRDefault="00BD2794" w:rsidP="00087A29">
                  <w:pPr>
                    <w:pStyle w:val="ConsPlusNormal"/>
                    <w:spacing w:after="1" w:line="200" w:lineRule="atLeast"/>
                    <w:rPr>
                      <w:sz w:val="16"/>
                      <w:szCs w:val="16"/>
                    </w:rPr>
                  </w:pPr>
                </w:p>
              </w:tc>
              <w:tc>
                <w:tcPr>
                  <w:tcW w:w="246" w:type="dxa"/>
                  <w:tcBorders>
                    <w:top w:val="single" w:sz="4" w:space="0" w:color="auto"/>
                    <w:bottom w:val="single" w:sz="4" w:space="0" w:color="auto"/>
                  </w:tcBorders>
                </w:tcPr>
                <w:p w:rsidR="00BD2794" w:rsidRPr="00862A41" w:rsidRDefault="00BD2794" w:rsidP="00087A29">
                  <w:pPr>
                    <w:pStyle w:val="ConsPlusNormal"/>
                    <w:spacing w:after="1" w:line="200" w:lineRule="atLeast"/>
                    <w:rPr>
                      <w:sz w:val="16"/>
                      <w:szCs w:val="16"/>
                    </w:rPr>
                  </w:pPr>
                </w:p>
              </w:tc>
              <w:tc>
                <w:tcPr>
                  <w:tcW w:w="443" w:type="dxa"/>
                  <w:tcBorders>
                    <w:top w:val="single" w:sz="4" w:space="0" w:color="auto"/>
                    <w:bottom w:val="single" w:sz="4" w:space="0" w:color="auto"/>
                  </w:tcBorders>
                </w:tcPr>
                <w:p w:rsidR="00BD2794" w:rsidRPr="00862A41" w:rsidRDefault="00BD2794" w:rsidP="00087A29">
                  <w:pPr>
                    <w:pStyle w:val="ConsPlusNormal"/>
                    <w:spacing w:after="1" w:line="200" w:lineRule="atLeast"/>
                    <w:rPr>
                      <w:sz w:val="16"/>
                      <w:szCs w:val="16"/>
                    </w:rPr>
                  </w:pPr>
                </w:p>
              </w:tc>
              <w:tc>
                <w:tcPr>
                  <w:tcW w:w="246" w:type="dxa"/>
                  <w:tcBorders>
                    <w:top w:val="single" w:sz="4" w:space="0" w:color="auto"/>
                    <w:bottom w:val="single" w:sz="4" w:space="0" w:color="auto"/>
                  </w:tcBorders>
                </w:tcPr>
                <w:p w:rsidR="00BD2794" w:rsidRPr="00862A41" w:rsidRDefault="00BD2794" w:rsidP="00087A29">
                  <w:pPr>
                    <w:pStyle w:val="ConsPlusNormal"/>
                    <w:spacing w:after="1" w:line="200" w:lineRule="atLeast"/>
                    <w:rPr>
                      <w:sz w:val="16"/>
                      <w:szCs w:val="16"/>
                    </w:rPr>
                  </w:pPr>
                </w:p>
              </w:tc>
              <w:tc>
                <w:tcPr>
                  <w:tcW w:w="456" w:type="dxa"/>
                  <w:tcBorders>
                    <w:top w:val="single" w:sz="4" w:space="0" w:color="auto"/>
                    <w:bottom w:val="single" w:sz="4" w:space="0" w:color="auto"/>
                  </w:tcBorders>
                </w:tcPr>
                <w:p w:rsidR="00BD2794" w:rsidRPr="00862A41" w:rsidRDefault="00BD2794" w:rsidP="00087A29">
                  <w:pPr>
                    <w:pStyle w:val="ConsPlusNormal"/>
                    <w:spacing w:after="1" w:line="200" w:lineRule="atLeast"/>
                    <w:rPr>
                      <w:sz w:val="16"/>
                      <w:szCs w:val="16"/>
                    </w:rPr>
                  </w:pPr>
                </w:p>
              </w:tc>
              <w:tc>
                <w:tcPr>
                  <w:tcW w:w="246" w:type="dxa"/>
                  <w:tcBorders>
                    <w:top w:val="single" w:sz="4" w:space="0" w:color="auto"/>
                    <w:bottom w:val="single" w:sz="4" w:space="0" w:color="auto"/>
                  </w:tcBorders>
                </w:tcPr>
                <w:p w:rsidR="00BD2794" w:rsidRPr="00862A41" w:rsidRDefault="00BD2794" w:rsidP="00087A29">
                  <w:pPr>
                    <w:pStyle w:val="ConsPlusNormal"/>
                    <w:spacing w:after="1" w:line="200" w:lineRule="atLeast"/>
                    <w:rPr>
                      <w:sz w:val="16"/>
                      <w:szCs w:val="16"/>
                    </w:rPr>
                  </w:pPr>
                </w:p>
              </w:tc>
              <w:tc>
                <w:tcPr>
                  <w:tcW w:w="517" w:type="dxa"/>
                  <w:tcBorders>
                    <w:top w:val="single" w:sz="4" w:space="0" w:color="auto"/>
                    <w:bottom w:val="single" w:sz="4" w:space="0" w:color="auto"/>
                  </w:tcBorders>
                </w:tcPr>
                <w:p w:rsidR="00BD2794" w:rsidRPr="00862A41" w:rsidRDefault="00BD2794" w:rsidP="00087A29">
                  <w:pPr>
                    <w:pStyle w:val="ConsPlusNormal"/>
                    <w:spacing w:after="1" w:line="200" w:lineRule="atLeast"/>
                    <w:rPr>
                      <w:sz w:val="16"/>
                      <w:szCs w:val="16"/>
                    </w:rPr>
                  </w:pPr>
                </w:p>
              </w:tc>
              <w:tc>
                <w:tcPr>
                  <w:tcW w:w="283" w:type="dxa"/>
                  <w:tcBorders>
                    <w:top w:val="single" w:sz="4" w:space="0" w:color="auto"/>
                    <w:bottom w:val="single" w:sz="4" w:space="0" w:color="auto"/>
                  </w:tcBorders>
                </w:tcPr>
                <w:p w:rsidR="00BD2794" w:rsidRPr="00862A41" w:rsidRDefault="00BD2794" w:rsidP="00087A29">
                  <w:pPr>
                    <w:pStyle w:val="ConsPlusNormal"/>
                    <w:spacing w:after="1" w:line="200" w:lineRule="atLeast"/>
                    <w:rPr>
                      <w:sz w:val="16"/>
                      <w:szCs w:val="16"/>
                    </w:rPr>
                  </w:pPr>
                </w:p>
              </w:tc>
              <w:tc>
                <w:tcPr>
                  <w:tcW w:w="449" w:type="dxa"/>
                  <w:tcBorders>
                    <w:top w:val="single" w:sz="4" w:space="0" w:color="auto"/>
                    <w:bottom w:val="single" w:sz="4" w:space="0" w:color="auto"/>
                  </w:tcBorders>
                </w:tcPr>
                <w:p w:rsidR="00BD2794" w:rsidRPr="00862A41" w:rsidRDefault="00BD2794" w:rsidP="00087A29">
                  <w:pPr>
                    <w:pStyle w:val="ConsPlusNormal"/>
                    <w:spacing w:after="1" w:line="200" w:lineRule="atLeast"/>
                    <w:rPr>
                      <w:sz w:val="16"/>
                      <w:szCs w:val="16"/>
                    </w:rPr>
                  </w:pPr>
                </w:p>
              </w:tc>
              <w:tc>
                <w:tcPr>
                  <w:tcW w:w="391" w:type="dxa"/>
                  <w:tcBorders>
                    <w:top w:val="single" w:sz="4" w:space="0" w:color="auto"/>
                    <w:bottom w:val="single" w:sz="4" w:space="0" w:color="auto"/>
                  </w:tcBorders>
                </w:tcPr>
                <w:p w:rsidR="00BD2794" w:rsidRPr="00862A41" w:rsidRDefault="00BD2794" w:rsidP="00087A29">
                  <w:pPr>
                    <w:pStyle w:val="ConsPlusNormal"/>
                    <w:spacing w:after="1" w:line="200" w:lineRule="atLeast"/>
                    <w:rPr>
                      <w:sz w:val="16"/>
                      <w:szCs w:val="16"/>
                    </w:rPr>
                  </w:pPr>
                </w:p>
              </w:tc>
              <w:tc>
                <w:tcPr>
                  <w:tcW w:w="391" w:type="dxa"/>
                  <w:tcBorders>
                    <w:top w:val="single" w:sz="4" w:space="0" w:color="auto"/>
                    <w:bottom w:val="single" w:sz="4" w:space="0" w:color="auto"/>
                  </w:tcBorders>
                </w:tcPr>
                <w:p w:rsidR="00BD2794" w:rsidRPr="00862A41" w:rsidRDefault="00BD2794" w:rsidP="00087A29">
                  <w:pPr>
                    <w:pStyle w:val="ConsPlusNormal"/>
                    <w:spacing w:after="1" w:line="200" w:lineRule="atLeast"/>
                    <w:rPr>
                      <w:sz w:val="16"/>
                      <w:szCs w:val="16"/>
                    </w:rPr>
                  </w:pPr>
                </w:p>
              </w:tc>
              <w:tc>
                <w:tcPr>
                  <w:tcW w:w="249" w:type="dxa"/>
                  <w:tcBorders>
                    <w:top w:val="single" w:sz="4" w:space="0" w:color="auto"/>
                    <w:bottom w:val="single" w:sz="4" w:space="0" w:color="auto"/>
                  </w:tcBorders>
                </w:tcPr>
                <w:p w:rsidR="00BD2794" w:rsidRPr="00862A41" w:rsidRDefault="00BD2794" w:rsidP="00087A29">
                  <w:pPr>
                    <w:pStyle w:val="ConsPlusNormal"/>
                    <w:spacing w:after="1" w:line="200" w:lineRule="atLeast"/>
                    <w:rPr>
                      <w:sz w:val="16"/>
                      <w:szCs w:val="16"/>
                    </w:rPr>
                  </w:pPr>
                </w:p>
              </w:tc>
              <w:tc>
                <w:tcPr>
                  <w:tcW w:w="464" w:type="dxa"/>
                  <w:tcBorders>
                    <w:top w:val="single" w:sz="4" w:space="0" w:color="auto"/>
                    <w:bottom w:val="single" w:sz="4" w:space="0" w:color="auto"/>
                  </w:tcBorders>
                </w:tcPr>
                <w:p w:rsidR="00BD2794" w:rsidRPr="00862A41" w:rsidRDefault="00BD2794" w:rsidP="00087A29">
                  <w:pPr>
                    <w:pStyle w:val="ConsPlusNormal"/>
                    <w:spacing w:after="1" w:line="200" w:lineRule="atLeast"/>
                    <w:rPr>
                      <w:sz w:val="16"/>
                      <w:szCs w:val="16"/>
                    </w:rPr>
                  </w:pPr>
                </w:p>
              </w:tc>
            </w:tr>
            <w:tr w:rsidR="00BD2794" w:rsidRPr="00862A41" w:rsidTr="00862A41">
              <w:tblPrEx>
                <w:tblBorders>
                  <w:right w:val="single" w:sz="4" w:space="0" w:color="auto"/>
                </w:tblBorders>
              </w:tblPrEx>
              <w:trPr>
                <w:gridAfter w:val="1"/>
                <w:wAfter w:w="5" w:type="dxa"/>
              </w:trPr>
              <w:tc>
                <w:tcPr>
                  <w:tcW w:w="2014" w:type="dxa"/>
                  <w:gridSpan w:val="4"/>
                  <w:tcBorders>
                    <w:top w:val="single" w:sz="4" w:space="0" w:color="auto"/>
                    <w:left w:val="nil"/>
                    <w:bottom w:val="single" w:sz="4" w:space="0" w:color="auto"/>
                    <w:right w:val="single" w:sz="4" w:space="0" w:color="auto"/>
                  </w:tcBorders>
                  <w:vAlign w:val="bottom"/>
                </w:tcPr>
                <w:p w:rsidR="00BD2794" w:rsidRPr="00862A41" w:rsidRDefault="00BD2794" w:rsidP="00087A29">
                  <w:pPr>
                    <w:pStyle w:val="ConsPlusNormal"/>
                    <w:spacing w:after="1" w:line="200" w:lineRule="atLeast"/>
                    <w:jc w:val="right"/>
                    <w:rPr>
                      <w:sz w:val="16"/>
                      <w:szCs w:val="16"/>
                    </w:rPr>
                  </w:pPr>
                  <w:r w:rsidRPr="00862A41">
                    <w:rPr>
                      <w:sz w:val="16"/>
                      <w:szCs w:val="16"/>
                    </w:rPr>
                    <w:t>Всего</w:t>
                  </w:r>
                </w:p>
              </w:tc>
              <w:tc>
                <w:tcPr>
                  <w:tcW w:w="300"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467"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443"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45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46"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517"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4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c>
                <w:tcPr>
                  <w:tcW w:w="391"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391"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06715F">
                    <w:rPr>
                      <w:sz w:val="16"/>
                      <w:szCs w:val="16"/>
                      <w:highlight w:val="lightGray"/>
                    </w:rPr>
                    <w:t>x</w:t>
                  </w:r>
                </w:p>
              </w:tc>
              <w:tc>
                <w:tcPr>
                  <w:tcW w:w="249"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jc w:val="center"/>
                    <w:rPr>
                      <w:sz w:val="16"/>
                      <w:szCs w:val="16"/>
                    </w:rPr>
                  </w:pPr>
                  <w:r w:rsidRPr="00862A41">
                    <w:rPr>
                      <w:sz w:val="16"/>
                      <w:szCs w:val="16"/>
                    </w:rPr>
                    <w:t>x</w:t>
                  </w:r>
                </w:p>
              </w:tc>
              <w:tc>
                <w:tcPr>
                  <w:tcW w:w="464" w:type="dxa"/>
                  <w:tcBorders>
                    <w:top w:val="single" w:sz="4" w:space="0" w:color="auto"/>
                    <w:left w:val="single" w:sz="4" w:space="0" w:color="auto"/>
                    <w:bottom w:val="single" w:sz="4" w:space="0" w:color="auto"/>
                    <w:right w:val="single" w:sz="4" w:space="0" w:color="auto"/>
                  </w:tcBorders>
                </w:tcPr>
                <w:p w:rsidR="00BD2794" w:rsidRPr="00862A41" w:rsidRDefault="00BD2794" w:rsidP="00087A29">
                  <w:pPr>
                    <w:pStyle w:val="ConsPlusNormal"/>
                    <w:spacing w:after="1" w:line="200" w:lineRule="atLeast"/>
                    <w:rPr>
                      <w:sz w:val="16"/>
                      <w:szCs w:val="16"/>
                    </w:rPr>
                  </w:pPr>
                </w:p>
              </w:tc>
            </w:tr>
          </w:tbl>
          <w:p w:rsidR="00BD2794" w:rsidRPr="00087A29" w:rsidRDefault="00BD2794" w:rsidP="00087A29">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1"/>
              <w:gridCol w:w="4830"/>
            </w:tblGrid>
            <w:tr w:rsidR="00BD2794" w:rsidRPr="00087A29" w:rsidTr="00862A41">
              <w:tc>
                <w:tcPr>
                  <w:tcW w:w="2601" w:type="dxa"/>
                  <w:tcBorders>
                    <w:top w:val="nil"/>
                    <w:left w:val="nil"/>
                    <w:bottom w:val="nil"/>
                    <w:right w:val="nil"/>
                  </w:tcBorders>
                </w:tcPr>
                <w:p w:rsidR="00BD2794" w:rsidRPr="00087A29" w:rsidRDefault="00BD2794" w:rsidP="00087A29">
                  <w:pPr>
                    <w:pStyle w:val="ConsPlusNormal"/>
                    <w:spacing w:after="1" w:line="200" w:lineRule="atLeast"/>
                    <w:rPr>
                      <w:sz w:val="20"/>
                    </w:rPr>
                  </w:pPr>
                  <w:r w:rsidRPr="00087A29">
                    <w:rPr>
                      <w:sz w:val="20"/>
                    </w:rPr>
                    <w:t>"__" __________ 20__ г.</w:t>
                  </w:r>
                </w:p>
              </w:tc>
              <w:tc>
                <w:tcPr>
                  <w:tcW w:w="4830" w:type="dxa"/>
                  <w:tcBorders>
                    <w:top w:val="nil"/>
                    <w:left w:val="nil"/>
                    <w:bottom w:val="nil"/>
                    <w:right w:val="nil"/>
                  </w:tcBorders>
                  <w:vAlign w:val="bottom"/>
                </w:tcPr>
                <w:p w:rsidR="00BD2794" w:rsidRPr="00087A29" w:rsidRDefault="00BD2794" w:rsidP="00087A29">
                  <w:pPr>
                    <w:pStyle w:val="ConsPlusNormal"/>
                    <w:spacing w:after="1" w:line="200" w:lineRule="atLeast"/>
                    <w:jc w:val="right"/>
                    <w:rPr>
                      <w:sz w:val="20"/>
                    </w:rPr>
                  </w:pPr>
                  <w:r w:rsidRPr="00087A29">
                    <w:rPr>
                      <w:sz w:val="20"/>
                    </w:rPr>
                    <w:t>Номер страницы _________</w:t>
                  </w:r>
                </w:p>
                <w:p w:rsidR="00BD2794" w:rsidRPr="00087A29" w:rsidRDefault="00BD2794" w:rsidP="00087A29">
                  <w:pPr>
                    <w:pStyle w:val="ConsPlusNormal"/>
                    <w:spacing w:after="1" w:line="200" w:lineRule="atLeast"/>
                    <w:jc w:val="right"/>
                    <w:rPr>
                      <w:sz w:val="20"/>
                    </w:rPr>
                  </w:pPr>
                  <w:r w:rsidRPr="00087A29">
                    <w:rPr>
                      <w:sz w:val="20"/>
                    </w:rPr>
                    <w:t>Всего страниц _________</w:t>
                  </w:r>
                </w:p>
              </w:tc>
            </w:tr>
          </w:tbl>
          <w:p w:rsidR="00BD2794" w:rsidRPr="00087A29" w:rsidRDefault="00BD2794" w:rsidP="00087A29">
            <w:pPr>
              <w:spacing w:after="1" w:line="200" w:lineRule="atLeast"/>
              <w:rPr>
                <w:rFonts w:ascii="Arial" w:hAnsi="Arial" w:cs="Arial"/>
                <w:b/>
                <w:sz w:val="20"/>
                <w:szCs w:val="20"/>
              </w:rPr>
            </w:pPr>
          </w:p>
        </w:tc>
      </w:tr>
      <w:tr w:rsidR="009E0A8E" w:rsidRPr="00087A29" w:rsidTr="00087A29">
        <w:tc>
          <w:tcPr>
            <w:tcW w:w="7597" w:type="dxa"/>
          </w:tcPr>
          <w:p w:rsidR="00A51AB4" w:rsidRPr="00087A29" w:rsidRDefault="00A51AB4" w:rsidP="00087A29">
            <w:pPr>
              <w:pStyle w:val="ConsPlusNormal"/>
              <w:spacing w:after="1" w:line="200" w:lineRule="atLeast"/>
              <w:jc w:val="right"/>
              <w:outlineLvl w:val="1"/>
              <w:rPr>
                <w:sz w:val="20"/>
              </w:rPr>
            </w:pPr>
          </w:p>
          <w:p w:rsidR="00A51AB4" w:rsidRPr="00087A29" w:rsidRDefault="00A51AB4" w:rsidP="00087A29">
            <w:pPr>
              <w:pStyle w:val="ConsPlusNormal"/>
              <w:spacing w:after="1" w:line="200" w:lineRule="atLeast"/>
              <w:jc w:val="right"/>
              <w:outlineLvl w:val="1"/>
              <w:rPr>
                <w:sz w:val="20"/>
              </w:rPr>
            </w:pPr>
          </w:p>
          <w:p w:rsidR="00A51AB4" w:rsidRPr="00087A29" w:rsidRDefault="00A51AB4" w:rsidP="00087A29">
            <w:pPr>
              <w:pStyle w:val="ConsPlusNormal"/>
              <w:spacing w:after="1" w:line="200" w:lineRule="atLeast"/>
              <w:jc w:val="right"/>
              <w:outlineLvl w:val="1"/>
              <w:rPr>
                <w:sz w:val="20"/>
              </w:rPr>
            </w:pPr>
          </w:p>
          <w:p w:rsidR="00A51AB4" w:rsidRPr="00087A29" w:rsidRDefault="00A51AB4" w:rsidP="00087A29">
            <w:pPr>
              <w:pStyle w:val="ConsPlusNormal"/>
              <w:spacing w:after="1" w:line="200" w:lineRule="atLeast"/>
              <w:jc w:val="right"/>
              <w:outlineLvl w:val="1"/>
              <w:rPr>
                <w:sz w:val="20"/>
              </w:rPr>
            </w:pPr>
          </w:p>
          <w:p w:rsidR="00A51AB4" w:rsidRPr="00087A29" w:rsidRDefault="00A51AB4" w:rsidP="00087A29">
            <w:pPr>
              <w:pStyle w:val="ConsPlusNormal"/>
              <w:spacing w:after="1" w:line="200" w:lineRule="atLeast"/>
              <w:jc w:val="right"/>
              <w:outlineLvl w:val="1"/>
              <w:rPr>
                <w:sz w:val="20"/>
              </w:rPr>
            </w:pPr>
          </w:p>
          <w:p w:rsidR="00A51AB4" w:rsidRPr="00087A29" w:rsidRDefault="00A51AB4" w:rsidP="00087A29">
            <w:pPr>
              <w:pStyle w:val="ConsPlusNormal"/>
              <w:spacing w:after="1" w:line="200" w:lineRule="atLeast"/>
              <w:jc w:val="right"/>
              <w:outlineLvl w:val="1"/>
              <w:rPr>
                <w:sz w:val="20"/>
              </w:rPr>
            </w:pPr>
            <w:r w:rsidRPr="00087A29">
              <w:rPr>
                <w:sz w:val="20"/>
              </w:rPr>
              <w:t xml:space="preserve">Приложение N </w:t>
            </w:r>
            <w:r w:rsidRPr="00087A29">
              <w:rPr>
                <w:strike/>
                <w:color w:val="FF0000"/>
                <w:sz w:val="20"/>
              </w:rPr>
              <w:t>10</w:t>
            </w:r>
          </w:p>
          <w:p w:rsidR="00A51AB4" w:rsidRPr="00087A29" w:rsidRDefault="00A51AB4" w:rsidP="00087A29">
            <w:pPr>
              <w:pStyle w:val="ConsPlusNormal"/>
              <w:spacing w:after="1" w:line="200" w:lineRule="atLeast"/>
              <w:jc w:val="right"/>
              <w:rPr>
                <w:sz w:val="20"/>
              </w:rPr>
            </w:pPr>
            <w:r w:rsidRPr="00087A29">
              <w:rPr>
                <w:sz w:val="20"/>
              </w:rPr>
              <w:t>к Порядку учета Федеральным</w:t>
            </w:r>
          </w:p>
          <w:p w:rsidR="00A51AB4" w:rsidRPr="00087A29" w:rsidRDefault="00A51AB4" w:rsidP="00087A29">
            <w:pPr>
              <w:pStyle w:val="ConsPlusNormal"/>
              <w:spacing w:after="1" w:line="200" w:lineRule="atLeast"/>
              <w:jc w:val="right"/>
              <w:rPr>
                <w:sz w:val="20"/>
              </w:rPr>
            </w:pPr>
            <w:r w:rsidRPr="00087A29">
              <w:rPr>
                <w:sz w:val="20"/>
              </w:rPr>
              <w:t>казначейством поступлений</w:t>
            </w:r>
          </w:p>
          <w:p w:rsidR="00A51AB4" w:rsidRPr="00087A29" w:rsidRDefault="00A51AB4" w:rsidP="00087A29">
            <w:pPr>
              <w:pStyle w:val="ConsPlusNormal"/>
              <w:spacing w:after="1" w:line="200" w:lineRule="atLeast"/>
              <w:jc w:val="right"/>
              <w:rPr>
                <w:sz w:val="20"/>
              </w:rPr>
            </w:pPr>
            <w:r w:rsidRPr="00087A29">
              <w:rPr>
                <w:sz w:val="20"/>
              </w:rPr>
              <w:t>в бюджетную систему</w:t>
            </w:r>
          </w:p>
          <w:p w:rsidR="00A51AB4" w:rsidRPr="00087A29" w:rsidRDefault="00A51AB4" w:rsidP="00087A29">
            <w:pPr>
              <w:pStyle w:val="ConsPlusNormal"/>
              <w:spacing w:after="1" w:line="200" w:lineRule="atLeast"/>
              <w:jc w:val="right"/>
              <w:rPr>
                <w:sz w:val="20"/>
              </w:rPr>
            </w:pPr>
            <w:r w:rsidRPr="00087A29">
              <w:rPr>
                <w:sz w:val="20"/>
              </w:rPr>
              <w:t>Российской Федерации</w:t>
            </w:r>
          </w:p>
          <w:p w:rsidR="00A51AB4" w:rsidRPr="00087A29" w:rsidRDefault="00A51AB4" w:rsidP="00087A29">
            <w:pPr>
              <w:pStyle w:val="ConsPlusNormal"/>
              <w:spacing w:after="1" w:line="200" w:lineRule="atLeast"/>
              <w:jc w:val="right"/>
              <w:rPr>
                <w:sz w:val="20"/>
              </w:rPr>
            </w:pPr>
            <w:r w:rsidRPr="00087A29">
              <w:rPr>
                <w:sz w:val="20"/>
              </w:rPr>
              <w:t>и их распределения</w:t>
            </w:r>
          </w:p>
          <w:p w:rsidR="00A51AB4" w:rsidRPr="00087A29" w:rsidRDefault="00A51AB4" w:rsidP="00087A29">
            <w:pPr>
              <w:pStyle w:val="ConsPlusNormal"/>
              <w:spacing w:after="1" w:line="200" w:lineRule="atLeast"/>
              <w:jc w:val="right"/>
              <w:rPr>
                <w:sz w:val="20"/>
              </w:rPr>
            </w:pPr>
            <w:r w:rsidRPr="00087A29">
              <w:rPr>
                <w:sz w:val="20"/>
              </w:rPr>
              <w:t>между бюджетами бюджетной</w:t>
            </w:r>
          </w:p>
          <w:p w:rsidR="00A51AB4" w:rsidRPr="00087A29" w:rsidRDefault="00A51AB4" w:rsidP="00087A29">
            <w:pPr>
              <w:pStyle w:val="ConsPlusNormal"/>
              <w:spacing w:after="1" w:line="200" w:lineRule="atLeast"/>
              <w:jc w:val="right"/>
              <w:rPr>
                <w:sz w:val="20"/>
              </w:rPr>
            </w:pPr>
            <w:r w:rsidRPr="00087A29">
              <w:rPr>
                <w:sz w:val="20"/>
              </w:rPr>
              <w:t>системы Российской Федерации,</w:t>
            </w:r>
          </w:p>
          <w:p w:rsidR="00A51AB4" w:rsidRPr="00087A29" w:rsidRDefault="00A51AB4" w:rsidP="00087A29">
            <w:pPr>
              <w:pStyle w:val="ConsPlusNormal"/>
              <w:spacing w:after="1" w:line="200" w:lineRule="atLeast"/>
              <w:jc w:val="right"/>
              <w:rPr>
                <w:sz w:val="20"/>
              </w:rPr>
            </w:pPr>
            <w:r w:rsidRPr="00087A29">
              <w:rPr>
                <w:sz w:val="20"/>
              </w:rPr>
              <w:t>утвержденному приказом</w:t>
            </w:r>
          </w:p>
          <w:p w:rsidR="00A51AB4" w:rsidRPr="00087A29" w:rsidRDefault="00A51AB4" w:rsidP="00087A29">
            <w:pPr>
              <w:pStyle w:val="ConsPlusNormal"/>
              <w:spacing w:after="1" w:line="200" w:lineRule="atLeast"/>
              <w:jc w:val="right"/>
              <w:rPr>
                <w:sz w:val="20"/>
              </w:rPr>
            </w:pPr>
            <w:r w:rsidRPr="00087A29">
              <w:rPr>
                <w:sz w:val="20"/>
              </w:rPr>
              <w:t>Министерства финансов</w:t>
            </w:r>
          </w:p>
          <w:p w:rsidR="00A51AB4" w:rsidRPr="00087A29" w:rsidRDefault="00A51AB4" w:rsidP="00087A29">
            <w:pPr>
              <w:pStyle w:val="ConsPlusNormal"/>
              <w:spacing w:after="1" w:line="200" w:lineRule="atLeast"/>
              <w:jc w:val="right"/>
              <w:rPr>
                <w:sz w:val="20"/>
              </w:rPr>
            </w:pPr>
            <w:r w:rsidRPr="00087A29">
              <w:rPr>
                <w:sz w:val="20"/>
              </w:rPr>
              <w:t>Российской Федерации</w:t>
            </w:r>
          </w:p>
          <w:p w:rsidR="00A51AB4" w:rsidRPr="00087A29" w:rsidRDefault="00A51AB4" w:rsidP="00087A29">
            <w:pPr>
              <w:pStyle w:val="ConsPlusNormal"/>
              <w:spacing w:after="1" w:line="200" w:lineRule="atLeast"/>
              <w:jc w:val="right"/>
              <w:rPr>
                <w:sz w:val="20"/>
              </w:rPr>
            </w:pPr>
            <w:r w:rsidRPr="00087A29">
              <w:rPr>
                <w:sz w:val="20"/>
              </w:rPr>
              <w:t xml:space="preserve">от </w:t>
            </w:r>
            <w:r w:rsidRPr="00087A29">
              <w:rPr>
                <w:strike/>
                <w:color w:val="FF0000"/>
                <w:sz w:val="20"/>
              </w:rPr>
              <w:t>"__" ______ 2020 г.</w:t>
            </w:r>
            <w:r w:rsidRPr="0006715F">
              <w:rPr>
                <w:sz w:val="20"/>
              </w:rPr>
              <w:t xml:space="preserve"> </w:t>
            </w:r>
            <w:r w:rsidRPr="00087A29">
              <w:rPr>
                <w:sz w:val="20"/>
              </w:rPr>
              <w:t xml:space="preserve">N </w:t>
            </w:r>
            <w:r w:rsidRPr="00087A29">
              <w:rPr>
                <w:strike/>
                <w:color w:val="FF0000"/>
                <w:sz w:val="20"/>
              </w:rPr>
              <w:t>___</w:t>
            </w:r>
          </w:p>
          <w:p w:rsidR="00A51AB4" w:rsidRPr="00087A29" w:rsidRDefault="00A51AB4" w:rsidP="00087A29">
            <w:pPr>
              <w:pStyle w:val="ConsPlusNormal"/>
              <w:spacing w:after="1" w:line="200" w:lineRule="atLeast"/>
              <w:jc w:val="both"/>
              <w:rPr>
                <w:sz w:val="20"/>
              </w:rPr>
            </w:pPr>
          </w:p>
          <w:p w:rsidR="00A51AB4" w:rsidRPr="00087A29" w:rsidRDefault="00A51AB4" w:rsidP="00087A29">
            <w:pPr>
              <w:pStyle w:val="ConsPlusNonformat"/>
              <w:spacing w:after="1" w:line="200" w:lineRule="atLeast"/>
              <w:jc w:val="both"/>
            </w:pPr>
            <w:r w:rsidRPr="00087A29">
              <w:t xml:space="preserve">                Ведомость учета внутриказначейских операций</w:t>
            </w:r>
          </w:p>
          <w:p w:rsidR="00A51AB4" w:rsidRPr="00087A29" w:rsidRDefault="00A51AB4" w:rsidP="00087A29">
            <w:pPr>
              <w:pStyle w:val="ConsPlusNormal"/>
              <w:suppressAutoHyphens/>
              <w:spacing w:after="1" w:line="200" w:lineRule="atLeast"/>
              <w:jc w:val="both"/>
              <w:rPr>
                <w:sz w:val="20"/>
              </w:rPr>
            </w:pPr>
          </w:p>
          <w:tbl>
            <w:tblPr>
              <w:tblW w:w="7456"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96"/>
              <w:gridCol w:w="2454"/>
              <w:gridCol w:w="1462"/>
              <w:gridCol w:w="944"/>
            </w:tblGrid>
            <w:tr w:rsidR="00A51AB4" w:rsidRPr="00087A29" w:rsidTr="0006715F">
              <w:tc>
                <w:tcPr>
                  <w:tcW w:w="5050" w:type="dxa"/>
                  <w:gridSpan w:val="2"/>
                  <w:tcBorders>
                    <w:top w:val="nil"/>
                    <w:left w:val="nil"/>
                    <w:bottom w:val="nil"/>
                    <w:right w:val="nil"/>
                  </w:tcBorders>
                </w:tcPr>
                <w:p w:rsidR="00A51AB4" w:rsidRPr="00087A29" w:rsidRDefault="00A51AB4" w:rsidP="00087A29">
                  <w:pPr>
                    <w:pStyle w:val="ConsPlusNormal"/>
                    <w:suppressAutoHyphens/>
                    <w:spacing w:after="1" w:line="200" w:lineRule="atLeast"/>
                    <w:rPr>
                      <w:sz w:val="20"/>
                    </w:rPr>
                  </w:pPr>
                </w:p>
              </w:tc>
              <w:tc>
                <w:tcPr>
                  <w:tcW w:w="1462"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06715F" w:rsidRDefault="0006715F" w:rsidP="00087A29">
                  <w:pPr>
                    <w:pStyle w:val="ConsPlusNormal"/>
                    <w:suppressAutoHyphens/>
                    <w:spacing w:after="1" w:line="200" w:lineRule="atLeast"/>
                    <w:jc w:val="center"/>
                    <w:rPr>
                      <w:sz w:val="20"/>
                    </w:rPr>
                  </w:pPr>
                </w:p>
                <w:p w:rsidR="00A51AB4" w:rsidRPr="00087A29" w:rsidRDefault="00A51AB4" w:rsidP="00087A29">
                  <w:pPr>
                    <w:pStyle w:val="ConsPlusNormal"/>
                    <w:suppressAutoHyphens/>
                    <w:spacing w:after="1" w:line="200" w:lineRule="atLeast"/>
                    <w:jc w:val="center"/>
                    <w:rPr>
                      <w:sz w:val="20"/>
                    </w:rPr>
                  </w:pPr>
                  <w:r w:rsidRPr="00087A29">
                    <w:rPr>
                      <w:sz w:val="20"/>
                    </w:rPr>
                    <w:t>Коды</w:t>
                  </w:r>
                </w:p>
              </w:tc>
            </w:tr>
            <w:tr w:rsidR="00A51AB4" w:rsidRPr="00087A29" w:rsidTr="0006715F">
              <w:tc>
                <w:tcPr>
                  <w:tcW w:w="5050" w:type="dxa"/>
                  <w:gridSpan w:val="2"/>
                  <w:tcBorders>
                    <w:top w:val="nil"/>
                    <w:left w:val="nil"/>
                    <w:bottom w:val="nil"/>
                    <w:right w:val="nil"/>
                  </w:tcBorders>
                </w:tcPr>
                <w:p w:rsidR="00A51AB4" w:rsidRPr="00087A29" w:rsidRDefault="00A51AB4" w:rsidP="00087A29">
                  <w:pPr>
                    <w:pStyle w:val="ConsPlusNormal"/>
                    <w:suppressAutoHyphens/>
                    <w:spacing w:after="1" w:line="200" w:lineRule="atLeast"/>
                    <w:rPr>
                      <w:sz w:val="20"/>
                    </w:rPr>
                  </w:pPr>
                </w:p>
              </w:tc>
              <w:tc>
                <w:tcPr>
                  <w:tcW w:w="1462"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jc w:val="right"/>
                    <w:rPr>
                      <w:sz w:val="20"/>
                    </w:rPr>
                  </w:pPr>
                  <w:r w:rsidRPr="00087A29">
                    <w:rPr>
                      <w:sz w:val="20"/>
                    </w:rPr>
                    <w:t>Форма по КФД</w:t>
                  </w:r>
                </w:p>
              </w:tc>
              <w:tc>
                <w:tcPr>
                  <w:tcW w:w="944"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jc w:val="center"/>
                    <w:rPr>
                      <w:sz w:val="20"/>
                    </w:rPr>
                  </w:pPr>
                  <w:r w:rsidRPr="00087A29">
                    <w:rPr>
                      <w:sz w:val="20"/>
                    </w:rPr>
                    <w:t>0531459</w:t>
                  </w:r>
                </w:p>
              </w:tc>
            </w:tr>
            <w:tr w:rsidR="00A51AB4" w:rsidRPr="00087A29" w:rsidTr="0006715F">
              <w:tc>
                <w:tcPr>
                  <w:tcW w:w="5050" w:type="dxa"/>
                  <w:gridSpan w:val="2"/>
                  <w:tcBorders>
                    <w:top w:val="nil"/>
                    <w:left w:val="nil"/>
                    <w:bottom w:val="nil"/>
                    <w:right w:val="nil"/>
                  </w:tcBorders>
                  <w:vAlign w:val="center"/>
                </w:tcPr>
                <w:p w:rsidR="00A51AB4" w:rsidRPr="00087A29" w:rsidRDefault="00A51AB4" w:rsidP="00087A29">
                  <w:pPr>
                    <w:pStyle w:val="ConsPlusNormal"/>
                    <w:suppressAutoHyphens/>
                    <w:spacing w:after="1" w:line="200" w:lineRule="atLeast"/>
                    <w:jc w:val="center"/>
                    <w:rPr>
                      <w:sz w:val="20"/>
                    </w:rPr>
                  </w:pPr>
                  <w:r w:rsidRPr="00087A29">
                    <w:rPr>
                      <w:sz w:val="20"/>
                    </w:rPr>
                    <w:lastRenderedPageBreak/>
                    <w:t>"__" ________ 20__ г.</w:t>
                  </w:r>
                </w:p>
              </w:tc>
              <w:tc>
                <w:tcPr>
                  <w:tcW w:w="1462"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jc w:val="right"/>
                    <w:rPr>
                      <w:sz w:val="20"/>
                    </w:rPr>
                  </w:pPr>
                  <w:r w:rsidRPr="00087A29">
                    <w:rPr>
                      <w:sz w:val="20"/>
                    </w:rPr>
                    <w:t>Дата начала периода</w:t>
                  </w:r>
                </w:p>
              </w:tc>
              <w:tc>
                <w:tcPr>
                  <w:tcW w:w="944"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rPr>
                      <w:sz w:val="20"/>
                    </w:rPr>
                  </w:pPr>
                </w:p>
              </w:tc>
            </w:tr>
            <w:tr w:rsidR="00A51AB4" w:rsidRPr="00087A29" w:rsidTr="0006715F">
              <w:tc>
                <w:tcPr>
                  <w:tcW w:w="5050" w:type="dxa"/>
                  <w:gridSpan w:val="2"/>
                  <w:tcBorders>
                    <w:top w:val="nil"/>
                    <w:left w:val="nil"/>
                    <w:bottom w:val="nil"/>
                    <w:right w:val="nil"/>
                  </w:tcBorders>
                  <w:vAlign w:val="center"/>
                </w:tcPr>
                <w:p w:rsidR="00A51AB4" w:rsidRPr="00087A29" w:rsidRDefault="00A51AB4" w:rsidP="00087A29">
                  <w:pPr>
                    <w:pStyle w:val="ConsPlusNormal"/>
                    <w:suppressAutoHyphens/>
                    <w:spacing w:after="1" w:line="200" w:lineRule="atLeast"/>
                    <w:jc w:val="center"/>
                    <w:rPr>
                      <w:sz w:val="20"/>
                    </w:rPr>
                  </w:pPr>
                  <w:r w:rsidRPr="00087A29">
                    <w:rPr>
                      <w:sz w:val="20"/>
                    </w:rPr>
                    <w:t>"__" ________ 20__ г.</w:t>
                  </w:r>
                </w:p>
              </w:tc>
              <w:tc>
                <w:tcPr>
                  <w:tcW w:w="1462"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jc w:val="right"/>
                    <w:rPr>
                      <w:sz w:val="20"/>
                    </w:rPr>
                  </w:pPr>
                  <w:r w:rsidRPr="00087A29">
                    <w:rPr>
                      <w:sz w:val="20"/>
                    </w:rPr>
                    <w:t>Дата окончания периода</w:t>
                  </w:r>
                </w:p>
              </w:tc>
              <w:tc>
                <w:tcPr>
                  <w:tcW w:w="944"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rPr>
                      <w:sz w:val="20"/>
                    </w:rPr>
                  </w:pPr>
                </w:p>
              </w:tc>
            </w:tr>
            <w:tr w:rsidR="00A51AB4" w:rsidRPr="00087A29" w:rsidTr="0006715F">
              <w:tc>
                <w:tcPr>
                  <w:tcW w:w="2596" w:type="dxa"/>
                  <w:tcBorders>
                    <w:top w:val="nil"/>
                    <w:left w:val="nil"/>
                    <w:bottom w:val="nil"/>
                    <w:right w:val="nil"/>
                  </w:tcBorders>
                </w:tcPr>
                <w:p w:rsidR="00A51AB4" w:rsidRPr="00087A29" w:rsidRDefault="00A51AB4" w:rsidP="00087A29">
                  <w:pPr>
                    <w:pStyle w:val="ConsPlusNormal"/>
                    <w:suppressAutoHyphens/>
                    <w:spacing w:after="1" w:line="200" w:lineRule="atLeast"/>
                    <w:rPr>
                      <w:sz w:val="20"/>
                    </w:rPr>
                  </w:pPr>
                  <w:r w:rsidRPr="00087A29">
                    <w:rPr>
                      <w:sz w:val="20"/>
                    </w:rPr>
                    <w:t>Наименование органа Федерального казначейства</w:t>
                  </w:r>
                </w:p>
              </w:tc>
              <w:tc>
                <w:tcPr>
                  <w:tcW w:w="2454" w:type="dxa"/>
                  <w:tcBorders>
                    <w:top w:val="nil"/>
                    <w:left w:val="nil"/>
                    <w:bottom w:val="single" w:sz="4" w:space="0" w:color="auto"/>
                    <w:right w:val="nil"/>
                  </w:tcBorders>
                </w:tcPr>
                <w:p w:rsidR="00A51AB4" w:rsidRPr="00087A29" w:rsidRDefault="00A51AB4" w:rsidP="00087A29">
                  <w:pPr>
                    <w:pStyle w:val="ConsPlusNormal"/>
                    <w:suppressAutoHyphens/>
                    <w:spacing w:after="1" w:line="200" w:lineRule="atLeast"/>
                    <w:rPr>
                      <w:sz w:val="20"/>
                    </w:rPr>
                  </w:pPr>
                </w:p>
              </w:tc>
              <w:tc>
                <w:tcPr>
                  <w:tcW w:w="1462"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jc w:val="right"/>
                    <w:rPr>
                      <w:sz w:val="20"/>
                    </w:rPr>
                  </w:pPr>
                  <w:r w:rsidRPr="00087A29">
                    <w:rPr>
                      <w:sz w:val="20"/>
                    </w:rPr>
                    <w:t>по КОФК</w:t>
                  </w:r>
                </w:p>
              </w:tc>
              <w:tc>
                <w:tcPr>
                  <w:tcW w:w="944"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rPr>
                      <w:sz w:val="20"/>
                    </w:rPr>
                  </w:pPr>
                </w:p>
              </w:tc>
            </w:tr>
            <w:tr w:rsidR="00A51AB4" w:rsidRPr="00087A29" w:rsidTr="0006715F">
              <w:tc>
                <w:tcPr>
                  <w:tcW w:w="2596" w:type="dxa"/>
                  <w:tcBorders>
                    <w:top w:val="nil"/>
                    <w:left w:val="nil"/>
                    <w:bottom w:val="nil"/>
                    <w:right w:val="nil"/>
                  </w:tcBorders>
                </w:tcPr>
                <w:p w:rsidR="00A51AB4" w:rsidRPr="00087A29" w:rsidRDefault="00A51AB4" w:rsidP="00087A29">
                  <w:pPr>
                    <w:pStyle w:val="ConsPlusNormal"/>
                    <w:suppressAutoHyphens/>
                    <w:spacing w:after="1" w:line="200" w:lineRule="atLeast"/>
                    <w:rPr>
                      <w:sz w:val="20"/>
                    </w:rPr>
                  </w:pPr>
                </w:p>
              </w:tc>
              <w:tc>
                <w:tcPr>
                  <w:tcW w:w="2454" w:type="dxa"/>
                  <w:tcBorders>
                    <w:top w:val="single" w:sz="4" w:space="0" w:color="auto"/>
                    <w:left w:val="nil"/>
                    <w:bottom w:val="nil"/>
                    <w:right w:val="nil"/>
                  </w:tcBorders>
                </w:tcPr>
                <w:p w:rsidR="00A51AB4" w:rsidRPr="00087A29" w:rsidRDefault="00A51AB4" w:rsidP="00087A29">
                  <w:pPr>
                    <w:pStyle w:val="ConsPlusNormal"/>
                    <w:suppressAutoHyphens/>
                    <w:spacing w:after="1" w:line="200" w:lineRule="atLeast"/>
                    <w:rPr>
                      <w:sz w:val="20"/>
                    </w:rPr>
                  </w:pPr>
                </w:p>
              </w:tc>
              <w:tc>
                <w:tcPr>
                  <w:tcW w:w="1462"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jc w:val="right"/>
                    <w:rPr>
                      <w:sz w:val="20"/>
                    </w:rPr>
                  </w:pPr>
                  <w:r w:rsidRPr="00087A29">
                    <w:rPr>
                      <w:sz w:val="20"/>
                    </w:rPr>
                    <w:t>Номер счета</w:t>
                  </w:r>
                </w:p>
              </w:tc>
              <w:tc>
                <w:tcPr>
                  <w:tcW w:w="944"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rPr>
                      <w:sz w:val="20"/>
                    </w:rPr>
                  </w:pPr>
                </w:p>
              </w:tc>
            </w:tr>
            <w:tr w:rsidR="00A51AB4" w:rsidRPr="00087A29" w:rsidTr="0006715F">
              <w:tc>
                <w:tcPr>
                  <w:tcW w:w="2596" w:type="dxa"/>
                  <w:tcBorders>
                    <w:top w:val="nil"/>
                    <w:left w:val="nil"/>
                    <w:bottom w:val="nil"/>
                    <w:right w:val="nil"/>
                  </w:tcBorders>
                </w:tcPr>
                <w:p w:rsidR="00A51AB4" w:rsidRPr="00087A29" w:rsidRDefault="00A51AB4" w:rsidP="00087A29">
                  <w:pPr>
                    <w:pStyle w:val="ConsPlusNormal"/>
                    <w:suppressAutoHyphens/>
                    <w:spacing w:after="1" w:line="200" w:lineRule="atLeast"/>
                    <w:rPr>
                      <w:sz w:val="20"/>
                    </w:rPr>
                  </w:pPr>
                  <w:r w:rsidRPr="00087A29">
                    <w:rPr>
                      <w:sz w:val="20"/>
                    </w:rPr>
                    <w:t>Единица измерения: руб.</w:t>
                  </w:r>
                </w:p>
              </w:tc>
              <w:tc>
                <w:tcPr>
                  <w:tcW w:w="2454" w:type="dxa"/>
                  <w:tcBorders>
                    <w:top w:val="nil"/>
                    <w:left w:val="nil"/>
                    <w:bottom w:val="nil"/>
                    <w:right w:val="nil"/>
                  </w:tcBorders>
                </w:tcPr>
                <w:p w:rsidR="00A51AB4" w:rsidRPr="00087A29" w:rsidRDefault="00A51AB4" w:rsidP="00087A29">
                  <w:pPr>
                    <w:pStyle w:val="ConsPlusNormal"/>
                    <w:suppressAutoHyphens/>
                    <w:spacing w:after="1" w:line="200" w:lineRule="atLeast"/>
                    <w:rPr>
                      <w:sz w:val="20"/>
                    </w:rPr>
                  </w:pPr>
                </w:p>
              </w:tc>
              <w:tc>
                <w:tcPr>
                  <w:tcW w:w="1462"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jc w:val="right"/>
                    <w:rPr>
                      <w:sz w:val="20"/>
                    </w:rPr>
                  </w:pPr>
                  <w:r w:rsidRPr="00087A29">
                    <w:rPr>
                      <w:sz w:val="20"/>
                    </w:rPr>
                    <w:t>по ОКЕИ</w:t>
                  </w:r>
                </w:p>
              </w:tc>
              <w:tc>
                <w:tcPr>
                  <w:tcW w:w="944"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jc w:val="center"/>
                    <w:rPr>
                      <w:sz w:val="20"/>
                    </w:rPr>
                  </w:pPr>
                  <w:r w:rsidRPr="00087A29">
                    <w:rPr>
                      <w:sz w:val="20"/>
                    </w:rPr>
                    <w:t>383</w:t>
                  </w:r>
                </w:p>
              </w:tc>
            </w:tr>
          </w:tbl>
          <w:p w:rsidR="00B444B3" w:rsidRPr="0006715F" w:rsidRDefault="00B444B3" w:rsidP="0006715F">
            <w:pPr>
              <w:spacing w:after="1" w:line="200" w:lineRule="atLeast"/>
              <w:jc w:val="both"/>
              <w:rPr>
                <w:rFonts w:ascii="Arial" w:hAnsi="Arial" w:cs="Arial"/>
                <w:bCs/>
                <w:sz w:val="20"/>
                <w:szCs w:val="20"/>
              </w:rPr>
            </w:pPr>
          </w:p>
          <w:tbl>
            <w:tblPr>
              <w:tblW w:w="7470"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7"/>
              <w:gridCol w:w="374"/>
              <w:gridCol w:w="376"/>
              <w:gridCol w:w="637"/>
              <w:gridCol w:w="487"/>
              <w:gridCol w:w="525"/>
              <w:gridCol w:w="689"/>
              <w:gridCol w:w="449"/>
              <w:gridCol w:w="562"/>
              <w:gridCol w:w="562"/>
              <w:gridCol w:w="599"/>
              <w:gridCol w:w="599"/>
              <w:gridCol w:w="374"/>
              <w:gridCol w:w="600"/>
            </w:tblGrid>
            <w:tr w:rsidR="00A51AB4" w:rsidRPr="00087A29" w:rsidTr="0006715F">
              <w:tc>
                <w:tcPr>
                  <w:tcW w:w="1387" w:type="dxa"/>
                  <w:gridSpan w:val="3"/>
                  <w:vMerge w:val="restart"/>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Основание для внутриказначейской операции</w:t>
                  </w:r>
                </w:p>
              </w:tc>
              <w:tc>
                <w:tcPr>
                  <w:tcW w:w="1649" w:type="dxa"/>
                  <w:gridSpan w:val="3"/>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Плательщик</w:t>
                  </w:r>
                </w:p>
              </w:tc>
              <w:tc>
                <w:tcPr>
                  <w:tcW w:w="1138" w:type="dxa"/>
                  <w:gridSpan w:val="2"/>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Код</w:t>
                  </w:r>
                </w:p>
              </w:tc>
              <w:tc>
                <w:tcPr>
                  <w:tcW w:w="562"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Аналитический код</w:t>
                  </w:r>
                </w:p>
              </w:tc>
              <w:tc>
                <w:tcPr>
                  <w:tcW w:w="1161" w:type="dxa"/>
                  <w:gridSpan w:val="2"/>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Администратор поступлений в бюджет</w:t>
                  </w:r>
                </w:p>
              </w:tc>
              <w:tc>
                <w:tcPr>
                  <w:tcW w:w="599"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Сумма операции</w:t>
                  </w:r>
                </w:p>
              </w:tc>
              <w:tc>
                <w:tcPr>
                  <w:tcW w:w="974" w:type="dxa"/>
                  <w:gridSpan w:val="2"/>
                  <w:tcBorders>
                    <w:top w:val="single" w:sz="4" w:space="0" w:color="auto"/>
                    <w:left w:val="single" w:sz="4" w:space="0" w:color="auto"/>
                    <w:bottom w:val="single" w:sz="4" w:space="0" w:color="auto"/>
                    <w:right w:val="nil"/>
                  </w:tcBorders>
                </w:tcPr>
                <w:p w:rsidR="00A51AB4" w:rsidRPr="00087A29" w:rsidRDefault="00A51AB4" w:rsidP="00087A29">
                  <w:pPr>
                    <w:pStyle w:val="ConsPlusNormal"/>
                    <w:spacing w:after="1" w:line="200" w:lineRule="atLeast"/>
                    <w:jc w:val="center"/>
                    <w:rPr>
                      <w:sz w:val="20"/>
                    </w:rPr>
                  </w:pPr>
                  <w:r w:rsidRPr="00087A29">
                    <w:rPr>
                      <w:sz w:val="20"/>
                    </w:rPr>
                    <w:t>Исполнение операции</w:t>
                  </w:r>
                </w:p>
              </w:tc>
            </w:tr>
            <w:tr w:rsidR="00A51AB4" w:rsidRPr="00087A29" w:rsidTr="0006715F">
              <w:trPr>
                <w:trHeight w:val="231"/>
              </w:trPr>
              <w:tc>
                <w:tcPr>
                  <w:tcW w:w="1387" w:type="dxa"/>
                  <w:gridSpan w:val="3"/>
                  <w:vMerge/>
                  <w:tcBorders>
                    <w:top w:val="single" w:sz="4" w:space="0" w:color="auto"/>
                    <w:left w:val="nil"/>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1649" w:type="dxa"/>
                  <w:gridSpan w:val="3"/>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1138" w:type="dxa"/>
                  <w:gridSpan w:val="2"/>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562"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1161" w:type="dxa"/>
                  <w:gridSpan w:val="2"/>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599"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374"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дата</w:t>
                  </w:r>
                </w:p>
              </w:tc>
              <w:tc>
                <w:tcPr>
                  <w:tcW w:w="599" w:type="dxa"/>
                  <w:vMerge w:val="restart"/>
                  <w:tcBorders>
                    <w:top w:val="single" w:sz="4" w:space="0" w:color="auto"/>
                    <w:left w:val="single" w:sz="4" w:space="0" w:color="auto"/>
                    <w:bottom w:val="single" w:sz="4" w:space="0" w:color="auto"/>
                    <w:right w:val="nil"/>
                  </w:tcBorders>
                </w:tcPr>
                <w:p w:rsidR="00A51AB4" w:rsidRPr="00087A29" w:rsidRDefault="00A51AB4" w:rsidP="00087A29">
                  <w:pPr>
                    <w:pStyle w:val="ConsPlusNormal"/>
                    <w:spacing w:after="1" w:line="200" w:lineRule="atLeast"/>
                    <w:jc w:val="center"/>
                    <w:rPr>
                      <w:sz w:val="20"/>
                    </w:rPr>
                  </w:pPr>
                  <w:r w:rsidRPr="00087A29">
                    <w:rPr>
                      <w:sz w:val="20"/>
                    </w:rPr>
                    <w:t>сумма, всего</w:t>
                  </w:r>
                </w:p>
              </w:tc>
            </w:tr>
            <w:tr w:rsidR="00A51AB4" w:rsidRPr="00087A29" w:rsidTr="0006715F">
              <w:tc>
                <w:tcPr>
                  <w:tcW w:w="637"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наименование</w:t>
                  </w:r>
                </w:p>
              </w:tc>
              <w:tc>
                <w:tcPr>
                  <w:tcW w:w="37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номер</w:t>
                  </w:r>
                </w:p>
              </w:tc>
              <w:tc>
                <w:tcPr>
                  <w:tcW w:w="37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дата</w:t>
                  </w:r>
                </w:p>
              </w:tc>
              <w:tc>
                <w:tcPr>
                  <w:tcW w:w="63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наименование</w:t>
                  </w:r>
                </w:p>
              </w:tc>
              <w:tc>
                <w:tcPr>
                  <w:tcW w:w="48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ИНН</w:t>
                  </w:r>
                </w:p>
              </w:tc>
              <w:tc>
                <w:tcPr>
                  <w:tcW w:w="5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КПП</w:t>
                  </w:r>
                </w:p>
              </w:tc>
              <w:tc>
                <w:tcPr>
                  <w:tcW w:w="68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по ОКТМО</w:t>
                  </w:r>
                </w:p>
              </w:tc>
              <w:tc>
                <w:tcPr>
                  <w:tcW w:w="44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по БК</w:t>
                  </w:r>
                </w:p>
              </w:tc>
              <w:tc>
                <w:tcPr>
                  <w:tcW w:w="562"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ИНН</w:t>
                  </w:r>
                </w:p>
              </w:tc>
              <w:tc>
                <w:tcPr>
                  <w:tcW w:w="59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КПП</w:t>
                  </w:r>
                </w:p>
              </w:tc>
              <w:tc>
                <w:tcPr>
                  <w:tcW w:w="599"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374"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599" w:type="dxa"/>
                  <w:vMerge/>
                  <w:tcBorders>
                    <w:top w:val="single" w:sz="4" w:space="0" w:color="auto"/>
                    <w:left w:val="single" w:sz="4" w:space="0" w:color="auto"/>
                    <w:bottom w:val="single" w:sz="4" w:space="0" w:color="auto"/>
                    <w:right w:val="nil"/>
                  </w:tcBorders>
                </w:tcPr>
                <w:p w:rsidR="00A51AB4" w:rsidRPr="00087A29" w:rsidRDefault="00A51AB4" w:rsidP="00087A29">
                  <w:pPr>
                    <w:spacing w:after="1" w:line="200" w:lineRule="atLeast"/>
                    <w:rPr>
                      <w:rFonts w:ascii="Arial" w:hAnsi="Arial" w:cs="Arial"/>
                      <w:sz w:val="20"/>
                      <w:szCs w:val="20"/>
                    </w:rPr>
                  </w:pPr>
                </w:p>
              </w:tc>
            </w:tr>
            <w:tr w:rsidR="00A51AB4" w:rsidRPr="00087A29" w:rsidTr="0006715F">
              <w:tc>
                <w:tcPr>
                  <w:tcW w:w="637"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w:t>
                  </w:r>
                </w:p>
              </w:tc>
              <w:tc>
                <w:tcPr>
                  <w:tcW w:w="37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2</w:t>
                  </w:r>
                </w:p>
              </w:tc>
              <w:tc>
                <w:tcPr>
                  <w:tcW w:w="37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3</w:t>
                  </w:r>
                </w:p>
              </w:tc>
              <w:tc>
                <w:tcPr>
                  <w:tcW w:w="63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4</w:t>
                  </w:r>
                </w:p>
              </w:tc>
              <w:tc>
                <w:tcPr>
                  <w:tcW w:w="48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5</w:t>
                  </w:r>
                </w:p>
              </w:tc>
              <w:tc>
                <w:tcPr>
                  <w:tcW w:w="5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6</w:t>
                  </w:r>
                </w:p>
              </w:tc>
              <w:tc>
                <w:tcPr>
                  <w:tcW w:w="68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7</w:t>
                  </w:r>
                </w:p>
              </w:tc>
              <w:tc>
                <w:tcPr>
                  <w:tcW w:w="44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8</w:t>
                  </w:r>
                </w:p>
              </w:tc>
              <w:tc>
                <w:tcPr>
                  <w:tcW w:w="56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9</w:t>
                  </w:r>
                </w:p>
              </w:tc>
              <w:tc>
                <w:tcPr>
                  <w:tcW w:w="56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10</w:t>
                  </w:r>
                </w:p>
              </w:tc>
              <w:tc>
                <w:tcPr>
                  <w:tcW w:w="59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11</w:t>
                  </w:r>
                </w:p>
              </w:tc>
              <w:tc>
                <w:tcPr>
                  <w:tcW w:w="59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12</w:t>
                  </w:r>
                </w:p>
              </w:tc>
              <w:tc>
                <w:tcPr>
                  <w:tcW w:w="37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13</w:t>
                  </w:r>
                </w:p>
              </w:tc>
              <w:tc>
                <w:tcPr>
                  <w:tcW w:w="599" w:type="dxa"/>
                  <w:tcBorders>
                    <w:top w:val="single" w:sz="4" w:space="0" w:color="auto"/>
                    <w:left w:val="single" w:sz="4" w:space="0" w:color="auto"/>
                    <w:bottom w:val="single" w:sz="4" w:space="0" w:color="auto"/>
                    <w:right w:val="nil"/>
                  </w:tcBorders>
                </w:tcPr>
                <w:p w:rsidR="00A51AB4" w:rsidRPr="00087A29" w:rsidRDefault="00A51AB4" w:rsidP="00087A29">
                  <w:pPr>
                    <w:pStyle w:val="ConsPlusNormal"/>
                    <w:spacing w:after="1" w:line="200" w:lineRule="atLeast"/>
                    <w:jc w:val="center"/>
                    <w:rPr>
                      <w:sz w:val="20"/>
                    </w:rPr>
                  </w:pPr>
                  <w:r w:rsidRPr="00087A29">
                    <w:rPr>
                      <w:sz w:val="20"/>
                    </w:rPr>
                    <w:t>14</w:t>
                  </w:r>
                </w:p>
              </w:tc>
            </w:tr>
            <w:tr w:rsidR="00A51AB4" w:rsidRPr="00087A29" w:rsidTr="0006715F">
              <w:tblPrEx>
                <w:tblBorders>
                  <w:right w:val="single" w:sz="4" w:space="0" w:color="auto"/>
                </w:tblBorders>
              </w:tblPrEx>
              <w:tc>
                <w:tcPr>
                  <w:tcW w:w="637"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3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8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8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4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6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6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06715F">
              <w:tblPrEx>
                <w:tblBorders>
                  <w:right w:val="single" w:sz="4" w:space="0" w:color="auto"/>
                </w:tblBorders>
              </w:tblPrEx>
              <w:tc>
                <w:tcPr>
                  <w:tcW w:w="637"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3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8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8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4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6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6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06715F">
              <w:tblPrEx>
                <w:tblBorders>
                  <w:right w:val="single" w:sz="4" w:space="0" w:color="auto"/>
                </w:tblBorders>
              </w:tblPrEx>
              <w:tc>
                <w:tcPr>
                  <w:tcW w:w="637"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3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8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8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4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6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6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bl>
          <w:p w:rsidR="00A51AB4" w:rsidRPr="00087A29" w:rsidRDefault="00A51AB4" w:rsidP="00087A29">
            <w:pPr>
              <w:pStyle w:val="ConsPlusNormal"/>
              <w:spacing w:after="1" w:line="200" w:lineRule="atLeast"/>
              <w:jc w:val="both"/>
              <w:rPr>
                <w:sz w:val="20"/>
              </w:rPr>
            </w:pPr>
          </w:p>
          <w:tbl>
            <w:tblPr>
              <w:tblW w:w="7458"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25"/>
              <w:gridCol w:w="567"/>
              <w:gridCol w:w="426"/>
              <w:gridCol w:w="567"/>
              <w:gridCol w:w="425"/>
              <w:gridCol w:w="709"/>
              <w:gridCol w:w="992"/>
              <w:gridCol w:w="992"/>
              <w:gridCol w:w="1134"/>
              <w:gridCol w:w="512"/>
            </w:tblGrid>
            <w:tr w:rsidR="00A51AB4" w:rsidRPr="00087A29" w:rsidTr="0006715F">
              <w:tc>
                <w:tcPr>
                  <w:tcW w:w="1701" w:type="dxa"/>
                  <w:gridSpan w:val="3"/>
                  <w:vMerge w:val="restart"/>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Основание для внутриказначейской операции</w:t>
                  </w:r>
                </w:p>
              </w:tc>
              <w:tc>
                <w:tcPr>
                  <w:tcW w:w="5757" w:type="dxa"/>
                  <w:gridSpan w:val="8"/>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Исполнение операции</w:t>
                  </w:r>
                </w:p>
              </w:tc>
            </w:tr>
            <w:tr w:rsidR="00A51AB4" w:rsidRPr="00087A29" w:rsidTr="0006715F">
              <w:tblPrEx>
                <w:tblBorders>
                  <w:right w:val="none" w:sz="0" w:space="0" w:color="auto"/>
                </w:tblBorders>
              </w:tblPrEx>
              <w:tc>
                <w:tcPr>
                  <w:tcW w:w="1701" w:type="dxa"/>
                  <w:gridSpan w:val="3"/>
                  <w:vMerge/>
                  <w:tcBorders>
                    <w:top w:val="single" w:sz="4" w:space="0" w:color="auto"/>
                    <w:left w:val="nil"/>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5757" w:type="dxa"/>
                  <w:gridSpan w:val="8"/>
                  <w:tcBorders>
                    <w:top w:val="single" w:sz="4" w:space="0" w:color="auto"/>
                    <w:left w:val="single" w:sz="4" w:space="0" w:color="auto"/>
                    <w:bottom w:val="single" w:sz="4" w:space="0" w:color="auto"/>
                    <w:right w:val="nil"/>
                  </w:tcBorders>
                </w:tcPr>
                <w:p w:rsidR="00A51AB4" w:rsidRPr="00087A29" w:rsidRDefault="00A51AB4" w:rsidP="00087A29">
                  <w:pPr>
                    <w:pStyle w:val="ConsPlusNormal"/>
                    <w:spacing w:after="1" w:line="200" w:lineRule="atLeast"/>
                    <w:jc w:val="center"/>
                    <w:rPr>
                      <w:sz w:val="20"/>
                    </w:rPr>
                  </w:pPr>
                  <w:r w:rsidRPr="00087A29">
                    <w:rPr>
                      <w:sz w:val="20"/>
                    </w:rPr>
                    <w:t>в том числе по бюджетам</w:t>
                  </w:r>
                </w:p>
              </w:tc>
            </w:tr>
            <w:tr w:rsidR="0006715F" w:rsidRPr="00087A29" w:rsidTr="0006715F">
              <w:tblPrEx>
                <w:tblBorders>
                  <w:right w:val="none" w:sz="0" w:space="0" w:color="auto"/>
                </w:tblBorders>
              </w:tblPrEx>
              <w:tc>
                <w:tcPr>
                  <w:tcW w:w="709" w:type="dxa"/>
                  <w:vMerge w:val="restart"/>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lastRenderedPageBreak/>
                    <w:t>наименование</w:t>
                  </w:r>
                </w:p>
              </w:tc>
              <w:tc>
                <w:tcPr>
                  <w:tcW w:w="425"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номер</w:t>
                  </w:r>
                </w:p>
              </w:tc>
              <w:tc>
                <w:tcPr>
                  <w:tcW w:w="567"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дата</w:t>
                  </w:r>
                </w:p>
              </w:tc>
              <w:tc>
                <w:tcPr>
                  <w:tcW w:w="426"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федеральный</w:t>
                  </w:r>
                </w:p>
              </w:tc>
              <w:tc>
                <w:tcPr>
                  <w:tcW w:w="567"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субъекта Российской Федерации</w:t>
                  </w:r>
                </w:p>
              </w:tc>
              <w:tc>
                <w:tcPr>
                  <w:tcW w:w="425"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местные</w:t>
                  </w:r>
                </w:p>
              </w:tc>
              <w:tc>
                <w:tcPr>
                  <w:tcW w:w="3827" w:type="dxa"/>
                  <w:gridSpan w:val="4"/>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внебюджетные фонды</w:t>
                  </w:r>
                </w:p>
              </w:tc>
              <w:tc>
                <w:tcPr>
                  <w:tcW w:w="512" w:type="dxa"/>
                  <w:vMerge w:val="restart"/>
                  <w:tcBorders>
                    <w:top w:val="single" w:sz="4" w:space="0" w:color="auto"/>
                    <w:left w:val="single" w:sz="4" w:space="0" w:color="auto"/>
                    <w:bottom w:val="single" w:sz="4" w:space="0" w:color="auto"/>
                    <w:right w:val="nil"/>
                  </w:tcBorders>
                </w:tcPr>
                <w:p w:rsidR="00A51AB4" w:rsidRPr="00087A29" w:rsidRDefault="00A51AB4" w:rsidP="00087A29">
                  <w:pPr>
                    <w:pStyle w:val="ConsPlusNormal"/>
                    <w:spacing w:after="1" w:line="200" w:lineRule="atLeast"/>
                    <w:jc w:val="center"/>
                    <w:rPr>
                      <w:sz w:val="20"/>
                    </w:rPr>
                  </w:pPr>
                  <w:r w:rsidRPr="00087A29">
                    <w:rPr>
                      <w:sz w:val="20"/>
                    </w:rPr>
                    <w:t>иные получатели</w:t>
                  </w:r>
                </w:p>
              </w:tc>
            </w:tr>
            <w:tr w:rsidR="0006715F" w:rsidRPr="00087A29" w:rsidTr="0006715F">
              <w:tblPrEx>
                <w:tblBorders>
                  <w:right w:val="none" w:sz="0" w:space="0" w:color="auto"/>
                </w:tblBorders>
              </w:tblPrEx>
              <w:tc>
                <w:tcPr>
                  <w:tcW w:w="709" w:type="dxa"/>
                  <w:vMerge/>
                  <w:tcBorders>
                    <w:top w:val="single" w:sz="4" w:space="0" w:color="auto"/>
                    <w:left w:val="nil"/>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426"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trike/>
                      <w:color w:val="FF0000"/>
                      <w:sz w:val="20"/>
                    </w:rPr>
                    <w:t xml:space="preserve">Пенсионный </w:t>
                  </w:r>
                  <w:r w:rsidRPr="0006715F">
                    <w:rPr>
                      <w:strike/>
                      <w:color w:val="FF0000"/>
                      <w:sz w:val="20"/>
                    </w:rPr>
                    <w:t>фонд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A51AB4" w:rsidRPr="0006715F" w:rsidRDefault="00A51AB4" w:rsidP="00087A29">
                  <w:pPr>
                    <w:pStyle w:val="ConsPlusNormal"/>
                    <w:spacing w:after="1" w:line="200" w:lineRule="atLeast"/>
                    <w:jc w:val="center"/>
                    <w:rPr>
                      <w:sz w:val="20"/>
                    </w:rPr>
                  </w:pPr>
                  <w:r w:rsidRPr="0006715F">
                    <w:rPr>
                      <w:sz w:val="20"/>
                    </w:rPr>
                    <w:t>Фонд социального страхования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Федеральный фонд обязательного медицинского страхования</w:t>
                  </w:r>
                </w:p>
              </w:tc>
              <w:tc>
                <w:tcPr>
                  <w:tcW w:w="113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территориальный фонд обязательного медицинского страхования</w:t>
                  </w:r>
                </w:p>
              </w:tc>
              <w:tc>
                <w:tcPr>
                  <w:tcW w:w="512" w:type="dxa"/>
                  <w:vMerge/>
                  <w:tcBorders>
                    <w:top w:val="single" w:sz="4" w:space="0" w:color="auto"/>
                    <w:left w:val="single" w:sz="4" w:space="0" w:color="auto"/>
                    <w:bottom w:val="single" w:sz="4" w:space="0" w:color="auto"/>
                    <w:right w:val="nil"/>
                  </w:tcBorders>
                </w:tcPr>
                <w:p w:rsidR="00A51AB4" w:rsidRPr="00087A29" w:rsidRDefault="00A51AB4" w:rsidP="00087A29">
                  <w:pPr>
                    <w:spacing w:after="1" w:line="200" w:lineRule="atLeast"/>
                    <w:rPr>
                      <w:rFonts w:ascii="Arial" w:hAnsi="Arial" w:cs="Arial"/>
                      <w:sz w:val="20"/>
                      <w:szCs w:val="20"/>
                    </w:rPr>
                  </w:pPr>
                </w:p>
              </w:tc>
            </w:tr>
            <w:tr w:rsidR="0006715F" w:rsidRPr="00087A29" w:rsidTr="0006715F">
              <w:tblPrEx>
                <w:tblBorders>
                  <w:right w:val="none" w:sz="0" w:space="0" w:color="auto"/>
                </w:tblBorders>
              </w:tblPrEx>
              <w:tc>
                <w:tcPr>
                  <w:tcW w:w="709"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w:t>
                  </w: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2</w:t>
                  </w:r>
                </w:p>
              </w:tc>
              <w:tc>
                <w:tcPr>
                  <w:tcW w:w="56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3</w:t>
                  </w:r>
                </w:p>
              </w:tc>
              <w:tc>
                <w:tcPr>
                  <w:tcW w:w="42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15</w:t>
                  </w:r>
                </w:p>
              </w:tc>
              <w:tc>
                <w:tcPr>
                  <w:tcW w:w="56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16</w:t>
                  </w: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17</w:t>
                  </w:r>
                </w:p>
              </w:tc>
              <w:tc>
                <w:tcPr>
                  <w:tcW w:w="70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18</w:t>
                  </w:r>
                </w:p>
              </w:tc>
              <w:tc>
                <w:tcPr>
                  <w:tcW w:w="99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19</w:t>
                  </w:r>
                </w:p>
              </w:tc>
              <w:tc>
                <w:tcPr>
                  <w:tcW w:w="99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20</w:t>
                  </w:r>
                </w:p>
              </w:tc>
              <w:tc>
                <w:tcPr>
                  <w:tcW w:w="113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21</w:t>
                  </w:r>
                </w:p>
              </w:tc>
              <w:tc>
                <w:tcPr>
                  <w:tcW w:w="512" w:type="dxa"/>
                  <w:tcBorders>
                    <w:top w:val="single" w:sz="4" w:space="0" w:color="auto"/>
                    <w:left w:val="single" w:sz="4" w:space="0" w:color="auto"/>
                    <w:bottom w:val="single" w:sz="4" w:space="0" w:color="auto"/>
                    <w:right w:val="nil"/>
                  </w:tcBorders>
                </w:tcPr>
                <w:p w:rsidR="00A51AB4" w:rsidRPr="0006715F" w:rsidRDefault="00A51AB4" w:rsidP="00087A29">
                  <w:pPr>
                    <w:pStyle w:val="ConsPlusNormal"/>
                    <w:spacing w:after="1" w:line="200" w:lineRule="atLeast"/>
                    <w:jc w:val="center"/>
                    <w:rPr>
                      <w:strike/>
                      <w:sz w:val="20"/>
                    </w:rPr>
                  </w:pPr>
                  <w:r w:rsidRPr="00087A29">
                    <w:rPr>
                      <w:strike/>
                      <w:color w:val="FF0000"/>
                      <w:sz w:val="20"/>
                    </w:rPr>
                    <w:t>22</w:t>
                  </w:r>
                </w:p>
              </w:tc>
            </w:tr>
            <w:tr w:rsidR="0006715F" w:rsidRPr="00087A29" w:rsidTr="0006715F">
              <w:tc>
                <w:tcPr>
                  <w:tcW w:w="709"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2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99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99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113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06715F" w:rsidRPr="00087A29" w:rsidTr="0006715F">
              <w:tc>
                <w:tcPr>
                  <w:tcW w:w="709"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2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99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99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113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06715F" w:rsidRPr="00087A29" w:rsidTr="0006715F">
              <w:tc>
                <w:tcPr>
                  <w:tcW w:w="709"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2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99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99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113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bl>
          <w:p w:rsidR="00A51AB4" w:rsidRPr="00087A29" w:rsidRDefault="00A51AB4" w:rsidP="00087A29">
            <w:pPr>
              <w:pStyle w:val="ConsPlusNormal"/>
              <w:spacing w:after="1" w:line="200" w:lineRule="atLeast"/>
              <w:jc w:val="both"/>
              <w:rPr>
                <w:sz w:val="20"/>
              </w:rPr>
            </w:pPr>
          </w:p>
          <w:p w:rsidR="0072320D" w:rsidRPr="0072320D" w:rsidRDefault="00A51AB4" w:rsidP="00087A29">
            <w:pPr>
              <w:pStyle w:val="ConsPlusNonformat"/>
              <w:spacing w:after="1" w:line="200" w:lineRule="atLeast"/>
              <w:jc w:val="both"/>
              <w:rPr>
                <w:strike/>
                <w:sz w:val="16"/>
                <w:szCs w:val="16"/>
              </w:rPr>
            </w:pPr>
            <w:r w:rsidRPr="00087A29">
              <w:rPr>
                <w:strike/>
                <w:color w:val="FF0000"/>
                <w:sz w:val="16"/>
                <w:szCs w:val="16"/>
              </w:rPr>
              <w:t>Начальник отдела</w:t>
            </w:r>
          </w:p>
          <w:p w:rsidR="0072320D" w:rsidRPr="0072320D" w:rsidRDefault="00A51AB4" w:rsidP="00087A29">
            <w:pPr>
              <w:pStyle w:val="ConsPlusNonformat"/>
              <w:spacing w:after="1" w:line="200" w:lineRule="atLeast"/>
              <w:jc w:val="both"/>
              <w:rPr>
                <w:strike/>
                <w:sz w:val="16"/>
                <w:szCs w:val="16"/>
              </w:rPr>
            </w:pPr>
            <w:r w:rsidRPr="00087A29">
              <w:rPr>
                <w:strike/>
                <w:color w:val="FF0000"/>
                <w:sz w:val="16"/>
                <w:szCs w:val="16"/>
              </w:rPr>
              <w:t>(замещающее его лицо)</w:t>
            </w:r>
            <w:r w:rsidRPr="0006715F">
              <w:rPr>
                <w:sz w:val="16"/>
                <w:szCs w:val="16"/>
              </w:rPr>
              <w:t xml:space="preserve"> </w:t>
            </w:r>
            <w:r w:rsidRPr="00087A29">
              <w:rPr>
                <w:strike/>
                <w:color w:val="FF0000"/>
                <w:sz w:val="16"/>
                <w:szCs w:val="16"/>
              </w:rPr>
              <w:t>___________</w:t>
            </w:r>
            <w:r w:rsidRPr="0006715F">
              <w:rPr>
                <w:sz w:val="16"/>
                <w:szCs w:val="16"/>
              </w:rPr>
              <w:t xml:space="preserve">  </w:t>
            </w:r>
            <w:r w:rsidRPr="00087A29">
              <w:rPr>
                <w:strike/>
                <w:color w:val="FF0000"/>
                <w:sz w:val="16"/>
                <w:szCs w:val="16"/>
              </w:rPr>
              <w:t>_________</w:t>
            </w:r>
            <w:r w:rsidRPr="0006715F">
              <w:rPr>
                <w:sz w:val="16"/>
                <w:szCs w:val="16"/>
              </w:rPr>
              <w:t xml:space="preserve">  </w:t>
            </w:r>
            <w:r w:rsidRPr="00087A29">
              <w:rPr>
                <w:strike/>
                <w:color w:val="FF0000"/>
                <w:sz w:val="16"/>
                <w:szCs w:val="16"/>
              </w:rPr>
              <w:t>____________</w:t>
            </w:r>
          </w:p>
          <w:p w:rsidR="0072320D" w:rsidRPr="0072320D" w:rsidRDefault="00A51AB4" w:rsidP="00087A29">
            <w:pPr>
              <w:pStyle w:val="ConsPlusNonformat"/>
              <w:spacing w:after="1" w:line="200" w:lineRule="atLeast"/>
              <w:jc w:val="both"/>
              <w:rPr>
                <w:strike/>
                <w:sz w:val="16"/>
                <w:szCs w:val="16"/>
              </w:rPr>
            </w:pPr>
            <w:r w:rsidRPr="0006715F">
              <w:rPr>
                <w:sz w:val="16"/>
                <w:szCs w:val="16"/>
              </w:rPr>
              <w:t xml:space="preserve">                      </w:t>
            </w:r>
            <w:r w:rsidRPr="00087A29">
              <w:rPr>
                <w:strike/>
                <w:color w:val="FF0000"/>
                <w:sz w:val="16"/>
                <w:szCs w:val="16"/>
              </w:rPr>
              <w:t>(должность)</w:t>
            </w:r>
            <w:r w:rsidRPr="0006715F">
              <w:rPr>
                <w:sz w:val="16"/>
                <w:szCs w:val="16"/>
              </w:rPr>
              <w:t xml:space="preserve">  </w:t>
            </w:r>
            <w:r w:rsidRPr="00087A29">
              <w:rPr>
                <w:strike/>
                <w:color w:val="FF0000"/>
                <w:sz w:val="16"/>
                <w:szCs w:val="16"/>
              </w:rPr>
              <w:t>(подпись)</w:t>
            </w:r>
            <w:r w:rsidRPr="0006715F">
              <w:rPr>
                <w:sz w:val="16"/>
                <w:szCs w:val="16"/>
              </w:rPr>
              <w:t xml:space="preserve">  </w:t>
            </w:r>
            <w:r w:rsidRPr="00087A29">
              <w:rPr>
                <w:strike/>
                <w:color w:val="FF0000"/>
                <w:sz w:val="16"/>
                <w:szCs w:val="16"/>
              </w:rPr>
              <w:t>(расшифровка</w:t>
            </w:r>
          </w:p>
          <w:p w:rsidR="0072320D" w:rsidRPr="0072320D" w:rsidRDefault="00A51AB4" w:rsidP="00087A29">
            <w:pPr>
              <w:pStyle w:val="ConsPlusNonformat"/>
              <w:spacing w:after="1" w:line="200" w:lineRule="atLeast"/>
              <w:jc w:val="both"/>
              <w:rPr>
                <w:strike/>
                <w:sz w:val="16"/>
                <w:szCs w:val="16"/>
              </w:rPr>
            </w:pPr>
            <w:r w:rsidRPr="0006715F">
              <w:rPr>
                <w:sz w:val="16"/>
                <w:szCs w:val="16"/>
              </w:rPr>
              <w:t xml:space="preserve">                                                </w:t>
            </w:r>
            <w:r w:rsidRPr="00087A29">
              <w:rPr>
                <w:strike/>
                <w:color w:val="FF0000"/>
                <w:sz w:val="16"/>
                <w:szCs w:val="16"/>
              </w:rPr>
              <w:t>подписи)</w:t>
            </w:r>
          </w:p>
          <w:p w:rsidR="0072320D" w:rsidRPr="0072320D" w:rsidRDefault="0072320D" w:rsidP="00087A29">
            <w:pPr>
              <w:pStyle w:val="ConsPlusNonformat"/>
              <w:spacing w:after="1" w:line="200" w:lineRule="atLeast"/>
              <w:jc w:val="both"/>
              <w:rPr>
                <w:strike/>
                <w:sz w:val="16"/>
                <w:szCs w:val="16"/>
              </w:rPr>
            </w:pPr>
          </w:p>
          <w:p w:rsidR="0072320D" w:rsidRPr="0072320D" w:rsidRDefault="00A51AB4" w:rsidP="00087A29">
            <w:pPr>
              <w:pStyle w:val="ConsPlusNonformat"/>
              <w:spacing w:after="1" w:line="200" w:lineRule="atLeast"/>
              <w:jc w:val="both"/>
              <w:rPr>
                <w:strike/>
                <w:sz w:val="16"/>
                <w:szCs w:val="16"/>
              </w:rPr>
            </w:pPr>
            <w:r w:rsidRPr="00087A29">
              <w:rPr>
                <w:strike/>
                <w:color w:val="FF0000"/>
                <w:sz w:val="16"/>
                <w:szCs w:val="16"/>
              </w:rPr>
              <w:t>Ответственный</w:t>
            </w:r>
          </w:p>
          <w:p w:rsidR="0072320D" w:rsidRPr="0072320D" w:rsidRDefault="00A51AB4" w:rsidP="00087A29">
            <w:pPr>
              <w:pStyle w:val="ConsPlusNonformat"/>
              <w:spacing w:after="1" w:line="200" w:lineRule="atLeast"/>
              <w:jc w:val="both"/>
              <w:rPr>
                <w:strike/>
                <w:sz w:val="16"/>
                <w:szCs w:val="16"/>
              </w:rPr>
            </w:pPr>
            <w:r w:rsidRPr="00087A29">
              <w:rPr>
                <w:strike/>
                <w:color w:val="FF0000"/>
                <w:sz w:val="16"/>
                <w:szCs w:val="16"/>
              </w:rPr>
              <w:t>исполнитель</w:t>
            </w:r>
            <w:r w:rsidRPr="0006715F">
              <w:rPr>
                <w:sz w:val="16"/>
                <w:szCs w:val="16"/>
              </w:rPr>
              <w:t xml:space="preserve">           </w:t>
            </w:r>
            <w:r w:rsidRPr="00087A29">
              <w:rPr>
                <w:strike/>
                <w:color w:val="FF0000"/>
                <w:sz w:val="16"/>
                <w:szCs w:val="16"/>
              </w:rPr>
              <w:t>___________</w:t>
            </w:r>
            <w:r w:rsidRPr="0006715F">
              <w:rPr>
                <w:sz w:val="16"/>
                <w:szCs w:val="16"/>
              </w:rPr>
              <w:t xml:space="preserve">  </w:t>
            </w:r>
            <w:r w:rsidRPr="00087A29">
              <w:rPr>
                <w:strike/>
                <w:color w:val="FF0000"/>
                <w:sz w:val="16"/>
                <w:szCs w:val="16"/>
              </w:rPr>
              <w:t>_________</w:t>
            </w:r>
            <w:r w:rsidRPr="0006715F">
              <w:rPr>
                <w:sz w:val="16"/>
                <w:szCs w:val="16"/>
              </w:rPr>
              <w:t xml:space="preserve">  </w:t>
            </w:r>
            <w:r w:rsidRPr="00087A29">
              <w:rPr>
                <w:strike/>
                <w:color w:val="FF0000"/>
                <w:sz w:val="16"/>
                <w:szCs w:val="16"/>
              </w:rPr>
              <w:t>___________</w:t>
            </w:r>
            <w:r w:rsidRPr="0006715F">
              <w:rPr>
                <w:strike/>
                <w:color w:val="FF0000"/>
                <w:sz w:val="16"/>
                <w:szCs w:val="16"/>
              </w:rPr>
              <w:t>_</w:t>
            </w:r>
            <w:r w:rsidRPr="0006715F">
              <w:rPr>
                <w:sz w:val="16"/>
                <w:szCs w:val="16"/>
              </w:rPr>
              <w:t xml:space="preserve">  </w:t>
            </w:r>
            <w:r w:rsidRPr="00087A29">
              <w:rPr>
                <w:strike/>
                <w:color w:val="FF0000"/>
                <w:sz w:val="16"/>
                <w:szCs w:val="16"/>
              </w:rPr>
              <w:t>_________</w:t>
            </w:r>
          </w:p>
          <w:p w:rsidR="0072320D" w:rsidRPr="0072320D" w:rsidRDefault="00A51AB4" w:rsidP="00087A29">
            <w:pPr>
              <w:pStyle w:val="ConsPlusNonformat"/>
              <w:spacing w:after="1" w:line="200" w:lineRule="atLeast"/>
              <w:jc w:val="both"/>
              <w:rPr>
                <w:strike/>
                <w:sz w:val="16"/>
                <w:szCs w:val="16"/>
              </w:rPr>
            </w:pPr>
            <w:r w:rsidRPr="0006715F">
              <w:rPr>
                <w:sz w:val="16"/>
                <w:szCs w:val="16"/>
              </w:rPr>
              <w:t xml:space="preserve">                      </w:t>
            </w:r>
            <w:r w:rsidRPr="00087A29">
              <w:rPr>
                <w:strike/>
                <w:color w:val="FF0000"/>
                <w:sz w:val="16"/>
                <w:szCs w:val="16"/>
              </w:rPr>
              <w:t>(должность)</w:t>
            </w:r>
            <w:r w:rsidRPr="0006715F">
              <w:rPr>
                <w:sz w:val="16"/>
                <w:szCs w:val="16"/>
              </w:rPr>
              <w:t xml:space="preserve">  </w:t>
            </w:r>
            <w:r w:rsidRPr="00087A29">
              <w:rPr>
                <w:strike/>
                <w:color w:val="FF0000"/>
                <w:sz w:val="16"/>
                <w:szCs w:val="16"/>
              </w:rPr>
              <w:t>(подпись)</w:t>
            </w:r>
            <w:r w:rsidRPr="0006715F">
              <w:rPr>
                <w:sz w:val="16"/>
                <w:szCs w:val="16"/>
              </w:rPr>
              <w:t xml:space="preserve">  </w:t>
            </w:r>
            <w:r w:rsidRPr="00087A29">
              <w:rPr>
                <w:strike/>
                <w:color w:val="FF0000"/>
                <w:sz w:val="16"/>
                <w:szCs w:val="16"/>
              </w:rPr>
              <w:t>(расшифровка</w:t>
            </w:r>
            <w:r w:rsidRPr="0006715F">
              <w:rPr>
                <w:sz w:val="16"/>
                <w:szCs w:val="16"/>
              </w:rPr>
              <w:t xml:space="preserve">  </w:t>
            </w:r>
            <w:r w:rsidRPr="00087A29">
              <w:rPr>
                <w:strike/>
                <w:color w:val="FF0000"/>
                <w:sz w:val="16"/>
                <w:szCs w:val="16"/>
              </w:rPr>
              <w:t>(телефон)</w:t>
            </w:r>
          </w:p>
          <w:p w:rsidR="0072320D" w:rsidRPr="0072320D" w:rsidRDefault="00A51AB4" w:rsidP="00087A29">
            <w:pPr>
              <w:pStyle w:val="ConsPlusNonformat"/>
              <w:spacing w:after="1" w:line="200" w:lineRule="atLeast"/>
              <w:jc w:val="both"/>
              <w:rPr>
                <w:strike/>
                <w:sz w:val="16"/>
                <w:szCs w:val="16"/>
              </w:rPr>
            </w:pPr>
            <w:r w:rsidRPr="0006715F">
              <w:rPr>
                <w:sz w:val="16"/>
                <w:szCs w:val="16"/>
              </w:rPr>
              <w:t xml:space="preserve">                                                </w:t>
            </w:r>
            <w:r w:rsidRPr="00087A29">
              <w:rPr>
                <w:strike/>
                <w:color w:val="FF0000"/>
                <w:sz w:val="16"/>
                <w:szCs w:val="16"/>
              </w:rPr>
              <w:t>подписи)</w:t>
            </w:r>
          </w:p>
          <w:p w:rsidR="00A51AB4" w:rsidRPr="00087A29" w:rsidRDefault="00A51AB4" w:rsidP="00087A29">
            <w:pPr>
              <w:pStyle w:val="ConsPlusNonformat"/>
              <w:spacing w:after="1" w:line="200" w:lineRule="atLeast"/>
              <w:jc w:val="both"/>
              <w:rPr>
                <w:sz w:val="16"/>
                <w:szCs w:val="16"/>
              </w:rPr>
            </w:pPr>
          </w:p>
          <w:p w:rsidR="00A51AB4" w:rsidRPr="00087A29" w:rsidRDefault="00A51AB4" w:rsidP="00087A29">
            <w:pPr>
              <w:pStyle w:val="ConsPlusNonformat"/>
              <w:spacing w:after="1" w:line="200" w:lineRule="atLeast"/>
              <w:jc w:val="both"/>
              <w:rPr>
                <w:sz w:val="16"/>
                <w:szCs w:val="16"/>
              </w:rPr>
            </w:pPr>
            <w:r w:rsidRPr="00087A29">
              <w:rPr>
                <w:sz w:val="16"/>
                <w:szCs w:val="16"/>
              </w:rPr>
              <w:t>"__" __________ 20__ г.</w:t>
            </w:r>
          </w:p>
          <w:p w:rsidR="00A51AB4" w:rsidRPr="00087A29" w:rsidRDefault="00A51AB4" w:rsidP="00087A29">
            <w:pPr>
              <w:pStyle w:val="ConsPlusNonformat"/>
              <w:spacing w:after="1" w:line="200" w:lineRule="atLeast"/>
              <w:jc w:val="both"/>
              <w:rPr>
                <w:sz w:val="16"/>
                <w:szCs w:val="16"/>
              </w:rPr>
            </w:pPr>
          </w:p>
          <w:p w:rsidR="00A51AB4" w:rsidRPr="00087A29" w:rsidRDefault="00A51AB4" w:rsidP="00087A29">
            <w:pPr>
              <w:pStyle w:val="ConsPlusNonformat"/>
              <w:spacing w:after="1" w:line="200" w:lineRule="atLeast"/>
              <w:jc w:val="both"/>
              <w:rPr>
                <w:sz w:val="16"/>
                <w:szCs w:val="16"/>
              </w:rPr>
            </w:pPr>
            <w:r w:rsidRPr="00087A29">
              <w:rPr>
                <w:sz w:val="16"/>
                <w:szCs w:val="16"/>
              </w:rPr>
              <w:t xml:space="preserve">                                                         Номер страницы ___</w:t>
            </w:r>
          </w:p>
          <w:p w:rsidR="00A51AB4" w:rsidRPr="0006715F" w:rsidRDefault="00A51AB4" w:rsidP="00087A29">
            <w:pPr>
              <w:pStyle w:val="ConsPlusNonformat"/>
              <w:spacing w:after="1" w:line="200" w:lineRule="atLeast"/>
              <w:jc w:val="both"/>
              <w:rPr>
                <w:rFonts w:ascii="Arial" w:hAnsi="Arial" w:cs="Arial"/>
              </w:rPr>
            </w:pPr>
            <w:r w:rsidRPr="00087A29">
              <w:rPr>
                <w:sz w:val="16"/>
                <w:szCs w:val="16"/>
              </w:rPr>
              <w:t xml:space="preserve">                                                          Всего страниц ___</w:t>
            </w:r>
          </w:p>
        </w:tc>
        <w:tc>
          <w:tcPr>
            <w:tcW w:w="7597" w:type="dxa"/>
          </w:tcPr>
          <w:p w:rsidR="00A51AB4" w:rsidRPr="00087A29" w:rsidRDefault="00A51AB4" w:rsidP="00087A29">
            <w:pPr>
              <w:pStyle w:val="ConsPlusNormal"/>
              <w:spacing w:after="1" w:line="200" w:lineRule="atLeast"/>
              <w:jc w:val="right"/>
              <w:outlineLvl w:val="1"/>
              <w:rPr>
                <w:sz w:val="20"/>
              </w:rPr>
            </w:pPr>
          </w:p>
          <w:p w:rsidR="00A51AB4" w:rsidRPr="00087A29" w:rsidRDefault="00A51AB4" w:rsidP="00087A29">
            <w:pPr>
              <w:pStyle w:val="ConsPlusNormal"/>
              <w:spacing w:after="1" w:line="200" w:lineRule="atLeast"/>
              <w:jc w:val="right"/>
              <w:outlineLvl w:val="1"/>
              <w:rPr>
                <w:sz w:val="20"/>
              </w:rPr>
            </w:pPr>
          </w:p>
          <w:p w:rsidR="00A51AB4" w:rsidRPr="00087A29" w:rsidRDefault="00A51AB4" w:rsidP="00087A29">
            <w:pPr>
              <w:pStyle w:val="ConsPlusNormal"/>
              <w:spacing w:after="1" w:line="200" w:lineRule="atLeast"/>
              <w:jc w:val="right"/>
              <w:outlineLvl w:val="1"/>
              <w:rPr>
                <w:sz w:val="20"/>
              </w:rPr>
            </w:pPr>
          </w:p>
          <w:p w:rsidR="00A51AB4" w:rsidRPr="00087A29" w:rsidRDefault="00A51AB4" w:rsidP="00087A29">
            <w:pPr>
              <w:pStyle w:val="ConsPlusNormal"/>
              <w:spacing w:after="1" w:line="200" w:lineRule="atLeast"/>
              <w:jc w:val="right"/>
              <w:outlineLvl w:val="1"/>
              <w:rPr>
                <w:sz w:val="20"/>
              </w:rPr>
            </w:pPr>
          </w:p>
          <w:p w:rsidR="00A51AB4" w:rsidRPr="00087A29" w:rsidRDefault="00A51AB4" w:rsidP="00087A29">
            <w:pPr>
              <w:pStyle w:val="ConsPlusNormal"/>
              <w:spacing w:after="1" w:line="200" w:lineRule="atLeast"/>
              <w:jc w:val="right"/>
              <w:outlineLvl w:val="1"/>
              <w:rPr>
                <w:sz w:val="20"/>
              </w:rPr>
            </w:pPr>
          </w:p>
          <w:p w:rsidR="00A51AB4" w:rsidRPr="00087A29" w:rsidRDefault="00A51AB4" w:rsidP="00087A29">
            <w:pPr>
              <w:pStyle w:val="ConsPlusNormal"/>
              <w:spacing w:after="1" w:line="200" w:lineRule="atLeast"/>
              <w:jc w:val="right"/>
              <w:outlineLvl w:val="1"/>
              <w:rPr>
                <w:sz w:val="20"/>
              </w:rPr>
            </w:pPr>
            <w:r w:rsidRPr="00087A29">
              <w:rPr>
                <w:sz w:val="20"/>
              </w:rPr>
              <w:t xml:space="preserve">Приложение N </w:t>
            </w:r>
            <w:r w:rsidRPr="00087A29">
              <w:rPr>
                <w:sz w:val="20"/>
                <w:highlight w:val="lightGray"/>
              </w:rPr>
              <w:t>9</w:t>
            </w:r>
          </w:p>
          <w:p w:rsidR="00A51AB4" w:rsidRPr="00087A29" w:rsidRDefault="00A51AB4" w:rsidP="00087A29">
            <w:pPr>
              <w:pStyle w:val="ConsPlusNormal"/>
              <w:spacing w:after="1" w:line="200" w:lineRule="atLeast"/>
              <w:jc w:val="right"/>
              <w:rPr>
                <w:sz w:val="20"/>
              </w:rPr>
            </w:pPr>
            <w:r w:rsidRPr="00087A29">
              <w:rPr>
                <w:sz w:val="20"/>
              </w:rPr>
              <w:t>к Порядку учета Федеральным</w:t>
            </w:r>
          </w:p>
          <w:p w:rsidR="00A51AB4" w:rsidRPr="00087A29" w:rsidRDefault="00A51AB4" w:rsidP="00087A29">
            <w:pPr>
              <w:pStyle w:val="ConsPlusNormal"/>
              <w:spacing w:after="1" w:line="200" w:lineRule="atLeast"/>
              <w:jc w:val="right"/>
              <w:rPr>
                <w:sz w:val="20"/>
              </w:rPr>
            </w:pPr>
            <w:r w:rsidRPr="00087A29">
              <w:rPr>
                <w:sz w:val="20"/>
              </w:rPr>
              <w:t>казначейством поступлений</w:t>
            </w:r>
          </w:p>
          <w:p w:rsidR="00A51AB4" w:rsidRPr="00087A29" w:rsidRDefault="00A51AB4" w:rsidP="00087A29">
            <w:pPr>
              <w:pStyle w:val="ConsPlusNormal"/>
              <w:spacing w:after="1" w:line="200" w:lineRule="atLeast"/>
              <w:jc w:val="right"/>
              <w:rPr>
                <w:sz w:val="20"/>
              </w:rPr>
            </w:pPr>
            <w:r w:rsidRPr="00087A29">
              <w:rPr>
                <w:sz w:val="20"/>
              </w:rPr>
              <w:t>в бюджетную систему</w:t>
            </w:r>
          </w:p>
          <w:p w:rsidR="00A51AB4" w:rsidRPr="00087A29" w:rsidRDefault="00A51AB4" w:rsidP="00087A29">
            <w:pPr>
              <w:pStyle w:val="ConsPlusNormal"/>
              <w:spacing w:after="1" w:line="200" w:lineRule="atLeast"/>
              <w:jc w:val="right"/>
              <w:rPr>
                <w:sz w:val="20"/>
              </w:rPr>
            </w:pPr>
            <w:r w:rsidRPr="00087A29">
              <w:rPr>
                <w:sz w:val="20"/>
              </w:rPr>
              <w:t>Российской Федерации</w:t>
            </w:r>
          </w:p>
          <w:p w:rsidR="00A51AB4" w:rsidRPr="00087A29" w:rsidRDefault="00A51AB4" w:rsidP="00087A29">
            <w:pPr>
              <w:pStyle w:val="ConsPlusNormal"/>
              <w:spacing w:after="1" w:line="200" w:lineRule="atLeast"/>
              <w:jc w:val="right"/>
              <w:rPr>
                <w:sz w:val="20"/>
              </w:rPr>
            </w:pPr>
            <w:r w:rsidRPr="00087A29">
              <w:rPr>
                <w:sz w:val="20"/>
              </w:rPr>
              <w:t>и их распределения</w:t>
            </w:r>
          </w:p>
          <w:p w:rsidR="00A51AB4" w:rsidRPr="00087A29" w:rsidRDefault="00A51AB4" w:rsidP="00087A29">
            <w:pPr>
              <w:pStyle w:val="ConsPlusNormal"/>
              <w:spacing w:after="1" w:line="200" w:lineRule="atLeast"/>
              <w:jc w:val="right"/>
              <w:rPr>
                <w:sz w:val="20"/>
              </w:rPr>
            </w:pPr>
            <w:r w:rsidRPr="00087A29">
              <w:rPr>
                <w:sz w:val="20"/>
              </w:rPr>
              <w:t>между бюджетами бюджетной</w:t>
            </w:r>
          </w:p>
          <w:p w:rsidR="00A51AB4" w:rsidRPr="00087A29" w:rsidRDefault="00A51AB4" w:rsidP="00087A29">
            <w:pPr>
              <w:pStyle w:val="ConsPlusNormal"/>
              <w:spacing w:after="1" w:line="200" w:lineRule="atLeast"/>
              <w:jc w:val="right"/>
              <w:rPr>
                <w:sz w:val="20"/>
              </w:rPr>
            </w:pPr>
            <w:r w:rsidRPr="00087A29">
              <w:rPr>
                <w:sz w:val="20"/>
              </w:rPr>
              <w:t>системы Российской Федерации,</w:t>
            </w:r>
          </w:p>
          <w:p w:rsidR="00A51AB4" w:rsidRPr="00087A29" w:rsidRDefault="00A51AB4" w:rsidP="00087A29">
            <w:pPr>
              <w:pStyle w:val="ConsPlusNormal"/>
              <w:spacing w:after="1" w:line="200" w:lineRule="atLeast"/>
              <w:jc w:val="right"/>
              <w:rPr>
                <w:sz w:val="20"/>
              </w:rPr>
            </w:pPr>
            <w:r w:rsidRPr="00087A29">
              <w:rPr>
                <w:sz w:val="20"/>
              </w:rPr>
              <w:t>утвержденному приказом</w:t>
            </w:r>
          </w:p>
          <w:p w:rsidR="00A51AB4" w:rsidRPr="00087A29" w:rsidRDefault="00A51AB4" w:rsidP="00087A29">
            <w:pPr>
              <w:pStyle w:val="ConsPlusNormal"/>
              <w:spacing w:after="1" w:line="200" w:lineRule="atLeast"/>
              <w:jc w:val="right"/>
              <w:rPr>
                <w:sz w:val="20"/>
              </w:rPr>
            </w:pPr>
            <w:r w:rsidRPr="00087A29">
              <w:rPr>
                <w:sz w:val="20"/>
              </w:rPr>
              <w:t>Министерства финансов</w:t>
            </w:r>
          </w:p>
          <w:p w:rsidR="00A51AB4" w:rsidRPr="00087A29" w:rsidRDefault="00A51AB4" w:rsidP="00087A29">
            <w:pPr>
              <w:pStyle w:val="ConsPlusNormal"/>
              <w:spacing w:after="1" w:line="200" w:lineRule="atLeast"/>
              <w:jc w:val="right"/>
              <w:rPr>
                <w:sz w:val="20"/>
              </w:rPr>
            </w:pPr>
            <w:r w:rsidRPr="00087A29">
              <w:rPr>
                <w:sz w:val="20"/>
              </w:rPr>
              <w:t>Российской Федерации</w:t>
            </w:r>
          </w:p>
          <w:p w:rsidR="00A51AB4" w:rsidRPr="00087A29" w:rsidRDefault="00A51AB4" w:rsidP="00087A29">
            <w:pPr>
              <w:pStyle w:val="ConsPlusNormal"/>
              <w:spacing w:after="1" w:line="200" w:lineRule="atLeast"/>
              <w:jc w:val="right"/>
              <w:rPr>
                <w:sz w:val="20"/>
              </w:rPr>
            </w:pPr>
            <w:r w:rsidRPr="00087A29">
              <w:rPr>
                <w:sz w:val="20"/>
              </w:rPr>
              <w:t xml:space="preserve">от </w:t>
            </w:r>
            <w:r w:rsidRPr="00087A29">
              <w:rPr>
                <w:sz w:val="20"/>
                <w:highlight w:val="lightGray"/>
              </w:rPr>
              <w:t>29.12.2022</w:t>
            </w:r>
            <w:r w:rsidRPr="00087A29">
              <w:rPr>
                <w:sz w:val="20"/>
              </w:rPr>
              <w:t xml:space="preserve"> N </w:t>
            </w:r>
            <w:r w:rsidRPr="00087A29">
              <w:rPr>
                <w:sz w:val="20"/>
                <w:highlight w:val="lightGray"/>
              </w:rPr>
              <w:t>198н</w:t>
            </w:r>
          </w:p>
          <w:p w:rsidR="00A51AB4" w:rsidRPr="00087A29" w:rsidRDefault="00A51AB4" w:rsidP="00087A29">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1"/>
            </w:tblGrid>
            <w:tr w:rsidR="00A51AB4" w:rsidRPr="00087A29" w:rsidTr="0006715F">
              <w:tc>
                <w:tcPr>
                  <w:tcW w:w="7421" w:type="dxa"/>
                  <w:tcBorders>
                    <w:top w:val="nil"/>
                    <w:left w:val="nil"/>
                    <w:bottom w:val="nil"/>
                    <w:right w:val="nil"/>
                  </w:tcBorders>
                </w:tcPr>
                <w:p w:rsidR="00A51AB4" w:rsidRPr="00087A29" w:rsidRDefault="00A51AB4" w:rsidP="00087A29">
                  <w:pPr>
                    <w:pStyle w:val="ConsPlusNormal"/>
                    <w:spacing w:after="1" w:line="200" w:lineRule="atLeast"/>
                    <w:jc w:val="center"/>
                    <w:rPr>
                      <w:sz w:val="20"/>
                    </w:rPr>
                  </w:pPr>
                  <w:r w:rsidRPr="00087A29">
                    <w:rPr>
                      <w:sz w:val="20"/>
                    </w:rPr>
                    <w:t>Ведомость учета внутриказначейских операций</w:t>
                  </w:r>
                </w:p>
              </w:tc>
            </w:tr>
          </w:tbl>
          <w:p w:rsidR="00A51AB4" w:rsidRPr="00087A29" w:rsidRDefault="00A51AB4" w:rsidP="00087A29">
            <w:pPr>
              <w:pStyle w:val="ConsPlusNormal"/>
              <w:spacing w:after="1" w:line="200" w:lineRule="atLeast"/>
              <w:jc w:val="both"/>
              <w:rPr>
                <w:sz w:val="20"/>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4"/>
              <w:gridCol w:w="2415"/>
              <w:gridCol w:w="1439"/>
              <w:gridCol w:w="1013"/>
            </w:tblGrid>
            <w:tr w:rsidR="00A51AB4" w:rsidRPr="00087A29" w:rsidTr="0006715F">
              <w:tc>
                <w:tcPr>
                  <w:tcW w:w="4969" w:type="dxa"/>
                  <w:gridSpan w:val="2"/>
                  <w:tcBorders>
                    <w:top w:val="nil"/>
                    <w:left w:val="nil"/>
                    <w:bottom w:val="nil"/>
                    <w:right w:val="nil"/>
                  </w:tcBorders>
                </w:tcPr>
                <w:p w:rsidR="00A51AB4" w:rsidRPr="00087A29" w:rsidRDefault="00A51AB4" w:rsidP="00087A29">
                  <w:pPr>
                    <w:pStyle w:val="ConsPlusNormal"/>
                    <w:suppressAutoHyphens/>
                    <w:spacing w:after="1" w:line="200" w:lineRule="atLeast"/>
                    <w:rPr>
                      <w:sz w:val="20"/>
                    </w:rPr>
                  </w:pPr>
                </w:p>
              </w:tc>
              <w:tc>
                <w:tcPr>
                  <w:tcW w:w="1439"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rPr>
                      <w:sz w:val="20"/>
                    </w:rPr>
                  </w:pPr>
                </w:p>
              </w:tc>
              <w:tc>
                <w:tcPr>
                  <w:tcW w:w="1013"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jc w:val="center"/>
                    <w:rPr>
                      <w:sz w:val="20"/>
                    </w:rPr>
                  </w:pPr>
                  <w:r w:rsidRPr="00087A29">
                    <w:rPr>
                      <w:sz w:val="20"/>
                    </w:rPr>
                    <w:t>Коды</w:t>
                  </w:r>
                </w:p>
              </w:tc>
            </w:tr>
            <w:tr w:rsidR="00A51AB4" w:rsidRPr="00087A29" w:rsidTr="0006715F">
              <w:tc>
                <w:tcPr>
                  <w:tcW w:w="4969" w:type="dxa"/>
                  <w:gridSpan w:val="2"/>
                  <w:tcBorders>
                    <w:top w:val="nil"/>
                    <w:left w:val="nil"/>
                    <w:bottom w:val="nil"/>
                    <w:right w:val="nil"/>
                  </w:tcBorders>
                </w:tcPr>
                <w:p w:rsidR="00A51AB4" w:rsidRPr="00087A29" w:rsidRDefault="00A51AB4" w:rsidP="00087A29">
                  <w:pPr>
                    <w:pStyle w:val="ConsPlusNormal"/>
                    <w:suppressAutoHyphens/>
                    <w:spacing w:after="1" w:line="200" w:lineRule="atLeast"/>
                    <w:rPr>
                      <w:sz w:val="20"/>
                    </w:rPr>
                  </w:pPr>
                </w:p>
              </w:tc>
              <w:tc>
                <w:tcPr>
                  <w:tcW w:w="1439"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jc w:val="right"/>
                    <w:rPr>
                      <w:sz w:val="20"/>
                    </w:rPr>
                  </w:pPr>
                  <w:r w:rsidRPr="00087A29">
                    <w:rPr>
                      <w:sz w:val="20"/>
                    </w:rPr>
                    <w:t>Форма по КФД</w:t>
                  </w:r>
                </w:p>
              </w:tc>
              <w:tc>
                <w:tcPr>
                  <w:tcW w:w="1013"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jc w:val="center"/>
                    <w:rPr>
                      <w:sz w:val="20"/>
                    </w:rPr>
                  </w:pPr>
                  <w:r w:rsidRPr="00087A29">
                    <w:rPr>
                      <w:sz w:val="20"/>
                    </w:rPr>
                    <w:t>0531459</w:t>
                  </w:r>
                </w:p>
              </w:tc>
            </w:tr>
            <w:tr w:rsidR="00A51AB4" w:rsidRPr="00087A29" w:rsidTr="0006715F">
              <w:tc>
                <w:tcPr>
                  <w:tcW w:w="4969" w:type="dxa"/>
                  <w:gridSpan w:val="2"/>
                  <w:tcBorders>
                    <w:top w:val="nil"/>
                    <w:left w:val="nil"/>
                    <w:bottom w:val="nil"/>
                    <w:right w:val="nil"/>
                  </w:tcBorders>
                  <w:vAlign w:val="bottom"/>
                </w:tcPr>
                <w:p w:rsidR="00A51AB4" w:rsidRPr="00087A29" w:rsidRDefault="00A51AB4" w:rsidP="00087A29">
                  <w:pPr>
                    <w:pStyle w:val="ConsPlusNormal"/>
                    <w:suppressAutoHyphens/>
                    <w:spacing w:after="1" w:line="200" w:lineRule="atLeast"/>
                    <w:jc w:val="center"/>
                    <w:rPr>
                      <w:sz w:val="20"/>
                    </w:rPr>
                  </w:pPr>
                  <w:r w:rsidRPr="00087A29">
                    <w:rPr>
                      <w:sz w:val="20"/>
                    </w:rPr>
                    <w:lastRenderedPageBreak/>
                    <w:t>"__" ________ 20__ г.</w:t>
                  </w:r>
                </w:p>
              </w:tc>
              <w:tc>
                <w:tcPr>
                  <w:tcW w:w="1439"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jc w:val="right"/>
                    <w:rPr>
                      <w:sz w:val="20"/>
                    </w:rPr>
                  </w:pPr>
                  <w:r w:rsidRPr="00087A29">
                    <w:rPr>
                      <w:sz w:val="20"/>
                    </w:rPr>
                    <w:t>Дата начала периода</w:t>
                  </w:r>
                </w:p>
              </w:tc>
              <w:tc>
                <w:tcPr>
                  <w:tcW w:w="1013"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rPr>
                      <w:sz w:val="20"/>
                    </w:rPr>
                  </w:pPr>
                </w:p>
              </w:tc>
            </w:tr>
            <w:tr w:rsidR="00A51AB4" w:rsidRPr="00087A29" w:rsidTr="0006715F">
              <w:tc>
                <w:tcPr>
                  <w:tcW w:w="4969" w:type="dxa"/>
                  <w:gridSpan w:val="2"/>
                  <w:tcBorders>
                    <w:top w:val="nil"/>
                    <w:left w:val="nil"/>
                    <w:bottom w:val="nil"/>
                    <w:right w:val="nil"/>
                  </w:tcBorders>
                  <w:vAlign w:val="bottom"/>
                </w:tcPr>
                <w:p w:rsidR="00A51AB4" w:rsidRPr="00087A29" w:rsidRDefault="00A51AB4" w:rsidP="00087A29">
                  <w:pPr>
                    <w:pStyle w:val="ConsPlusNormal"/>
                    <w:suppressAutoHyphens/>
                    <w:spacing w:after="1" w:line="200" w:lineRule="atLeast"/>
                    <w:jc w:val="center"/>
                    <w:rPr>
                      <w:sz w:val="20"/>
                    </w:rPr>
                  </w:pPr>
                  <w:r w:rsidRPr="00087A29">
                    <w:rPr>
                      <w:sz w:val="20"/>
                    </w:rPr>
                    <w:t>"__" ________ 20__ г.</w:t>
                  </w:r>
                </w:p>
              </w:tc>
              <w:tc>
                <w:tcPr>
                  <w:tcW w:w="1439"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jc w:val="right"/>
                    <w:rPr>
                      <w:sz w:val="20"/>
                    </w:rPr>
                  </w:pPr>
                  <w:r w:rsidRPr="00087A29">
                    <w:rPr>
                      <w:sz w:val="20"/>
                    </w:rPr>
                    <w:t>Дата окончания периода</w:t>
                  </w:r>
                </w:p>
              </w:tc>
              <w:tc>
                <w:tcPr>
                  <w:tcW w:w="1013"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rPr>
                      <w:sz w:val="20"/>
                    </w:rPr>
                  </w:pPr>
                </w:p>
              </w:tc>
            </w:tr>
            <w:tr w:rsidR="00A51AB4" w:rsidRPr="00087A29" w:rsidTr="0006715F">
              <w:tc>
                <w:tcPr>
                  <w:tcW w:w="2554" w:type="dxa"/>
                  <w:tcBorders>
                    <w:top w:val="nil"/>
                    <w:left w:val="nil"/>
                    <w:bottom w:val="nil"/>
                    <w:right w:val="nil"/>
                  </w:tcBorders>
                  <w:vAlign w:val="bottom"/>
                </w:tcPr>
                <w:p w:rsidR="00A51AB4" w:rsidRPr="00087A29" w:rsidRDefault="00A51AB4" w:rsidP="00087A29">
                  <w:pPr>
                    <w:pStyle w:val="ConsPlusNormal"/>
                    <w:suppressAutoHyphens/>
                    <w:spacing w:after="1" w:line="200" w:lineRule="atLeast"/>
                    <w:rPr>
                      <w:sz w:val="20"/>
                    </w:rPr>
                  </w:pPr>
                  <w:r w:rsidRPr="00087A29">
                    <w:rPr>
                      <w:sz w:val="20"/>
                    </w:rPr>
                    <w:t>Наименование органа Федерального казначейства</w:t>
                  </w:r>
                </w:p>
              </w:tc>
              <w:tc>
                <w:tcPr>
                  <w:tcW w:w="2415" w:type="dxa"/>
                  <w:tcBorders>
                    <w:top w:val="nil"/>
                    <w:left w:val="nil"/>
                    <w:bottom w:val="single" w:sz="4" w:space="0" w:color="auto"/>
                    <w:right w:val="nil"/>
                  </w:tcBorders>
                </w:tcPr>
                <w:p w:rsidR="00A51AB4" w:rsidRPr="00087A29" w:rsidRDefault="00A51AB4" w:rsidP="00087A29">
                  <w:pPr>
                    <w:pStyle w:val="ConsPlusNormal"/>
                    <w:suppressAutoHyphens/>
                    <w:spacing w:after="1" w:line="200" w:lineRule="atLeast"/>
                    <w:rPr>
                      <w:sz w:val="20"/>
                    </w:rPr>
                  </w:pPr>
                </w:p>
              </w:tc>
              <w:tc>
                <w:tcPr>
                  <w:tcW w:w="1439"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jc w:val="right"/>
                    <w:rPr>
                      <w:sz w:val="20"/>
                    </w:rPr>
                  </w:pPr>
                  <w:r w:rsidRPr="00087A29">
                    <w:rPr>
                      <w:sz w:val="20"/>
                    </w:rPr>
                    <w:t>по КОФК</w:t>
                  </w:r>
                </w:p>
              </w:tc>
              <w:tc>
                <w:tcPr>
                  <w:tcW w:w="1013"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rPr>
                      <w:sz w:val="20"/>
                    </w:rPr>
                  </w:pPr>
                </w:p>
              </w:tc>
            </w:tr>
            <w:tr w:rsidR="00A51AB4" w:rsidRPr="00087A29" w:rsidTr="0006715F">
              <w:tc>
                <w:tcPr>
                  <w:tcW w:w="2554" w:type="dxa"/>
                  <w:tcBorders>
                    <w:top w:val="nil"/>
                    <w:left w:val="nil"/>
                    <w:bottom w:val="nil"/>
                    <w:right w:val="nil"/>
                  </w:tcBorders>
                  <w:vAlign w:val="bottom"/>
                </w:tcPr>
                <w:p w:rsidR="00A51AB4" w:rsidRPr="00087A29" w:rsidRDefault="00A51AB4" w:rsidP="00087A29">
                  <w:pPr>
                    <w:pStyle w:val="ConsPlusNormal"/>
                    <w:suppressAutoHyphens/>
                    <w:spacing w:after="1" w:line="200" w:lineRule="atLeast"/>
                    <w:rPr>
                      <w:sz w:val="20"/>
                    </w:rPr>
                  </w:pPr>
                </w:p>
              </w:tc>
              <w:tc>
                <w:tcPr>
                  <w:tcW w:w="2415" w:type="dxa"/>
                  <w:tcBorders>
                    <w:top w:val="single" w:sz="4" w:space="0" w:color="auto"/>
                    <w:left w:val="nil"/>
                    <w:bottom w:val="nil"/>
                    <w:right w:val="nil"/>
                  </w:tcBorders>
                </w:tcPr>
                <w:p w:rsidR="00A51AB4" w:rsidRPr="00087A29" w:rsidRDefault="00A51AB4" w:rsidP="00087A29">
                  <w:pPr>
                    <w:pStyle w:val="ConsPlusNormal"/>
                    <w:suppressAutoHyphens/>
                    <w:spacing w:after="1" w:line="200" w:lineRule="atLeast"/>
                    <w:rPr>
                      <w:sz w:val="20"/>
                    </w:rPr>
                  </w:pPr>
                </w:p>
              </w:tc>
              <w:tc>
                <w:tcPr>
                  <w:tcW w:w="1439"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jc w:val="right"/>
                    <w:rPr>
                      <w:sz w:val="20"/>
                    </w:rPr>
                  </w:pPr>
                  <w:r w:rsidRPr="00087A29">
                    <w:rPr>
                      <w:sz w:val="20"/>
                    </w:rPr>
                    <w:t>Номер счета</w:t>
                  </w:r>
                </w:p>
              </w:tc>
              <w:tc>
                <w:tcPr>
                  <w:tcW w:w="1013"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rPr>
                      <w:sz w:val="20"/>
                    </w:rPr>
                  </w:pPr>
                </w:p>
              </w:tc>
            </w:tr>
            <w:tr w:rsidR="00A51AB4" w:rsidRPr="00087A29" w:rsidTr="0006715F">
              <w:tc>
                <w:tcPr>
                  <w:tcW w:w="2554" w:type="dxa"/>
                  <w:tcBorders>
                    <w:top w:val="nil"/>
                    <w:left w:val="nil"/>
                    <w:bottom w:val="nil"/>
                    <w:right w:val="nil"/>
                  </w:tcBorders>
                  <w:vAlign w:val="bottom"/>
                </w:tcPr>
                <w:p w:rsidR="00A51AB4" w:rsidRPr="00087A29" w:rsidRDefault="00A51AB4" w:rsidP="00087A29">
                  <w:pPr>
                    <w:pStyle w:val="ConsPlusNormal"/>
                    <w:suppressAutoHyphens/>
                    <w:spacing w:after="1" w:line="200" w:lineRule="atLeast"/>
                    <w:rPr>
                      <w:sz w:val="20"/>
                    </w:rPr>
                  </w:pPr>
                  <w:r w:rsidRPr="00087A29">
                    <w:rPr>
                      <w:sz w:val="20"/>
                    </w:rPr>
                    <w:t>Единица измерения: руб.</w:t>
                  </w:r>
                </w:p>
              </w:tc>
              <w:tc>
                <w:tcPr>
                  <w:tcW w:w="2415" w:type="dxa"/>
                  <w:tcBorders>
                    <w:top w:val="nil"/>
                    <w:left w:val="nil"/>
                    <w:bottom w:val="nil"/>
                    <w:right w:val="nil"/>
                  </w:tcBorders>
                </w:tcPr>
                <w:p w:rsidR="00A51AB4" w:rsidRPr="00087A29" w:rsidRDefault="00A51AB4" w:rsidP="00087A29">
                  <w:pPr>
                    <w:pStyle w:val="ConsPlusNormal"/>
                    <w:suppressAutoHyphens/>
                    <w:spacing w:after="1" w:line="200" w:lineRule="atLeast"/>
                    <w:rPr>
                      <w:sz w:val="20"/>
                    </w:rPr>
                  </w:pPr>
                </w:p>
              </w:tc>
              <w:tc>
                <w:tcPr>
                  <w:tcW w:w="1439"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jc w:val="right"/>
                    <w:rPr>
                      <w:sz w:val="20"/>
                    </w:rPr>
                  </w:pPr>
                  <w:r w:rsidRPr="00087A29">
                    <w:rPr>
                      <w:sz w:val="20"/>
                    </w:rPr>
                    <w:t>по ОКЕИ</w:t>
                  </w:r>
                </w:p>
              </w:tc>
              <w:tc>
                <w:tcPr>
                  <w:tcW w:w="1013"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jc w:val="center"/>
                    <w:rPr>
                      <w:sz w:val="20"/>
                    </w:rPr>
                  </w:pPr>
                  <w:r w:rsidRPr="00087A29">
                    <w:rPr>
                      <w:sz w:val="20"/>
                    </w:rPr>
                    <w:t>383</w:t>
                  </w:r>
                </w:p>
              </w:tc>
            </w:tr>
          </w:tbl>
          <w:p w:rsidR="00B444B3" w:rsidRPr="0006715F" w:rsidRDefault="00B444B3" w:rsidP="0006715F">
            <w:pPr>
              <w:spacing w:after="1" w:line="200" w:lineRule="atLeast"/>
              <w:jc w:val="both"/>
              <w:rPr>
                <w:rFonts w:ascii="Arial" w:hAnsi="Arial" w:cs="Arial"/>
                <w:bCs/>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373"/>
              <w:gridCol w:w="373"/>
              <w:gridCol w:w="634"/>
              <w:gridCol w:w="485"/>
              <w:gridCol w:w="523"/>
              <w:gridCol w:w="685"/>
              <w:gridCol w:w="448"/>
              <w:gridCol w:w="559"/>
              <w:gridCol w:w="559"/>
              <w:gridCol w:w="597"/>
              <w:gridCol w:w="596"/>
              <w:gridCol w:w="373"/>
              <w:gridCol w:w="597"/>
            </w:tblGrid>
            <w:tr w:rsidR="00A51AB4" w:rsidRPr="00087A29" w:rsidTr="0006715F">
              <w:tc>
                <w:tcPr>
                  <w:tcW w:w="1380" w:type="dxa"/>
                  <w:gridSpan w:val="3"/>
                  <w:vMerge w:val="restart"/>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Основание для внутриказначейской операции</w:t>
                  </w:r>
                </w:p>
              </w:tc>
              <w:tc>
                <w:tcPr>
                  <w:tcW w:w="1642" w:type="dxa"/>
                  <w:gridSpan w:val="3"/>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Плательщик</w:t>
                  </w:r>
                </w:p>
              </w:tc>
              <w:tc>
                <w:tcPr>
                  <w:tcW w:w="1133" w:type="dxa"/>
                  <w:gridSpan w:val="2"/>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Код</w:t>
                  </w:r>
                </w:p>
              </w:tc>
              <w:tc>
                <w:tcPr>
                  <w:tcW w:w="559"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Аналитический код</w:t>
                  </w:r>
                </w:p>
              </w:tc>
              <w:tc>
                <w:tcPr>
                  <w:tcW w:w="1156" w:type="dxa"/>
                  <w:gridSpan w:val="2"/>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Администратор поступлений в бюджет</w:t>
                  </w:r>
                </w:p>
              </w:tc>
              <w:tc>
                <w:tcPr>
                  <w:tcW w:w="596"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Сумма операции</w:t>
                  </w:r>
                </w:p>
              </w:tc>
              <w:tc>
                <w:tcPr>
                  <w:tcW w:w="970" w:type="dxa"/>
                  <w:gridSpan w:val="2"/>
                  <w:tcBorders>
                    <w:top w:val="single" w:sz="4" w:space="0" w:color="auto"/>
                    <w:left w:val="single" w:sz="4" w:space="0" w:color="auto"/>
                    <w:bottom w:val="single" w:sz="4" w:space="0" w:color="auto"/>
                    <w:right w:val="nil"/>
                  </w:tcBorders>
                </w:tcPr>
                <w:p w:rsidR="00A51AB4" w:rsidRPr="00087A29" w:rsidRDefault="00A51AB4" w:rsidP="00087A29">
                  <w:pPr>
                    <w:pStyle w:val="ConsPlusNormal"/>
                    <w:spacing w:after="1" w:line="200" w:lineRule="atLeast"/>
                    <w:jc w:val="center"/>
                    <w:rPr>
                      <w:sz w:val="20"/>
                    </w:rPr>
                  </w:pPr>
                  <w:r w:rsidRPr="00087A29">
                    <w:rPr>
                      <w:sz w:val="20"/>
                    </w:rPr>
                    <w:t>Исполнение операции</w:t>
                  </w:r>
                </w:p>
              </w:tc>
            </w:tr>
            <w:tr w:rsidR="00A51AB4" w:rsidRPr="00087A29" w:rsidTr="0006715F">
              <w:trPr>
                <w:trHeight w:val="231"/>
              </w:trPr>
              <w:tc>
                <w:tcPr>
                  <w:tcW w:w="1380" w:type="dxa"/>
                  <w:gridSpan w:val="3"/>
                  <w:vMerge/>
                  <w:tcBorders>
                    <w:top w:val="single" w:sz="4" w:space="0" w:color="auto"/>
                    <w:left w:val="nil"/>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1642" w:type="dxa"/>
                  <w:gridSpan w:val="3"/>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1133" w:type="dxa"/>
                  <w:gridSpan w:val="2"/>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559"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1156" w:type="dxa"/>
                  <w:gridSpan w:val="2"/>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596"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373"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дата</w:t>
                  </w:r>
                </w:p>
              </w:tc>
              <w:tc>
                <w:tcPr>
                  <w:tcW w:w="596" w:type="dxa"/>
                  <w:vMerge w:val="restart"/>
                  <w:tcBorders>
                    <w:top w:val="single" w:sz="4" w:space="0" w:color="auto"/>
                    <w:left w:val="single" w:sz="4" w:space="0" w:color="auto"/>
                    <w:bottom w:val="single" w:sz="4" w:space="0" w:color="auto"/>
                    <w:right w:val="nil"/>
                  </w:tcBorders>
                </w:tcPr>
                <w:p w:rsidR="00A51AB4" w:rsidRPr="00087A29" w:rsidRDefault="00A51AB4" w:rsidP="00087A29">
                  <w:pPr>
                    <w:pStyle w:val="ConsPlusNormal"/>
                    <w:spacing w:after="1" w:line="200" w:lineRule="atLeast"/>
                    <w:jc w:val="center"/>
                    <w:rPr>
                      <w:sz w:val="20"/>
                    </w:rPr>
                  </w:pPr>
                  <w:r w:rsidRPr="00087A29">
                    <w:rPr>
                      <w:sz w:val="20"/>
                    </w:rPr>
                    <w:t>сумма, всего</w:t>
                  </w:r>
                </w:p>
              </w:tc>
            </w:tr>
            <w:tr w:rsidR="00A51AB4" w:rsidRPr="00087A29" w:rsidTr="0006715F">
              <w:tc>
                <w:tcPr>
                  <w:tcW w:w="634"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наименование</w:t>
                  </w:r>
                </w:p>
              </w:tc>
              <w:tc>
                <w:tcPr>
                  <w:tcW w:w="37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номер</w:t>
                  </w:r>
                </w:p>
              </w:tc>
              <w:tc>
                <w:tcPr>
                  <w:tcW w:w="37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дата</w:t>
                  </w:r>
                </w:p>
              </w:tc>
              <w:tc>
                <w:tcPr>
                  <w:tcW w:w="63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наименование</w:t>
                  </w:r>
                </w:p>
              </w:tc>
              <w:tc>
                <w:tcPr>
                  <w:tcW w:w="48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ИНН</w:t>
                  </w:r>
                </w:p>
              </w:tc>
              <w:tc>
                <w:tcPr>
                  <w:tcW w:w="52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КПП</w:t>
                  </w:r>
                </w:p>
              </w:tc>
              <w:tc>
                <w:tcPr>
                  <w:tcW w:w="68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по ОКТМО</w:t>
                  </w:r>
                </w:p>
              </w:tc>
              <w:tc>
                <w:tcPr>
                  <w:tcW w:w="44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по БК</w:t>
                  </w:r>
                </w:p>
              </w:tc>
              <w:tc>
                <w:tcPr>
                  <w:tcW w:w="559"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55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ИНН</w:t>
                  </w:r>
                </w:p>
              </w:tc>
              <w:tc>
                <w:tcPr>
                  <w:tcW w:w="59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КПП</w:t>
                  </w:r>
                </w:p>
              </w:tc>
              <w:tc>
                <w:tcPr>
                  <w:tcW w:w="596"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373"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596" w:type="dxa"/>
                  <w:vMerge/>
                  <w:tcBorders>
                    <w:top w:val="single" w:sz="4" w:space="0" w:color="auto"/>
                    <w:left w:val="single" w:sz="4" w:space="0" w:color="auto"/>
                    <w:bottom w:val="single" w:sz="4" w:space="0" w:color="auto"/>
                    <w:right w:val="nil"/>
                  </w:tcBorders>
                </w:tcPr>
                <w:p w:rsidR="00A51AB4" w:rsidRPr="00087A29" w:rsidRDefault="00A51AB4" w:rsidP="00087A29">
                  <w:pPr>
                    <w:spacing w:after="1" w:line="200" w:lineRule="atLeast"/>
                    <w:rPr>
                      <w:rFonts w:ascii="Arial" w:hAnsi="Arial" w:cs="Arial"/>
                      <w:sz w:val="20"/>
                      <w:szCs w:val="20"/>
                    </w:rPr>
                  </w:pPr>
                </w:p>
              </w:tc>
            </w:tr>
            <w:tr w:rsidR="00A51AB4" w:rsidRPr="00087A29" w:rsidTr="0006715F">
              <w:tc>
                <w:tcPr>
                  <w:tcW w:w="634"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w:t>
                  </w:r>
                </w:p>
              </w:tc>
              <w:tc>
                <w:tcPr>
                  <w:tcW w:w="37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2</w:t>
                  </w:r>
                </w:p>
              </w:tc>
              <w:tc>
                <w:tcPr>
                  <w:tcW w:w="37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3</w:t>
                  </w:r>
                </w:p>
              </w:tc>
              <w:tc>
                <w:tcPr>
                  <w:tcW w:w="63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4</w:t>
                  </w:r>
                </w:p>
              </w:tc>
              <w:tc>
                <w:tcPr>
                  <w:tcW w:w="48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5</w:t>
                  </w:r>
                </w:p>
              </w:tc>
              <w:tc>
                <w:tcPr>
                  <w:tcW w:w="52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6</w:t>
                  </w:r>
                </w:p>
              </w:tc>
              <w:tc>
                <w:tcPr>
                  <w:tcW w:w="68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7</w:t>
                  </w:r>
                </w:p>
              </w:tc>
              <w:tc>
                <w:tcPr>
                  <w:tcW w:w="44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8</w:t>
                  </w:r>
                </w:p>
              </w:tc>
              <w:tc>
                <w:tcPr>
                  <w:tcW w:w="55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9</w:t>
                  </w:r>
                </w:p>
              </w:tc>
              <w:tc>
                <w:tcPr>
                  <w:tcW w:w="55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10</w:t>
                  </w:r>
                </w:p>
              </w:tc>
              <w:tc>
                <w:tcPr>
                  <w:tcW w:w="59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11</w:t>
                  </w:r>
                </w:p>
              </w:tc>
              <w:tc>
                <w:tcPr>
                  <w:tcW w:w="59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12</w:t>
                  </w:r>
                </w:p>
              </w:tc>
              <w:tc>
                <w:tcPr>
                  <w:tcW w:w="37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13</w:t>
                  </w:r>
                </w:p>
              </w:tc>
              <w:tc>
                <w:tcPr>
                  <w:tcW w:w="596" w:type="dxa"/>
                  <w:tcBorders>
                    <w:top w:val="single" w:sz="4" w:space="0" w:color="auto"/>
                    <w:left w:val="single" w:sz="4" w:space="0" w:color="auto"/>
                    <w:bottom w:val="single" w:sz="4" w:space="0" w:color="auto"/>
                    <w:right w:val="nil"/>
                  </w:tcBorders>
                </w:tcPr>
                <w:p w:rsidR="00A51AB4" w:rsidRPr="00087A29" w:rsidRDefault="00A51AB4" w:rsidP="00087A29">
                  <w:pPr>
                    <w:pStyle w:val="ConsPlusNormal"/>
                    <w:spacing w:after="1" w:line="200" w:lineRule="atLeast"/>
                    <w:jc w:val="center"/>
                    <w:rPr>
                      <w:sz w:val="20"/>
                    </w:rPr>
                  </w:pPr>
                  <w:r w:rsidRPr="00087A29">
                    <w:rPr>
                      <w:sz w:val="20"/>
                    </w:rPr>
                    <w:t>14</w:t>
                  </w:r>
                </w:p>
              </w:tc>
            </w:tr>
            <w:tr w:rsidR="00A51AB4" w:rsidRPr="00087A29" w:rsidTr="0006715F">
              <w:tblPrEx>
                <w:tblBorders>
                  <w:right w:val="single" w:sz="4" w:space="0" w:color="auto"/>
                </w:tblBorders>
              </w:tblPrEx>
              <w:tc>
                <w:tcPr>
                  <w:tcW w:w="634"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7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7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3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8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2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8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4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5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5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7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06715F">
              <w:tblPrEx>
                <w:tblBorders>
                  <w:right w:val="single" w:sz="4" w:space="0" w:color="auto"/>
                </w:tblBorders>
              </w:tblPrEx>
              <w:tc>
                <w:tcPr>
                  <w:tcW w:w="634"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7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7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3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8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2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8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4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5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5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7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06715F">
              <w:tblPrEx>
                <w:tblBorders>
                  <w:right w:val="single" w:sz="4" w:space="0" w:color="auto"/>
                </w:tblBorders>
              </w:tblPrEx>
              <w:tc>
                <w:tcPr>
                  <w:tcW w:w="634"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7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7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3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8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2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8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4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5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5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7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bl>
          <w:p w:rsidR="00A51AB4" w:rsidRPr="00087A29" w:rsidRDefault="00A51AB4" w:rsidP="00087A29">
            <w:pPr>
              <w:pStyle w:val="ConsPlusNormal"/>
              <w:spacing w:after="1" w:line="200" w:lineRule="atLeast"/>
              <w:jc w:val="both"/>
              <w:rPr>
                <w:sz w:val="20"/>
              </w:rPr>
            </w:pPr>
          </w:p>
          <w:tbl>
            <w:tblPr>
              <w:tblW w:w="7436"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0"/>
              <w:gridCol w:w="419"/>
              <w:gridCol w:w="473"/>
              <w:gridCol w:w="597"/>
              <w:gridCol w:w="712"/>
              <w:gridCol w:w="394"/>
              <w:gridCol w:w="1263"/>
              <w:gridCol w:w="1047"/>
              <w:gridCol w:w="1165"/>
              <w:gridCol w:w="636"/>
            </w:tblGrid>
            <w:tr w:rsidR="00A51AB4" w:rsidRPr="00087A29" w:rsidTr="0006715F">
              <w:tc>
                <w:tcPr>
                  <w:tcW w:w="1622" w:type="dxa"/>
                  <w:gridSpan w:val="3"/>
                  <w:vMerge w:val="restart"/>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Основание для внутриказначейской операции</w:t>
                  </w:r>
                </w:p>
              </w:tc>
              <w:tc>
                <w:tcPr>
                  <w:tcW w:w="5814" w:type="dxa"/>
                  <w:gridSpan w:val="7"/>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Исполнение операции</w:t>
                  </w:r>
                </w:p>
              </w:tc>
            </w:tr>
            <w:tr w:rsidR="00A51AB4" w:rsidRPr="00087A29" w:rsidTr="0006715F">
              <w:tblPrEx>
                <w:tblBorders>
                  <w:right w:val="none" w:sz="0" w:space="0" w:color="auto"/>
                </w:tblBorders>
              </w:tblPrEx>
              <w:tc>
                <w:tcPr>
                  <w:tcW w:w="1622" w:type="dxa"/>
                  <w:gridSpan w:val="3"/>
                  <w:vMerge/>
                  <w:tcBorders>
                    <w:top w:val="single" w:sz="4" w:space="0" w:color="auto"/>
                    <w:left w:val="nil"/>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5814" w:type="dxa"/>
                  <w:gridSpan w:val="7"/>
                  <w:tcBorders>
                    <w:top w:val="single" w:sz="4" w:space="0" w:color="auto"/>
                    <w:left w:val="single" w:sz="4" w:space="0" w:color="auto"/>
                    <w:bottom w:val="single" w:sz="4" w:space="0" w:color="auto"/>
                    <w:right w:val="nil"/>
                  </w:tcBorders>
                </w:tcPr>
                <w:p w:rsidR="00A51AB4" w:rsidRPr="00087A29" w:rsidRDefault="00A51AB4" w:rsidP="00087A29">
                  <w:pPr>
                    <w:pStyle w:val="ConsPlusNormal"/>
                    <w:spacing w:after="1" w:line="200" w:lineRule="atLeast"/>
                    <w:jc w:val="center"/>
                    <w:rPr>
                      <w:sz w:val="20"/>
                    </w:rPr>
                  </w:pPr>
                  <w:r w:rsidRPr="00087A29">
                    <w:rPr>
                      <w:sz w:val="20"/>
                    </w:rPr>
                    <w:t>в том числе по бюджетам</w:t>
                  </w:r>
                </w:p>
              </w:tc>
            </w:tr>
            <w:tr w:rsidR="00A51AB4" w:rsidRPr="00087A29" w:rsidTr="0006715F">
              <w:tblPrEx>
                <w:tblBorders>
                  <w:right w:val="none" w:sz="0" w:space="0" w:color="auto"/>
                </w:tblBorders>
              </w:tblPrEx>
              <w:tc>
                <w:tcPr>
                  <w:tcW w:w="730" w:type="dxa"/>
                  <w:vMerge w:val="restart"/>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lastRenderedPageBreak/>
                    <w:t>наименование</w:t>
                  </w:r>
                </w:p>
              </w:tc>
              <w:tc>
                <w:tcPr>
                  <w:tcW w:w="419"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номер</w:t>
                  </w:r>
                </w:p>
              </w:tc>
              <w:tc>
                <w:tcPr>
                  <w:tcW w:w="473"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дата</w:t>
                  </w:r>
                </w:p>
              </w:tc>
              <w:tc>
                <w:tcPr>
                  <w:tcW w:w="597"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федеральный</w:t>
                  </w:r>
                </w:p>
              </w:tc>
              <w:tc>
                <w:tcPr>
                  <w:tcW w:w="712"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субъекта Российской Федерации</w:t>
                  </w:r>
                </w:p>
              </w:tc>
              <w:tc>
                <w:tcPr>
                  <w:tcW w:w="394"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местные</w:t>
                  </w:r>
                </w:p>
              </w:tc>
              <w:tc>
                <w:tcPr>
                  <w:tcW w:w="3475" w:type="dxa"/>
                  <w:gridSpan w:val="3"/>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внебюджетные фонды</w:t>
                  </w:r>
                </w:p>
              </w:tc>
              <w:tc>
                <w:tcPr>
                  <w:tcW w:w="636" w:type="dxa"/>
                  <w:vMerge w:val="restart"/>
                  <w:tcBorders>
                    <w:top w:val="single" w:sz="4" w:space="0" w:color="auto"/>
                    <w:left w:val="single" w:sz="4" w:space="0" w:color="auto"/>
                    <w:bottom w:val="single" w:sz="4" w:space="0" w:color="auto"/>
                    <w:right w:val="nil"/>
                  </w:tcBorders>
                </w:tcPr>
                <w:p w:rsidR="00A51AB4" w:rsidRPr="00087A29" w:rsidRDefault="00A51AB4" w:rsidP="00087A29">
                  <w:pPr>
                    <w:pStyle w:val="ConsPlusNormal"/>
                    <w:spacing w:after="1" w:line="200" w:lineRule="atLeast"/>
                    <w:jc w:val="center"/>
                    <w:rPr>
                      <w:sz w:val="20"/>
                    </w:rPr>
                  </w:pPr>
                  <w:r w:rsidRPr="00087A29">
                    <w:rPr>
                      <w:sz w:val="20"/>
                    </w:rPr>
                    <w:t>иные получатели</w:t>
                  </w:r>
                </w:p>
              </w:tc>
            </w:tr>
            <w:tr w:rsidR="00A51AB4" w:rsidRPr="00087A29" w:rsidTr="0006715F">
              <w:tblPrEx>
                <w:tblBorders>
                  <w:right w:val="none" w:sz="0" w:space="0" w:color="auto"/>
                </w:tblBorders>
              </w:tblPrEx>
              <w:tc>
                <w:tcPr>
                  <w:tcW w:w="730" w:type="dxa"/>
                  <w:vMerge/>
                  <w:tcBorders>
                    <w:top w:val="single" w:sz="4" w:space="0" w:color="auto"/>
                    <w:left w:val="nil"/>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419"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473"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597"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712"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394"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126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 xml:space="preserve">Фонд </w:t>
                  </w:r>
                  <w:r w:rsidRPr="00087A29">
                    <w:rPr>
                      <w:sz w:val="20"/>
                      <w:highlight w:val="lightGray"/>
                    </w:rPr>
                    <w:t>пенсионного и</w:t>
                  </w:r>
                  <w:r w:rsidRPr="00087A29">
                    <w:rPr>
                      <w:sz w:val="20"/>
                    </w:rPr>
                    <w:t xml:space="preserve"> социального страхования Российской Федерации</w:t>
                  </w:r>
                </w:p>
              </w:tc>
              <w:tc>
                <w:tcPr>
                  <w:tcW w:w="104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Федеральный фонд обязательного медицинского страхования</w:t>
                  </w:r>
                </w:p>
              </w:tc>
              <w:tc>
                <w:tcPr>
                  <w:tcW w:w="116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территориальный фонд обязательного медицинского страхования</w:t>
                  </w:r>
                </w:p>
              </w:tc>
              <w:tc>
                <w:tcPr>
                  <w:tcW w:w="636" w:type="dxa"/>
                  <w:vMerge/>
                  <w:tcBorders>
                    <w:top w:val="single" w:sz="4" w:space="0" w:color="auto"/>
                    <w:left w:val="single" w:sz="4" w:space="0" w:color="auto"/>
                    <w:bottom w:val="single" w:sz="4" w:space="0" w:color="auto"/>
                    <w:right w:val="nil"/>
                  </w:tcBorders>
                </w:tcPr>
                <w:p w:rsidR="00A51AB4" w:rsidRPr="00087A29" w:rsidRDefault="00A51AB4" w:rsidP="00087A29">
                  <w:pPr>
                    <w:spacing w:after="1" w:line="200" w:lineRule="atLeast"/>
                    <w:rPr>
                      <w:rFonts w:ascii="Arial" w:hAnsi="Arial" w:cs="Arial"/>
                      <w:sz w:val="20"/>
                      <w:szCs w:val="20"/>
                    </w:rPr>
                  </w:pPr>
                </w:p>
              </w:tc>
            </w:tr>
            <w:tr w:rsidR="00A51AB4" w:rsidRPr="00087A29" w:rsidTr="0006715F">
              <w:tblPrEx>
                <w:tblBorders>
                  <w:right w:val="none" w:sz="0" w:space="0" w:color="auto"/>
                </w:tblBorders>
              </w:tblPrEx>
              <w:tc>
                <w:tcPr>
                  <w:tcW w:w="730"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w:t>
                  </w:r>
                </w:p>
              </w:tc>
              <w:tc>
                <w:tcPr>
                  <w:tcW w:w="41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2</w:t>
                  </w:r>
                </w:p>
              </w:tc>
              <w:tc>
                <w:tcPr>
                  <w:tcW w:w="47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3</w:t>
                  </w:r>
                </w:p>
              </w:tc>
              <w:tc>
                <w:tcPr>
                  <w:tcW w:w="59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15</w:t>
                  </w:r>
                </w:p>
              </w:tc>
              <w:tc>
                <w:tcPr>
                  <w:tcW w:w="71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16</w:t>
                  </w:r>
                </w:p>
              </w:tc>
              <w:tc>
                <w:tcPr>
                  <w:tcW w:w="39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17</w:t>
                  </w:r>
                </w:p>
              </w:tc>
              <w:tc>
                <w:tcPr>
                  <w:tcW w:w="126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18</w:t>
                  </w:r>
                </w:p>
              </w:tc>
              <w:tc>
                <w:tcPr>
                  <w:tcW w:w="104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19</w:t>
                  </w:r>
                </w:p>
              </w:tc>
              <w:tc>
                <w:tcPr>
                  <w:tcW w:w="116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20</w:t>
                  </w:r>
                </w:p>
              </w:tc>
              <w:tc>
                <w:tcPr>
                  <w:tcW w:w="636" w:type="dxa"/>
                  <w:tcBorders>
                    <w:top w:val="single" w:sz="4" w:space="0" w:color="auto"/>
                    <w:left w:val="single" w:sz="4" w:space="0" w:color="auto"/>
                    <w:bottom w:val="single" w:sz="4" w:space="0" w:color="auto"/>
                    <w:right w:val="nil"/>
                  </w:tcBorders>
                </w:tcPr>
                <w:p w:rsidR="00A51AB4" w:rsidRPr="00087A29" w:rsidRDefault="00A51AB4" w:rsidP="00087A29">
                  <w:pPr>
                    <w:pStyle w:val="ConsPlusNormal"/>
                    <w:spacing w:after="1" w:line="200" w:lineRule="atLeast"/>
                    <w:jc w:val="center"/>
                    <w:rPr>
                      <w:sz w:val="20"/>
                    </w:rPr>
                  </w:pPr>
                  <w:r w:rsidRPr="00087A29">
                    <w:rPr>
                      <w:sz w:val="20"/>
                    </w:rPr>
                    <w:t>21</w:t>
                  </w:r>
                </w:p>
              </w:tc>
            </w:tr>
            <w:tr w:rsidR="00A51AB4" w:rsidRPr="00087A29" w:rsidTr="0006715F">
              <w:tc>
                <w:tcPr>
                  <w:tcW w:w="730"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1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7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71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9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126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104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116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3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06715F">
              <w:tc>
                <w:tcPr>
                  <w:tcW w:w="730"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1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7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71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9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126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104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116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3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06715F">
              <w:tc>
                <w:tcPr>
                  <w:tcW w:w="730"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1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7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71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9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126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104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116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3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bl>
          <w:p w:rsidR="0072320D" w:rsidRPr="0072320D" w:rsidRDefault="0072320D" w:rsidP="00087A29">
            <w:pPr>
              <w:spacing w:after="1" w:line="200" w:lineRule="atLeast"/>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2"/>
              <w:gridCol w:w="4832"/>
            </w:tblGrid>
            <w:tr w:rsidR="00A51AB4" w:rsidRPr="00087A29" w:rsidTr="0006715F">
              <w:tc>
                <w:tcPr>
                  <w:tcW w:w="2602" w:type="dxa"/>
                  <w:tcBorders>
                    <w:top w:val="nil"/>
                    <w:left w:val="nil"/>
                    <w:bottom w:val="nil"/>
                    <w:right w:val="nil"/>
                  </w:tcBorders>
                  <w:vAlign w:val="bottom"/>
                </w:tcPr>
                <w:p w:rsidR="00A51AB4" w:rsidRPr="00087A29" w:rsidRDefault="00A51AB4" w:rsidP="00087A29">
                  <w:pPr>
                    <w:pStyle w:val="ConsPlusNormal"/>
                    <w:spacing w:after="1" w:line="200" w:lineRule="atLeast"/>
                    <w:rPr>
                      <w:sz w:val="20"/>
                    </w:rPr>
                  </w:pPr>
                  <w:r w:rsidRPr="00087A29">
                    <w:rPr>
                      <w:sz w:val="20"/>
                    </w:rPr>
                    <w:t>"__" __________ 20__ г.</w:t>
                  </w:r>
                </w:p>
              </w:tc>
              <w:tc>
                <w:tcPr>
                  <w:tcW w:w="4832" w:type="dxa"/>
                  <w:tcBorders>
                    <w:top w:val="nil"/>
                    <w:left w:val="nil"/>
                    <w:bottom w:val="nil"/>
                    <w:right w:val="nil"/>
                  </w:tcBorders>
                  <w:vAlign w:val="bottom"/>
                </w:tcPr>
                <w:p w:rsidR="00A51AB4" w:rsidRPr="00087A29" w:rsidRDefault="00A51AB4" w:rsidP="00087A29">
                  <w:pPr>
                    <w:pStyle w:val="ConsPlusNormal"/>
                    <w:spacing w:after="1" w:line="200" w:lineRule="atLeast"/>
                    <w:jc w:val="right"/>
                    <w:rPr>
                      <w:sz w:val="20"/>
                    </w:rPr>
                  </w:pPr>
                  <w:r w:rsidRPr="00087A29">
                    <w:rPr>
                      <w:sz w:val="20"/>
                    </w:rPr>
                    <w:t>Номер страницы _________</w:t>
                  </w:r>
                </w:p>
                <w:p w:rsidR="00A51AB4" w:rsidRPr="00087A29" w:rsidRDefault="00A51AB4" w:rsidP="00087A29">
                  <w:pPr>
                    <w:pStyle w:val="ConsPlusNormal"/>
                    <w:spacing w:after="1" w:line="200" w:lineRule="atLeast"/>
                    <w:jc w:val="right"/>
                    <w:rPr>
                      <w:sz w:val="20"/>
                    </w:rPr>
                  </w:pPr>
                  <w:r w:rsidRPr="00087A29">
                    <w:rPr>
                      <w:sz w:val="20"/>
                    </w:rPr>
                    <w:t>Всего страниц _________</w:t>
                  </w:r>
                </w:p>
              </w:tc>
            </w:tr>
          </w:tbl>
          <w:p w:rsidR="00A51AB4" w:rsidRPr="00087A29" w:rsidRDefault="00A51AB4" w:rsidP="00087A29">
            <w:pPr>
              <w:spacing w:after="1" w:line="200" w:lineRule="atLeast"/>
              <w:rPr>
                <w:rFonts w:ascii="Arial" w:hAnsi="Arial" w:cs="Arial"/>
                <w:b/>
                <w:sz w:val="20"/>
                <w:szCs w:val="20"/>
              </w:rPr>
            </w:pPr>
          </w:p>
        </w:tc>
      </w:tr>
      <w:tr w:rsidR="00197B3A" w:rsidRPr="00087A29" w:rsidTr="00087A29">
        <w:tc>
          <w:tcPr>
            <w:tcW w:w="7597" w:type="dxa"/>
          </w:tcPr>
          <w:p w:rsidR="00A51AB4" w:rsidRPr="00087A29" w:rsidRDefault="00A51AB4" w:rsidP="00087A29">
            <w:pPr>
              <w:pStyle w:val="ConsPlusNormal"/>
              <w:spacing w:after="1" w:line="200" w:lineRule="atLeast"/>
              <w:jc w:val="right"/>
              <w:outlineLvl w:val="1"/>
              <w:rPr>
                <w:sz w:val="20"/>
              </w:rPr>
            </w:pPr>
          </w:p>
          <w:p w:rsidR="00A51AB4" w:rsidRPr="00087A29" w:rsidRDefault="00A51AB4" w:rsidP="00087A29">
            <w:pPr>
              <w:pStyle w:val="ConsPlusNormal"/>
              <w:spacing w:after="1" w:line="200" w:lineRule="atLeast"/>
              <w:jc w:val="right"/>
              <w:outlineLvl w:val="1"/>
              <w:rPr>
                <w:sz w:val="20"/>
              </w:rPr>
            </w:pPr>
          </w:p>
          <w:p w:rsidR="00A51AB4" w:rsidRPr="00087A29" w:rsidRDefault="00A51AB4" w:rsidP="00087A29">
            <w:pPr>
              <w:pStyle w:val="ConsPlusNormal"/>
              <w:spacing w:after="1" w:line="200" w:lineRule="atLeast"/>
              <w:jc w:val="right"/>
              <w:outlineLvl w:val="1"/>
              <w:rPr>
                <w:sz w:val="20"/>
              </w:rPr>
            </w:pPr>
          </w:p>
          <w:p w:rsidR="00A51AB4" w:rsidRPr="00087A29" w:rsidRDefault="00A51AB4" w:rsidP="00087A29">
            <w:pPr>
              <w:pStyle w:val="ConsPlusNormal"/>
              <w:spacing w:after="1" w:line="200" w:lineRule="atLeast"/>
              <w:jc w:val="right"/>
              <w:outlineLvl w:val="1"/>
              <w:rPr>
                <w:sz w:val="20"/>
              </w:rPr>
            </w:pPr>
          </w:p>
          <w:p w:rsidR="00A51AB4" w:rsidRPr="00087A29" w:rsidRDefault="00A51AB4" w:rsidP="00087A29">
            <w:pPr>
              <w:pStyle w:val="ConsPlusNormal"/>
              <w:spacing w:after="1" w:line="200" w:lineRule="atLeast"/>
              <w:jc w:val="right"/>
              <w:outlineLvl w:val="1"/>
              <w:rPr>
                <w:sz w:val="20"/>
              </w:rPr>
            </w:pPr>
          </w:p>
          <w:p w:rsidR="00A51AB4" w:rsidRPr="00087A29" w:rsidRDefault="00A51AB4" w:rsidP="00087A29">
            <w:pPr>
              <w:pStyle w:val="ConsPlusNormal"/>
              <w:spacing w:after="1" w:line="200" w:lineRule="atLeast"/>
              <w:jc w:val="right"/>
              <w:outlineLvl w:val="1"/>
              <w:rPr>
                <w:sz w:val="20"/>
              </w:rPr>
            </w:pPr>
            <w:r w:rsidRPr="00087A29">
              <w:rPr>
                <w:sz w:val="20"/>
              </w:rPr>
              <w:t xml:space="preserve">Приложение N </w:t>
            </w:r>
            <w:r w:rsidRPr="00087A29">
              <w:rPr>
                <w:strike/>
                <w:color w:val="FF0000"/>
                <w:sz w:val="20"/>
              </w:rPr>
              <w:t>11</w:t>
            </w:r>
          </w:p>
          <w:p w:rsidR="00A51AB4" w:rsidRPr="00087A29" w:rsidRDefault="00A51AB4" w:rsidP="00087A29">
            <w:pPr>
              <w:pStyle w:val="ConsPlusNormal"/>
              <w:spacing w:after="1" w:line="200" w:lineRule="atLeast"/>
              <w:jc w:val="right"/>
              <w:rPr>
                <w:sz w:val="20"/>
              </w:rPr>
            </w:pPr>
            <w:r w:rsidRPr="00087A29">
              <w:rPr>
                <w:sz w:val="20"/>
              </w:rPr>
              <w:lastRenderedPageBreak/>
              <w:t>к Порядку учета Федеральным</w:t>
            </w:r>
          </w:p>
          <w:p w:rsidR="00A51AB4" w:rsidRPr="00087A29" w:rsidRDefault="00A51AB4" w:rsidP="00087A29">
            <w:pPr>
              <w:pStyle w:val="ConsPlusNormal"/>
              <w:spacing w:after="1" w:line="200" w:lineRule="atLeast"/>
              <w:jc w:val="right"/>
              <w:rPr>
                <w:sz w:val="20"/>
              </w:rPr>
            </w:pPr>
            <w:r w:rsidRPr="00087A29">
              <w:rPr>
                <w:sz w:val="20"/>
              </w:rPr>
              <w:t>казначейством поступлений</w:t>
            </w:r>
          </w:p>
          <w:p w:rsidR="00A51AB4" w:rsidRPr="00087A29" w:rsidRDefault="00A51AB4" w:rsidP="00087A29">
            <w:pPr>
              <w:pStyle w:val="ConsPlusNormal"/>
              <w:spacing w:after="1" w:line="200" w:lineRule="atLeast"/>
              <w:jc w:val="right"/>
              <w:rPr>
                <w:sz w:val="20"/>
              </w:rPr>
            </w:pPr>
            <w:r w:rsidRPr="00087A29">
              <w:rPr>
                <w:sz w:val="20"/>
              </w:rPr>
              <w:t>в бюджетную систему</w:t>
            </w:r>
          </w:p>
          <w:p w:rsidR="00A51AB4" w:rsidRPr="00087A29" w:rsidRDefault="00A51AB4" w:rsidP="00087A29">
            <w:pPr>
              <w:pStyle w:val="ConsPlusNormal"/>
              <w:spacing w:after="1" w:line="200" w:lineRule="atLeast"/>
              <w:jc w:val="right"/>
              <w:rPr>
                <w:sz w:val="20"/>
              </w:rPr>
            </w:pPr>
            <w:r w:rsidRPr="00087A29">
              <w:rPr>
                <w:sz w:val="20"/>
              </w:rPr>
              <w:t>Российской Федерации</w:t>
            </w:r>
          </w:p>
          <w:p w:rsidR="00A51AB4" w:rsidRPr="00087A29" w:rsidRDefault="00A51AB4" w:rsidP="00087A29">
            <w:pPr>
              <w:pStyle w:val="ConsPlusNormal"/>
              <w:spacing w:after="1" w:line="200" w:lineRule="atLeast"/>
              <w:jc w:val="right"/>
              <w:rPr>
                <w:sz w:val="20"/>
              </w:rPr>
            </w:pPr>
            <w:r w:rsidRPr="00087A29">
              <w:rPr>
                <w:sz w:val="20"/>
              </w:rPr>
              <w:t>и их распределения</w:t>
            </w:r>
          </w:p>
          <w:p w:rsidR="00A51AB4" w:rsidRPr="00087A29" w:rsidRDefault="00A51AB4" w:rsidP="00087A29">
            <w:pPr>
              <w:pStyle w:val="ConsPlusNormal"/>
              <w:spacing w:after="1" w:line="200" w:lineRule="atLeast"/>
              <w:jc w:val="right"/>
              <w:rPr>
                <w:sz w:val="20"/>
              </w:rPr>
            </w:pPr>
            <w:r w:rsidRPr="00087A29">
              <w:rPr>
                <w:sz w:val="20"/>
              </w:rPr>
              <w:t>между бюджетами бюджетной</w:t>
            </w:r>
          </w:p>
          <w:p w:rsidR="00A51AB4" w:rsidRPr="00087A29" w:rsidRDefault="00A51AB4" w:rsidP="00087A29">
            <w:pPr>
              <w:pStyle w:val="ConsPlusNormal"/>
              <w:spacing w:after="1" w:line="200" w:lineRule="atLeast"/>
              <w:jc w:val="right"/>
              <w:rPr>
                <w:sz w:val="20"/>
              </w:rPr>
            </w:pPr>
            <w:r w:rsidRPr="00087A29">
              <w:rPr>
                <w:sz w:val="20"/>
              </w:rPr>
              <w:t>системы Российской Федерации,</w:t>
            </w:r>
          </w:p>
          <w:p w:rsidR="00A51AB4" w:rsidRPr="00087A29" w:rsidRDefault="00A51AB4" w:rsidP="00087A29">
            <w:pPr>
              <w:pStyle w:val="ConsPlusNormal"/>
              <w:spacing w:after="1" w:line="200" w:lineRule="atLeast"/>
              <w:jc w:val="right"/>
              <w:rPr>
                <w:sz w:val="20"/>
              </w:rPr>
            </w:pPr>
            <w:r w:rsidRPr="00087A29">
              <w:rPr>
                <w:sz w:val="20"/>
              </w:rPr>
              <w:t>утвержденному приказом</w:t>
            </w:r>
          </w:p>
          <w:p w:rsidR="00A51AB4" w:rsidRPr="00087A29" w:rsidRDefault="00A51AB4" w:rsidP="00087A29">
            <w:pPr>
              <w:pStyle w:val="ConsPlusNormal"/>
              <w:spacing w:after="1" w:line="200" w:lineRule="atLeast"/>
              <w:jc w:val="right"/>
              <w:rPr>
                <w:sz w:val="20"/>
              </w:rPr>
            </w:pPr>
            <w:r w:rsidRPr="00087A29">
              <w:rPr>
                <w:sz w:val="20"/>
              </w:rPr>
              <w:t>Министерства финансов</w:t>
            </w:r>
          </w:p>
          <w:p w:rsidR="00A51AB4" w:rsidRPr="00087A29" w:rsidRDefault="00A51AB4" w:rsidP="00087A29">
            <w:pPr>
              <w:pStyle w:val="ConsPlusNormal"/>
              <w:spacing w:after="1" w:line="200" w:lineRule="atLeast"/>
              <w:jc w:val="right"/>
              <w:rPr>
                <w:sz w:val="20"/>
              </w:rPr>
            </w:pPr>
            <w:r w:rsidRPr="00087A29">
              <w:rPr>
                <w:sz w:val="20"/>
              </w:rPr>
              <w:t>Российской Федерации</w:t>
            </w:r>
          </w:p>
          <w:p w:rsidR="00A51AB4" w:rsidRPr="00087A29" w:rsidRDefault="00A51AB4" w:rsidP="00087A29">
            <w:pPr>
              <w:pStyle w:val="ConsPlusNormal"/>
              <w:spacing w:after="1" w:line="200" w:lineRule="atLeast"/>
              <w:jc w:val="right"/>
              <w:rPr>
                <w:sz w:val="20"/>
              </w:rPr>
            </w:pPr>
            <w:r w:rsidRPr="00087A29">
              <w:rPr>
                <w:sz w:val="20"/>
              </w:rPr>
              <w:t xml:space="preserve">от </w:t>
            </w:r>
            <w:r w:rsidRPr="00087A29">
              <w:rPr>
                <w:strike/>
                <w:color w:val="FF0000"/>
                <w:sz w:val="20"/>
              </w:rPr>
              <w:t>13.04.2020</w:t>
            </w:r>
            <w:r w:rsidRPr="00087A29">
              <w:rPr>
                <w:sz w:val="20"/>
              </w:rPr>
              <w:t xml:space="preserve"> N </w:t>
            </w:r>
            <w:r w:rsidRPr="00087A29">
              <w:rPr>
                <w:strike/>
                <w:color w:val="FF0000"/>
                <w:sz w:val="20"/>
              </w:rPr>
              <w:t>66н</w:t>
            </w:r>
          </w:p>
          <w:p w:rsidR="00A51AB4" w:rsidRPr="00087A29" w:rsidRDefault="00A51AB4" w:rsidP="00087A29">
            <w:pPr>
              <w:pStyle w:val="ConsPlusNormal"/>
              <w:spacing w:after="1" w:line="200" w:lineRule="atLeast"/>
              <w:jc w:val="both"/>
              <w:rPr>
                <w:sz w:val="20"/>
              </w:rPr>
            </w:pPr>
          </w:p>
          <w:p w:rsidR="00A51AB4" w:rsidRPr="00431E08" w:rsidRDefault="00A51AB4" w:rsidP="00087A29">
            <w:pPr>
              <w:pStyle w:val="ConsPlusNonformat"/>
              <w:spacing w:after="1" w:line="200" w:lineRule="atLeast"/>
              <w:jc w:val="both"/>
            </w:pPr>
            <w:r w:rsidRPr="00431E08">
              <w:t xml:space="preserve">                 Ведомость учета возвратов (перечислений)</w:t>
            </w:r>
          </w:p>
          <w:p w:rsidR="00A51AB4" w:rsidRPr="00087A29" w:rsidRDefault="00A51AB4" w:rsidP="00087A29">
            <w:pPr>
              <w:pStyle w:val="ConsPlusNormal"/>
              <w:spacing w:after="1" w:line="200" w:lineRule="atLeast"/>
              <w:jc w:val="both"/>
              <w:rPr>
                <w:sz w:val="20"/>
              </w:rPr>
            </w:pPr>
          </w:p>
          <w:tbl>
            <w:tblPr>
              <w:tblW w:w="7456"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96"/>
              <w:gridCol w:w="2454"/>
              <w:gridCol w:w="1462"/>
              <w:gridCol w:w="944"/>
            </w:tblGrid>
            <w:tr w:rsidR="00A51AB4" w:rsidRPr="00087A29" w:rsidTr="0006715F">
              <w:tc>
                <w:tcPr>
                  <w:tcW w:w="5050" w:type="dxa"/>
                  <w:gridSpan w:val="2"/>
                  <w:tcBorders>
                    <w:top w:val="nil"/>
                    <w:left w:val="nil"/>
                    <w:bottom w:val="nil"/>
                    <w:right w:val="nil"/>
                  </w:tcBorders>
                </w:tcPr>
                <w:p w:rsidR="00A51AB4" w:rsidRPr="00087A29" w:rsidRDefault="00A51AB4" w:rsidP="00087A29">
                  <w:pPr>
                    <w:pStyle w:val="ConsPlusNormal"/>
                    <w:suppressAutoHyphens/>
                    <w:spacing w:after="1" w:line="200" w:lineRule="atLeast"/>
                    <w:rPr>
                      <w:sz w:val="20"/>
                    </w:rPr>
                  </w:pPr>
                </w:p>
              </w:tc>
              <w:tc>
                <w:tcPr>
                  <w:tcW w:w="1462"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D96D5C" w:rsidRDefault="00D96D5C" w:rsidP="00087A29">
                  <w:pPr>
                    <w:pStyle w:val="ConsPlusNormal"/>
                    <w:suppressAutoHyphens/>
                    <w:spacing w:after="1" w:line="200" w:lineRule="atLeast"/>
                    <w:jc w:val="center"/>
                    <w:rPr>
                      <w:sz w:val="20"/>
                    </w:rPr>
                  </w:pPr>
                </w:p>
                <w:p w:rsidR="00A51AB4" w:rsidRPr="00087A29" w:rsidRDefault="00A51AB4" w:rsidP="00087A29">
                  <w:pPr>
                    <w:pStyle w:val="ConsPlusNormal"/>
                    <w:suppressAutoHyphens/>
                    <w:spacing w:after="1" w:line="200" w:lineRule="atLeast"/>
                    <w:jc w:val="center"/>
                    <w:rPr>
                      <w:sz w:val="20"/>
                    </w:rPr>
                  </w:pPr>
                  <w:r w:rsidRPr="00087A29">
                    <w:rPr>
                      <w:sz w:val="20"/>
                    </w:rPr>
                    <w:t>Коды</w:t>
                  </w:r>
                </w:p>
              </w:tc>
            </w:tr>
            <w:tr w:rsidR="00A51AB4" w:rsidRPr="00087A29" w:rsidTr="0006715F">
              <w:tc>
                <w:tcPr>
                  <w:tcW w:w="5050" w:type="dxa"/>
                  <w:gridSpan w:val="2"/>
                  <w:tcBorders>
                    <w:top w:val="nil"/>
                    <w:left w:val="nil"/>
                    <w:bottom w:val="nil"/>
                    <w:right w:val="nil"/>
                  </w:tcBorders>
                </w:tcPr>
                <w:p w:rsidR="00A51AB4" w:rsidRPr="00087A29" w:rsidRDefault="00A51AB4" w:rsidP="00087A29">
                  <w:pPr>
                    <w:pStyle w:val="ConsPlusNormal"/>
                    <w:suppressAutoHyphens/>
                    <w:spacing w:after="1" w:line="200" w:lineRule="atLeast"/>
                    <w:rPr>
                      <w:sz w:val="20"/>
                    </w:rPr>
                  </w:pPr>
                </w:p>
              </w:tc>
              <w:tc>
                <w:tcPr>
                  <w:tcW w:w="1462"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jc w:val="right"/>
                    <w:rPr>
                      <w:sz w:val="20"/>
                    </w:rPr>
                  </w:pPr>
                  <w:r w:rsidRPr="00087A29">
                    <w:rPr>
                      <w:sz w:val="20"/>
                    </w:rPr>
                    <w:t>Форма по КФД</w:t>
                  </w:r>
                </w:p>
              </w:tc>
              <w:tc>
                <w:tcPr>
                  <w:tcW w:w="944"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jc w:val="center"/>
                    <w:rPr>
                      <w:sz w:val="20"/>
                    </w:rPr>
                  </w:pPr>
                  <w:r w:rsidRPr="00087A29">
                    <w:rPr>
                      <w:sz w:val="20"/>
                    </w:rPr>
                    <w:t>0531462</w:t>
                  </w:r>
                </w:p>
              </w:tc>
            </w:tr>
            <w:tr w:rsidR="00A51AB4" w:rsidRPr="00087A29" w:rsidTr="0006715F">
              <w:tc>
                <w:tcPr>
                  <w:tcW w:w="5050" w:type="dxa"/>
                  <w:gridSpan w:val="2"/>
                  <w:tcBorders>
                    <w:top w:val="nil"/>
                    <w:left w:val="nil"/>
                    <w:bottom w:val="nil"/>
                    <w:right w:val="nil"/>
                  </w:tcBorders>
                  <w:vAlign w:val="center"/>
                </w:tcPr>
                <w:p w:rsidR="00A51AB4" w:rsidRPr="00087A29" w:rsidRDefault="00A51AB4" w:rsidP="00087A29">
                  <w:pPr>
                    <w:pStyle w:val="ConsPlusNormal"/>
                    <w:suppressAutoHyphens/>
                    <w:spacing w:after="1" w:line="200" w:lineRule="atLeast"/>
                    <w:jc w:val="center"/>
                    <w:rPr>
                      <w:sz w:val="20"/>
                    </w:rPr>
                  </w:pPr>
                  <w:r w:rsidRPr="00087A29">
                    <w:rPr>
                      <w:sz w:val="20"/>
                    </w:rPr>
                    <w:t>"__" ________ 20__ г.</w:t>
                  </w:r>
                </w:p>
              </w:tc>
              <w:tc>
                <w:tcPr>
                  <w:tcW w:w="1462"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jc w:val="right"/>
                    <w:rPr>
                      <w:sz w:val="20"/>
                    </w:rPr>
                  </w:pPr>
                  <w:r w:rsidRPr="00087A29">
                    <w:rPr>
                      <w:sz w:val="20"/>
                    </w:rPr>
                    <w:t>Дата начала периода</w:t>
                  </w:r>
                </w:p>
              </w:tc>
              <w:tc>
                <w:tcPr>
                  <w:tcW w:w="944"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rPr>
                      <w:sz w:val="20"/>
                    </w:rPr>
                  </w:pPr>
                </w:p>
              </w:tc>
            </w:tr>
            <w:tr w:rsidR="00A51AB4" w:rsidRPr="00087A29" w:rsidTr="0006715F">
              <w:tc>
                <w:tcPr>
                  <w:tcW w:w="5050" w:type="dxa"/>
                  <w:gridSpan w:val="2"/>
                  <w:tcBorders>
                    <w:top w:val="nil"/>
                    <w:left w:val="nil"/>
                    <w:bottom w:val="nil"/>
                    <w:right w:val="nil"/>
                  </w:tcBorders>
                  <w:vAlign w:val="center"/>
                </w:tcPr>
                <w:p w:rsidR="00A51AB4" w:rsidRPr="00087A29" w:rsidRDefault="00A51AB4" w:rsidP="00087A29">
                  <w:pPr>
                    <w:pStyle w:val="ConsPlusNormal"/>
                    <w:suppressAutoHyphens/>
                    <w:spacing w:after="1" w:line="200" w:lineRule="atLeast"/>
                    <w:jc w:val="center"/>
                    <w:rPr>
                      <w:sz w:val="20"/>
                    </w:rPr>
                  </w:pPr>
                  <w:r w:rsidRPr="00087A29">
                    <w:rPr>
                      <w:sz w:val="20"/>
                    </w:rPr>
                    <w:t>"__" ________ 20__ г.</w:t>
                  </w:r>
                </w:p>
              </w:tc>
              <w:tc>
                <w:tcPr>
                  <w:tcW w:w="1462"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jc w:val="right"/>
                    <w:rPr>
                      <w:sz w:val="20"/>
                    </w:rPr>
                  </w:pPr>
                  <w:r w:rsidRPr="00087A29">
                    <w:rPr>
                      <w:sz w:val="20"/>
                    </w:rPr>
                    <w:t>Дата окончания периода</w:t>
                  </w:r>
                </w:p>
              </w:tc>
              <w:tc>
                <w:tcPr>
                  <w:tcW w:w="944"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rPr>
                      <w:sz w:val="20"/>
                    </w:rPr>
                  </w:pPr>
                </w:p>
              </w:tc>
            </w:tr>
            <w:tr w:rsidR="00A51AB4" w:rsidRPr="00087A29" w:rsidTr="0006715F">
              <w:tc>
                <w:tcPr>
                  <w:tcW w:w="2596" w:type="dxa"/>
                  <w:tcBorders>
                    <w:top w:val="nil"/>
                    <w:left w:val="nil"/>
                    <w:bottom w:val="nil"/>
                    <w:right w:val="nil"/>
                  </w:tcBorders>
                </w:tcPr>
                <w:p w:rsidR="00A51AB4" w:rsidRPr="00087A29" w:rsidRDefault="00A51AB4" w:rsidP="00087A29">
                  <w:pPr>
                    <w:pStyle w:val="ConsPlusNormal"/>
                    <w:suppressAutoHyphens/>
                    <w:spacing w:after="1" w:line="200" w:lineRule="atLeast"/>
                    <w:rPr>
                      <w:sz w:val="20"/>
                    </w:rPr>
                  </w:pPr>
                  <w:r w:rsidRPr="00087A29">
                    <w:rPr>
                      <w:sz w:val="20"/>
                    </w:rPr>
                    <w:t>Наименование органа Федерального казначейства</w:t>
                  </w:r>
                </w:p>
              </w:tc>
              <w:tc>
                <w:tcPr>
                  <w:tcW w:w="2454" w:type="dxa"/>
                  <w:tcBorders>
                    <w:top w:val="nil"/>
                    <w:left w:val="nil"/>
                    <w:bottom w:val="single" w:sz="4" w:space="0" w:color="auto"/>
                    <w:right w:val="nil"/>
                  </w:tcBorders>
                </w:tcPr>
                <w:p w:rsidR="00A51AB4" w:rsidRPr="00087A29" w:rsidRDefault="00A51AB4" w:rsidP="00087A29">
                  <w:pPr>
                    <w:pStyle w:val="ConsPlusNormal"/>
                    <w:suppressAutoHyphens/>
                    <w:spacing w:after="1" w:line="200" w:lineRule="atLeast"/>
                    <w:rPr>
                      <w:sz w:val="20"/>
                    </w:rPr>
                  </w:pPr>
                </w:p>
              </w:tc>
              <w:tc>
                <w:tcPr>
                  <w:tcW w:w="1462"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jc w:val="right"/>
                    <w:rPr>
                      <w:sz w:val="20"/>
                    </w:rPr>
                  </w:pPr>
                  <w:r w:rsidRPr="00087A29">
                    <w:rPr>
                      <w:sz w:val="20"/>
                    </w:rPr>
                    <w:t>по КОФК</w:t>
                  </w:r>
                </w:p>
              </w:tc>
              <w:tc>
                <w:tcPr>
                  <w:tcW w:w="944"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rPr>
                      <w:sz w:val="20"/>
                    </w:rPr>
                  </w:pPr>
                </w:p>
              </w:tc>
            </w:tr>
            <w:tr w:rsidR="00A51AB4" w:rsidRPr="00087A29" w:rsidTr="0006715F">
              <w:tc>
                <w:tcPr>
                  <w:tcW w:w="2596" w:type="dxa"/>
                  <w:tcBorders>
                    <w:top w:val="nil"/>
                    <w:left w:val="nil"/>
                    <w:bottom w:val="nil"/>
                    <w:right w:val="nil"/>
                  </w:tcBorders>
                </w:tcPr>
                <w:p w:rsidR="00A51AB4" w:rsidRPr="00087A29" w:rsidRDefault="00A51AB4" w:rsidP="00087A29">
                  <w:pPr>
                    <w:pStyle w:val="ConsPlusNormal"/>
                    <w:suppressAutoHyphens/>
                    <w:spacing w:after="1" w:line="200" w:lineRule="atLeast"/>
                    <w:rPr>
                      <w:sz w:val="20"/>
                    </w:rPr>
                  </w:pPr>
                  <w:r w:rsidRPr="00087A29">
                    <w:rPr>
                      <w:sz w:val="20"/>
                    </w:rPr>
                    <w:t>Единица измерения: руб.</w:t>
                  </w:r>
                </w:p>
              </w:tc>
              <w:tc>
                <w:tcPr>
                  <w:tcW w:w="2454" w:type="dxa"/>
                  <w:tcBorders>
                    <w:top w:val="single" w:sz="4" w:space="0" w:color="auto"/>
                    <w:left w:val="nil"/>
                    <w:bottom w:val="nil"/>
                    <w:right w:val="nil"/>
                  </w:tcBorders>
                </w:tcPr>
                <w:p w:rsidR="00A51AB4" w:rsidRPr="00087A29" w:rsidRDefault="00A51AB4" w:rsidP="00087A29">
                  <w:pPr>
                    <w:pStyle w:val="ConsPlusNormal"/>
                    <w:suppressAutoHyphens/>
                    <w:spacing w:after="1" w:line="200" w:lineRule="atLeast"/>
                    <w:rPr>
                      <w:sz w:val="20"/>
                    </w:rPr>
                  </w:pPr>
                </w:p>
              </w:tc>
              <w:tc>
                <w:tcPr>
                  <w:tcW w:w="1462"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jc w:val="right"/>
                    <w:rPr>
                      <w:sz w:val="20"/>
                    </w:rPr>
                  </w:pPr>
                  <w:r w:rsidRPr="00087A29">
                    <w:rPr>
                      <w:sz w:val="20"/>
                    </w:rPr>
                    <w:t>по ОКЕИ</w:t>
                  </w:r>
                </w:p>
              </w:tc>
              <w:tc>
                <w:tcPr>
                  <w:tcW w:w="944"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jc w:val="center"/>
                    <w:rPr>
                      <w:sz w:val="20"/>
                    </w:rPr>
                  </w:pPr>
                  <w:r w:rsidRPr="00087A29">
                    <w:rPr>
                      <w:sz w:val="20"/>
                    </w:rPr>
                    <w:t>383</w:t>
                  </w:r>
                </w:p>
              </w:tc>
            </w:tr>
          </w:tbl>
          <w:p w:rsidR="00A51AB4" w:rsidRPr="00087A29" w:rsidRDefault="00A51AB4" w:rsidP="00087A29">
            <w:pPr>
              <w:pStyle w:val="ConsPlusNormal"/>
              <w:spacing w:after="1" w:line="200" w:lineRule="atLeast"/>
              <w:jc w:val="both"/>
              <w:rPr>
                <w:sz w:val="20"/>
              </w:rPr>
            </w:pPr>
          </w:p>
          <w:p w:rsidR="00A51AB4" w:rsidRPr="00087A29" w:rsidRDefault="00A51AB4" w:rsidP="00087A29">
            <w:pPr>
              <w:pStyle w:val="ConsPlusNonformat"/>
              <w:spacing w:after="1" w:line="200" w:lineRule="atLeast"/>
              <w:jc w:val="both"/>
              <w:rPr>
                <w:sz w:val="18"/>
                <w:szCs w:val="18"/>
              </w:rPr>
            </w:pPr>
            <w:r w:rsidRPr="00087A29">
              <w:rPr>
                <w:sz w:val="18"/>
                <w:szCs w:val="18"/>
              </w:rPr>
              <w:t xml:space="preserve">             Раздел I. Возвраты (перечисления) со счета органа</w:t>
            </w:r>
          </w:p>
          <w:p w:rsidR="00A51AB4" w:rsidRPr="00087A29" w:rsidRDefault="00A51AB4" w:rsidP="00087A29">
            <w:pPr>
              <w:pStyle w:val="ConsPlusNonformat"/>
              <w:spacing w:after="1" w:line="200" w:lineRule="atLeast"/>
              <w:jc w:val="both"/>
              <w:rPr>
                <w:sz w:val="18"/>
                <w:szCs w:val="18"/>
              </w:rPr>
            </w:pPr>
            <w:r w:rsidRPr="00087A29">
              <w:rPr>
                <w:sz w:val="18"/>
                <w:szCs w:val="18"/>
              </w:rPr>
              <w:t xml:space="preserve">          Федерального казначейства в валюте Российской Федерации</w:t>
            </w:r>
          </w:p>
          <w:p w:rsidR="00A51AB4" w:rsidRPr="00087A29" w:rsidRDefault="00A51AB4" w:rsidP="00087A29">
            <w:pPr>
              <w:pStyle w:val="ConsPlusNormal"/>
              <w:spacing w:after="1" w:line="200" w:lineRule="atLeast"/>
              <w:jc w:val="both"/>
              <w:rPr>
                <w:sz w:val="20"/>
              </w:rPr>
            </w:pPr>
          </w:p>
          <w:tbl>
            <w:tblPr>
              <w:tblW w:w="7451" w:type="dxa"/>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7"/>
              <w:gridCol w:w="398"/>
              <w:gridCol w:w="320"/>
              <w:gridCol w:w="518"/>
              <w:gridCol w:w="558"/>
              <w:gridCol w:w="558"/>
              <w:gridCol w:w="1193"/>
              <w:gridCol w:w="518"/>
              <w:gridCol w:w="399"/>
              <w:gridCol w:w="598"/>
              <w:gridCol w:w="478"/>
              <w:gridCol w:w="599"/>
              <w:gridCol w:w="837"/>
            </w:tblGrid>
            <w:tr w:rsidR="00A51AB4" w:rsidRPr="00087A29" w:rsidTr="0006715F">
              <w:tc>
                <w:tcPr>
                  <w:tcW w:w="1196" w:type="dxa"/>
                  <w:gridSpan w:val="3"/>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 xml:space="preserve">Основание для </w:t>
                  </w:r>
                  <w:r w:rsidRPr="00087A29">
                    <w:rPr>
                      <w:sz w:val="20"/>
                    </w:rPr>
                    <w:lastRenderedPageBreak/>
                    <w:t>проведения операции</w:t>
                  </w:r>
                </w:p>
              </w:tc>
              <w:tc>
                <w:tcPr>
                  <w:tcW w:w="2827" w:type="dxa"/>
                  <w:gridSpan w:val="4"/>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lastRenderedPageBreak/>
                    <w:t>Получатель</w:t>
                  </w:r>
                </w:p>
              </w:tc>
              <w:tc>
                <w:tcPr>
                  <w:tcW w:w="917" w:type="dxa"/>
                  <w:gridSpan w:val="2"/>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Код</w:t>
                  </w:r>
                </w:p>
              </w:tc>
              <w:tc>
                <w:tcPr>
                  <w:tcW w:w="598"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Аналитич</w:t>
                  </w:r>
                  <w:r w:rsidRPr="00087A29">
                    <w:rPr>
                      <w:sz w:val="20"/>
                    </w:rPr>
                    <w:lastRenderedPageBreak/>
                    <w:t>еский код</w:t>
                  </w:r>
                </w:p>
              </w:tc>
              <w:tc>
                <w:tcPr>
                  <w:tcW w:w="1076" w:type="dxa"/>
                  <w:gridSpan w:val="2"/>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lastRenderedPageBreak/>
                    <w:t xml:space="preserve">Администратор </w:t>
                  </w:r>
                  <w:r w:rsidRPr="00087A29">
                    <w:rPr>
                      <w:sz w:val="20"/>
                    </w:rPr>
                    <w:lastRenderedPageBreak/>
                    <w:t>поступлений в бюджет</w:t>
                  </w:r>
                </w:p>
              </w:tc>
              <w:tc>
                <w:tcPr>
                  <w:tcW w:w="837" w:type="dxa"/>
                  <w:tcBorders>
                    <w:top w:val="single" w:sz="4" w:space="0" w:color="auto"/>
                    <w:left w:val="single" w:sz="4" w:space="0" w:color="auto"/>
                    <w:bottom w:val="single" w:sz="4" w:space="0" w:color="auto"/>
                    <w:right w:val="single" w:sz="4" w:space="0" w:color="auto"/>
                  </w:tcBorders>
                </w:tcPr>
                <w:p w:rsidR="00A51AB4" w:rsidRDefault="00A51AB4" w:rsidP="00087A29">
                  <w:pPr>
                    <w:pStyle w:val="ConsPlusNormal"/>
                    <w:spacing w:after="1" w:line="200" w:lineRule="atLeast"/>
                    <w:jc w:val="center"/>
                    <w:rPr>
                      <w:sz w:val="20"/>
                    </w:rPr>
                  </w:pPr>
                  <w:r w:rsidRPr="00087A29">
                    <w:rPr>
                      <w:sz w:val="20"/>
                    </w:rPr>
                    <w:lastRenderedPageBreak/>
                    <w:t>Сумма, подлеж</w:t>
                  </w:r>
                  <w:r w:rsidRPr="00087A29">
                    <w:rPr>
                      <w:sz w:val="20"/>
                    </w:rPr>
                    <w:lastRenderedPageBreak/>
                    <w:t>ащая возврату (возмещению, перечислению)</w:t>
                  </w:r>
                </w:p>
                <w:p w:rsidR="00D96D5C" w:rsidRPr="00087A29" w:rsidRDefault="00D96D5C" w:rsidP="00087A29">
                  <w:pPr>
                    <w:pStyle w:val="ConsPlusNormal"/>
                    <w:spacing w:after="1" w:line="200" w:lineRule="atLeast"/>
                    <w:jc w:val="center"/>
                    <w:rPr>
                      <w:sz w:val="20"/>
                    </w:rPr>
                  </w:pPr>
                </w:p>
              </w:tc>
            </w:tr>
            <w:tr w:rsidR="00A51AB4" w:rsidRPr="00087A29" w:rsidTr="0006715F">
              <w:tc>
                <w:tcPr>
                  <w:tcW w:w="478"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lastRenderedPageBreak/>
                    <w:t>наименование</w:t>
                  </w:r>
                </w:p>
              </w:tc>
              <w:tc>
                <w:tcPr>
                  <w:tcW w:w="3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номер</w:t>
                  </w:r>
                </w:p>
              </w:tc>
              <w:tc>
                <w:tcPr>
                  <w:tcW w:w="31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дата</w:t>
                  </w:r>
                </w:p>
              </w:tc>
              <w:tc>
                <w:tcPr>
                  <w:tcW w:w="51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наименование</w:t>
                  </w:r>
                </w:p>
              </w:tc>
              <w:tc>
                <w:tcPr>
                  <w:tcW w:w="55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ИНН</w:t>
                  </w:r>
                </w:p>
              </w:tc>
              <w:tc>
                <w:tcPr>
                  <w:tcW w:w="55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КПП</w:t>
                  </w:r>
                </w:p>
              </w:tc>
              <w:tc>
                <w:tcPr>
                  <w:tcW w:w="1191"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номер счета, на который производится возврат (возмещение, перечисление)</w:t>
                  </w:r>
                </w:p>
              </w:tc>
              <w:tc>
                <w:tcPr>
                  <w:tcW w:w="51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по ОКТМО</w:t>
                  </w:r>
                </w:p>
              </w:tc>
              <w:tc>
                <w:tcPr>
                  <w:tcW w:w="3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по БК</w:t>
                  </w:r>
                </w:p>
              </w:tc>
              <w:tc>
                <w:tcPr>
                  <w:tcW w:w="598"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47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ИНН</w:t>
                  </w:r>
                </w:p>
              </w:tc>
              <w:tc>
                <w:tcPr>
                  <w:tcW w:w="5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КПП</w:t>
                  </w:r>
                </w:p>
              </w:tc>
              <w:tc>
                <w:tcPr>
                  <w:tcW w:w="83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всего</w:t>
                  </w:r>
                </w:p>
              </w:tc>
            </w:tr>
            <w:tr w:rsidR="00A51AB4" w:rsidRPr="00087A29" w:rsidTr="0006715F">
              <w:tblPrEx>
                <w:tblBorders>
                  <w:right w:val="none" w:sz="0" w:space="0" w:color="auto"/>
                </w:tblBorders>
              </w:tblPrEx>
              <w:tc>
                <w:tcPr>
                  <w:tcW w:w="478"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w:t>
                  </w:r>
                </w:p>
              </w:tc>
              <w:tc>
                <w:tcPr>
                  <w:tcW w:w="3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2</w:t>
                  </w:r>
                </w:p>
              </w:tc>
              <w:tc>
                <w:tcPr>
                  <w:tcW w:w="31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3</w:t>
                  </w:r>
                </w:p>
              </w:tc>
              <w:tc>
                <w:tcPr>
                  <w:tcW w:w="51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4</w:t>
                  </w:r>
                </w:p>
              </w:tc>
              <w:tc>
                <w:tcPr>
                  <w:tcW w:w="55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5</w:t>
                  </w:r>
                </w:p>
              </w:tc>
              <w:tc>
                <w:tcPr>
                  <w:tcW w:w="55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6</w:t>
                  </w:r>
                </w:p>
              </w:tc>
              <w:tc>
                <w:tcPr>
                  <w:tcW w:w="1191"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7</w:t>
                  </w:r>
                </w:p>
              </w:tc>
              <w:tc>
                <w:tcPr>
                  <w:tcW w:w="51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8</w:t>
                  </w:r>
                </w:p>
              </w:tc>
              <w:tc>
                <w:tcPr>
                  <w:tcW w:w="3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9</w:t>
                  </w:r>
                </w:p>
              </w:tc>
              <w:tc>
                <w:tcPr>
                  <w:tcW w:w="5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10</w:t>
                  </w:r>
                </w:p>
              </w:tc>
              <w:tc>
                <w:tcPr>
                  <w:tcW w:w="47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11</w:t>
                  </w:r>
                </w:p>
              </w:tc>
              <w:tc>
                <w:tcPr>
                  <w:tcW w:w="5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12</w:t>
                  </w:r>
                </w:p>
              </w:tc>
              <w:tc>
                <w:tcPr>
                  <w:tcW w:w="837" w:type="dxa"/>
                  <w:tcBorders>
                    <w:top w:val="single" w:sz="4" w:space="0" w:color="auto"/>
                    <w:left w:val="single" w:sz="4" w:space="0" w:color="auto"/>
                    <w:bottom w:val="single" w:sz="4" w:space="0" w:color="auto"/>
                    <w:right w:val="nil"/>
                  </w:tcBorders>
                </w:tcPr>
                <w:p w:rsidR="00A51AB4" w:rsidRPr="00087A29" w:rsidRDefault="00A51AB4" w:rsidP="00087A29">
                  <w:pPr>
                    <w:pStyle w:val="ConsPlusNormal"/>
                    <w:spacing w:after="1" w:line="200" w:lineRule="atLeast"/>
                    <w:jc w:val="center"/>
                    <w:rPr>
                      <w:sz w:val="20"/>
                    </w:rPr>
                  </w:pPr>
                  <w:r w:rsidRPr="00087A29">
                    <w:rPr>
                      <w:sz w:val="20"/>
                    </w:rPr>
                    <w:t>13</w:t>
                  </w:r>
                </w:p>
              </w:tc>
            </w:tr>
            <w:tr w:rsidR="00A51AB4" w:rsidRPr="00087A29" w:rsidTr="0006715F">
              <w:tc>
                <w:tcPr>
                  <w:tcW w:w="478"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1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1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1191"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1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7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83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06715F">
              <w:tc>
                <w:tcPr>
                  <w:tcW w:w="478"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1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1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1191"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1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7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83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06715F">
              <w:tc>
                <w:tcPr>
                  <w:tcW w:w="478"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1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1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1191"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1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7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83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06715F">
              <w:tblPrEx>
                <w:tblBorders>
                  <w:insideV w:val="none" w:sz="0" w:space="0" w:color="auto"/>
                </w:tblBorders>
              </w:tblPrEx>
              <w:tc>
                <w:tcPr>
                  <w:tcW w:w="478" w:type="dxa"/>
                  <w:tcBorders>
                    <w:top w:val="single" w:sz="4" w:space="0" w:color="auto"/>
                    <w:bottom w:val="single" w:sz="4" w:space="0" w:color="auto"/>
                  </w:tcBorders>
                </w:tcPr>
                <w:p w:rsidR="00A51AB4" w:rsidRPr="00087A29" w:rsidRDefault="00A51AB4" w:rsidP="00087A29">
                  <w:pPr>
                    <w:pStyle w:val="ConsPlusNormal"/>
                    <w:spacing w:after="1" w:line="200" w:lineRule="atLeast"/>
                    <w:rPr>
                      <w:sz w:val="20"/>
                    </w:rPr>
                  </w:pPr>
                </w:p>
              </w:tc>
              <w:tc>
                <w:tcPr>
                  <w:tcW w:w="398" w:type="dxa"/>
                  <w:tcBorders>
                    <w:top w:val="single" w:sz="4" w:space="0" w:color="auto"/>
                    <w:bottom w:val="single" w:sz="4" w:space="0" w:color="auto"/>
                  </w:tcBorders>
                </w:tcPr>
                <w:p w:rsidR="00A51AB4" w:rsidRPr="00087A29" w:rsidRDefault="00A51AB4" w:rsidP="00087A29">
                  <w:pPr>
                    <w:pStyle w:val="ConsPlusNormal"/>
                    <w:spacing w:after="1" w:line="200" w:lineRule="atLeast"/>
                    <w:rPr>
                      <w:sz w:val="20"/>
                    </w:rPr>
                  </w:pPr>
                </w:p>
              </w:tc>
              <w:tc>
                <w:tcPr>
                  <w:tcW w:w="319" w:type="dxa"/>
                  <w:tcBorders>
                    <w:top w:val="single" w:sz="4" w:space="0" w:color="auto"/>
                    <w:bottom w:val="single" w:sz="4" w:space="0" w:color="auto"/>
                  </w:tcBorders>
                </w:tcPr>
                <w:p w:rsidR="00A51AB4" w:rsidRPr="00087A29" w:rsidRDefault="00A51AB4" w:rsidP="00087A29">
                  <w:pPr>
                    <w:pStyle w:val="ConsPlusNormal"/>
                    <w:spacing w:after="1" w:line="200" w:lineRule="atLeast"/>
                    <w:rPr>
                      <w:sz w:val="20"/>
                    </w:rPr>
                  </w:pPr>
                </w:p>
              </w:tc>
              <w:tc>
                <w:tcPr>
                  <w:tcW w:w="518" w:type="dxa"/>
                  <w:tcBorders>
                    <w:top w:val="single" w:sz="4" w:space="0" w:color="auto"/>
                    <w:bottom w:val="single" w:sz="4" w:space="0" w:color="auto"/>
                  </w:tcBorders>
                </w:tcPr>
                <w:p w:rsidR="00A51AB4" w:rsidRPr="00087A29" w:rsidRDefault="00A51AB4" w:rsidP="00087A29">
                  <w:pPr>
                    <w:pStyle w:val="ConsPlusNormal"/>
                    <w:spacing w:after="1" w:line="200" w:lineRule="atLeast"/>
                    <w:rPr>
                      <w:sz w:val="20"/>
                    </w:rPr>
                  </w:pPr>
                </w:p>
              </w:tc>
              <w:tc>
                <w:tcPr>
                  <w:tcW w:w="4901" w:type="dxa"/>
                  <w:gridSpan w:val="8"/>
                  <w:tcBorders>
                    <w:top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right"/>
                    <w:rPr>
                      <w:sz w:val="20"/>
                    </w:rPr>
                  </w:pPr>
                  <w:r w:rsidRPr="00087A29">
                    <w:rPr>
                      <w:sz w:val="20"/>
                    </w:rPr>
                    <w:t>Итого по коду БК</w:t>
                  </w:r>
                </w:p>
              </w:tc>
              <w:tc>
                <w:tcPr>
                  <w:tcW w:w="83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06715F">
              <w:tblPrEx>
                <w:tblBorders>
                  <w:right w:val="none" w:sz="0" w:space="0" w:color="auto"/>
                  <w:insideH w:val="none" w:sz="0" w:space="0" w:color="auto"/>
                  <w:insideV w:val="none" w:sz="0" w:space="0" w:color="auto"/>
                </w:tblBorders>
              </w:tblPrEx>
              <w:tc>
                <w:tcPr>
                  <w:tcW w:w="478" w:type="dxa"/>
                  <w:tcBorders>
                    <w:top w:val="nil"/>
                    <w:bottom w:val="nil"/>
                  </w:tcBorders>
                </w:tcPr>
                <w:p w:rsidR="00A51AB4" w:rsidRPr="00087A29" w:rsidRDefault="00A51AB4" w:rsidP="00087A29">
                  <w:pPr>
                    <w:pStyle w:val="ConsPlusNormal"/>
                    <w:spacing w:after="1" w:line="200" w:lineRule="atLeast"/>
                    <w:rPr>
                      <w:sz w:val="20"/>
                    </w:rPr>
                  </w:pPr>
                </w:p>
              </w:tc>
              <w:tc>
                <w:tcPr>
                  <w:tcW w:w="398" w:type="dxa"/>
                  <w:tcBorders>
                    <w:top w:val="nil"/>
                    <w:bottom w:val="nil"/>
                  </w:tcBorders>
                </w:tcPr>
                <w:p w:rsidR="00A51AB4" w:rsidRPr="00087A29" w:rsidRDefault="00A51AB4" w:rsidP="00087A29">
                  <w:pPr>
                    <w:pStyle w:val="ConsPlusNormal"/>
                    <w:spacing w:after="1" w:line="200" w:lineRule="atLeast"/>
                    <w:rPr>
                      <w:sz w:val="20"/>
                    </w:rPr>
                  </w:pPr>
                </w:p>
              </w:tc>
              <w:tc>
                <w:tcPr>
                  <w:tcW w:w="319" w:type="dxa"/>
                  <w:tcBorders>
                    <w:top w:val="nil"/>
                    <w:bottom w:val="nil"/>
                  </w:tcBorders>
                </w:tcPr>
                <w:p w:rsidR="00A51AB4" w:rsidRPr="00087A29" w:rsidRDefault="00A51AB4" w:rsidP="00087A29">
                  <w:pPr>
                    <w:pStyle w:val="ConsPlusNormal"/>
                    <w:spacing w:after="1" w:line="200" w:lineRule="atLeast"/>
                    <w:rPr>
                      <w:sz w:val="20"/>
                    </w:rPr>
                  </w:pPr>
                </w:p>
              </w:tc>
              <w:tc>
                <w:tcPr>
                  <w:tcW w:w="518" w:type="dxa"/>
                  <w:tcBorders>
                    <w:top w:val="nil"/>
                    <w:bottom w:val="nil"/>
                  </w:tcBorders>
                </w:tcPr>
                <w:p w:rsidR="00A51AB4" w:rsidRPr="00087A29" w:rsidRDefault="00A51AB4" w:rsidP="00087A29">
                  <w:pPr>
                    <w:pStyle w:val="ConsPlusNormal"/>
                    <w:spacing w:after="1" w:line="200" w:lineRule="atLeast"/>
                    <w:rPr>
                      <w:sz w:val="20"/>
                    </w:rPr>
                  </w:pPr>
                </w:p>
              </w:tc>
              <w:tc>
                <w:tcPr>
                  <w:tcW w:w="4901" w:type="dxa"/>
                  <w:gridSpan w:val="8"/>
                  <w:tcBorders>
                    <w:top w:val="nil"/>
                    <w:bottom w:val="nil"/>
                    <w:right w:val="single" w:sz="4" w:space="0" w:color="auto"/>
                  </w:tcBorders>
                </w:tcPr>
                <w:p w:rsidR="00A51AB4" w:rsidRPr="00087A29" w:rsidRDefault="00A51AB4" w:rsidP="00087A29">
                  <w:pPr>
                    <w:pStyle w:val="ConsPlusNormal"/>
                    <w:spacing w:after="1" w:line="200" w:lineRule="atLeast"/>
                    <w:rPr>
                      <w:sz w:val="20"/>
                    </w:rPr>
                  </w:pPr>
                </w:p>
              </w:tc>
              <w:tc>
                <w:tcPr>
                  <w:tcW w:w="837" w:type="dxa"/>
                  <w:tcBorders>
                    <w:lef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06715F">
              <w:tblPrEx>
                <w:tblBorders>
                  <w:insideH w:val="none" w:sz="0" w:space="0" w:color="auto"/>
                  <w:insideV w:val="none" w:sz="0" w:space="0" w:color="auto"/>
                </w:tblBorders>
              </w:tblPrEx>
              <w:tc>
                <w:tcPr>
                  <w:tcW w:w="478" w:type="dxa"/>
                  <w:tcBorders>
                    <w:top w:val="nil"/>
                    <w:bottom w:val="nil"/>
                  </w:tcBorders>
                </w:tcPr>
                <w:p w:rsidR="00A51AB4" w:rsidRPr="00087A29" w:rsidRDefault="00A51AB4" w:rsidP="00087A29">
                  <w:pPr>
                    <w:pStyle w:val="ConsPlusNormal"/>
                    <w:spacing w:after="1" w:line="200" w:lineRule="atLeast"/>
                    <w:rPr>
                      <w:sz w:val="20"/>
                    </w:rPr>
                  </w:pPr>
                </w:p>
              </w:tc>
              <w:tc>
                <w:tcPr>
                  <w:tcW w:w="398" w:type="dxa"/>
                  <w:tcBorders>
                    <w:top w:val="nil"/>
                    <w:bottom w:val="nil"/>
                  </w:tcBorders>
                </w:tcPr>
                <w:p w:rsidR="00A51AB4" w:rsidRPr="00087A29" w:rsidRDefault="00A51AB4" w:rsidP="00087A29">
                  <w:pPr>
                    <w:pStyle w:val="ConsPlusNormal"/>
                    <w:spacing w:after="1" w:line="200" w:lineRule="atLeast"/>
                    <w:rPr>
                      <w:sz w:val="20"/>
                    </w:rPr>
                  </w:pPr>
                </w:p>
              </w:tc>
              <w:tc>
                <w:tcPr>
                  <w:tcW w:w="319" w:type="dxa"/>
                  <w:tcBorders>
                    <w:top w:val="nil"/>
                    <w:bottom w:val="nil"/>
                  </w:tcBorders>
                </w:tcPr>
                <w:p w:rsidR="00A51AB4" w:rsidRPr="00087A29" w:rsidRDefault="00A51AB4" w:rsidP="00087A29">
                  <w:pPr>
                    <w:pStyle w:val="ConsPlusNormal"/>
                    <w:spacing w:after="1" w:line="200" w:lineRule="atLeast"/>
                    <w:rPr>
                      <w:sz w:val="20"/>
                    </w:rPr>
                  </w:pPr>
                </w:p>
              </w:tc>
              <w:tc>
                <w:tcPr>
                  <w:tcW w:w="518" w:type="dxa"/>
                  <w:tcBorders>
                    <w:top w:val="nil"/>
                    <w:bottom w:val="nil"/>
                  </w:tcBorders>
                </w:tcPr>
                <w:p w:rsidR="00A51AB4" w:rsidRPr="00087A29" w:rsidRDefault="00A51AB4" w:rsidP="00087A29">
                  <w:pPr>
                    <w:pStyle w:val="ConsPlusNormal"/>
                    <w:spacing w:after="1" w:line="200" w:lineRule="atLeast"/>
                    <w:rPr>
                      <w:sz w:val="20"/>
                    </w:rPr>
                  </w:pPr>
                </w:p>
              </w:tc>
              <w:tc>
                <w:tcPr>
                  <w:tcW w:w="4901" w:type="dxa"/>
                  <w:gridSpan w:val="8"/>
                  <w:tcBorders>
                    <w:top w:val="nil"/>
                    <w:bottom w:val="nil"/>
                    <w:right w:val="single" w:sz="4" w:space="0" w:color="auto"/>
                  </w:tcBorders>
                </w:tcPr>
                <w:p w:rsidR="00A51AB4" w:rsidRPr="00087A29" w:rsidRDefault="00A51AB4" w:rsidP="00087A29">
                  <w:pPr>
                    <w:pStyle w:val="ConsPlusNormal"/>
                    <w:spacing w:after="1" w:line="200" w:lineRule="atLeast"/>
                    <w:jc w:val="right"/>
                    <w:rPr>
                      <w:sz w:val="20"/>
                    </w:rPr>
                  </w:pPr>
                  <w:r w:rsidRPr="00087A29">
                    <w:rPr>
                      <w:sz w:val="20"/>
                    </w:rPr>
                    <w:t>Всего</w:t>
                  </w:r>
                </w:p>
              </w:tc>
              <w:tc>
                <w:tcPr>
                  <w:tcW w:w="837" w:type="dxa"/>
                  <w:tcBorders>
                    <w:left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bl>
          <w:p w:rsidR="00A51AB4" w:rsidRPr="00087A29" w:rsidRDefault="00A51AB4" w:rsidP="00087A29">
            <w:pPr>
              <w:pStyle w:val="ConsPlusNormal"/>
              <w:spacing w:after="1" w:line="200" w:lineRule="atLeast"/>
              <w:jc w:val="both"/>
              <w:rPr>
                <w:sz w:val="20"/>
              </w:rPr>
            </w:pPr>
          </w:p>
          <w:tbl>
            <w:tblPr>
              <w:tblW w:w="7450"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9"/>
              <w:gridCol w:w="514"/>
              <w:gridCol w:w="567"/>
              <w:gridCol w:w="425"/>
              <w:gridCol w:w="425"/>
              <w:gridCol w:w="425"/>
              <w:gridCol w:w="686"/>
              <w:gridCol w:w="520"/>
              <w:gridCol w:w="637"/>
              <w:gridCol w:w="709"/>
              <w:gridCol w:w="850"/>
              <w:gridCol w:w="851"/>
              <w:gridCol w:w="355"/>
              <w:gridCol w:w="7"/>
            </w:tblGrid>
            <w:tr w:rsidR="00A51AB4" w:rsidRPr="00087A29" w:rsidTr="00D96D5C">
              <w:tc>
                <w:tcPr>
                  <w:tcW w:w="1560" w:type="dxa"/>
                  <w:gridSpan w:val="3"/>
                  <w:vMerge w:val="restart"/>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Основание для проведения операции</w:t>
                  </w:r>
                </w:p>
              </w:tc>
              <w:tc>
                <w:tcPr>
                  <w:tcW w:w="5890" w:type="dxa"/>
                  <w:gridSpan w:val="11"/>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Исполнение операции</w:t>
                  </w:r>
                </w:p>
              </w:tc>
            </w:tr>
            <w:tr w:rsidR="00A51AB4" w:rsidRPr="00087A29" w:rsidTr="00D96D5C">
              <w:tc>
                <w:tcPr>
                  <w:tcW w:w="1560" w:type="dxa"/>
                  <w:gridSpan w:val="3"/>
                  <w:vMerge/>
                  <w:tcBorders>
                    <w:top w:val="single" w:sz="4" w:space="0" w:color="auto"/>
                    <w:left w:val="nil"/>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850" w:type="dxa"/>
                  <w:gridSpan w:val="2"/>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распор</w:t>
                  </w:r>
                  <w:r w:rsidRPr="00087A29">
                    <w:rPr>
                      <w:sz w:val="20"/>
                    </w:rPr>
                    <w:lastRenderedPageBreak/>
                    <w:t>яжение</w:t>
                  </w:r>
                </w:p>
              </w:tc>
              <w:tc>
                <w:tcPr>
                  <w:tcW w:w="5040" w:type="dxa"/>
                  <w:gridSpan w:val="9"/>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lastRenderedPageBreak/>
                    <w:t>в том числе по бюджетам</w:t>
                  </w:r>
                </w:p>
              </w:tc>
            </w:tr>
            <w:tr w:rsidR="00A51AB4" w:rsidRPr="00087A29" w:rsidTr="00D96D5C">
              <w:trPr>
                <w:gridAfter w:val="1"/>
                <w:wAfter w:w="7" w:type="dxa"/>
              </w:trPr>
              <w:tc>
                <w:tcPr>
                  <w:tcW w:w="479" w:type="dxa"/>
                  <w:vMerge w:val="restart"/>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lastRenderedPageBreak/>
                    <w:t>наименование</w:t>
                  </w:r>
                </w:p>
              </w:tc>
              <w:tc>
                <w:tcPr>
                  <w:tcW w:w="514"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номер</w:t>
                  </w:r>
                </w:p>
              </w:tc>
              <w:tc>
                <w:tcPr>
                  <w:tcW w:w="567"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дата</w:t>
                  </w:r>
                </w:p>
              </w:tc>
              <w:tc>
                <w:tcPr>
                  <w:tcW w:w="850" w:type="dxa"/>
                  <w:gridSpan w:val="2"/>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425"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федеральный</w:t>
                  </w:r>
                </w:p>
              </w:tc>
              <w:tc>
                <w:tcPr>
                  <w:tcW w:w="686"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субъекта Российской Федерации</w:t>
                  </w:r>
                </w:p>
              </w:tc>
              <w:tc>
                <w:tcPr>
                  <w:tcW w:w="520"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местный</w:t>
                  </w:r>
                </w:p>
              </w:tc>
              <w:tc>
                <w:tcPr>
                  <w:tcW w:w="3047" w:type="dxa"/>
                  <w:gridSpan w:val="4"/>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внебюджетные фонды</w:t>
                  </w:r>
                </w:p>
              </w:tc>
              <w:tc>
                <w:tcPr>
                  <w:tcW w:w="355"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иные получатели</w:t>
                  </w:r>
                </w:p>
              </w:tc>
            </w:tr>
            <w:tr w:rsidR="00A51AB4" w:rsidRPr="00087A29" w:rsidTr="00D96D5C">
              <w:trPr>
                <w:gridAfter w:val="1"/>
                <w:wAfter w:w="7" w:type="dxa"/>
              </w:trPr>
              <w:tc>
                <w:tcPr>
                  <w:tcW w:w="479" w:type="dxa"/>
                  <w:vMerge/>
                  <w:tcBorders>
                    <w:top w:val="single" w:sz="4" w:space="0" w:color="auto"/>
                    <w:left w:val="nil"/>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514"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номер</w:t>
                  </w: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дата</w:t>
                  </w:r>
                </w:p>
              </w:tc>
              <w:tc>
                <w:tcPr>
                  <w:tcW w:w="425"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686"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520"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63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trike/>
                      <w:color w:val="FF0000"/>
                      <w:sz w:val="20"/>
                    </w:rPr>
                    <w:t>Пенсионный</w:t>
                  </w:r>
                  <w:r w:rsidRPr="00D96D5C">
                    <w:rPr>
                      <w:strike/>
                      <w:color w:val="FF0000"/>
                      <w:sz w:val="20"/>
                    </w:rPr>
                    <w:t xml:space="preserve"> фонд Российской Федерации</w:t>
                  </w:r>
                </w:p>
              </w:tc>
              <w:tc>
                <w:tcPr>
                  <w:tcW w:w="709" w:type="dxa"/>
                  <w:tcBorders>
                    <w:top w:val="single" w:sz="4" w:space="0" w:color="auto"/>
                    <w:left w:val="single" w:sz="4" w:space="0" w:color="auto"/>
                    <w:bottom w:val="single" w:sz="4" w:space="0" w:color="auto"/>
                    <w:right w:val="single" w:sz="4" w:space="0" w:color="auto"/>
                  </w:tcBorders>
                </w:tcPr>
                <w:p w:rsidR="00A51AB4" w:rsidRPr="00D96D5C" w:rsidRDefault="00A51AB4" w:rsidP="00087A29">
                  <w:pPr>
                    <w:pStyle w:val="ConsPlusNormal"/>
                    <w:spacing w:after="1" w:line="200" w:lineRule="atLeast"/>
                    <w:jc w:val="center"/>
                    <w:rPr>
                      <w:sz w:val="20"/>
                    </w:rPr>
                  </w:pPr>
                  <w:r w:rsidRPr="00D96D5C">
                    <w:rPr>
                      <w:sz w:val="20"/>
                    </w:rPr>
                    <w:t>Фонд социального страхования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Федеральный фонд обязательного медицинского страхования</w:t>
                  </w:r>
                </w:p>
              </w:tc>
              <w:tc>
                <w:tcPr>
                  <w:tcW w:w="851"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территориальный фонд обязательного медицинского страхования</w:t>
                  </w:r>
                </w:p>
              </w:tc>
              <w:tc>
                <w:tcPr>
                  <w:tcW w:w="355"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r>
            <w:tr w:rsidR="00A51AB4" w:rsidRPr="00087A29" w:rsidTr="00D96D5C">
              <w:trPr>
                <w:gridAfter w:val="1"/>
                <w:wAfter w:w="7" w:type="dxa"/>
              </w:trPr>
              <w:tc>
                <w:tcPr>
                  <w:tcW w:w="479"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w:t>
                  </w:r>
                </w:p>
              </w:tc>
              <w:tc>
                <w:tcPr>
                  <w:tcW w:w="51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2</w:t>
                  </w:r>
                </w:p>
              </w:tc>
              <w:tc>
                <w:tcPr>
                  <w:tcW w:w="56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3</w:t>
                  </w: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14</w:t>
                  </w: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15</w:t>
                  </w: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16</w:t>
                  </w:r>
                </w:p>
              </w:tc>
              <w:tc>
                <w:tcPr>
                  <w:tcW w:w="68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17</w:t>
                  </w:r>
                </w:p>
              </w:tc>
              <w:tc>
                <w:tcPr>
                  <w:tcW w:w="520"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18</w:t>
                  </w:r>
                </w:p>
              </w:tc>
              <w:tc>
                <w:tcPr>
                  <w:tcW w:w="63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19</w:t>
                  </w:r>
                </w:p>
              </w:tc>
              <w:tc>
                <w:tcPr>
                  <w:tcW w:w="70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20</w:t>
                  </w:r>
                </w:p>
              </w:tc>
              <w:tc>
                <w:tcPr>
                  <w:tcW w:w="850"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21</w:t>
                  </w:r>
                </w:p>
              </w:tc>
              <w:tc>
                <w:tcPr>
                  <w:tcW w:w="851"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22</w:t>
                  </w:r>
                </w:p>
              </w:tc>
              <w:tc>
                <w:tcPr>
                  <w:tcW w:w="355" w:type="dxa"/>
                  <w:tcBorders>
                    <w:top w:val="single" w:sz="4" w:space="0" w:color="auto"/>
                    <w:left w:val="single" w:sz="4" w:space="0" w:color="auto"/>
                    <w:bottom w:val="single" w:sz="4" w:space="0" w:color="auto"/>
                    <w:right w:val="single" w:sz="4" w:space="0" w:color="auto"/>
                  </w:tcBorders>
                </w:tcPr>
                <w:p w:rsidR="00A51AB4" w:rsidRPr="00D96D5C" w:rsidRDefault="00A51AB4" w:rsidP="00087A29">
                  <w:pPr>
                    <w:pStyle w:val="ConsPlusNormal"/>
                    <w:spacing w:after="1" w:line="200" w:lineRule="atLeast"/>
                    <w:jc w:val="center"/>
                    <w:rPr>
                      <w:strike/>
                      <w:sz w:val="20"/>
                    </w:rPr>
                  </w:pPr>
                  <w:r w:rsidRPr="00087A29">
                    <w:rPr>
                      <w:strike/>
                      <w:color w:val="FF0000"/>
                      <w:sz w:val="20"/>
                    </w:rPr>
                    <w:t>23</w:t>
                  </w:r>
                </w:p>
              </w:tc>
            </w:tr>
            <w:tr w:rsidR="00A51AB4" w:rsidRPr="00087A29" w:rsidTr="00D96D5C">
              <w:trPr>
                <w:gridAfter w:val="1"/>
                <w:wAfter w:w="7" w:type="dxa"/>
              </w:trPr>
              <w:tc>
                <w:tcPr>
                  <w:tcW w:w="479"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1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8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20"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3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850"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5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D96D5C">
              <w:trPr>
                <w:gridAfter w:val="1"/>
                <w:wAfter w:w="7" w:type="dxa"/>
              </w:trPr>
              <w:tc>
                <w:tcPr>
                  <w:tcW w:w="479"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1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8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20"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3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850"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5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D96D5C">
              <w:trPr>
                <w:gridAfter w:val="1"/>
                <w:wAfter w:w="7" w:type="dxa"/>
              </w:trPr>
              <w:tc>
                <w:tcPr>
                  <w:tcW w:w="479"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1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8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20"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3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850"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5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D96D5C">
              <w:trPr>
                <w:gridAfter w:val="1"/>
                <w:wAfter w:w="7" w:type="dxa"/>
              </w:trPr>
              <w:tc>
                <w:tcPr>
                  <w:tcW w:w="2410" w:type="dxa"/>
                  <w:gridSpan w:val="5"/>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right"/>
                    <w:rPr>
                      <w:sz w:val="20"/>
                    </w:rPr>
                  </w:pPr>
                  <w:r w:rsidRPr="00087A29">
                    <w:rPr>
                      <w:sz w:val="20"/>
                    </w:rPr>
                    <w:t>Итого по коду БК</w:t>
                  </w: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8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20"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3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850"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5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D96D5C">
              <w:tblPrEx>
                <w:tblBorders>
                  <w:right w:val="none" w:sz="0" w:space="0" w:color="auto"/>
                  <w:insideH w:val="none" w:sz="0" w:space="0" w:color="auto"/>
                  <w:insideV w:val="none" w:sz="0" w:space="0" w:color="auto"/>
                </w:tblBorders>
              </w:tblPrEx>
              <w:tc>
                <w:tcPr>
                  <w:tcW w:w="2410" w:type="dxa"/>
                  <w:gridSpan w:val="5"/>
                  <w:tcBorders>
                    <w:top w:val="nil"/>
                    <w:bottom w:val="nil"/>
                  </w:tcBorders>
                </w:tcPr>
                <w:p w:rsidR="00A51AB4" w:rsidRPr="00087A29" w:rsidRDefault="00A51AB4" w:rsidP="00087A29">
                  <w:pPr>
                    <w:pStyle w:val="ConsPlusNormal"/>
                    <w:spacing w:after="1" w:line="200" w:lineRule="atLeast"/>
                    <w:rPr>
                      <w:sz w:val="20"/>
                    </w:rPr>
                  </w:pPr>
                </w:p>
              </w:tc>
              <w:tc>
                <w:tcPr>
                  <w:tcW w:w="5040" w:type="dxa"/>
                  <w:gridSpan w:val="9"/>
                </w:tcPr>
                <w:p w:rsidR="00A51AB4" w:rsidRPr="00087A29" w:rsidRDefault="00A51AB4" w:rsidP="00087A29">
                  <w:pPr>
                    <w:pStyle w:val="ConsPlusNormal"/>
                    <w:spacing w:after="1" w:line="200" w:lineRule="atLeast"/>
                    <w:rPr>
                      <w:sz w:val="20"/>
                    </w:rPr>
                  </w:pPr>
                </w:p>
              </w:tc>
            </w:tr>
            <w:tr w:rsidR="00A51AB4" w:rsidRPr="00087A29" w:rsidTr="00D96D5C">
              <w:trPr>
                <w:gridAfter w:val="1"/>
                <w:wAfter w:w="7" w:type="dxa"/>
              </w:trPr>
              <w:tc>
                <w:tcPr>
                  <w:tcW w:w="2410" w:type="dxa"/>
                  <w:gridSpan w:val="5"/>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right"/>
                    <w:rPr>
                      <w:sz w:val="20"/>
                    </w:rPr>
                  </w:pPr>
                  <w:r w:rsidRPr="00087A29">
                    <w:rPr>
                      <w:sz w:val="20"/>
                    </w:rPr>
                    <w:t>Всего</w:t>
                  </w:r>
                </w:p>
              </w:tc>
              <w:tc>
                <w:tcPr>
                  <w:tcW w:w="42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8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20"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3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850"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5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bl>
          <w:p w:rsidR="00A51AB4" w:rsidRPr="00087A29" w:rsidRDefault="00A51AB4" w:rsidP="00087A29">
            <w:pPr>
              <w:pStyle w:val="ConsPlusNormal"/>
              <w:spacing w:after="1" w:line="200" w:lineRule="atLeast"/>
              <w:jc w:val="both"/>
              <w:rPr>
                <w:sz w:val="20"/>
              </w:rPr>
            </w:pPr>
          </w:p>
          <w:p w:rsidR="00A51AB4" w:rsidRPr="00087A29" w:rsidRDefault="00A51AB4" w:rsidP="00087A29">
            <w:pPr>
              <w:pStyle w:val="ConsPlusNonformat"/>
              <w:spacing w:after="1" w:line="200" w:lineRule="atLeast"/>
              <w:jc w:val="both"/>
              <w:rPr>
                <w:sz w:val="16"/>
                <w:szCs w:val="16"/>
              </w:rPr>
            </w:pPr>
            <w:r w:rsidRPr="00087A29">
              <w:rPr>
                <w:sz w:val="16"/>
                <w:szCs w:val="16"/>
              </w:rPr>
              <w:t xml:space="preserve">                                                         Номер страницы ___</w:t>
            </w:r>
          </w:p>
          <w:p w:rsidR="00A51AB4" w:rsidRPr="00087A29" w:rsidRDefault="00A51AB4" w:rsidP="00087A29">
            <w:pPr>
              <w:pStyle w:val="ConsPlusNonformat"/>
              <w:spacing w:after="1" w:line="200" w:lineRule="atLeast"/>
              <w:jc w:val="both"/>
              <w:rPr>
                <w:sz w:val="16"/>
                <w:szCs w:val="16"/>
              </w:rPr>
            </w:pPr>
            <w:r w:rsidRPr="00087A29">
              <w:rPr>
                <w:sz w:val="16"/>
                <w:szCs w:val="16"/>
              </w:rPr>
              <w:t xml:space="preserve">                                                          Всего страниц ___</w:t>
            </w:r>
          </w:p>
          <w:p w:rsidR="00A51AB4" w:rsidRPr="00087A29" w:rsidRDefault="00A51AB4" w:rsidP="00087A29">
            <w:pPr>
              <w:pStyle w:val="ConsPlusNonformat"/>
              <w:spacing w:after="1" w:line="200" w:lineRule="atLeast"/>
              <w:jc w:val="both"/>
              <w:rPr>
                <w:sz w:val="16"/>
                <w:szCs w:val="16"/>
              </w:rPr>
            </w:pPr>
          </w:p>
          <w:p w:rsidR="00A51AB4" w:rsidRPr="00087A29" w:rsidRDefault="00A51AB4" w:rsidP="00087A29">
            <w:pPr>
              <w:pStyle w:val="ConsPlusNonformat"/>
              <w:spacing w:after="1" w:line="200" w:lineRule="atLeast"/>
              <w:jc w:val="both"/>
              <w:rPr>
                <w:sz w:val="16"/>
                <w:szCs w:val="16"/>
              </w:rPr>
            </w:pPr>
            <w:r w:rsidRPr="00087A29">
              <w:rPr>
                <w:sz w:val="16"/>
                <w:szCs w:val="16"/>
              </w:rPr>
              <w:t xml:space="preserve">                                                        Форма 0531462, с. 2</w:t>
            </w:r>
          </w:p>
          <w:p w:rsidR="00A51AB4" w:rsidRPr="00370200" w:rsidRDefault="00A51AB4" w:rsidP="00087A29">
            <w:pPr>
              <w:pStyle w:val="ConsPlusNonformat"/>
              <w:spacing w:after="1" w:line="200" w:lineRule="atLeast"/>
              <w:jc w:val="both"/>
              <w:rPr>
                <w:sz w:val="18"/>
                <w:szCs w:val="18"/>
              </w:rPr>
            </w:pPr>
          </w:p>
          <w:p w:rsidR="00A51AB4" w:rsidRPr="00370200" w:rsidRDefault="00A51AB4" w:rsidP="00087A29">
            <w:pPr>
              <w:pStyle w:val="ConsPlusNonformat"/>
              <w:spacing w:after="1" w:line="200" w:lineRule="atLeast"/>
              <w:jc w:val="both"/>
              <w:rPr>
                <w:sz w:val="18"/>
                <w:szCs w:val="18"/>
              </w:rPr>
            </w:pPr>
            <w:r w:rsidRPr="00370200">
              <w:rPr>
                <w:sz w:val="18"/>
                <w:szCs w:val="18"/>
              </w:rPr>
              <w:t xml:space="preserve">            Раздел II. Возвраты (перечисления) со счета органа</w:t>
            </w:r>
          </w:p>
          <w:p w:rsidR="00A51AB4" w:rsidRPr="00370200" w:rsidRDefault="00A51AB4" w:rsidP="00087A29">
            <w:pPr>
              <w:pStyle w:val="ConsPlusNonformat"/>
              <w:spacing w:after="1" w:line="200" w:lineRule="atLeast"/>
              <w:jc w:val="both"/>
              <w:rPr>
                <w:sz w:val="18"/>
                <w:szCs w:val="18"/>
              </w:rPr>
            </w:pPr>
            <w:r w:rsidRPr="00370200">
              <w:rPr>
                <w:sz w:val="18"/>
                <w:szCs w:val="18"/>
              </w:rPr>
              <w:t xml:space="preserve">              Федерального казначейства в иностранной валюте</w:t>
            </w:r>
          </w:p>
          <w:p w:rsidR="00A51AB4" w:rsidRPr="00D96D5C" w:rsidRDefault="00A51AB4" w:rsidP="00087A29">
            <w:pPr>
              <w:pStyle w:val="ConsPlusNonformat"/>
              <w:spacing w:after="1" w:line="200" w:lineRule="atLeast"/>
              <w:jc w:val="both"/>
              <w:rPr>
                <w:rFonts w:ascii="Arial" w:hAnsi="Arial" w:cs="Arial"/>
              </w:rPr>
            </w:pPr>
          </w:p>
        </w:tc>
        <w:tc>
          <w:tcPr>
            <w:tcW w:w="7597" w:type="dxa"/>
          </w:tcPr>
          <w:p w:rsidR="00A51AB4" w:rsidRPr="00087A29" w:rsidRDefault="00A51AB4" w:rsidP="00087A29">
            <w:pPr>
              <w:pStyle w:val="ConsPlusNormal"/>
              <w:spacing w:after="1" w:line="200" w:lineRule="atLeast"/>
              <w:jc w:val="right"/>
              <w:outlineLvl w:val="1"/>
              <w:rPr>
                <w:sz w:val="20"/>
              </w:rPr>
            </w:pPr>
          </w:p>
          <w:p w:rsidR="00A51AB4" w:rsidRPr="00087A29" w:rsidRDefault="00A51AB4" w:rsidP="00087A29">
            <w:pPr>
              <w:pStyle w:val="ConsPlusNormal"/>
              <w:spacing w:after="1" w:line="200" w:lineRule="atLeast"/>
              <w:jc w:val="right"/>
              <w:outlineLvl w:val="1"/>
              <w:rPr>
                <w:sz w:val="20"/>
              </w:rPr>
            </w:pPr>
          </w:p>
          <w:p w:rsidR="00A51AB4" w:rsidRPr="00087A29" w:rsidRDefault="00A51AB4" w:rsidP="00087A29">
            <w:pPr>
              <w:pStyle w:val="ConsPlusNormal"/>
              <w:spacing w:after="1" w:line="200" w:lineRule="atLeast"/>
              <w:jc w:val="right"/>
              <w:outlineLvl w:val="1"/>
              <w:rPr>
                <w:sz w:val="20"/>
              </w:rPr>
            </w:pPr>
          </w:p>
          <w:p w:rsidR="00A51AB4" w:rsidRPr="00087A29" w:rsidRDefault="00A51AB4" w:rsidP="00087A29">
            <w:pPr>
              <w:pStyle w:val="ConsPlusNormal"/>
              <w:spacing w:after="1" w:line="200" w:lineRule="atLeast"/>
              <w:jc w:val="right"/>
              <w:outlineLvl w:val="1"/>
              <w:rPr>
                <w:sz w:val="20"/>
              </w:rPr>
            </w:pPr>
          </w:p>
          <w:p w:rsidR="00A51AB4" w:rsidRPr="00087A29" w:rsidRDefault="00A51AB4" w:rsidP="00087A29">
            <w:pPr>
              <w:pStyle w:val="ConsPlusNormal"/>
              <w:spacing w:after="1" w:line="200" w:lineRule="atLeast"/>
              <w:jc w:val="right"/>
              <w:outlineLvl w:val="1"/>
              <w:rPr>
                <w:sz w:val="20"/>
              </w:rPr>
            </w:pPr>
          </w:p>
          <w:p w:rsidR="00A51AB4" w:rsidRPr="00087A29" w:rsidRDefault="00A51AB4" w:rsidP="00087A29">
            <w:pPr>
              <w:pStyle w:val="ConsPlusNormal"/>
              <w:spacing w:after="1" w:line="200" w:lineRule="atLeast"/>
              <w:jc w:val="right"/>
              <w:outlineLvl w:val="1"/>
              <w:rPr>
                <w:sz w:val="20"/>
              </w:rPr>
            </w:pPr>
            <w:r w:rsidRPr="00087A29">
              <w:rPr>
                <w:sz w:val="20"/>
              </w:rPr>
              <w:t xml:space="preserve">Приложение N </w:t>
            </w:r>
            <w:r w:rsidRPr="00087A29">
              <w:rPr>
                <w:sz w:val="20"/>
                <w:highlight w:val="lightGray"/>
              </w:rPr>
              <w:t>10</w:t>
            </w:r>
          </w:p>
          <w:p w:rsidR="00A51AB4" w:rsidRPr="00087A29" w:rsidRDefault="00A51AB4" w:rsidP="00087A29">
            <w:pPr>
              <w:pStyle w:val="ConsPlusNormal"/>
              <w:spacing w:after="1" w:line="200" w:lineRule="atLeast"/>
              <w:jc w:val="right"/>
              <w:rPr>
                <w:sz w:val="20"/>
              </w:rPr>
            </w:pPr>
            <w:r w:rsidRPr="00087A29">
              <w:rPr>
                <w:sz w:val="20"/>
              </w:rPr>
              <w:lastRenderedPageBreak/>
              <w:t>к Порядку учета Федеральным</w:t>
            </w:r>
          </w:p>
          <w:p w:rsidR="00A51AB4" w:rsidRPr="00087A29" w:rsidRDefault="00A51AB4" w:rsidP="00087A29">
            <w:pPr>
              <w:pStyle w:val="ConsPlusNormal"/>
              <w:spacing w:after="1" w:line="200" w:lineRule="atLeast"/>
              <w:jc w:val="right"/>
              <w:rPr>
                <w:sz w:val="20"/>
              </w:rPr>
            </w:pPr>
            <w:r w:rsidRPr="00087A29">
              <w:rPr>
                <w:sz w:val="20"/>
              </w:rPr>
              <w:t>казначейством поступлений</w:t>
            </w:r>
          </w:p>
          <w:p w:rsidR="00A51AB4" w:rsidRPr="00087A29" w:rsidRDefault="00A51AB4" w:rsidP="00087A29">
            <w:pPr>
              <w:pStyle w:val="ConsPlusNormal"/>
              <w:spacing w:after="1" w:line="200" w:lineRule="atLeast"/>
              <w:jc w:val="right"/>
              <w:rPr>
                <w:sz w:val="20"/>
              </w:rPr>
            </w:pPr>
            <w:r w:rsidRPr="00087A29">
              <w:rPr>
                <w:sz w:val="20"/>
              </w:rPr>
              <w:t>в бюджетную систему</w:t>
            </w:r>
          </w:p>
          <w:p w:rsidR="00A51AB4" w:rsidRPr="00087A29" w:rsidRDefault="00A51AB4" w:rsidP="00087A29">
            <w:pPr>
              <w:pStyle w:val="ConsPlusNormal"/>
              <w:spacing w:after="1" w:line="200" w:lineRule="atLeast"/>
              <w:jc w:val="right"/>
              <w:rPr>
                <w:sz w:val="20"/>
              </w:rPr>
            </w:pPr>
            <w:r w:rsidRPr="00087A29">
              <w:rPr>
                <w:sz w:val="20"/>
              </w:rPr>
              <w:t>Российской Федерации</w:t>
            </w:r>
          </w:p>
          <w:p w:rsidR="00A51AB4" w:rsidRPr="00087A29" w:rsidRDefault="00A51AB4" w:rsidP="00087A29">
            <w:pPr>
              <w:pStyle w:val="ConsPlusNormal"/>
              <w:spacing w:after="1" w:line="200" w:lineRule="atLeast"/>
              <w:jc w:val="right"/>
              <w:rPr>
                <w:sz w:val="20"/>
              </w:rPr>
            </w:pPr>
            <w:r w:rsidRPr="00087A29">
              <w:rPr>
                <w:sz w:val="20"/>
              </w:rPr>
              <w:t>и их распределения</w:t>
            </w:r>
          </w:p>
          <w:p w:rsidR="00A51AB4" w:rsidRPr="00087A29" w:rsidRDefault="00A51AB4" w:rsidP="00087A29">
            <w:pPr>
              <w:pStyle w:val="ConsPlusNormal"/>
              <w:spacing w:after="1" w:line="200" w:lineRule="atLeast"/>
              <w:jc w:val="right"/>
              <w:rPr>
                <w:sz w:val="20"/>
              </w:rPr>
            </w:pPr>
            <w:r w:rsidRPr="00087A29">
              <w:rPr>
                <w:sz w:val="20"/>
              </w:rPr>
              <w:t>между бюджетами бюджетной</w:t>
            </w:r>
          </w:p>
          <w:p w:rsidR="00A51AB4" w:rsidRPr="00087A29" w:rsidRDefault="00A51AB4" w:rsidP="00087A29">
            <w:pPr>
              <w:pStyle w:val="ConsPlusNormal"/>
              <w:spacing w:after="1" w:line="200" w:lineRule="atLeast"/>
              <w:jc w:val="right"/>
              <w:rPr>
                <w:sz w:val="20"/>
              </w:rPr>
            </w:pPr>
            <w:r w:rsidRPr="00087A29">
              <w:rPr>
                <w:sz w:val="20"/>
              </w:rPr>
              <w:t>системы Российской Федерации,</w:t>
            </w:r>
          </w:p>
          <w:p w:rsidR="00A51AB4" w:rsidRPr="00087A29" w:rsidRDefault="00A51AB4" w:rsidP="00087A29">
            <w:pPr>
              <w:pStyle w:val="ConsPlusNormal"/>
              <w:spacing w:after="1" w:line="200" w:lineRule="atLeast"/>
              <w:jc w:val="right"/>
              <w:rPr>
                <w:sz w:val="20"/>
              </w:rPr>
            </w:pPr>
            <w:r w:rsidRPr="00087A29">
              <w:rPr>
                <w:sz w:val="20"/>
              </w:rPr>
              <w:t>утвержденному приказом</w:t>
            </w:r>
          </w:p>
          <w:p w:rsidR="00A51AB4" w:rsidRPr="00087A29" w:rsidRDefault="00A51AB4" w:rsidP="00087A29">
            <w:pPr>
              <w:pStyle w:val="ConsPlusNormal"/>
              <w:spacing w:after="1" w:line="200" w:lineRule="atLeast"/>
              <w:jc w:val="right"/>
              <w:rPr>
                <w:sz w:val="20"/>
              </w:rPr>
            </w:pPr>
            <w:r w:rsidRPr="00087A29">
              <w:rPr>
                <w:sz w:val="20"/>
              </w:rPr>
              <w:t>Министерства финансов</w:t>
            </w:r>
          </w:p>
          <w:p w:rsidR="00A51AB4" w:rsidRPr="00087A29" w:rsidRDefault="00A51AB4" w:rsidP="00087A29">
            <w:pPr>
              <w:pStyle w:val="ConsPlusNormal"/>
              <w:spacing w:after="1" w:line="200" w:lineRule="atLeast"/>
              <w:jc w:val="right"/>
              <w:rPr>
                <w:sz w:val="20"/>
              </w:rPr>
            </w:pPr>
            <w:r w:rsidRPr="00087A29">
              <w:rPr>
                <w:sz w:val="20"/>
              </w:rPr>
              <w:t>Российской Федерации</w:t>
            </w:r>
          </w:p>
          <w:p w:rsidR="00A51AB4" w:rsidRPr="00087A29" w:rsidRDefault="00A51AB4" w:rsidP="00087A29">
            <w:pPr>
              <w:pStyle w:val="ConsPlusNormal"/>
              <w:spacing w:after="1" w:line="200" w:lineRule="atLeast"/>
              <w:jc w:val="right"/>
              <w:rPr>
                <w:sz w:val="20"/>
              </w:rPr>
            </w:pPr>
            <w:r w:rsidRPr="00087A29">
              <w:rPr>
                <w:sz w:val="20"/>
              </w:rPr>
              <w:t xml:space="preserve">от </w:t>
            </w:r>
            <w:r w:rsidRPr="00087A29">
              <w:rPr>
                <w:sz w:val="20"/>
                <w:highlight w:val="lightGray"/>
              </w:rPr>
              <w:t>29.12.2022</w:t>
            </w:r>
            <w:r w:rsidRPr="00087A29">
              <w:rPr>
                <w:sz w:val="20"/>
              </w:rPr>
              <w:t xml:space="preserve"> N </w:t>
            </w:r>
            <w:r w:rsidRPr="00087A29">
              <w:rPr>
                <w:sz w:val="20"/>
                <w:highlight w:val="lightGray"/>
              </w:rPr>
              <w:t>198н</w:t>
            </w:r>
          </w:p>
          <w:p w:rsidR="00A51AB4" w:rsidRPr="00087A29" w:rsidRDefault="00A51AB4" w:rsidP="00087A29">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1"/>
            </w:tblGrid>
            <w:tr w:rsidR="00A51AB4" w:rsidRPr="00087A29" w:rsidTr="0006715F">
              <w:tc>
                <w:tcPr>
                  <w:tcW w:w="7421" w:type="dxa"/>
                  <w:tcBorders>
                    <w:top w:val="nil"/>
                    <w:left w:val="nil"/>
                    <w:bottom w:val="nil"/>
                    <w:right w:val="nil"/>
                  </w:tcBorders>
                </w:tcPr>
                <w:p w:rsidR="00A51AB4" w:rsidRPr="00087A29" w:rsidRDefault="00A51AB4" w:rsidP="00087A29">
                  <w:pPr>
                    <w:pStyle w:val="ConsPlusNormal"/>
                    <w:spacing w:after="1" w:line="200" w:lineRule="atLeast"/>
                    <w:jc w:val="center"/>
                    <w:rPr>
                      <w:sz w:val="20"/>
                    </w:rPr>
                  </w:pPr>
                  <w:r w:rsidRPr="00087A29">
                    <w:rPr>
                      <w:sz w:val="20"/>
                    </w:rPr>
                    <w:t>Ведомость учета возвратов (перечислений)</w:t>
                  </w:r>
                </w:p>
              </w:tc>
            </w:tr>
          </w:tbl>
          <w:p w:rsidR="00A51AB4" w:rsidRPr="00087A29" w:rsidRDefault="00A51AB4" w:rsidP="00087A29">
            <w:pPr>
              <w:pStyle w:val="ConsPlusNormal"/>
              <w:suppressAutoHyphens/>
              <w:spacing w:after="1" w:line="200" w:lineRule="atLeast"/>
              <w:jc w:val="both"/>
              <w:rPr>
                <w:sz w:val="20"/>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4"/>
              <w:gridCol w:w="2425"/>
              <w:gridCol w:w="1445"/>
              <w:gridCol w:w="992"/>
            </w:tblGrid>
            <w:tr w:rsidR="00A51AB4" w:rsidRPr="00087A29" w:rsidTr="0006715F">
              <w:tc>
                <w:tcPr>
                  <w:tcW w:w="4989" w:type="dxa"/>
                  <w:gridSpan w:val="2"/>
                  <w:tcBorders>
                    <w:top w:val="nil"/>
                    <w:left w:val="nil"/>
                    <w:bottom w:val="nil"/>
                    <w:right w:val="nil"/>
                  </w:tcBorders>
                </w:tcPr>
                <w:p w:rsidR="00A51AB4" w:rsidRPr="00087A29" w:rsidRDefault="00A51AB4" w:rsidP="00087A29">
                  <w:pPr>
                    <w:pStyle w:val="ConsPlusNormal"/>
                    <w:suppressAutoHyphens/>
                    <w:spacing w:after="1" w:line="200" w:lineRule="atLeast"/>
                    <w:rPr>
                      <w:sz w:val="20"/>
                    </w:rPr>
                  </w:pPr>
                </w:p>
              </w:tc>
              <w:tc>
                <w:tcPr>
                  <w:tcW w:w="1445"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jc w:val="center"/>
                    <w:rPr>
                      <w:sz w:val="20"/>
                    </w:rPr>
                  </w:pPr>
                  <w:r w:rsidRPr="00087A29">
                    <w:rPr>
                      <w:sz w:val="20"/>
                    </w:rPr>
                    <w:t>Коды</w:t>
                  </w:r>
                </w:p>
              </w:tc>
            </w:tr>
            <w:tr w:rsidR="00A51AB4" w:rsidRPr="00087A29" w:rsidTr="0006715F">
              <w:tc>
                <w:tcPr>
                  <w:tcW w:w="4989" w:type="dxa"/>
                  <w:gridSpan w:val="2"/>
                  <w:tcBorders>
                    <w:top w:val="nil"/>
                    <w:left w:val="nil"/>
                    <w:bottom w:val="nil"/>
                    <w:right w:val="nil"/>
                  </w:tcBorders>
                </w:tcPr>
                <w:p w:rsidR="00A51AB4" w:rsidRPr="00087A29" w:rsidRDefault="00A51AB4" w:rsidP="00087A29">
                  <w:pPr>
                    <w:pStyle w:val="ConsPlusNormal"/>
                    <w:suppressAutoHyphens/>
                    <w:spacing w:after="1" w:line="200" w:lineRule="atLeast"/>
                    <w:rPr>
                      <w:sz w:val="20"/>
                    </w:rPr>
                  </w:pPr>
                </w:p>
              </w:tc>
              <w:tc>
                <w:tcPr>
                  <w:tcW w:w="1445"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jc w:val="right"/>
                    <w:rPr>
                      <w:sz w:val="20"/>
                    </w:rPr>
                  </w:pPr>
                  <w:r w:rsidRPr="00087A29">
                    <w:rPr>
                      <w:sz w:val="20"/>
                    </w:rPr>
                    <w:t>Форма по КФД</w:t>
                  </w:r>
                </w:p>
              </w:tc>
              <w:tc>
                <w:tcPr>
                  <w:tcW w:w="992"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jc w:val="center"/>
                    <w:rPr>
                      <w:sz w:val="20"/>
                    </w:rPr>
                  </w:pPr>
                  <w:r w:rsidRPr="00087A29">
                    <w:rPr>
                      <w:sz w:val="20"/>
                    </w:rPr>
                    <w:t>0531462</w:t>
                  </w:r>
                </w:p>
              </w:tc>
            </w:tr>
            <w:tr w:rsidR="00A51AB4" w:rsidRPr="00087A29" w:rsidTr="0006715F">
              <w:tc>
                <w:tcPr>
                  <w:tcW w:w="4989" w:type="dxa"/>
                  <w:gridSpan w:val="2"/>
                  <w:tcBorders>
                    <w:top w:val="nil"/>
                    <w:left w:val="nil"/>
                    <w:bottom w:val="nil"/>
                    <w:right w:val="nil"/>
                  </w:tcBorders>
                  <w:vAlign w:val="bottom"/>
                </w:tcPr>
                <w:p w:rsidR="00A51AB4" w:rsidRPr="00087A29" w:rsidRDefault="00A51AB4" w:rsidP="00087A29">
                  <w:pPr>
                    <w:pStyle w:val="ConsPlusNormal"/>
                    <w:suppressAutoHyphens/>
                    <w:spacing w:after="1" w:line="200" w:lineRule="atLeast"/>
                    <w:jc w:val="center"/>
                    <w:rPr>
                      <w:sz w:val="20"/>
                    </w:rPr>
                  </w:pPr>
                  <w:r w:rsidRPr="00087A29">
                    <w:rPr>
                      <w:sz w:val="20"/>
                    </w:rPr>
                    <w:t>"__" ________ 20__ г.</w:t>
                  </w:r>
                </w:p>
              </w:tc>
              <w:tc>
                <w:tcPr>
                  <w:tcW w:w="1445"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jc w:val="right"/>
                    <w:rPr>
                      <w:sz w:val="20"/>
                    </w:rPr>
                  </w:pPr>
                  <w:r w:rsidRPr="00087A29">
                    <w:rPr>
                      <w:sz w:val="20"/>
                    </w:rPr>
                    <w:t>Дата начала периода</w:t>
                  </w:r>
                </w:p>
              </w:tc>
              <w:tc>
                <w:tcPr>
                  <w:tcW w:w="992"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rPr>
                      <w:sz w:val="20"/>
                    </w:rPr>
                  </w:pPr>
                </w:p>
              </w:tc>
            </w:tr>
            <w:tr w:rsidR="00A51AB4" w:rsidRPr="00087A29" w:rsidTr="0006715F">
              <w:tc>
                <w:tcPr>
                  <w:tcW w:w="4989" w:type="dxa"/>
                  <w:gridSpan w:val="2"/>
                  <w:tcBorders>
                    <w:top w:val="nil"/>
                    <w:left w:val="nil"/>
                    <w:bottom w:val="nil"/>
                    <w:right w:val="nil"/>
                  </w:tcBorders>
                  <w:vAlign w:val="bottom"/>
                </w:tcPr>
                <w:p w:rsidR="00A51AB4" w:rsidRPr="00087A29" w:rsidRDefault="00A51AB4" w:rsidP="00087A29">
                  <w:pPr>
                    <w:pStyle w:val="ConsPlusNormal"/>
                    <w:suppressAutoHyphens/>
                    <w:spacing w:after="1" w:line="200" w:lineRule="atLeast"/>
                    <w:jc w:val="center"/>
                    <w:rPr>
                      <w:sz w:val="20"/>
                    </w:rPr>
                  </w:pPr>
                  <w:r w:rsidRPr="00087A29">
                    <w:rPr>
                      <w:sz w:val="20"/>
                    </w:rPr>
                    <w:t>"__" ________ 20__ г.</w:t>
                  </w:r>
                </w:p>
              </w:tc>
              <w:tc>
                <w:tcPr>
                  <w:tcW w:w="1445"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jc w:val="right"/>
                    <w:rPr>
                      <w:sz w:val="20"/>
                    </w:rPr>
                  </w:pPr>
                  <w:r w:rsidRPr="00087A29">
                    <w:rPr>
                      <w:sz w:val="20"/>
                    </w:rPr>
                    <w:t>Дата окончания периода</w:t>
                  </w:r>
                </w:p>
              </w:tc>
              <w:tc>
                <w:tcPr>
                  <w:tcW w:w="992"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rPr>
                      <w:sz w:val="20"/>
                    </w:rPr>
                  </w:pPr>
                </w:p>
              </w:tc>
            </w:tr>
            <w:tr w:rsidR="00A51AB4" w:rsidRPr="00087A29" w:rsidTr="0006715F">
              <w:tc>
                <w:tcPr>
                  <w:tcW w:w="2564" w:type="dxa"/>
                  <w:tcBorders>
                    <w:top w:val="nil"/>
                    <w:left w:val="nil"/>
                    <w:bottom w:val="nil"/>
                    <w:right w:val="nil"/>
                  </w:tcBorders>
                  <w:vAlign w:val="bottom"/>
                </w:tcPr>
                <w:p w:rsidR="00A51AB4" w:rsidRPr="00087A29" w:rsidRDefault="00A51AB4" w:rsidP="00087A29">
                  <w:pPr>
                    <w:pStyle w:val="ConsPlusNormal"/>
                    <w:suppressAutoHyphens/>
                    <w:spacing w:after="1" w:line="200" w:lineRule="atLeast"/>
                    <w:rPr>
                      <w:sz w:val="20"/>
                    </w:rPr>
                  </w:pPr>
                  <w:r w:rsidRPr="00087A29">
                    <w:rPr>
                      <w:sz w:val="20"/>
                    </w:rPr>
                    <w:t>Наименование органа Федерального казначейства</w:t>
                  </w:r>
                </w:p>
              </w:tc>
              <w:tc>
                <w:tcPr>
                  <w:tcW w:w="2424" w:type="dxa"/>
                  <w:tcBorders>
                    <w:top w:val="nil"/>
                    <w:left w:val="nil"/>
                    <w:bottom w:val="single" w:sz="4" w:space="0" w:color="auto"/>
                    <w:right w:val="nil"/>
                  </w:tcBorders>
                </w:tcPr>
                <w:p w:rsidR="00A51AB4" w:rsidRPr="00087A29" w:rsidRDefault="00A51AB4" w:rsidP="00087A29">
                  <w:pPr>
                    <w:pStyle w:val="ConsPlusNormal"/>
                    <w:suppressAutoHyphens/>
                    <w:spacing w:after="1" w:line="200" w:lineRule="atLeast"/>
                    <w:rPr>
                      <w:sz w:val="20"/>
                    </w:rPr>
                  </w:pPr>
                </w:p>
              </w:tc>
              <w:tc>
                <w:tcPr>
                  <w:tcW w:w="1445"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jc w:val="right"/>
                    <w:rPr>
                      <w:sz w:val="20"/>
                    </w:rPr>
                  </w:pPr>
                  <w:r w:rsidRPr="00087A29">
                    <w:rPr>
                      <w:sz w:val="20"/>
                    </w:rPr>
                    <w:t>по КОФК</w:t>
                  </w:r>
                </w:p>
              </w:tc>
              <w:tc>
                <w:tcPr>
                  <w:tcW w:w="992"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rPr>
                      <w:sz w:val="20"/>
                    </w:rPr>
                  </w:pPr>
                </w:p>
              </w:tc>
            </w:tr>
            <w:tr w:rsidR="00A51AB4" w:rsidRPr="00087A29" w:rsidTr="0006715F">
              <w:tc>
                <w:tcPr>
                  <w:tcW w:w="2564" w:type="dxa"/>
                  <w:tcBorders>
                    <w:top w:val="nil"/>
                    <w:left w:val="nil"/>
                    <w:bottom w:val="nil"/>
                    <w:right w:val="nil"/>
                  </w:tcBorders>
                  <w:vAlign w:val="bottom"/>
                </w:tcPr>
                <w:p w:rsidR="00A51AB4" w:rsidRPr="00087A29" w:rsidRDefault="00A51AB4" w:rsidP="00087A29">
                  <w:pPr>
                    <w:pStyle w:val="ConsPlusNormal"/>
                    <w:suppressAutoHyphens/>
                    <w:spacing w:after="1" w:line="200" w:lineRule="atLeast"/>
                    <w:rPr>
                      <w:sz w:val="20"/>
                    </w:rPr>
                  </w:pPr>
                  <w:r w:rsidRPr="00087A29">
                    <w:rPr>
                      <w:sz w:val="20"/>
                    </w:rPr>
                    <w:t>Единица измерения: руб.</w:t>
                  </w:r>
                </w:p>
              </w:tc>
              <w:tc>
                <w:tcPr>
                  <w:tcW w:w="2424" w:type="dxa"/>
                  <w:tcBorders>
                    <w:top w:val="single" w:sz="4" w:space="0" w:color="auto"/>
                    <w:left w:val="nil"/>
                    <w:bottom w:val="nil"/>
                    <w:right w:val="nil"/>
                  </w:tcBorders>
                </w:tcPr>
                <w:p w:rsidR="00A51AB4" w:rsidRPr="00087A29" w:rsidRDefault="00A51AB4" w:rsidP="00087A29">
                  <w:pPr>
                    <w:pStyle w:val="ConsPlusNormal"/>
                    <w:suppressAutoHyphens/>
                    <w:spacing w:after="1" w:line="200" w:lineRule="atLeast"/>
                    <w:rPr>
                      <w:sz w:val="20"/>
                    </w:rPr>
                  </w:pPr>
                </w:p>
              </w:tc>
              <w:tc>
                <w:tcPr>
                  <w:tcW w:w="1445" w:type="dxa"/>
                  <w:tcBorders>
                    <w:top w:val="nil"/>
                    <w:left w:val="nil"/>
                    <w:bottom w:val="nil"/>
                    <w:right w:val="single" w:sz="4" w:space="0" w:color="auto"/>
                  </w:tcBorders>
                  <w:vAlign w:val="bottom"/>
                </w:tcPr>
                <w:p w:rsidR="00A51AB4" w:rsidRPr="00087A29" w:rsidRDefault="00A51AB4" w:rsidP="00087A29">
                  <w:pPr>
                    <w:pStyle w:val="ConsPlusNormal"/>
                    <w:suppressAutoHyphens/>
                    <w:spacing w:after="1" w:line="200" w:lineRule="atLeast"/>
                    <w:jc w:val="right"/>
                    <w:rPr>
                      <w:sz w:val="20"/>
                    </w:rPr>
                  </w:pPr>
                  <w:r w:rsidRPr="00087A29">
                    <w:rPr>
                      <w:sz w:val="20"/>
                    </w:rPr>
                    <w:t>по ОКЕИ</w:t>
                  </w:r>
                </w:p>
              </w:tc>
              <w:tc>
                <w:tcPr>
                  <w:tcW w:w="992" w:type="dxa"/>
                  <w:tcBorders>
                    <w:top w:val="single" w:sz="4" w:space="0" w:color="auto"/>
                    <w:left w:val="single" w:sz="4" w:space="0" w:color="auto"/>
                    <w:bottom w:val="single" w:sz="4" w:space="0" w:color="auto"/>
                    <w:right w:val="single" w:sz="4" w:space="0" w:color="auto"/>
                  </w:tcBorders>
                  <w:vAlign w:val="center"/>
                </w:tcPr>
                <w:p w:rsidR="00A51AB4" w:rsidRPr="00087A29" w:rsidRDefault="00A51AB4" w:rsidP="00087A29">
                  <w:pPr>
                    <w:pStyle w:val="ConsPlusNormal"/>
                    <w:suppressAutoHyphens/>
                    <w:spacing w:after="1" w:line="200" w:lineRule="atLeast"/>
                    <w:jc w:val="center"/>
                    <w:rPr>
                      <w:sz w:val="20"/>
                    </w:rPr>
                  </w:pPr>
                  <w:r w:rsidRPr="00087A29">
                    <w:rPr>
                      <w:sz w:val="20"/>
                    </w:rPr>
                    <w:t>383</w:t>
                  </w:r>
                </w:p>
              </w:tc>
            </w:tr>
          </w:tbl>
          <w:p w:rsidR="00A51AB4" w:rsidRPr="00087A29" w:rsidRDefault="00A51AB4" w:rsidP="00087A29">
            <w:pPr>
              <w:pStyle w:val="ConsPlusNormal"/>
              <w:suppressAutoHyphens/>
              <w:spacing w:after="1" w:line="200" w:lineRule="atLeast"/>
              <w:jc w:val="both"/>
              <w:rPr>
                <w:sz w:val="20"/>
              </w:rPr>
            </w:pPr>
          </w:p>
          <w:tbl>
            <w:tblPr>
              <w:tblW w:w="7444" w:type="dxa"/>
              <w:tblLayout w:type="fixed"/>
              <w:tblCellMar>
                <w:top w:w="102" w:type="dxa"/>
                <w:left w:w="62" w:type="dxa"/>
                <w:bottom w:w="102" w:type="dxa"/>
                <w:right w:w="62" w:type="dxa"/>
              </w:tblCellMar>
              <w:tblLook w:val="0000" w:firstRow="0" w:lastRow="0" w:firstColumn="0" w:lastColumn="0" w:noHBand="0" w:noVBand="0"/>
            </w:tblPr>
            <w:tblGrid>
              <w:gridCol w:w="7444"/>
            </w:tblGrid>
            <w:tr w:rsidR="00A51AB4" w:rsidRPr="00087A29" w:rsidTr="0006715F">
              <w:tc>
                <w:tcPr>
                  <w:tcW w:w="7444" w:type="dxa"/>
                  <w:tcBorders>
                    <w:top w:val="nil"/>
                    <w:left w:val="nil"/>
                    <w:bottom w:val="nil"/>
                    <w:right w:val="nil"/>
                  </w:tcBorders>
                </w:tcPr>
                <w:p w:rsidR="00A51AB4" w:rsidRPr="00087A29" w:rsidRDefault="00A51AB4" w:rsidP="00087A29">
                  <w:pPr>
                    <w:pStyle w:val="ConsPlusNormal"/>
                    <w:suppressAutoHyphens/>
                    <w:spacing w:after="1" w:line="200" w:lineRule="atLeast"/>
                    <w:jc w:val="center"/>
                    <w:outlineLvl w:val="2"/>
                    <w:rPr>
                      <w:sz w:val="20"/>
                    </w:rPr>
                  </w:pPr>
                  <w:r w:rsidRPr="00087A29">
                    <w:rPr>
                      <w:sz w:val="20"/>
                    </w:rPr>
                    <w:t>Раздел I. Возвраты (перечисления) со счета органа Федерального казначейства в валюте Российской Федерации</w:t>
                  </w:r>
                </w:p>
              </w:tc>
            </w:tr>
          </w:tbl>
          <w:p w:rsidR="00A51AB4" w:rsidRPr="00087A29" w:rsidRDefault="00A51AB4" w:rsidP="00087A29">
            <w:pPr>
              <w:pStyle w:val="ConsPlusNormal"/>
              <w:spacing w:after="1" w:line="200" w:lineRule="atLeast"/>
              <w:jc w:val="both"/>
              <w:rPr>
                <w:sz w:val="20"/>
              </w:rPr>
            </w:pPr>
          </w:p>
          <w:tbl>
            <w:tblPr>
              <w:tblW w:w="7439" w:type="dxa"/>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7"/>
              <w:gridCol w:w="398"/>
              <w:gridCol w:w="319"/>
              <w:gridCol w:w="517"/>
              <w:gridCol w:w="557"/>
              <w:gridCol w:w="557"/>
              <w:gridCol w:w="1190"/>
              <w:gridCol w:w="517"/>
              <w:gridCol w:w="398"/>
              <w:gridCol w:w="596"/>
              <w:gridCol w:w="477"/>
              <w:gridCol w:w="600"/>
              <w:gridCol w:w="836"/>
            </w:tblGrid>
            <w:tr w:rsidR="00A51AB4" w:rsidRPr="00087A29" w:rsidTr="0006715F">
              <w:tc>
                <w:tcPr>
                  <w:tcW w:w="1194" w:type="dxa"/>
                  <w:gridSpan w:val="3"/>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 xml:space="preserve">Основание </w:t>
                  </w:r>
                  <w:r w:rsidRPr="00087A29">
                    <w:rPr>
                      <w:sz w:val="20"/>
                    </w:rPr>
                    <w:lastRenderedPageBreak/>
                    <w:t>для проведения операции</w:t>
                  </w:r>
                </w:p>
              </w:tc>
              <w:tc>
                <w:tcPr>
                  <w:tcW w:w="2821" w:type="dxa"/>
                  <w:gridSpan w:val="4"/>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lastRenderedPageBreak/>
                    <w:t>Получатель</w:t>
                  </w:r>
                </w:p>
              </w:tc>
              <w:tc>
                <w:tcPr>
                  <w:tcW w:w="915" w:type="dxa"/>
                  <w:gridSpan w:val="2"/>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Код</w:t>
                  </w:r>
                </w:p>
              </w:tc>
              <w:tc>
                <w:tcPr>
                  <w:tcW w:w="596"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Анал</w:t>
                  </w:r>
                  <w:r w:rsidRPr="00087A29">
                    <w:rPr>
                      <w:sz w:val="20"/>
                    </w:rPr>
                    <w:lastRenderedPageBreak/>
                    <w:t>итический код</w:t>
                  </w:r>
                </w:p>
              </w:tc>
              <w:tc>
                <w:tcPr>
                  <w:tcW w:w="1074" w:type="dxa"/>
                  <w:gridSpan w:val="2"/>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lastRenderedPageBreak/>
                    <w:t>Админист</w:t>
                  </w:r>
                  <w:r w:rsidRPr="00087A29">
                    <w:rPr>
                      <w:sz w:val="20"/>
                    </w:rPr>
                    <w:lastRenderedPageBreak/>
                    <w:t>ратор поступлений в бюджет</w:t>
                  </w:r>
                </w:p>
              </w:tc>
              <w:tc>
                <w:tcPr>
                  <w:tcW w:w="83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lastRenderedPageBreak/>
                    <w:t xml:space="preserve">Сумма, </w:t>
                  </w:r>
                  <w:r w:rsidRPr="00087A29">
                    <w:rPr>
                      <w:sz w:val="20"/>
                    </w:rPr>
                    <w:lastRenderedPageBreak/>
                    <w:t>подлежащая возврату (возмещению, перечислению)</w:t>
                  </w:r>
                </w:p>
              </w:tc>
            </w:tr>
            <w:tr w:rsidR="00A51AB4" w:rsidRPr="00087A29" w:rsidTr="0006715F">
              <w:tc>
                <w:tcPr>
                  <w:tcW w:w="477"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lastRenderedPageBreak/>
                    <w:t>наименование</w:t>
                  </w:r>
                </w:p>
              </w:tc>
              <w:tc>
                <w:tcPr>
                  <w:tcW w:w="3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номер</w:t>
                  </w:r>
                </w:p>
              </w:tc>
              <w:tc>
                <w:tcPr>
                  <w:tcW w:w="31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дата</w:t>
                  </w:r>
                </w:p>
              </w:tc>
              <w:tc>
                <w:tcPr>
                  <w:tcW w:w="51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наименование</w:t>
                  </w:r>
                </w:p>
              </w:tc>
              <w:tc>
                <w:tcPr>
                  <w:tcW w:w="55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ИНН</w:t>
                  </w:r>
                </w:p>
              </w:tc>
              <w:tc>
                <w:tcPr>
                  <w:tcW w:w="55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КПП</w:t>
                  </w:r>
                </w:p>
              </w:tc>
              <w:tc>
                <w:tcPr>
                  <w:tcW w:w="118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номер счета, на который производится возврат (возмещение, перечисление)</w:t>
                  </w:r>
                </w:p>
              </w:tc>
              <w:tc>
                <w:tcPr>
                  <w:tcW w:w="51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по ОКТМО</w:t>
                  </w:r>
                </w:p>
              </w:tc>
              <w:tc>
                <w:tcPr>
                  <w:tcW w:w="3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по БК</w:t>
                  </w:r>
                </w:p>
              </w:tc>
              <w:tc>
                <w:tcPr>
                  <w:tcW w:w="596"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47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ИНН</w:t>
                  </w:r>
                </w:p>
              </w:tc>
              <w:tc>
                <w:tcPr>
                  <w:tcW w:w="59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КПП</w:t>
                  </w:r>
                </w:p>
              </w:tc>
              <w:tc>
                <w:tcPr>
                  <w:tcW w:w="83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всего</w:t>
                  </w:r>
                </w:p>
              </w:tc>
            </w:tr>
            <w:tr w:rsidR="00A51AB4" w:rsidRPr="00087A29" w:rsidTr="0006715F">
              <w:tblPrEx>
                <w:tblBorders>
                  <w:right w:val="none" w:sz="0" w:space="0" w:color="auto"/>
                </w:tblBorders>
              </w:tblPrEx>
              <w:tc>
                <w:tcPr>
                  <w:tcW w:w="477"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w:t>
                  </w:r>
                </w:p>
              </w:tc>
              <w:tc>
                <w:tcPr>
                  <w:tcW w:w="3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2</w:t>
                  </w:r>
                </w:p>
              </w:tc>
              <w:tc>
                <w:tcPr>
                  <w:tcW w:w="31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3</w:t>
                  </w:r>
                </w:p>
              </w:tc>
              <w:tc>
                <w:tcPr>
                  <w:tcW w:w="51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4</w:t>
                  </w:r>
                </w:p>
              </w:tc>
              <w:tc>
                <w:tcPr>
                  <w:tcW w:w="55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5</w:t>
                  </w:r>
                </w:p>
              </w:tc>
              <w:tc>
                <w:tcPr>
                  <w:tcW w:w="55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6</w:t>
                  </w:r>
                </w:p>
              </w:tc>
              <w:tc>
                <w:tcPr>
                  <w:tcW w:w="118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7</w:t>
                  </w:r>
                </w:p>
              </w:tc>
              <w:tc>
                <w:tcPr>
                  <w:tcW w:w="51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8</w:t>
                  </w:r>
                </w:p>
              </w:tc>
              <w:tc>
                <w:tcPr>
                  <w:tcW w:w="3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9</w:t>
                  </w:r>
                </w:p>
              </w:tc>
              <w:tc>
                <w:tcPr>
                  <w:tcW w:w="59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10</w:t>
                  </w:r>
                </w:p>
              </w:tc>
              <w:tc>
                <w:tcPr>
                  <w:tcW w:w="47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11</w:t>
                  </w:r>
                </w:p>
              </w:tc>
              <w:tc>
                <w:tcPr>
                  <w:tcW w:w="59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12</w:t>
                  </w:r>
                </w:p>
              </w:tc>
              <w:tc>
                <w:tcPr>
                  <w:tcW w:w="836" w:type="dxa"/>
                  <w:tcBorders>
                    <w:top w:val="single" w:sz="4" w:space="0" w:color="auto"/>
                    <w:left w:val="single" w:sz="4" w:space="0" w:color="auto"/>
                    <w:bottom w:val="single" w:sz="4" w:space="0" w:color="auto"/>
                    <w:right w:val="nil"/>
                  </w:tcBorders>
                </w:tcPr>
                <w:p w:rsidR="00A51AB4" w:rsidRPr="00087A29" w:rsidRDefault="00A51AB4" w:rsidP="00087A29">
                  <w:pPr>
                    <w:pStyle w:val="ConsPlusNormal"/>
                    <w:spacing w:after="1" w:line="200" w:lineRule="atLeast"/>
                    <w:jc w:val="center"/>
                    <w:rPr>
                      <w:sz w:val="20"/>
                    </w:rPr>
                  </w:pPr>
                  <w:r w:rsidRPr="00087A29">
                    <w:rPr>
                      <w:sz w:val="20"/>
                    </w:rPr>
                    <w:t>13</w:t>
                  </w:r>
                </w:p>
              </w:tc>
            </w:tr>
            <w:tr w:rsidR="00A51AB4" w:rsidRPr="00087A29" w:rsidTr="0006715F">
              <w:tc>
                <w:tcPr>
                  <w:tcW w:w="477"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1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1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118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1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7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83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06715F">
              <w:tc>
                <w:tcPr>
                  <w:tcW w:w="477"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1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1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118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1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7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83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06715F">
              <w:tc>
                <w:tcPr>
                  <w:tcW w:w="477"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1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1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118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1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7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9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83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06715F">
              <w:tc>
                <w:tcPr>
                  <w:tcW w:w="6603" w:type="dxa"/>
                  <w:gridSpan w:val="12"/>
                  <w:tcBorders>
                    <w:top w:val="single" w:sz="4" w:space="0" w:color="auto"/>
                    <w:left w:val="nil"/>
                    <w:bottom w:val="single" w:sz="4" w:space="0" w:color="auto"/>
                    <w:right w:val="single" w:sz="4" w:space="0" w:color="auto"/>
                  </w:tcBorders>
                  <w:vAlign w:val="bottom"/>
                </w:tcPr>
                <w:p w:rsidR="00A51AB4" w:rsidRPr="00087A29" w:rsidRDefault="00A51AB4" w:rsidP="00087A29">
                  <w:pPr>
                    <w:pStyle w:val="ConsPlusNormal"/>
                    <w:spacing w:after="1" w:line="200" w:lineRule="atLeast"/>
                    <w:jc w:val="right"/>
                    <w:rPr>
                      <w:sz w:val="20"/>
                    </w:rPr>
                  </w:pPr>
                  <w:r w:rsidRPr="00087A29">
                    <w:rPr>
                      <w:sz w:val="20"/>
                    </w:rPr>
                    <w:t>Итого по коду БК</w:t>
                  </w:r>
                </w:p>
              </w:tc>
              <w:tc>
                <w:tcPr>
                  <w:tcW w:w="836"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06715F">
              <w:tblPrEx>
                <w:tblBorders>
                  <w:right w:val="none" w:sz="0" w:space="0" w:color="auto"/>
                  <w:insideH w:val="none" w:sz="0" w:space="0" w:color="auto"/>
                  <w:insideV w:val="none" w:sz="0" w:space="0" w:color="auto"/>
                </w:tblBorders>
              </w:tblPrEx>
              <w:tc>
                <w:tcPr>
                  <w:tcW w:w="6603" w:type="dxa"/>
                  <w:gridSpan w:val="12"/>
                  <w:tcBorders>
                    <w:top w:val="nil"/>
                    <w:bottom w:val="nil"/>
                  </w:tcBorders>
                </w:tcPr>
                <w:p w:rsidR="00A51AB4" w:rsidRPr="00087A29" w:rsidRDefault="00A51AB4" w:rsidP="00087A29">
                  <w:pPr>
                    <w:pStyle w:val="ConsPlusNormal"/>
                    <w:spacing w:after="1" w:line="200" w:lineRule="atLeast"/>
                    <w:rPr>
                      <w:sz w:val="20"/>
                    </w:rPr>
                  </w:pPr>
                </w:p>
              </w:tc>
              <w:tc>
                <w:tcPr>
                  <w:tcW w:w="836" w:type="dxa"/>
                </w:tcPr>
                <w:p w:rsidR="00A51AB4" w:rsidRPr="00087A29" w:rsidRDefault="00A51AB4" w:rsidP="00087A29">
                  <w:pPr>
                    <w:pStyle w:val="ConsPlusNormal"/>
                    <w:spacing w:after="1" w:line="200" w:lineRule="atLeast"/>
                    <w:rPr>
                      <w:sz w:val="20"/>
                    </w:rPr>
                  </w:pPr>
                </w:p>
              </w:tc>
            </w:tr>
            <w:tr w:rsidR="00A51AB4" w:rsidRPr="00087A29" w:rsidTr="0006715F">
              <w:tblPrEx>
                <w:tblBorders>
                  <w:insideH w:val="none" w:sz="0" w:space="0" w:color="auto"/>
                </w:tblBorders>
              </w:tblPrEx>
              <w:tc>
                <w:tcPr>
                  <w:tcW w:w="6603" w:type="dxa"/>
                  <w:gridSpan w:val="12"/>
                  <w:tcBorders>
                    <w:top w:val="nil"/>
                    <w:left w:val="nil"/>
                    <w:bottom w:val="nil"/>
                    <w:right w:val="single" w:sz="4" w:space="0" w:color="auto"/>
                  </w:tcBorders>
                  <w:vAlign w:val="bottom"/>
                </w:tcPr>
                <w:p w:rsidR="00A51AB4" w:rsidRPr="00087A29" w:rsidRDefault="00A51AB4" w:rsidP="00087A29">
                  <w:pPr>
                    <w:pStyle w:val="ConsPlusNormal"/>
                    <w:spacing w:after="1" w:line="200" w:lineRule="atLeast"/>
                    <w:jc w:val="right"/>
                    <w:rPr>
                      <w:sz w:val="20"/>
                    </w:rPr>
                  </w:pPr>
                  <w:r w:rsidRPr="00087A29">
                    <w:rPr>
                      <w:sz w:val="20"/>
                    </w:rPr>
                    <w:t>Всего</w:t>
                  </w:r>
                </w:p>
              </w:tc>
              <w:tc>
                <w:tcPr>
                  <w:tcW w:w="836" w:type="dxa"/>
                  <w:tcBorders>
                    <w:left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bl>
          <w:p w:rsidR="00A51AB4" w:rsidRPr="00087A29" w:rsidRDefault="00A51AB4" w:rsidP="00087A29">
            <w:pPr>
              <w:pStyle w:val="ConsPlusNormal"/>
              <w:spacing w:after="1" w:line="200" w:lineRule="atLeast"/>
              <w:jc w:val="both"/>
              <w:rPr>
                <w:sz w:val="20"/>
              </w:rPr>
            </w:pPr>
          </w:p>
          <w:tbl>
            <w:tblPr>
              <w:tblW w:w="7468"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7"/>
              <w:gridCol w:w="433"/>
              <w:gridCol w:w="602"/>
              <w:gridCol w:w="459"/>
              <w:gridCol w:w="552"/>
              <w:gridCol w:w="609"/>
              <w:gridCol w:w="529"/>
              <w:gridCol w:w="412"/>
              <w:gridCol w:w="882"/>
              <w:gridCol w:w="917"/>
              <w:gridCol w:w="944"/>
              <w:gridCol w:w="445"/>
              <w:gridCol w:w="7"/>
            </w:tblGrid>
            <w:tr w:rsidR="00A51AB4" w:rsidRPr="00087A29" w:rsidTr="00D96D5C">
              <w:tc>
                <w:tcPr>
                  <w:tcW w:w="1712" w:type="dxa"/>
                  <w:gridSpan w:val="3"/>
                  <w:vMerge w:val="restart"/>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Основание для проведения операции</w:t>
                  </w:r>
                </w:p>
              </w:tc>
              <w:tc>
                <w:tcPr>
                  <w:tcW w:w="5756" w:type="dxa"/>
                  <w:gridSpan w:val="10"/>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Исполнение операции</w:t>
                  </w:r>
                </w:p>
              </w:tc>
            </w:tr>
            <w:tr w:rsidR="00A51AB4" w:rsidRPr="00087A29" w:rsidTr="00D96D5C">
              <w:tc>
                <w:tcPr>
                  <w:tcW w:w="1712" w:type="dxa"/>
                  <w:gridSpan w:val="3"/>
                  <w:vMerge/>
                  <w:tcBorders>
                    <w:top w:val="single" w:sz="4" w:space="0" w:color="auto"/>
                    <w:left w:val="nil"/>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1011" w:type="dxa"/>
                  <w:gridSpan w:val="2"/>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распоря</w:t>
                  </w:r>
                  <w:r w:rsidRPr="00087A29">
                    <w:rPr>
                      <w:sz w:val="20"/>
                    </w:rPr>
                    <w:lastRenderedPageBreak/>
                    <w:t>жение</w:t>
                  </w:r>
                </w:p>
              </w:tc>
              <w:tc>
                <w:tcPr>
                  <w:tcW w:w="4745" w:type="dxa"/>
                  <w:gridSpan w:val="8"/>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lastRenderedPageBreak/>
                    <w:t>в том числе по бюджетам</w:t>
                  </w:r>
                </w:p>
              </w:tc>
            </w:tr>
            <w:tr w:rsidR="00A51AB4" w:rsidRPr="00087A29" w:rsidTr="00D96D5C">
              <w:trPr>
                <w:gridAfter w:val="1"/>
                <w:wAfter w:w="7" w:type="dxa"/>
              </w:trPr>
              <w:tc>
                <w:tcPr>
                  <w:tcW w:w="677" w:type="dxa"/>
                  <w:vMerge w:val="restart"/>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lastRenderedPageBreak/>
                    <w:t>наименование</w:t>
                  </w:r>
                </w:p>
              </w:tc>
              <w:tc>
                <w:tcPr>
                  <w:tcW w:w="433"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номер</w:t>
                  </w:r>
                </w:p>
              </w:tc>
              <w:tc>
                <w:tcPr>
                  <w:tcW w:w="602"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дата</w:t>
                  </w:r>
                </w:p>
              </w:tc>
              <w:tc>
                <w:tcPr>
                  <w:tcW w:w="1011" w:type="dxa"/>
                  <w:gridSpan w:val="2"/>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609"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федеральный</w:t>
                  </w:r>
                </w:p>
              </w:tc>
              <w:tc>
                <w:tcPr>
                  <w:tcW w:w="529"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субъекта Российской Федерации</w:t>
                  </w:r>
                </w:p>
              </w:tc>
              <w:tc>
                <w:tcPr>
                  <w:tcW w:w="412"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местный</w:t>
                  </w:r>
                </w:p>
              </w:tc>
              <w:tc>
                <w:tcPr>
                  <w:tcW w:w="2743" w:type="dxa"/>
                  <w:gridSpan w:val="3"/>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внебюджетные фонды</w:t>
                  </w:r>
                </w:p>
              </w:tc>
              <w:tc>
                <w:tcPr>
                  <w:tcW w:w="445" w:type="dxa"/>
                  <w:vMerge w:val="restart"/>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иные получатели</w:t>
                  </w:r>
                </w:p>
              </w:tc>
            </w:tr>
            <w:tr w:rsidR="00A51AB4" w:rsidRPr="00087A29" w:rsidTr="00D96D5C">
              <w:trPr>
                <w:gridAfter w:val="1"/>
                <w:wAfter w:w="7" w:type="dxa"/>
              </w:trPr>
              <w:tc>
                <w:tcPr>
                  <w:tcW w:w="677" w:type="dxa"/>
                  <w:vMerge/>
                  <w:tcBorders>
                    <w:top w:val="single" w:sz="4" w:space="0" w:color="auto"/>
                    <w:left w:val="nil"/>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433"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602"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45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номер</w:t>
                  </w:r>
                </w:p>
              </w:tc>
              <w:tc>
                <w:tcPr>
                  <w:tcW w:w="55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дата</w:t>
                  </w:r>
                </w:p>
              </w:tc>
              <w:tc>
                <w:tcPr>
                  <w:tcW w:w="609"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529"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412"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c>
                <w:tcPr>
                  <w:tcW w:w="88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 xml:space="preserve">Фонд </w:t>
                  </w:r>
                  <w:r w:rsidRPr="00087A29">
                    <w:rPr>
                      <w:sz w:val="20"/>
                      <w:highlight w:val="lightGray"/>
                    </w:rPr>
                    <w:t>пенсионного и</w:t>
                  </w:r>
                  <w:r w:rsidRPr="00087A29">
                    <w:rPr>
                      <w:sz w:val="20"/>
                    </w:rPr>
                    <w:t xml:space="preserve"> социального страхования Российской Федерации</w:t>
                  </w:r>
                </w:p>
              </w:tc>
              <w:tc>
                <w:tcPr>
                  <w:tcW w:w="91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Федеральный фонд обязательного медицинского страхования</w:t>
                  </w:r>
                </w:p>
              </w:tc>
              <w:tc>
                <w:tcPr>
                  <w:tcW w:w="94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территориальный фонд обязательного медицинского страхования</w:t>
                  </w:r>
                </w:p>
              </w:tc>
              <w:tc>
                <w:tcPr>
                  <w:tcW w:w="445" w:type="dxa"/>
                  <w:vMerge/>
                  <w:tcBorders>
                    <w:top w:val="single" w:sz="4" w:space="0" w:color="auto"/>
                    <w:left w:val="single" w:sz="4" w:space="0" w:color="auto"/>
                    <w:bottom w:val="single" w:sz="4" w:space="0" w:color="auto"/>
                    <w:right w:val="single" w:sz="4" w:space="0" w:color="auto"/>
                  </w:tcBorders>
                </w:tcPr>
                <w:p w:rsidR="00A51AB4" w:rsidRPr="00087A29" w:rsidRDefault="00A51AB4" w:rsidP="00087A29">
                  <w:pPr>
                    <w:spacing w:after="1" w:line="200" w:lineRule="atLeast"/>
                    <w:rPr>
                      <w:rFonts w:ascii="Arial" w:hAnsi="Arial" w:cs="Arial"/>
                      <w:sz w:val="20"/>
                      <w:szCs w:val="20"/>
                    </w:rPr>
                  </w:pPr>
                </w:p>
              </w:tc>
            </w:tr>
            <w:tr w:rsidR="00A51AB4" w:rsidRPr="00087A29" w:rsidTr="00D96D5C">
              <w:trPr>
                <w:gridAfter w:val="1"/>
                <w:wAfter w:w="7" w:type="dxa"/>
              </w:trPr>
              <w:tc>
                <w:tcPr>
                  <w:tcW w:w="677"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w:t>
                  </w:r>
                </w:p>
              </w:tc>
              <w:tc>
                <w:tcPr>
                  <w:tcW w:w="43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2</w:t>
                  </w:r>
                </w:p>
              </w:tc>
              <w:tc>
                <w:tcPr>
                  <w:tcW w:w="60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3</w:t>
                  </w:r>
                </w:p>
              </w:tc>
              <w:tc>
                <w:tcPr>
                  <w:tcW w:w="45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14</w:t>
                  </w:r>
                </w:p>
              </w:tc>
              <w:tc>
                <w:tcPr>
                  <w:tcW w:w="55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15</w:t>
                  </w:r>
                </w:p>
              </w:tc>
              <w:tc>
                <w:tcPr>
                  <w:tcW w:w="60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16</w:t>
                  </w:r>
                </w:p>
              </w:tc>
              <w:tc>
                <w:tcPr>
                  <w:tcW w:w="52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17</w:t>
                  </w:r>
                </w:p>
              </w:tc>
              <w:tc>
                <w:tcPr>
                  <w:tcW w:w="41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18</w:t>
                  </w:r>
                </w:p>
              </w:tc>
              <w:tc>
                <w:tcPr>
                  <w:tcW w:w="88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19</w:t>
                  </w:r>
                </w:p>
              </w:tc>
              <w:tc>
                <w:tcPr>
                  <w:tcW w:w="91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20</w:t>
                  </w:r>
                </w:p>
              </w:tc>
              <w:tc>
                <w:tcPr>
                  <w:tcW w:w="94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21</w:t>
                  </w:r>
                </w:p>
              </w:tc>
              <w:tc>
                <w:tcPr>
                  <w:tcW w:w="44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jc w:val="center"/>
                    <w:rPr>
                      <w:sz w:val="20"/>
                    </w:rPr>
                  </w:pPr>
                  <w:r w:rsidRPr="00087A29">
                    <w:rPr>
                      <w:sz w:val="20"/>
                    </w:rPr>
                    <w:t>22</w:t>
                  </w:r>
                </w:p>
              </w:tc>
            </w:tr>
            <w:tr w:rsidR="00A51AB4" w:rsidRPr="00087A29" w:rsidTr="00D96D5C">
              <w:trPr>
                <w:gridAfter w:val="1"/>
                <w:wAfter w:w="7" w:type="dxa"/>
              </w:trPr>
              <w:tc>
                <w:tcPr>
                  <w:tcW w:w="677"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3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0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5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5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0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2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1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88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91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94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4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D96D5C">
              <w:trPr>
                <w:gridAfter w:val="1"/>
                <w:wAfter w:w="7" w:type="dxa"/>
              </w:trPr>
              <w:tc>
                <w:tcPr>
                  <w:tcW w:w="677"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3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0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5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5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0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2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1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88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91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94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4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D96D5C">
              <w:trPr>
                <w:gridAfter w:val="1"/>
                <w:wAfter w:w="7" w:type="dxa"/>
              </w:trPr>
              <w:tc>
                <w:tcPr>
                  <w:tcW w:w="677" w:type="dxa"/>
                  <w:tcBorders>
                    <w:top w:val="single" w:sz="4" w:space="0" w:color="auto"/>
                    <w:left w:val="nil"/>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33"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0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5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5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60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2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1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88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91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94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4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D96D5C">
              <w:trPr>
                <w:gridAfter w:val="1"/>
                <w:wAfter w:w="7" w:type="dxa"/>
              </w:trPr>
              <w:tc>
                <w:tcPr>
                  <w:tcW w:w="2723" w:type="dxa"/>
                  <w:gridSpan w:val="5"/>
                  <w:tcBorders>
                    <w:top w:val="single" w:sz="4" w:space="0" w:color="auto"/>
                    <w:left w:val="nil"/>
                    <w:bottom w:val="single" w:sz="4" w:space="0" w:color="auto"/>
                    <w:right w:val="single" w:sz="4" w:space="0" w:color="auto"/>
                  </w:tcBorders>
                  <w:vAlign w:val="bottom"/>
                </w:tcPr>
                <w:p w:rsidR="00A51AB4" w:rsidRPr="00087A29" w:rsidRDefault="00A51AB4" w:rsidP="00087A29">
                  <w:pPr>
                    <w:pStyle w:val="ConsPlusNormal"/>
                    <w:spacing w:after="1" w:line="200" w:lineRule="atLeast"/>
                    <w:jc w:val="right"/>
                    <w:rPr>
                      <w:sz w:val="20"/>
                    </w:rPr>
                  </w:pPr>
                  <w:r w:rsidRPr="00087A29">
                    <w:rPr>
                      <w:sz w:val="20"/>
                    </w:rPr>
                    <w:t>Итого по коду БК</w:t>
                  </w:r>
                </w:p>
              </w:tc>
              <w:tc>
                <w:tcPr>
                  <w:tcW w:w="60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2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1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88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91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94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4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D96D5C">
              <w:tblPrEx>
                <w:tblBorders>
                  <w:right w:val="none" w:sz="0" w:space="0" w:color="auto"/>
                  <w:insideV w:val="none" w:sz="0" w:space="0" w:color="auto"/>
                </w:tblBorders>
              </w:tblPrEx>
              <w:trPr>
                <w:gridAfter w:val="1"/>
                <w:wAfter w:w="7" w:type="dxa"/>
              </w:trPr>
              <w:tc>
                <w:tcPr>
                  <w:tcW w:w="2723" w:type="dxa"/>
                  <w:gridSpan w:val="5"/>
                  <w:tcBorders>
                    <w:top w:val="single" w:sz="4" w:space="0" w:color="auto"/>
                    <w:bottom w:val="single" w:sz="4" w:space="0" w:color="auto"/>
                  </w:tcBorders>
                </w:tcPr>
                <w:p w:rsidR="00A51AB4" w:rsidRPr="00087A29" w:rsidRDefault="00A51AB4" w:rsidP="00087A29">
                  <w:pPr>
                    <w:pStyle w:val="ConsPlusNormal"/>
                    <w:spacing w:after="1" w:line="200" w:lineRule="atLeast"/>
                    <w:rPr>
                      <w:sz w:val="20"/>
                    </w:rPr>
                  </w:pPr>
                </w:p>
              </w:tc>
              <w:tc>
                <w:tcPr>
                  <w:tcW w:w="609" w:type="dxa"/>
                  <w:tcBorders>
                    <w:top w:val="single" w:sz="4" w:space="0" w:color="auto"/>
                    <w:bottom w:val="single" w:sz="4" w:space="0" w:color="auto"/>
                  </w:tcBorders>
                </w:tcPr>
                <w:p w:rsidR="00A51AB4" w:rsidRPr="00087A29" w:rsidRDefault="00A51AB4" w:rsidP="00087A29">
                  <w:pPr>
                    <w:pStyle w:val="ConsPlusNormal"/>
                    <w:spacing w:after="1" w:line="200" w:lineRule="atLeast"/>
                    <w:rPr>
                      <w:sz w:val="20"/>
                    </w:rPr>
                  </w:pPr>
                </w:p>
              </w:tc>
              <w:tc>
                <w:tcPr>
                  <w:tcW w:w="529" w:type="dxa"/>
                  <w:tcBorders>
                    <w:top w:val="single" w:sz="4" w:space="0" w:color="auto"/>
                    <w:bottom w:val="single" w:sz="4" w:space="0" w:color="auto"/>
                  </w:tcBorders>
                </w:tcPr>
                <w:p w:rsidR="00A51AB4" w:rsidRPr="00087A29" w:rsidRDefault="00A51AB4" w:rsidP="00087A29">
                  <w:pPr>
                    <w:pStyle w:val="ConsPlusNormal"/>
                    <w:spacing w:after="1" w:line="200" w:lineRule="atLeast"/>
                    <w:rPr>
                      <w:sz w:val="20"/>
                    </w:rPr>
                  </w:pPr>
                </w:p>
              </w:tc>
              <w:tc>
                <w:tcPr>
                  <w:tcW w:w="412" w:type="dxa"/>
                  <w:tcBorders>
                    <w:top w:val="single" w:sz="4" w:space="0" w:color="auto"/>
                    <w:bottom w:val="single" w:sz="4" w:space="0" w:color="auto"/>
                  </w:tcBorders>
                </w:tcPr>
                <w:p w:rsidR="00A51AB4" w:rsidRPr="00087A29" w:rsidRDefault="00A51AB4" w:rsidP="00087A29">
                  <w:pPr>
                    <w:pStyle w:val="ConsPlusNormal"/>
                    <w:spacing w:after="1" w:line="200" w:lineRule="atLeast"/>
                    <w:rPr>
                      <w:sz w:val="20"/>
                    </w:rPr>
                  </w:pPr>
                </w:p>
              </w:tc>
              <w:tc>
                <w:tcPr>
                  <w:tcW w:w="882" w:type="dxa"/>
                  <w:tcBorders>
                    <w:top w:val="single" w:sz="4" w:space="0" w:color="auto"/>
                    <w:bottom w:val="single" w:sz="4" w:space="0" w:color="auto"/>
                  </w:tcBorders>
                </w:tcPr>
                <w:p w:rsidR="00A51AB4" w:rsidRPr="00087A29" w:rsidRDefault="00A51AB4" w:rsidP="00087A29">
                  <w:pPr>
                    <w:pStyle w:val="ConsPlusNormal"/>
                    <w:spacing w:after="1" w:line="200" w:lineRule="atLeast"/>
                    <w:rPr>
                      <w:sz w:val="20"/>
                    </w:rPr>
                  </w:pPr>
                </w:p>
              </w:tc>
              <w:tc>
                <w:tcPr>
                  <w:tcW w:w="917" w:type="dxa"/>
                  <w:tcBorders>
                    <w:top w:val="single" w:sz="4" w:space="0" w:color="auto"/>
                    <w:bottom w:val="single" w:sz="4" w:space="0" w:color="auto"/>
                  </w:tcBorders>
                </w:tcPr>
                <w:p w:rsidR="00A51AB4" w:rsidRPr="00087A29" w:rsidRDefault="00A51AB4" w:rsidP="00087A29">
                  <w:pPr>
                    <w:pStyle w:val="ConsPlusNormal"/>
                    <w:spacing w:after="1" w:line="200" w:lineRule="atLeast"/>
                    <w:rPr>
                      <w:sz w:val="20"/>
                    </w:rPr>
                  </w:pPr>
                </w:p>
              </w:tc>
              <w:tc>
                <w:tcPr>
                  <w:tcW w:w="944" w:type="dxa"/>
                  <w:tcBorders>
                    <w:top w:val="single" w:sz="4" w:space="0" w:color="auto"/>
                    <w:bottom w:val="single" w:sz="4" w:space="0" w:color="auto"/>
                  </w:tcBorders>
                </w:tcPr>
                <w:p w:rsidR="00A51AB4" w:rsidRPr="00087A29" w:rsidRDefault="00A51AB4" w:rsidP="00087A29">
                  <w:pPr>
                    <w:pStyle w:val="ConsPlusNormal"/>
                    <w:spacing w:after="1" w:line="200" w:lineRule="atLeast"/>
                    <w:rPr>
                      <w:sz w:val="20"/>
                    </w:rPr>
                  </w:pPr>
                </w:p>
              </w:tc>
              <w:tc>
                <w:tcPr>
                  <w:tcW w:w="445" w:type="dxa"/>
                  <w:tcBorders>
                    <w:top w:val="single" w:sz="4" w:space="0" w:color="auto"/>
                    <w:bottom w:val="single" w:sz="4" w:space="0" w:color="auto"/>
                  </w:tcBorders>
                </w:tcPr>
                <w:p w:rsidR="00A51AB4" w:rsidRPr="00087A29" w:rsidRDefault="00A51AB4" w:rsidP="00087A29">
                  <w:pPr>
                    <w:pStyle w:val="ConsPlusNormal"/>
                    <w:spacing w:after="1" w:line="200" w:lineRule="atLeast"/>
                    <w:rPr>
                      <w:sz w:val="20"/>
                    </w:rPr>
                  </w:pPr>
                </w:p>
              </w:tc>
            </w:tr>
            <w:tr w:rsidR="00A51AB4" w:rsidRPr="00087A29" w:rsidTr="00D96D5C">
              <w:trPr>
                <w:gridAfter w:val="1"/>
                <w:wAfter w:w="7" w:type="dxa"/>
              </w:trPr>
              <w:tc>
                <w:tcPr>
                  <w:tcW w:w="2723" w:type="dxa"/>
                  <w:gridSpan w:val="5"/>
                  <w:tcBorders>
                    <w:top w:val="single" w:sz="4" w:space="0" w:color="auto"/>
                    <w:left w:val="nil"/>
                    <w:bottom w:val="single" w:sz="4" w:space="0" w:color="auto"/>
                    <w:right w:val="single" w:sz="4" w:space="0" w:color="auto"/>
                  </w:tcBorders>
                  <w:vAlign w:val="bottom"/>
                </w:tcPr>
                <w:p w:rsidR="00A51AB4" w:rsidRPr="00087A29" w:rsidRDefault="00A51AB4" w:rsidP="00087A29">
                  <w:pPr>
                    <w:pStyle w:val="ConsPlusNormal"/>
                    <w:spacing w:after="1" w:line="200" w:lineRule="atLeast"/>
                    <w:jc w:val="right"/>
                    <w:rPr>
                      <w:sz w:val="20"/>
                    </w:rPr>
                  </w:pPr>
                  <w:r w:rsidRPr="00087A29">
                    <w:rPr>
                      <w:sz w:val="20"/>
                    </w:rPr>
                    <w:t>Всего</w:t>
                  </w:r>
                </w:p>
              </w:tc>
              <w:tc>
                <w:tcPr>
                  <w:tcW w:w="60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529"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1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882"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917"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944"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c>
                <w:tcPr>
                  <w:tcW w:w="445" w:type="dxa"/>
                  <w:tcBorders>
                    <w:top w:val="single" w:sz="4" w:space="0" w:color="auto"/>
                    <w:left w:val="single" w:sz="4" w:space="0" w:color="auto"/>
                    <w:bottom w:val="single" w:sz="4" w:space="0" w:color="auto"/>
                    <w:right w:val="single" w:sz="4" w:space="0" w:color="auto"/>
                  </w:tcBorders>
                </w:tcPr>
                <w:p w:rsidR="00A51AB4" w:rsidRPr="00087A29" w:rsidRDefault="00A51AB4" w:rsidP="00087A29">
                  <w:pPr>
                    <w:pStyle w:val="ConsPlusNormal"/>
                    <w:spacing w:after="1" w:line="200" w:lineRule="atLeast"/>
                    <w:rPr>
                      <w:sz w:val="20"/>
                    </w:rPr>
                  </w:pPr>
                </w:p>
              </w:tc>
            </w:tr>
          </w:tbl>
          <w:p w:rsidR="0072320D" w:rsidRPr="0072320D" w:rsidRDefault="0072320D" w:rsidP="00087A29">
            <w:pPr>
              <w:spacing w:after="1" w:line="200" w:lineRule="atLeast"/>
              <w:rPr>
                <w:rFonts w:ascii="Arial" w:hAnsi="Arial" w:cs="Arial"/>
                <w:sz w:val="20"/>
                <w:szCs w:val="20"/>
              </w:rPr>
            </w:pPr>
          </w:p>
          <w:tbl>
            <w:tblPr>
              <w:tblW w:w="7448" w:type="dxa"/>
              <w:tblLayout w:type="fixed"/>
              <w:tblCellMar>
                <w:top w:w="102" w:type="dxa"/>
                <w:left w:w="62" w:type="dxa"/>
                <w:bottom w:w="102" w:type="dxa"/>
                <w:right w:w="62" w:type="dxa"/>
              </w:tblCellMar>
              <w:tblLook w:val="0000" w:firstRow="0" w:lastRow="0" w:firstColumn="0" w:lastColumn="0" w:noHBand="0" w:noVBand="0"/>
            </w:tblPr>
            <w:tblGrid>
              <w:gridCol w:w="2607"/>
              <w:gridCol w:w="4841"/>
            </w:tblGrid>
            <w:tr w:rsidR="00A51AB4" w:rsidRPr="00087A29" w:rsidTr="0006715F">
              <w:tc>
                <w:tcPr>
                  <w:tcW w:w="2607" w:type="dxa"/>
                  <w:tcBorders>
                    <w:top w:val="nil"/>
                    <w:left w:val="nil"/>
                    <w:bottom w:val="nil"/>
                    <w:right w:val="nil"/>
                  </w:tcBorders>
                  <w:vAlign w:val="bottom"/>
                </w:tcPr>
                <w:p w:rsidR="00A51AB4" w:rsidRPr="00087A29" w:rsidRDefault="00A51AB4" w:rsidP="00087A29">
                  <w:pPr>
                    <w:pStyle w:val="ConsPlusNormal"/>
                    <w:spacing w:after="1" w:line="200" w:lineRule="atLeast"/>
                    <w:rPr>
                      <w:sz w:val="20"/>
                    </w:rPr>
                  </w:pPr>
                </w:p>
              </w:tc>
              <w:tc>
                <w:tcPr>
                  <w:tcW w:w="4841" w:type="dxa"/>
                  <w:tcBorders>
                    <w:top w:val="nil"/>
                    <w:left w:val="nil"/>
                    <w:bottom w:val="nil"/>
                    <w:right w:val="nil"/>
                  </w:tcBorders>
                  <w:vAlign w:val="bottom"/>
                </w:tcPr>
                <w:p w:rsidR="00A51AB4" w:rsidRPr="00087A29" w:rsidRDefault="00A51AB4" w:rsidP="00087A29">
                  <w:pPr>
                    <w:pStyle w:val="ConsPlusNormal"/>
                    <w:spacing w:after="1" w:line="200" w:lineRule="atLeast"/>
                    <w:jc w:val="right"/>
                    <w:rPr>
                      <w:sz w:val="20"/>
                    </w:rPr>
                  </w:pPr>
                  <w:r w:rsidRPr="00087A29">
                    <w:rPr>
                      <w:sz w:val="20"/>
                    </w:rPr>
                    <w:t>Номер страницы _________</w:t>
                  </w:r>
                </w:p>
                <w:p w:rsidR="00A51AB4" w:rsidRPr="00087A29" w:rsidRDefault="00A51AB4" w:rsidP="00087A29">
                  <w:pPr>
                    <w:pStyle w:val="ConsPlusNormal"/>
                    <w:spacing w:after="1" w:line="200" w:lineRule="atLeast"/>
                    <w:jc w:val="right"/>
                    <w:rPr>
                      <w:sz w:val="20"/>
                    </w:rPr>
                  </w:pPr>
                  <w:r w:rsidRPr="00087A29">
                    <w:rPr>
                      <w:sz w:val="20"/>
                    </w:rPr>
                    <w:t>Всего страниц _________</w:t>
                  </w:r>
                </w:p>
              </w:tc>
            </w:tr>
            <w:tr w:rsidR="00A51AB4" w:rsidRPr="00087A29" w:rsidTr="0006715F">
              <w:tc>
                <w:tcPr>
                  <w:tcW w:w="2607" w:type="dxa"/>
                  <w:tcBorders>
                    <w:top w:val="nil"/>
                    <w:left w:val="nil"/>
                    <w:bottom w:val="nil"/>
                    <w:right w:val="nil"/>
                  </w:tcBorders>
                </w:tcPr>
                <w:p w:rsidR="00A51AB4" w:rsidRPr="00087A29" w:rsidRDefault="00A51AB4" w:rsidP="00087A29">
                  <w:pPr>
                    <w:pStyle w:val="ConsPlusNormal"/>
                    <w:spacing w:after="1" w:line="200" w:lineRule="atLeast"/>
                    <w:rPr>
                      <w:sz w:val="20"/>
                    </w:rPr>
                  </w:pPr>
                </w:p>
              </w:tc>
              <w:tc>
                <w:tcPr>
                  <w:tcW w:w="4841" w:type="dxa"/>
                  <w:tcBorders>
                    <w:top w:val="nil"/>
                    <w:left w:val="nil"/>
                    <w:bottom w:val="nil"/>
                    <w:right w:val="nil"/>
                  </w:tcBorders>
                </w:tcPr>
                <w:p w:rsidR="00A51AB4" w:rsidRPr="00087A29" w:rsidRDefault="00A51AB4" w:rsidP="00087A29">
                  <w:pPr>
                    <w:pStyle w:val="ConsPlusNormal"/>
                    <w:spacing w:after="1" w:line="200" w:lineRule="atLeast"/>
                    <w:jc w:val="right"/>
                    <w:rPr>
                      <w:sz w:val="20"/>
                    </w:rPr>
                  </w:pPr>
                  <w:r w:rsidRPr="00087A29">
                    <w:rPr>
                      <w:sz w:val="20"/>
                    </w:rPr>
                    <w:t>Форма 0531462, с. 2</w:t>
                  </w:r>
                </w:p>
              </w:tc>
            </w:tr>
          </w:tbl>
          <w:p w:rsidR="00A51AB4" w:rsidRPr="00087A29" w:rsidRDefault="00A51AB4" w:rsidP="00087A29">
            <w:pPr>
              <w:pStyle w:val="ConsPlusNormal"/>
              <w:spacing w:after="1" w:line="200" w:lineRule="atLeast"/>
              <w:jc w:val="both"/>
              <w:rPr>
                <w:sz w:val="20"/>
              </w:rPr>
            </w:pPr>
          </w:p>
          <w:tbl>
            <w:tblPr>
              <w:tblW w:w="7449" w:type="dxa"/>
              <w:tblLayout w:type="fixed"/>
              <w:tblCellMar>
                <w:top w:w="102" w:type="dxa"/>
                <w:left w:w="62" w:type="dxa"/>
                <w:bottom w:w="102" w:type="dxa"/>
                <w:right w:w="62" w:type="dxa"/>
              </w:tblCellMar>
              <w:tblLook w:val="0000" w:firstRow="0" w:lastRow="0" w:firstColumn="0" w:lastColumn="0" w:noHBand="0" w:noVBand="0"/>
            </w:tblPr>
            <w:tblGrid>
              <w:gridCol w:w="7449"/>
            </w:tblGrid>
            <w:tr w:rsidR="00A51AB4" w:rsidRPr="00087A29" w:rsidTr="0006715F">
              <w:tc>
                <w:tcPr>
                  <w:tcW w:w="7449" w:type="dxa"/>
                  <w:tcBorders>
                    <w:top w:val="nil"/>
                    <w:left w:val="nil"/>
                    <w:bottom w:val="nil"/>
                    <w:right w:val="nil"/>
                  </w:tcBorders>
                </w:tcPr>
                <w:p w:rsidR="00A51AB4" w:rsidRPr="00087A29" w:rsidRDefault="00A51AB4" w:rsidP="00087A29">
                  <w:pPr>
                    <w:pStyle w:val="ConsPlusNormal"/>
                    <w:suppressAutoHyphens/>
                    <w:spacing w:after="1" w:line="200" w:lineRule="atLeast"/>
                    <w:jc w:val="center"/>
                    <w:outlineLvl w:val="2"/>
                    <w:rPr>
                      <w:sz w:val="20"/>
                    </w:rPr>
                  </w:pPr>
                  <w:r w:rsidRPr="00087A29">
                    <w:rPr>
                      <w:sz w:val="20"/>
                    </w:rPr>
                    <w:t>Раздел II. Возвраты (перечисления) со счета органа Федерального казначейства в иностранной валюте</w:t>
                  </w:r>
                </w:p>
              </w:tc>
            </w:tr>
          </w:tbl>
          <w:p w:rsidR="00A51AB4" w:rsidRPr="00D96D5C" w:rsidRDefault="00A51AB4" w:rsidP="00D96D5C">
            <w:pPr>
              <w:spacing w:after="1" w:line="200" w:lineRule="atLeast"/>
              <w:jc w:val="both"/>
              <w:rPr>
                <w:rFonts w:ascii="Arial" w:hAnsi="Arial" w:cs="Arial"/>
                <w:bCs/>
                <w:sz w:val="20"/>
                <w:szCs w:val="20"/>
              </w:rPr>
            </w:pPr>
          </w:p>
        </w:tc>
      </w:tr>
      <w:tr w:rsidR="00D96D5C" w:rsidRPr="00087A29" w:rsidTr="00087A29">
        <w:tc>
          <w:tcPr>
            <w:tcW w:w="7597" w:type="dxa"/>
          </w:tcPr>
          <w:p w:rsidR="00D96D5C" w:rsidRDefault="00D96D5C" w:rsidP="00D96D5C">
            <w:pPr>
              <w:pStyle w:val="ConsPlusNormal"/>
              <w:spacing w:after="1" w:line="200" w:lineRule="atLeast"/>
              <w:jc w:val="both"/>
              <w:outlineLvl w:val="1"/>
              <w:rPr>
                <w:sz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
              <w:gridCol w:w="397"/>
              <w:gridCol w:w="318"/>
              <w:gridCol w:w="516"/>
              <w:gridCol w:w="556"/>
              <w:gridCol w:w="556"/>
              <w:gridCol w:w="1188"/>
              <w:gridCol w:w="516"/>
              <w:gridCol w:w="397"/>
              <w:gridCol w:w="595"/>
              <w:gridCol w:w="477"/>
              <w:gridCol w:w="595"/>
              <w:gridCol w:w="834"/>
            </w:tblGrid>
            <w:tr w:rsidR="00D96D5C" w:rsidRPr="00087A29" w:rsidTr="00BE3C23">
              <w:tc>
                <w:tcPr>
                  <w:tcW w:w="1191" w:type="dxa"/>
                  <w:gridSpan w:val="3"/>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lastRenderedPageBreak/>
                    <w:t>Основание для проведения операции</w:t>
                  </w:r>
                </w:p>
              </w:tc>
              <w:tc>
                <w:tcPr>
                  <w:tcW w:w="2816" w:type="dxa"/>
                  <w:gridSpan w:val="4"/>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Получатель</w:t>
                  </w:r>
                </w:p>
              </w:tc>
              <w:tc>
                <w:tcPr>
                  <w:tcW w:w="913" w:type="dxa"/>
                  <w:gridSpan w:val="2"/>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Код</w:t>
                  </w:r>
                </w:p>
              </w:tc>
              <w:tc>
                <w:tcPr>
                  <w:tcW w:w="1072" w:type="dxa"/>
                  <w:gridSpan w:val="2"/>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Администратор доходов бюджета</w:t>
                  </w:r>
                </w:p>
              </w:tc>
              <w:tc>
                <w:tcPr>
                  <w:tcW w:w="595" w:type="dxa"/>
                  <w:vMerge w:val="restart"/>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Код валюты</w:t>
                  </w:r>
                </w:p>
              </w:tc>
              <w:tc>
                <w:tcPr>
                  <w:tcW w:w="834" w:type="dxa"/>
                  <w:vMerge w:val="restart"/>
                  <w:tcBorders>
                    <w:top w:val="single" w:sz="4" w:space="0" w:color="auto"/>
                    <w:left w:val="single" w:sz="4" w:space="0" w:color="auto"/>
                    <w:bottom w:val="single" w:sz="4" w:space="0" w:color="auto"/>
                    <w:right w:val="nil"/>
                  </w:tcBorders>
                </w:tcPr>
                <w:p w:rsidR="00D96D5C" w:rsidRPr="00087A29" w:rsidRDefault="00D96D5C" w:rsidP="00D96D5C">
                  <w:pPr>
                    <w:pStyle w:val="ConsPlusNormal"/>
                    <w:spacing w:after="1" w:line="200" w:lineRule="atLeast"/>
                    <w:jc w:val="center"/>
                    <w:rPr>
                      <w:sz w:val="20"/>
                    </w:rPr>
                  </w:pPr>
                  <w:r w:rsidRPr="00087A29">
                    <w:rPr>
                      <w:sz w:val="20"/>
                    </w:rPr>
                    <w:t>Сумма, подлежащая возврату (перечислению)</w:t>
                  </w:r>
                </w:p>
              </w:tc>
            </w:tr>
            <w:tr w:rsidR="00D96D5C" w:rsidRPr="00087A29" w:rsidTr="00BE3C23">
              <w:tc>
                <w:tcPr>
                  <w:tcW w:w="476" w:type="dxa"/>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наименование</w:t>
                  </w:r>
                </w:p>
              </w:tc>
              <w:tc>
                <w:tcPr>
                  <w:tcW w:w="39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номер</w:t>
                  </w:r>
                </w:p>
              </w:tc>
              <w:tc>
                <w:tcPr>
                  <w:tcW w:w="31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дата</w:t>
                  </w:r>
                </w:p>
              </w:tc>
              <w:tc>
                <w:tcPr>
                  <w:tcW w:w="51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наименование</w:t>
                  </w:r>
                </w:p>
              </w:tc>
              <w:tc>
                <w:tcPr>
                  <w:tcW w:w="55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ИНН</w:t>
                  </w:r>
                </w:p>
              </w:tc>
              <w:tc>
                <w:tcPr>
                  <w:tcW w:w="55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КПП</w:t>
                  </w:r>
                </w:p>
              </w:tc>
              <w:tc>
                <w:tcPr>
                  <w:tcW w:w="118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номер счета, на который производится возврат (перечисление)</w:t>
                  </w:r>
                </w:p>
              </w:tc>
              <w:tc>
                <w:tcPr>
                  <w:tcW w:w="51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по ОКТМО</w:t>
                  </w:r>
                </w:p>
              </w:tc>
              <w:tc>
                <w:tcPr>
                  <w:tcW w:w="39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по БК</w:t>
                  </w:r>
                </w:p>
              </w:tc>
              <w:tc>
                <w:tcPr>
                  <w:tcW w:w="595"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ИНН</w:t>
                  </w:r>
                </w:p>
              </w:tc>
              <w:tc>
                <w:tcPr>
                  <w:tcW w:w="47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КПП</w:t>
                  </w:r>
                </w:p>
              </w:tc>
              <w:tc>
                <w:tcPr>
                  <w:tcW w:w="595" w:type="dxa"/>
                  <w:vMerge/>
                  <w:tcBorders>
                    <w:top w:val="single" w:sz="4" w:space="0" w:color="auto"/>
                    <w:left w:val="single" w:sz="4" w:space="0" w:color="auto"/>
                    <w:bottom w:val="single" w:sz="4" w:space="0" w:color="auto"/>
                    <w:right w:val="single" w:sz="4" w:space="0" w:color="auto"/>
                  </w:tcBorders>
                </w:tcPr>
                <w:p w:rsidR="00D96D5C" w:rsidRPr="00087A29" w:rsidRDefault="00D96D5C" w:rsidP="00D96D5C">
                  <w:pPr>
                    <w:spacing w:after="1" w:line="200" w:lineRule="atLeast"/>
                    <w:rPr>
                      <w:rFonts w:ascii="Arial" w:hAnsi="Arial" w:cs="Arial"/>
                      <w:sz w:val="20"/>
                      <w:szCs w:val="20"/>
                    </w:rPr>
                  </w:pPr>
                </w:p>
              </w:tc>
              <w:tc>
                <w:tcPr>
                  <w:tcW w:w="834" w:type="dxa"/>
                  <w:vMerge/>
                  <w:tcBorders>
                    <w:top w:val="single" w:sz="4" w:space="0" w:color="auto"/>
                    <w:left w:val="single" w:sz="4" w:space="0" w:color="auto"/>
                    <w:bottom w:val="single" w:sz="4" w:space="0" w:color="auto"/>
                    <w:right w:val="nil"/>
                  </w:tcBorders>
                </w:tcPr>
                <w:p w:rsidR="00D96D5C" w:rsidRPr="00087A29" w:rsidRDefault="00D96D5C" w:rsidP="00D96D5C">
                  <w:pPr>
                    <w:spacing w:after="1" w:line="200" w:lineRule="atLeast"/>
                    <w:rPr>
                      <w:rFonts w:ascii="Arial" w:hAnsi="Arial" w:cs="Arial"/>
                      <w:sz w:val="20"/>
                      <w:szCs w:val="20"/>
                    </w:rPr>
                  </w:pPr>
                </w:p>
              </w:tc>
            </w:tr>
            <w:tr w:rsidR="00D96D5C" w:rsidRPr="00087A29" w:rsidTr="00BE3C23">
              <w:tc>
                <w:tcPr>
                  <w:tcW w:w="476" w:type="dxa"/>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1</w:t>
                  </w:r>
                </w:p>
              </w:tc>
              <w:tc>
                <w:tcPr>
                  <w:tcW w:w="39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2</w:t>
                  </w:r>
                </w:p>
              </w:tc>
              <w:tc>
                <w:tcPr>
                  <w:tcW w:w="31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3</w:t>
                  </w:r>
                </w:p>
              </w:tc>
              <w:tc>
                <w:tcPr>
                  <w:tcW w:w="51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4</w:t>
                  </w:r>
                </w:p>
              </w:tc>
              <w:tc>
                <w:tcPr>
                  <w:tcW w:w="55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5</w:t>
                  </w:r>
                </w:p>
              </w:tc>
              <w:tc>
                <w:tcPr>
                  <w:tcW w:w="55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6</w:t>
                  </w:r>
                </w:p>
              </w:tc>
              <w:tc>
                <w:tcPr>
                  <w:tcW w:w="118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7</w:t>
                  </w:r>
                </w:p>
              </w:tc>
              <w:tc>
                <w:tcPr>
                  <w:tcW w:w="51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8</w:t>
                  </w:r>
                </w:p>
              </w:tc>
              <w:tc>
                <w:tcPr>
                  <w:tcW w:w="39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9</w:t>
                  </w:r>
                </w:p>
              </w:tc>
              <w:tc>
                <w:tcPr>
                  <w:tcW w:w="595"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10</w:t>
                  </w:r>
                </w:p>
              </w:tc>
              <w:tc>
                <w:tcPr>
                  <w:tcW w:w="47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11</w:t>
                  </w:r>
                </w:p>
              </w:tc>
              <w:tc>
                <w:tcPr>
                  <w:tcW w:w="595"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12</w:t>
                  </w:r>
                </w:p>
              </w:tc>
              <w:tc>
                <w:tcPr>
                  <w:tcW w:w="834" w:type="dxa"/>
                  <w:tcBorders>
                    <w:top w:val="single" w:sz="4" w:space="0" w:color="auto"/>
                    <w:left w:val="single" w:sz="4" w:space="0" w:color="auto"/>
                    <w:bottom w:val="single" w:sz="4" w:space="0" w:color="auto"/>
                    <w:right w:val="nil"/>
                  </w:tcBorders>
                </w:tcPr>
                <w:p w:rsidR="00D96D5C" w:rsidRPr="00087A29" w:rsidRDefault="00D96D5C" w:rsidP="00D96D5C">
                  <w:pPr>
                    <w:pStyle w:val="ConsPlusNormal"/>
                    <w:spacing w:after="1" w:line="200" w:lineRule="atLeast"/>
                    <w:jc w:val="center"/>
                    <w:rPr>
                      <w:sz w:val="20"/>
                    </w:rPr>
                  </w:pPr>
                  <w:r w:rsidRPr="00087A29">
                    <w:rPr>
                      <w:sz w:val="20"/>
                    </w:rPr>
                    <w:t>13</w:t>
                  </w:r>
                </w:p>
              </w:tc>
            </w:tr>
            <w:tr w:rsidR="00D96D5C" w:rsidRPr="00087A29" w:rsidTr="00BE3C23">
              <w:tblPrEx>
                <w:tblBorders>
                  <w:right w:val="single" w:sz="4" w:space="0" w:color="auto"/>
                </w:tblBorders>
              </w:tblPrEx>
              <w:tc>
                <w:tcPr>
                  <w:tcW w:w="476" w:type="dxa"/>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39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31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1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5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5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118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1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39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95"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47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95"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834"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r>
            <w:tr w:rsidR="00D96D5C" w:rsidRPr="00087A29" w:rsidTr="00BE3C23">
              <w:tblPrEx>
                <w:tblBorders>
                  <w:right w:val="single" w:sz="4" w:space="0" w:color="auto"/>
                </w:tblBorders>
              </w:tblPrEx>
              <w:tc>
                <w:tcPr>
                  <w:tcW w:w="476" w:type="dxa"/>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39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31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1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5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5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118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1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39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95"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47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95"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834"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r>
            <w:tr w:rsidR="00D96D5C" w:rsidRPr="00087A29" w:rsidTr="00BE3C23">
              <w:tblPrEx>
                <w:tblBorders>
                  <w:right w:val="single" w:sz="4" w:space="0" w:color="auto"/>
                </w:tblBorders>
              </w:tblPrEx>
              <w:tc>
                <w:tcPr>
                  <w:tcW w:w="476" w:type="dxa"/>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39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31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1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5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5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118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1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39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95"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47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95"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834"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r>
          </w:tbl>
          <w:p w:rsidR="00D96D5C" w:rsidRPr="0006715F" w:rsidRDefault="00D96D5C" w:rsidP="00D96D5C">
            <w:pPr>
              <w:spacing w:after="1" w:line="200" w:lineRule="atLeast"/>
              <w:jc w:val="both"/>
              <w:rPr>
                <w:rFonts w:ascii="Arial" w:hAnsi="Arial" w:cs="Arial"/>
                <w:bCs/>
                <w:sz w:val="20"/>
                <w:szCs w:val="20"/>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708"/>
              <w:gridCol w:w="709"/>
              <w:gridCol w:w="851"/>
              <w:gridCol w:w="850"/>
              <w:gridCol w:w="1418"/>
              <w:gridCol w:w="1312"/>
            </w:tblGrid>
            <w:tr w:rsidR="00D96D5C" w:rsidRPr="00087A29" w:rsidTr="00D96D5C">
              <w:tc>
                <w:tcPr>
                  <w:tcW w:w="2977" w:type="dxa"/>
                  <w:gridSpan w:val="3"/>
                  <w:vMerge w:val="restart"/>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Основание для проведения операции</w:t>
                  </w:r>
                </w:p>
              </w:tc>
              <w:tc>
                <w:tcPr>
                  <w:tcW w:w="4431" w:type="dxa"/>
                  <w:gridSpan w:val="4"/>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Исполнение операции</w:t>
                  </w:r>
                </w:p>
              </w:tc>
            </w:tr>
            <w:tr w:rsidR="00D96D5C" w:rsidRPr="00087A29" w:rsidTr="00D96D5C">
              <w:trPr>
                <w:trHeight w:val="231"/>
              </w:trPr>
              <w:tc>
                <w:tcPr>
                  <w:tcW w:w="2977" w:type="dxa"/>
                  <w:gridSpan w:val="3"/>
                  <w:vMerge/>
                  <w:tcBorders>
                    <w:top w:val="single" w:sz="4" w:space="0" w:color="auto"/>
                    <w:left w:val="nil"/>
                    <w:bottom w:val="single" w:sz="4" w:space="0" w:color="auto"/>
                    <w:right w:val="single" w:sz="4" w:space="0" w:color="auto"/>
                  </w:tcBorders>
                </w:tcPr>
                <w:p w:rsidR="00D96D5C" w:rsidRPr="00087A29" w:rsidRDefault="00D96D5C" w:rsidP="00D96D5C">
                  <w:pPr>
                    <w:spacing w:after="1" w:line="200" w:lineRule="atLeast"/>
                    <w:rPr>
                      <w:rFonts w:ascii="Arial" w:hAnsi="Arial" w:cs="Arial"/>
                      <w:sz w:val="20"/>
                      <w:szCs w:val="20"/>
                    </w:rPr>
                  </w:pP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распоряжение</w:t>
                  </w:r>
                </w:p>
              </w:tc>
              <w:tc>
                <w:tcPr>
                  <w:tcW w:w="1418" w:type="dxa"/>
                  <w:vMerge w:val="restart"/>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сумма в иностранной валюте</w:t>
                  </w:r>
                </w:p>
              </w:tc>
              <w:tc>
                <w:tcPr>
                  <w:tcW w:w="1312" w:type="dxa"/>
                  <w:vMerge w:val="restart"/>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сумма в рублевом эквиваленте</w:t>
                  </w:r>
                </w:p>
              </w:tc>
            </w:tr>
            <w:tr w:rsidR="00D96D5C" w:rsidRPr="00087A29" w:rsidTr="00D96D5C">
              <w:trPr>
                <w:trHeight w:val="231"/>
              </w:trPr>
              <w:tc>
                <w:tcPr>
                  <w:tcW w:w="1560" w:type="dxa"/>
                  <w:vMerge w:val="restart"/>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наименование</w:t>
                  </w:r>
                </w:p>
              </w:tc>
              <w:tc>
                <w:tcPr>
                  <w:tcW w:w="708" w:type="dxa"/>
                  <w:vMerge w:val="restart"/>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номер</w:t>
                  </w:r>
                </w:p>
              </w:tc>
              <w:tc>
                <w:tcPr>
                  <w:tcW w:w="709" w:type="dxa"/>
                  <w:vMerge w:val="restart"/>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дата</w:t>
                  </w:r>
                </w:p>
              </w:tc>
              <w:tc>
                <w:tcPr>
                  <w:tcW w:w="1701" w:type="dxa"/>
                  <w:gridSpan w:val="2"/>
                  <w:vMerge/>
                  <w:tcBorders>
                    <w:top w:val="single" w:sz="4" w:space="0" w:color="auto"/>
                    <w:left w:val="single" w:sz="4" w:space="0" w:color="auto"/>
                    <w:bottom w:val="single" w:sz="4" w:space="0" w:color="auto"/>
                    <w:right w:val="single" w:sz="4" w:space="0" w:color="auto"/>
                  </w:tcBorders>
                </w:tcPr>
                <w:p w:rsidR="00D96D5C" w:rsidRPr="00087A29" w:rsidRDefault="00D96D5C" w:rsidP="00D96D5C">
                  <w:pPr>
                    <w:spacing w:after="1" w:line="200" w:lineRule="atLeast"/>
                    <w:rPr>
                      <w:rFonts w:ascii="Arial" w:hAnsi="Arial" w:cs="Arial"/>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D96D5C" w:rsidRPr="00087A29" w:rsidRDefault="00D96D5C" w:rsidP="00D96D5C">
                  <w:pPr>
                    <w:spacing w:after="1" w:line="200" w:lineRule="atLeast"/>
                    <w:rPr>
                      <w:rFonts w:ascii="Arial" w:hAnsi="Arial" w:cs="Arial"/>
                      <w:sz w:val="20"/>
                      <w:szCs w:val="20"/>
                    </w:rPr>
                  </w:pPr>
                </w:p>
              </w:tc>
              <w:tc>
                <w:tcPr>
                  <w:tcW w:w="1312" w:type="dxa"/>
                  <w:vMerge/>
                  <w:tcBorders>
                    <w:top w:val="single" w:sz="4" w:space="0" w:color="auto"/>
                    <w:left w:val="single" w:sz="4" w:space="0" w:color="auto"/>
                    <w:bottom w:val="single" w:sz="4" w:space="0" w:color="auto"/>
                    <w:right w:val="single" w:sz="4" w:space="0" w:color="auto"/>
                  </w:tcBorders>
                </w:tcPr>
                <w:p w:rsidR="00D96D5C" w:rsidRPr="00087A29" w:rsidRDefault="00D96D5C" w:rsidP="00D96D5C">
                  <w:pPr>
                    <w:spacing w:after="1" w:line="200" w:lineRule="atLeast"/>
                    <w:rPr>
                      <w:rFonts w:ascii="Arial" w:hAnsi="Arial" w:cs="Arial"/>
                      <w:sz w:val="20"/>
                      <w:szCs w:val="20"/>
                    </w:rPr>
                  </w:pPr>
                </w:p>
              </w:tc>
            </w:tr>
            <w:tr w:rsidR="00D96D5C" w:rsidRPr="00087A29" w:rsidTr="00D96D5C">
              <w:tc>
                <w:tcPr>
                  <w:tcW w:w="1560" w:type="dxa"/>
                  <w:vMerge/>
                  <w:tcBorders>
                    <w:top w:val="single" w:sz="4" w:space="0" w:color="auto"/>
                    <w:left w:val="nil"/>
                    <w:bottom w:val="single" w:sz="4" w:space="0" w:color="auto"/>
                    <w:right w:val="single" w:sz="4" w:space="0" w:color="auto"/>
                  </w:tcBorders>
                </w:tcPr>
                <w:p w:rsidR="00D96D5C" w:rsidRPr="00087A29" w:rsidRDefault="00D96D5C" w:rsidP="00D96D5C">
                  <w:pPr>
                    <w:spacing w:after="1" w:line="200" w:lineRule="atLeast"/>
                    <w:rPr>
                      <w:rFonts w:ascii="Arial" w:hAnsi="Arial" w:cs="Arial"/>
                      <w:sz w:val="20"/>
                      <w:szCs w:val="20"/>
                    </w:rPr>
                  </w:pPr>
                </w:p>
              </w:tc>
              <w:tc>
                <w:tcPr>
                  <w:tcW w:w="708" w:type="dxa"/>
                  <w:vMerge/>
                  <w:tcBorders>
                    <w:top w:val="single" w:sz="4" w:space="0" w:color="auto"/>
                    <w:left w:val="single" w:sz="4" w:space="0" w:color="auto"/>
                    <w:bottom w:val="single" w:sz="4" w:space="0" w:color="auto"/>
                    <w:right w:val="single" w:sz="4" w:space="0" w:color="auto"/>
                  </w:tcBorders>
                </w:tcPr>
                <w:p w:rsidR="00D96D5C" w:rsidRPr="00087A29" w:rsidRDefault="00D96D5C" w:rsidP="00D96D5C">
                  <w:pPr>
                    <w:spacing w:after="1" w:line="200" w:lineRule="atLeast"/>
                    <w:rPr>
                      <w:rFonts w:ascii="Arial" w:hAnsi="Arial" w:cs="Arial"/>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D96D5C" w:rsidRPr="00087A29" w:rsidRDefault="00D96D5C" w:rsidP="00D96D5C">
                  <w:pPr>
                    <w:spacing w:after="1" w:line="200" w:lineRule="atLeast"/>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номер</w:t>
                  </w:r>
                </w:p>
              </w:tc>
              <w:tc>
                <w:tcPr>
                  <w:tcW w:w="850"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дата</w:t>
                  </w:r>
                </w:p>
              </w:tc>
              <w:tc>
                <w:tcPr>
                  <w:tcW w:w="1418" w:type="dxa"/>
                  <w:vMerge/>
                  <w:tcBorders>
                    <w:top w:val="single" w:sz="4" w:space="0" w:color="auto"/>
                    <w:left w:val="single" w:sz="4" w:space="0" w:color="auto"/>
                    <w:bottom w:val="single" w:sz="4" w:space="0" w:color="auto"/>
                    <w:right w:val="single" w:sz="4" w:space="0" w:color="auto"/>
                  </w:tcBorders>
                </w:tcPr>
                <w:p w:rsidR="00D96D5C" w:rsidRPr="00087A29" w:rsidRDefault="00D96D5C" w:rsidP="00D96D5C">
                  <w:pPr>
                    <w:spacing w:after="1" w:line="200" w:lineRule="atLeast"/>
                    <w:rPr>
                      <w:rFonts w:ascii="Arial" w:hAnsi="Arial" w:cs="Arial"/>
                      <w:sz w:val="20"/>
                      <w:szCs w:val="20"/>
                    </w:rPr>
                  </w:pPr>
                </w:p>
              </w:tc>
              <w:tc>
                <w:tcPr>
                  <w:tcW w:w="1312" w:type="dxa"/>
                  <w:vMerge/>
                  <w:tcBorders>
                    <w:top w:val="single" w:sz="4" w:space="0" w:color="auto"/>
                    <w:left w:val="single" w:sz="4" w:space="0" w:color="auto"/>
                    <w:bottom w:val="single" w:sz="4" w:space="0" w:color="auto"/>
                    <w:right w:val="single" w:sz="4" w:space="0" w:color="auto"/>
                  </w:tcBorders>
                </w:tcPr>
                <w:p w:rsidR="00D96D5C" w:rsidRPr="00087A29" w:rsidRDefault="00D96D5C" w:rsidP="00D96D5C">
                  <w:pPr>
                    <w:spacing w:after="1" w:line="200" w:lineRule="atLeast"/>
                    <w:rPr>
                      <w:rFonts w:ascii="Arial" w:hAnsi="Arial" w:cs="Arial"/>
                      <w:sz w:val="20"/>
                      <w:szCs w:val="20"/>
                    </w:rPr>
                  </w:pPr>
                </w:p>
              </w:tc>
            </w:tr>
            <w:tr w:rsidR="00D96D5C" w:rsidRPr="00087A29" w:rsidTr="00D96D5C">
              <w:tc>
                <w:tcPr>
                  <w:tcW w:w="1560" w:type="dxa"/>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1</w:t>
                  </w:r>
                </w:p>
              </w:tc>
              <w:tc>
                <w:tcPr>
                  <w:tcW w:w="70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2</w:t>
                  </w:r>
                </w:p>
              </w:tc>
              <w:tc>
                <w:tcPr>
                  <w:tcW w:w="709"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3</w:t>
                  </w:r>
                </w:p>
              </w:tc>
              <w:tc>
                <w:tcPr>
                  <w:tcW w:w="851"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14</w:t>
                  </w:r>
                </w:p>
              </w:tc>
              <w:tc>
                <w:tcPr>
                  <w:tcW w:w="850"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15</w:t>
                  </w:r>
                </w:p>
              </w:tc>
              <w:tc>
                <w:tcPr>
                  <w:tcW w:w="141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16</w:t>
                  </w:r>
                </w:p>
              </w:tc>
              <w:tc>
                <w:tcPr>
                  <w:tcW w:w="1312"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17</w:t>
                  </w:r>
                </w:p>
              </w:tc>
            </w:tr>
            <w:tr w:rsidR="00D96D5C" w:rsidRPr="00087A29" w:rsidTr="00D96D5C">
              <w:tc>
                <w:tcPr>
                  <w:tcW w:w="1560" w:type="dxa"/>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70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850"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141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1312"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r>
            <w:tr w:rsidR="00D96D5C" w:rsidRPr="00087A29" w:rsidTr="00D96D5C">
              <w:tc>
                <w:tcPr>
                  <w:tcW w:w="1560" w:type="dxa"/>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70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850"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141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1312"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r>
            <w:tr w:rsidR="00D96D5C" w:rsidRPr="00087A29" w:rsidTr="00D96D5C">
              <w:tc>
                <w:tcPr>
                  <w:tcW w:w="1560" w:type="dxa"/>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70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850"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141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1312"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r>
          </w:tbl>
          <w:p w:rsidR="00D96D5C" w:rsidRPr="00087A29" w:rsidRDefault="00D96D5C" w:rsidP="00D96D5C">
            <w:pPr>
              <w:pStyle w:val="ConsPlusNormal"/>
              <w:spacing w:after="1" w:line="200" w:lineRule="atLeast"/>
              <w:jc w:val="both"/>
              <w:rPr>
                <w:sz w:val="20"/>
              </w:rPr>
            </w:pPr>
          </w:p>
          <w:p w:rsidR="00D96D5C" w:rsidRPr="0072320D" w:rsidRDefault="00D96D5C" w:rsidP="00D96D5C">
            <w:pPr>
              <w:pStyle w:val="ConsPlusNonformat"/>
              <w:spacing w:after="1" w:line="200" w:lineRule="atLeast"/>
              <w:jc w:val="both"/>
              <w:rPr>
                <w:strike/>
                <w:sz w:val="16"/>
                <w:szCs w:val="16"/>
              </w:rPr>
            </w:pPr>
            <w:r w:rsidRPr="00087A29">
              <w:rPr>
                <w:strike/>
                <w:color w:val="FF0000"/>
                <w:sz w:val="16"/>
                <w:szCs w:val="16"/>
              </w:rPr>
              <w:t>Начальник отдела</w:t>
            </w:r>
          </w:p>
          <w:p w:rsidR="00D96D5C" w:rsidRPr="0072320D" w:rsidRDefault="00D96D5C" w:rsidP="00D96D5C">
            <w:pPr>
              <w:pStyle w:val="ConsPlusNonformat"/>
              <w:spacing w:after="1" w:line="200" w:lineRule="atLeast"/>
              <w:jc w:val="both"/>
              <w:rPr>
                <w:strike/>
                <w:sz w:val="16"/>
                <w:szCs w:val="16"/>
              </w:rPr>
            </w:pPr>
            <w:r w:rsidRPr="00087A29">
              <w:rPr>
                <w:strike/>
                <w:color w:val="FF0000"/>
                <w:sz w:val="16"/>
                <w:szCs w:val="16"/>
              </w:rPr>
              <w:lastRenderedPageBreak/>
              <w:t>(замещающее его лицо)</w:t>
            </w:r>
            <w:r w:rsidRPr="00D96D5C">
              <w:rPr>
                <w:sz w:val="16"/>
                <w:szCs w:val="16"/>
              </w:rPr>
              <w:t xml:space="preserve"> </w:t>
            </w:r>
            <w:r w:rsidRPr="00087A29">
              <w:rPr>
                <w:strike/>
                <w:color w:val="FF0000"/>
                <w:sz w:val="16"/>
                <w:szCs w:val="16"/>
              </w:rPr>
              <w:t>___________</w:t>
            </w:r>
            <w:r w:rsidRPr="00D96D5C">
              <w:rPr>
                <w:sz w:val="16"/>
                <w:szCs w:val="16"/>
              </w:rPr>
              <w:t xml:space="preserve">  </w:t>
            </w:r>
            <w:r w:rsidRPr="00087A29">
              <w:rPr>
                <w:strike/>
                <w:color w:val="FF0000"/>
                <w:sz w:val="16"/>
                <w:szCs w:val="16"/>
              </w:rPr>
              <w:t>_________</w:t>
            </w:r>
            <w:r w:rsidRPr="00D96D5C">
              <w:rPr>
                <w:sz w:val="16"/>
                <w:szCs w:val="16"/>
              </w:rPr>
              <w:t xml:space="preserve">  </w:t>
            </w:r>
            <w:r w:rsidRPr="00087A29">
              <w:rPr>
                <w:strike/>
                <w:color w:val="FF0000"/>
                <w:sz w:val="16"/>
                <w:szCs w:val="16"/>
              </w:rPr>
              <w:t>____________</w:t>
            </w:r>
          </w:p>
          <w:p w:rsidR="00D96D5C" w:rsidRPr="0072320D" w:rsidRDefault="00D96D5C" w:rsidP="00D96D5C">
            <w:pPr>
              <w:pStyle w:val="ConsPlusNonformat"/>
              <w:spacing w:after="1" w:line="200" w:lineRule="atLeast"/>
              <w:jc w:val="both"/>
              <w:rPr>
                <w:strike/>
                <w:sz w:val="16"/>
                <w:szCs w:val="16"/>
              </w:rPr>
            </w:pPr>
            <w:r w:rsidRPr="00D96D5C">
              <w:rPr>
                <w:sz w:val="16"/>
                <w:szCs w:val="16"/>
              </w:rPr>
              <w:t xml:space="preserve">                      </w:t>
            </w:r>
            <w:r w:rsidRPr="00D96D5C">
              <w:rPr>
                <w:strike/>
                <w:color w:val="FF0000"/>
                <w:sz w:val="16"/>
                <w:szCs w:val="16"/>
              </w:rPr>
              <w:t>(</w:t>
            </w:r>
            <w:r w:rsidRPr="00087A29">
              <w:rPr>
                <w:strike/>
                <w:color w:val="FF0000"/>
                <w:sz w:val="16"/>
                <w:szCs w:val="16"/>
              </w:rPr>
              <w:t>должность)</w:t>
            </w:r>
            <w:r w:rsidRPr="00D96D5C">
              <w:rPr>
                <w:sz w:val="16"/>
                <w:szCs w:val="16"/>
              </w:rPr>
              <w:t xml:space="preserve">  </w:t>
            </w:r>
            <w:r w:rsidRPr="00087A29">
              <w:rPr>
                <w:strike/>
                <w:color w:val="FF0000"/>
                <w:sz w:val="16"/>
                <w:szCs w:val="16"/>
              </w:rPr>
              <w:t>(подпись)</w:t>
            </w:r>
            <w:r w:rsidRPr="00D96D5C">
              <w:rPr>
                <w:sz w:val="16"/>
                <w:szCs w:val="16"/>
              </w:rPr>
              <w:t xml:space="preserve">  </w:t>
            </w:r>
            <w:r w:rsidRPr="00087A29">
              <w:rPr>
                <w:strike/>
                <w:color w:val="FF0000"/>
                <w:sz w:val="16"/>
                <w:szCs w:val="16"/>
              </w:rPr>
              <w:t>(расшифровка</w:t>
            </w:r>
          </w:p>
          <w:p w:rsidR="00D96D5C" w:rsidRPr="0072320D" w:rsidRDefault="00D96D5C" w:rsidP="00D96D5C">
            <w:pPr>
              <w:pStyle w:val="ConsPlusNonformat"/>
              <w:spacing w:after="1" w:line="200" w:lineRule="atLeast"/>
              <w:jc w:val="both"/>
              <w:rPr>
                <w:strike/>
                <w:sz w:val="16"/>
                <w:szCs w:val="16"/>
              </w:rPr>
            </w:pPr>
            <w:r w:rsidRPr="00D96D5C">
              <w:rPr>
                <w:sz w:val="16"/>
                <w:szCs w:val="16"/>
              </w:rPr>
              <w:t xml:space="preserve">                                                </w:t>
            </w:r>
            <w:r w:rsidRPr="00087A29">
              <w:rPr>
                <w:strike/>
                <w:color w:val="FF0000"/>
                <w:sz w:val="16"/>
                <w:szCs w:val="16"/>
              </w:rPr>
              <w:t>подписи)</w:t>
            </w:r>
          </w:p>
          <w:p w:rsidR="00D96D5C" w:rsidRPr="0072320D" w:rsidRDefault="00D96D5C" w:rsidP="00D96D5C">
            <w:pPr>
              <w:pStyle w:val="ConsPlusNonformat"/>
              <w:spacing w:after="1" w:line="200" w:lineRule="atLeast"/>
              <w:jc w:val="both"/>
              <w:rPr>
                <w:strike/>
                <w:sz w:val="16"/>
                <w:szCs w:val="16"/>
              </w:rPr>
            </w:pPr>
          </w:p>
          <w:p w:rsidR="00D96D5C" w:rsidRPr="0072320D" w:rsidRDefault="00D96D5C" w:rsidP="00D96D5C">
            <w:pPr>
              <w:pStyle w:val="ConsPlusNonformat"/>
              <w:spacing w:after="1" w:line="200" w:lineRule="atLeast"/>
              <w:jc w:val="both"/>
              <w:rPr>
                <w:strike/>
                <w:sz w:val="16"/>
                <w:szCs w:val="16"/>
              </w:rPr>
            </w:pPr>
            <w:r w:rsidRPr="00087A29">
              <w:rPr>
                <w:strike/>
                <w:color w:val="FF0000"/>
                <w:sz w:val="16"/>
                <w:szCs w:val="16"/>
              </w:rPr>
              <w:t>Ответственный</w:t>
            </w:r>
          </w:p>
          <w:p w:rsidR="00D96D5C" w:rsidRPr="0072320D" w:rsidRDefault="00D96D5C" w:rsidP="00D96D5C">
            <w:pPr>
              <w:pStyle w:val="ConsPlusNonformat"/>
              <w:spacing w:after="1" w:line="200" w:lineRule="atLeast"/>
              <w:jc w:val="both"/>
              <w:rPr>
                <w:strike/>
                <w:sz w:val="16"/>
                <w:szCs w:val="16"/>
              </w:rPr>
            </w:pPr>
            <w:r w:rsidRPr="00087A29">
              <w:rPr>
                <w:strike/>
                <w:color w:val="FF0000"/>
                <w:sz w:val="16"/>
                <w:szCs w:val="16"/>
              </w:rPr>
              <w:t>исполнитель</w:t>
            </w:r>
            <w:r w:rsidRPr="00D96D5C">
              <w:rPr>
                <w:sz w:val="16"/>
                <w:szCs w:val="16"/>
              </w:rPr>
              <w:t xml:space="preserve">           </w:t>
            </w:r>
            <w:r w:rsidRPr="00087A29">
              <w:rPr>
                <w:strike/>
                <w:color w:val="FF0000"/>
                <w:sz w:val="16"/>
                <w:szCs w:val="16"/>
              </w:rPr>
              <w:t>___________</w:t>
            </w:r>
            <w:r w:rsidRPr="00D96D5C">
              <w:rPr>
                <w:sz w:val="16"/>
                <w:szCs w:val="16"/>
              </w:rPr>
              <w:t xml:space="preserve">  </w:t>
            </w:r>
            <w:r w:rsidRPr="00087A29">
              <w:rPr>
                <w:strike/>
                <w:color w:val="FF0000"/>
                <w:sz w:val="16"/>
                <w:szCs w:val="16"/>
              </w:rPr>
              <w:t>_________</w:t>
            </w:r>
            <w:r w:rsidRPr="00D96D5C">
              <w:rPr>
                <w:sz w:val="16"/>
                <w:szCs w:val="16"/>
              </w:rPr>
              <w:t xml:space="preserve">  </w:t>
            </w:r>
            <w:r w:rsidRPr="00087A29">
              <w:rPr>
                <w:strike/>
                <w:color w:val="FF0000"/>
                <w:sz w:val="16"/>
                <w:szCs w:val="16"/>
              </w:rPr>
              <w:t>____________</w:t>
            </w:r>
            <w:r w:rsidRPr="00D96D5C">
              <w:rPr>
                <w:sz w:val="16"/>
                <w:szCs w:val="16"/>
              </w:rPr>
              <w:t xml:space="preserve">  </w:t>
            </w:r>
            <w:r w:rsidRPr="00087A29">
              <w:rPr>
                <w:strike/>
                <w:color w:val="FF0000"/>
                <w:sz w:val="16"/>
                <w:szCs w:val="16"/>
              </w:rPr>
              <w:t>___ _________</w:t>
            </w:r>
          </w:p>
          <w:p w:rsidR="00D96D5C" w:rsidRPr="0072320D" w:rsidRDefault="00D96D5C" w:rsidP="00D96D5C">
            <w:pPr>
              <w:pStyle w:val="ConsPlusNonformat"/>
              <w:spacing w:after="1" w:line="200" w:lineRule="atLeast"/>
              <w:jc w:val="both"/>
              <w:rPr>
                <w:strike/>
                <w:sz w:val="16"/>
                <w:szCs w:val="16"/>
              </w:rPr>
            </w:pPr>
            <w:r w:rsidRPr="00D96D5C">
              <w:rPr>
                <w:sz w:val="16"/>
                <w:szCs w:val="16"/>
              </w:rPr>
              <w:t xml:space="preserve">                      </w:t>
            </w:r>
            <w:r w:rsidRPr="00087A29">
              <w:rPr>
                <w:strike/>
                <w:color w:val="FF0000"/>
                <w:sz w:val="16"/>
                <w:szCs w:val="16"/>
              </w:rPr>
              <w:t>(должность)</w:t>
            </w:r>
            <w:r w:rsidRPr="00D96D5C">
              <w:rPr>
                <w:sz w:val="16"/>
                <w:szCs w:val="16"/>
              </w:rPr>
              <w:t xml:space="preserve">  </w:t>
            </w:r>
            <w:r w:rsidRPr="00087A29">
              <w:rPr>
                <w:strike/>
                <w:color w:val="FF0000"/>
                <w:sz w:val="16"/>
                <w:szCs w:val="16"/>
              </w:rPr>
              <w:t>(подпись)</w:t>
            </w:r>
            <w:r w:rsidRPr="00D96D5C">
              <w:rPr>
                <w:sz w:val="16"/>
                <w:szCs w:val="16"/>
              </w:rPr>
              <w:t xml:space="preserve">  </w:t>
            </w:r>
            <w:r w:rsidRPr="00087A29">
              <w:rPr>
                <w:strike/>
                <w:color w:val="FF0000"/>
                <w:sz w:val="16"/>
                <w:szCs w:val="16"/>
              </w:rPr>
              <w:t>(расшифровка</w:t>
            </w:r>
            <w:r w:rsidRPr="00D96D5C">
              <w:rPr>
                <w:sz w:val="16"/>
                <w:szCs w:val="16"/>
              </w:rPr>
              <w:t xml:space="preserve">    </w:t>
            </w:r>
            <w:r w:rsidRPr="00087A29">
              <w:rPr>
                <w:strike/>
                <w:color w:val="FF0000"/>
                <w:sz w:val="16"/>
                <w:szCs w:val="16"/>
              </w:rPr>
              <w:t>(телефон)</w:t>
            </w:r>
          </w:p>
          <w:p w:rsidR="00D96D5C" w:rsidRPr="0072320D" w:rsidRDefault="00D96D5C" w:rsidP="00D96D5C">
            <w:pPr>
              <w:pStyle w:val="ConsPlusNonformat"/>
              <w:spacing w:after="1" w:line="200" w:lineRule="atLeast"/>
              <w:jc w:val="both"/>
              <w:rPr>
                <w:strike/>
                <w:sz w:val="16"/>
                <w:szCs w:val="16"/>
              </w:rPr>
            </w:pPr>
            <w:r w:rsidRPr="00D96D5C">
              <w:rPr>
                <w:sz w:val="16"/>
                <w:szCs w:val="16"/>
              </w:rPr>
              <w:t xml:space="preserve">                                                </w:t>
            </w:r>
            <w:r w:rsidRPr="00087A29">
              <w:rPr>
                <w:strike/>
                <w:color w:val="FF0000"/>
                <w:sz w:val="16"/>
                <w:szCs w:val="16"/>
              </w:rPr>
              <w:t>подписи)</w:t>
            </w:r>
          </w:p>
          <w:p w:rsidR="00D96D5C" w:rsidRPr="00087A29" w:rsidRDefault="00D96D5C" w:rsidP="00D96D5C">
            <w:pPr>
              <w:pStyle w:val="ConsPlusNonformat"/>
              <w:spacing w:after="1" w:line="200" w:lineRule="atLeast"/>
              <w:jc w:val="both"/>
              <w:rPr>
                <w:sz w:val="16"/>
                <w:szCs w:val="16"/>
              </w:rPr>
            </w:pPr>
          </w:p>
          <w:p w:rsidR="00D96D5C" w:rsidRPr="00087A29" w:rsidRDefault="00D96D5C" w:rsidP="00D96D5C">
            <w:pPr>
              <w:pStyle w:val="ConsPlusNonformat"/>
              <w:spacing w:after="1" w:line="200" w:lineRule="atLeast"/>
              <w:jc w:val="both"/>
              <w:rPr>
                <w:sz w:val="16"/>
                <w:szCs w:val="16"/>
              </w:rPr>
            </w:pPr>
            <w:r w:rsidRPr="00087A29">
              <w:rPr>
                <w:sz w:val="16"/>
                <w:szCs w:val="16"/>
              </w:rPr>
              <w:t>"__" __________ 20__ г.</w:t>
            </w:r>
          </w:p>
          <w:p w:rsidR="00D96D5C" w:rsidRPr="00087A29" w:rsidRDefault="00D96D5C" w:rsidP="00D96D5C">
            <w:pPr>
              <w:pStyle w:val="ConsPlusNonformat"/>
              <w:spacing w:after="1" w:line="200" w:lineRule="atLeast"/>
              <w:jc w:val="both"/>
              <w:rPr>
                <w:sz w:val="16"/>
                <w:szCs w:val="16"/>
              </w:rPr>
            </w:pPr>
          </w:p>
          <w:p w:rsidR="00D96D5C" w:rsidRPr="00087A29" w:rsidRDefault="00D96D5C" w:rsidP="00D96D5C">
            <w:pPr>
              <w:pStyle w:val="ConsPlusNonformat"/>
              <w:spacing w:after="1" w:line="200" w:lineRule="atLeast"/>
              <w:jc w:val="both"/>
              <w:rPr>
                <w:sz w:val="16"/>
                <w:szCs w:val="16"/>
              </w:rPr>
            </w:pPr>
            <w:r w:rsidRPr="00087A29">
              <w:rPr>
                <w:sz w:val="16"/>
                <w:szCs w:val="16"/>
              </w:rPr>
              <w:t xml:space="preserve">                                                                        ___</w:t>
            </w:r>
          </w:p>
          <w:p w:rsidR="00D96D5C" w:rsidRPr="00D96D5C" w:rsidRDefault="00D96D5C" w:rsidP="00D96D5C">
            <w:pPr>
              <w:pStyle w:val="ConsPlusNormal"/>
              <w:spacing w:after="1" w:line="200" w:lineRule="atLeast"/>
              <w:jc w:val="both"/>
              <w:outlineLvl w:val="1"/>
              <w:rPr>
                <w:rFonts w:ascii="Courier New" w:hAnsi="Courier New" w:cs="Courier New"/>
                <w:sz w:val="20"/>
              </w:rPr>
            </w:pPr>
            <w:r w:rsidRPr="00D96D5C">
              <w:rPr>
                <w:rFonts w:ascii="Courier New" w:hAnsi="Courier New" w:cs="Courier New"/>
                <w:sz w:val="16"/>
                <w:szCs w:val="16"/>
              </w:rPr>
              <w:t xml:space="preserve">                                                                        ___</w:t>
            </w:r>
          </w:p>
        </w:tc>
        <w:tc>
          <w:tcPr>
            <w:tcW w:w="7597" w:type="dxa"/>
          </w:tcPr>
          <w:p w:rsidR="00D96D5C" w:rsidRDefault="00D96D5C" w:rsidP="00D96D5C">
            <w:pPr>
              <w:pStyle w:val="ConsPlusNormal"/>
              <w:spacing w:after="1" w:line="200" w:lineRule="atLeast"/>
              <w:jc w:val="both"/>
              <w:outlineLvl w:val="1"/>
              <w:rPr>
                <w:sz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7"/>
              <w:gridCol w:w="398"/>
              <w:gridCol w:w="319"/>
              <w:gridCol w:w="517"/>
              <w:gridCol w:w="557"/>
              <w:gridCol w:w="557"/>
              <w:gridCol w:w="1190"/>
              <w:gridCol w:w="517"/>
              <w:gridCol w:w="398"/>
              <w:gridCol w:w="596"/>
              <w:gridCol w:w="478"/>
              <w:gridCol w:w="596"/>
              <w:gridCol w:w="836"/>
            </w:tblGrid>
            <w:tr w:rsidR="00D96D5C" w:rsidRPr="00087A29" w:rsidTr="00BE3C23">
              <w:tc>
                <w:tcPr>
                  <w:tcW w:w="1194" w:type="dxa"/>
                  <w:gridSpan w:val="3"/>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lastRenderedPageBreak/>
                    <w:t>Основание для проведения операции</w:t>
                  </w:r>
                </w:p>
              </w:tc>
              <w:tc>
                <w:tcPr>
                  <w:tcW w:w="2821" w:type="dxa"/>
                  <w:gridSpan w:val="4"/>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Получатель</w:t>
                  </w:r>
                </w:p>
              </w:tc>
              <w:tc>
                <w:tcPr>
                  <w:tcW w:w="915" w:type="dxa"/>
                  <w:gridSpan w:val="2"/>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Код</w:t>
                  </w:r>
                </w:p>
              </w:tc>
              <w:tc>
                <w:tcPr>
                  <w:tcW w:w="1074" w:type="dxa"/>
                  <w:gridSpan w:val="2"/>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Администратор доходов бюджета</w:t>
                  </w:r>
                </w:p>
              </w:tc>
              <w:tc>
                <w:tcPr>
                  <w:tcW w:w="596" w:type="dxa"/>
                  <w:vMerge w:val="restart"/>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Код валюты</w:t>
                  </w:r>
                </w:p>
              </w:tc>
              <w:tc>
                <w:tcPr>
                  <w:tcW w:w="836" w:type="dxa"/>
                  <w:vMerge w:val="restart"/>
                  <w:tcBorders>
                    <w:top w:val="single" w:sz="4" w:space="0" w:color="auto"/>
                    <w:left w:val="single" w:sz="4" w:space="0" w:color="auto"/>
                    <w:bottom w:val="single" w:sz="4" w:space="0" w:color="auto"/>
                    <w:right w:val="nil"/>
                  </w:tcBorders>
                </w:tcPr>
                <w:p w:rsidR="00D96D5C" w:rsidRPr="00087A29" w:rsidRDefault="00D96D5C" w:rsidP="00D96D5C">
                  <w:pPr>
                    <w:pStyle w:val="ConsPlusNormal"/>
                    <w:spacing w:after="1" w:line="200" w:lineRule="atLeast"/>
                    <w:jc w:val="center"/>
                    <w:rPr>
                      <w:sz w:val="20"/>
                    </w:rPr>
                  </w:pPr>
                  <w:r w:rsidRPr="00087A29">
                    <w:rPr>
                      <w:sz w:val="20"/>
                    </w:rPr>
                    <w:t>Сумма, подлежащая возврату (перечислению)</w:t>
                  </w:r>
                </w:p>
              </w:tc>
            </w:tr>
            <w:tr w:rsidR="00D96D5C" w:rsidRPr="00087A29" w:rsidTr="00D96D5C">
              <w:tc>
                <w:tcPr>
                  <w:tcW w:w="477" w:type="dxa"/>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наименование</w:t>
                  </w:r>
                </w:p>
              </w:tc>
              <w:tc>
                <w:tcPr>
                  <w:tcW w:w="39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номер</w:t>
                  </w:r>
                </w:p>
              </w:tc>
              <w:tc>
                <w:tcPr>
                  <w:tcW w:w="319"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дата</w:t>
                  </w:r>
                </w:p>
              </w:tc>
              <w:tc>
                <w:tcPr>
                  <w:tcW w:w="51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наименование</w:t>
                  </w:r>
                </w:p>
              </w:tc>
              <w:tc>
                <w:tcPr>
                  <w:tcW w:w="55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ИНН</w:t>
                  </w:r>
                </w:p>
              </w:tc>
              <w:tc>
                <w:tcPr>
                  <w:tcW w:w="55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КПП</w:t>
                  </w:r>
                </w:p>
              </w:tc>
              <w:tc>
                <w:tcPr>
                  <w:tcW w:w="1190"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номер счета, на который производится возврат (перечисление)</w:t>
                  </w:r>
                </w:p>
              </w:tc>
              <w:tc>
                <w:tcPr>
                  <w:tcW w:w="51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по ОКТМО</w:t>
                  </w:r>
                </w:p>
              </w:tc>
              <w:tc>
                <w:tcPr>
                  <w:tcW w:w="39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по БК</w:t>
                  </w:r>
                </w:p>
              </w:tc>
              <w:tc>
                <w:tcPr>
                  <w:tcW w:w="59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ИНН</w:t>
                  </w:r>
                </w:p>
              </w:tc>
              <w:tc>
                <w:tcPr>
                  <w:tcW w:w="47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КПП</w:t>
                  </w:r>
                </w:p>
              </w:tc>
              <w:tc>
                <w:tcPr>
                  <w:tcW w:w="596" w:type="dxa"/>
                  <w:vMerge/>
                  <w:tcBorders>
                    <w:top w:val="single" w:sz="4" w:space="0" w:color="auto"/>
                    <w:left w:val="single" w:sz="4" w:space="0" w:color="auto"/>
                    <w:bottom w:val="single" w:sz="4" w:space="0" w:color="auto"/>
                    <w:right w:val="single" w:sz="4" w:space="0" w:color="auto"/>
                  </w:tcBorders>
                </w:tcPr>
                <w:p w:rsidR="00D96D5C" w:rsidRPr="00087A29" w:rsidRDefault="00D96D5C" w:rsidP="00D96D5C">
                  <w:pPr>
                    <w:spacing w:after="1" w:line="200" w:lineRule="atLeast"/>
                    <w:rPr>
                      <w:rFonts w:ascii="Arial" w:hAnsi="Arial" w:cs="Arial"/>
                      <w:sz w:val="20"/>
                      <w:szCs w:val="20"/>
                    </w:rPr>
                  </w:pPr>
                </w:p>
              </w:tc>
              <w:tc>
                <w:tcPr>
                  <w:tcW w:w="836" w:type="dxa"/>
                  <w:vMerge/>
                  <w:tcBorders>
                    <w:top w:val="single" w:sz="4" w:space="0" w:color="auto"/>
                    <w:left w:val="single" w:sz="4" w:space="0" w:color="auto"/>
                    <w:bottom w:val="single" w:sz="4" w:space="0" w:color="auto"/>
                    <w:right w:val="nil"/>
                  </w:tcBorders>
                </w:tcPr>
                <w:p w:rsidR="00D96D5C" w:rsidRPr="00087A29" w:rsidRDefault="00D96D5C" w:rsidP="00D96D5C">
                  <w:pPr>
                    <w:spacing w:after="1" w:line="200" w:lineRule="atLeast"/>
                    <w:rPr>
                      <w:rFonts w:ascii="Arial" w:hAnsi="Arial" w:cs="Arial"/>
                      <w:sz w:val="20"/>
                      <w:szCs w:val="20"/>
                    </w:rPr>
                  </w:pPr>
                </w:p>
              </w:tc>
            </w:tr>
            <w:tr w:rsidR="00D96D5C" w:rsidRPr="00087A29" w:rsidTr="00D96D5C">
              <w:tc>
                <w:tcPr>
                  <w:tcW w:w="477" w:type="dxa"/>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1</w:t>
                  </w:r>
                </w:p>
              </w:tc>
              <w:tc>
                <w:tcPr>
                  <w:tcW w:w="39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2</w:t>
                  </w:r>
                </w:p>
              </w:tc>
              <w:tc>
                <w:tcPr>
                  <w:tcW w:w="319"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3</w:t>
                  </w:r>
                </w:p>
              </w:tc>
              <w:tc>
                <w:tcPr>
                  <w:tcW w:w="51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4</w:t>
                  </w:r>
                </w:p>
              </w:tc>
              <w:tc>
                <w:tcPr>
                  <w:tcW w:w="55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5</w:t>
                  </w:r>
                </w:p>
              </w:tc>
              <w:tc>
                <w:tcPr>
                  <w:tcW w:w="55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6</w:t>
                  </w:r>
                </w:p>
              </w:tc>
              <w:tc>
                <w:tcPr>
                  <w:tcW w:w="1190"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7</w:t>
                  </w:r>
                </w:p>
              </w:tc>
              <w:tc>
                <w:tcPr>
                  <w:tcW w:w="51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8</w:t>
                  </w:r>
                </w:p>
              </w:tc>
              <w:tc>
                <w:tcPr>
                  <w:tcW w:w="39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9</w:t>
                  </w:r>
                </w:p>
              </w:tc>
              <w:tc>
                <w:tcPr>
                  <w:tcW w:w="59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10</w:t>
                  </w:r>
                </w:p>
              </w:tc>
              <w:tc>
                <w:tcPr>
                  <w:tcW w:w="47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11</w:t>
                  </w:r>
                </w:p>
              </w:tc>
              <w:tc>
                <w:tcPr>
                  <w:tcW w:w="59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12</w:t>
                  </w:r>
                </w:p>
              </w:tc>
              <w:tc>
                <w:tcPr>
                  <w:tcW w:w="836" w:type="dxa"/>
                  <w:tcBorders>
                    <w:top w:val="single" w:sz="4" w:space="0" w:color="auto"/>
                    <w:left w:val="single" w:sz="4" w:space="0" w:color="auto"/>
                    <w:bottom w:val="single" w:sz="4" w:space="0" w:color="auto"/>
                    <w:right w:val="nil"/>
                  </w:tcBorders>
                </w:tcPr>
                <w:p w:rsidR="00D96D5C" w:rsidRPr="00087A29" w:rsidRDefault="00D96D5C" w:rsidP="00D96D5C">
                  <w:pPr>
                    <w:pStyle w:val="ConsPlusNormal"/>
                    <w:spacing w:after="1" w:line="200" w:lineRule="atLeast"/>
                    <w:jc w:val="center"/>
                    <w:rPr>
                      <w:sz w:val="20"/>
                    </w:rPr>
                  </w:pPr>
                  <w:r w:rsidRPr="00087A29">
                    <w:rPr>
                      <w:sz w:val="20"/>
                    </w:rPr>
                    <w:t>13</w:t>
                  </w:r>
                </w:p>
              </w:tc>
            </w:tr>
            <w:tr w:rsidR="00D96D5C" w:rsidRPr="00087A29" w:rsidTr="00D96D5C">
              <w:tblPrEx>
                <w:tblBorders>
                  <w:right w:val="single" w:sz="4" w:space="0" w:color="auto"/>
                </w:tblBorders>
              </w:tblPrEx>
              <w:tc>
                <w:tcPr>
                  <w:tcW w:w="477" w:type="dxa"/>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319"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1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1190"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1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9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47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9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83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r>
            <w:tr w:rsidR="00D96D5C" w:rsidRPr="00087A29" w:rsidTr="00D96D5C">
              <w:tblPrEx>
                <w:tblBorders>
                  <w:right w:val="single" w:sz="4" w:space="0" w:color="auto"/>
                </w:tblBorders>
              </w:tblPrEx>
              <w:tc>
                <w:tcPr>
                  <w:tcW w:w="477" w:type="dxa"/>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319"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1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1190"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1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9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47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9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83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r>
            <w:tr w:rsidR="00D96D5C" w:rsidRPr="00087A29" w:rsidTr="00D96D5C">
              <w:tblPrEx>
                <w:tblBorders>
                  <w:right w:val="single" w:sz="4" w:space="0" w:color="auto"/>
                </w:tblBorders>
              </w:tblPrEx>
              <w:tc>
                <w:tcPr>
                  <w:tcW w:w="477" w:type="dxa"/>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319"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1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1190"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1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9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47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59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836"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r>
          </w:tbl>
          <w:p w:rsidR="00D96D5C" w:rsidRPr="0006715F" w:rsidRDefault="00D96D5C" w:rsidP="00D96D5C">
            <w:pPr>
              <w:spacing w:after="1" w:line="200" w:lineRule="atLeast"/>
              <w:jc w:val="both"/>
              <w:rPr>
                <w:rFonts w:ascii="Arial" w:hAnsi="Arial" w:cs="Arial"/>
                <w:bCs/>
                <w:sz w:val="20"/>
                <w:szCs w:val="20"/>
              </w:rPr>
            </w:pPr>
          </w:p>
          <w:tbl>
            <w:tblPr>
              <w:tblW w:w="7454"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11"/>
              <w:gridCol w:w="851"/>
              <w:gridCol w:w="708"/>
              <w:gridCol w:w="851"/>
              <w:gridCol w:w="709"/>
              <w:gridCol w:w="1417"/>
              <w:gridCol w:w="1307"/>
            </w:tblGrid>
            <w:tr w:rsidR="00D96D5C" w:rsidRPr="00087A29" w:rsidTr="00D96D5C">
              <w:tc>
                <w:tcPr>
                  <w:tcW w:w="3170" w:type="dxa"/>
                  <w:gridSpan w:val="3"/>
                  <w:vMerge w:val="restart"/>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Основание для проведения операции</w:t>
                  </w:r>
                </w:p>
              </w:tc>
              <w:tc>
                <w:tcPr>
                  <w:tcW w:w="4284" w:type="dxa"/>
                  <w:gridSpan w:val="4"/>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Исполнение операции</w:t>
                  </w:r>
                </w:p>
              </w:tc>
            </w:tr>
            <w:tr w:rsidR="00D96D5C" w:rsidRPr="00087A29" w:rsidTr="00D96D5C">
              <w:trPr>
                <w:trHeight w:val="231"/>
              </w:trPr>
              <w:tc>
                <w:tcPr>
                  <w:tcW w:w="3170" w:type="dxa"/>
                  <w:gridSpan w:val="3"/>
                  <w:vMerge/>
                  <w:tcBorders>
                    <w:top w:val="single" w:sz="4" w:space="0" w:color="auto"/>
                    <w:left w:val="nil"/>
                    <w:bottom w:val="single" w:sz="4" w:space="0" w:color="auto"/>
                    <w:right w:val="single" w:sz="4" w:space="0" w:color="auto"/>
                  </w:tcBorders>
                </w:tcPr>
                <w:p w:rsidR="00D96D5C" w:rsidRPr="00087A29" w:rsidRDefault="00D96D5C" w:rsidP="00D96D5C">
                  <w:pPr>
                    <w:spacing w:after="1" w:line="200" w:lineRule="atLeast"/>
                    <w:rPr>
                      <w:rFonts w:ascii="Arial" w:hAnsi="Arial" w:cs="Arial"/>
                      <w:sz w:val="20"/>
                      <w:szCs w:val="20"/>
                    </w:rPr>
                  </w:pP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распоряжение</w:t>
                  </w:r>
                </w:p>
              </w:tc>
              <w:tc>
                <w:tcPr>
                  <w:tcW w:w="1417" w:type="dxa"/>
                  <w:vMerge w:val="restart"/>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сумма в иностранной валюте</w:t>
                  </w:r>
                </w:p>
              </w:tc>
              <w:tc>
                <w:tcPr>
                  <w:tcW w:w="1307" w:type="dxa"/>
                  <w:vMerge w:val="restart"/>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сумма в рублевом эквиваленте</w:t>
                  </w:r>
                </w:p>
              </w:tc>
            </w:tr>
            <w:tr w:rsidR="00D96D5C" w:rsidRPr="00087A29" w:rsidTr="00D96D5C">
              <w:trPr>
                <w:trHeight w:val="231"/>
              </w:trPr>
              <w:tc>
                <w:tcPr>
                  <w:tcW w:w="1611" w:type="dxa"/>
                  <w:vMerge w:val="restart"/>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номер</w:t>
                  </w:r>
                </w:p>
              </w:tc>
              <w:tc>
                <w:tcPr>
                  <w:tcW w:w="708" w:type="dxa"/>
                  <w:vMerge w:val="restart"/>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дата</w:t>
                  </w:r>
                </w:p>
              </w:tc>
              <w:tc>
                <w:tcPr>
                  <w:tcW w:w="1560" w:type="dxa"/>
                  <w:gridSpan w:val="2"/>
                  <w:vMerge/>
                  <w:tcBorders>
                    <w:top w:val="single" w:sz="4" w:space="0" w:color="auto"/>
                    <w:left w:val="single" w:sz="4" w:space="0" w:color="auto"/>
                    <w:bottom w:val="single" w:sz="4" w:space="0" w:color="auto"/>
                    <w:right w:val="single" w:sz="4" w:space="0" w:color="auto"/>
                  </w:tcBorders>
                </w:tcPr>
                <w:p w:rsidR="00D96D5C" w:rsidRPr="00087A29" w:rsidRDefault="00D96D5C" w:rsidP="00D96D5C">
                  <w:pPr>
                    <w:spacing w:after="1" w:line="200" w:lineRule="atLeast"/>
                    <w:rPr>
                      <w:rFonts w:ascii="Arial" w:hAnsi="Arial" w:cs="Arial"/>
                      <w:sz w:val="20"/>
                      <w:szCs w:val="20"/>
                    </w:rPr>
                  </w:pPr>
                </w:p>
              </w:tc>
              <w:tc>
                <w:tcPr>
                  <w:tcW w:w="1417" w:type="dxa"/>
                  <w:vMerge/>
                  <w:tcBorders>
                    <w:top w:val="single" w:sz="4" w:space="0" w:color="auto"/>
                    <w:left w:val="single" w:sz="4" w:space="0" w:color="auto"/>
                    <w:bottom w:val="single" w:sz="4" w:space="0" w:color="auto"/>
                    <w:right w:val="single" w:sz="4" w:space="0" w:color="auto"/>
                  </w:tcBorders>
                </w:tcPr>
                <w:p w:rsidR="00D96D5C" w:rsidRPr="00087A29" w:rsidRDefault="00D96D5C" w:rsidP="00D96D5C">
                  <w:pPr>
                    <w:spacing w:after="1" w:line="200" w:lineRule="atLeast"/>
                    <w:rPr>
                      <w:rFonts w:ascii="Arial" w:hAnsi="Arial" w:cs="Arial"/>
                      <w:sz w:val="20"/>
                      <w:szCs w:val="20"/>
                    </w:rPr>
                  </w:pPr>
                </w:p>
              </w:tc>
              <w:tc>
                <w:tcPr>
                  <w:tcW w:w="1307" w:type="dxa"/>
                  <w:vMerge/>
                  <w:tcBorders>
                    <w:top w:val="single" w:sz="4" w:space="0" w:color="auto"/>
                    <w:left w:val="single" w:sz="4" w:space="0" w:color="auto"/>
                    <w:bottom w:val="single" w:sz="4" w:space="0" w:color="auto"/>
                    <w:right w:val="single" w:sz="4" w:space="0" w:color="auto"/>
                  </w:tcBorders>
                </w:tcPr>
                <w:p w:rsidR="00D96D5C" w:rsidRPr="00087A29" w:rsidRDefault="00D96D5C" w:rsidP="00D96D5C">
                  <w:pPr>
                    <w:spacing w:after="1" w:line="200" w:lineRule="atLeast"/>
                    <w:rPr>
                      <w:rFonts w:ascii="Arial" w:hAnsi="Arial" w:cs="Arial"/>
                      <w:sz w:val="20"/>
                      <w:szCs w:val="20"/>
                    </w:rPr>
                  </w:pPr>
                </w:p>
              </w:tc>
            </w:tr>
            <w:tr w:rsidR="00D96D5C" w:rsidRPr="00087A29" w:rsidTr="00D96D5C">
              <w:tc>
                <w:tcPr>
                  <w:tcW w:w="1611" w:type="dxa"/>
                  <w:vMerge/>
                  <w:tcBorders>
                    <w:top w:val="single" w:sz="4" w:space="0" w:color="auto"/>
                    <w:left w:val="nil"/>
                    <w:bottom w:val="single" w:sz="4" w:space="0" w:color="auto"/>
                    <w:right w:val="single" w:sz="4" w:space="0" w:color="auto"/>
                  </w:tcBorders>
                </w:tcPr>
                <w:p w:rsidR="00D96D5C" w:rsidRPr="00087A29" w:rsidRDefault="00D96D5C" w:rsidP="00D96D5C">
                  <w:pPr>
                    <w:spacing w:after="1" w:line="200" w:lineRule="atLeast"/>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D96D5C" w:rsidRPr="00087A29" w:rsidRDefault="00D96D5C" w:rsidP="00D96D5C">
                  <w:pPr>
                    <w:spacing w:after="1" w:line="200" w:lineRule="atLeast"/>
                    <w:rPr>
                      <w:rFonts w:ascii="Arial" w:hAnsi="Arial" w:cs="Arial"/>
                      <w:sz w:val="20"/>
                      <w:szCs w:val="20"/>
                    </w:rPr>
                  </w:pPr>
                </w:p>
              </w:tc>
              <w:tc>
                <w:tcPr>
                  <w:tcW w:w="708" w:type="dxa"/>
                  <w:vMerge/>
                  <w:tcBorders>
                    <w:top w:val="single" w:sz="4" w:space="0" w:color="auto"/>
                    <w:left w:val="single" w:sz="4" w:space="0" w:color="auto"/>
                    <w:bottom w:val="single" w:sz="4" w:space="0" w:color="auto"/>
                    <w:right w:val="single" w:sz="4" w:space="0" w:color="auto"/>
                  </w:tcBorders>
                </w:tcPr>
                <w:p w:rsidR="00D96D5C" w:rsidRPr="00087A29" w:rsidRDefault="00D96D5C" w:rsidP="00D96D5C">
                  <w:pPr>
                    <w:spacing w:after="1" w:line="200" w:lineRule="atLeast"/>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номер</w:t>
                  </w:r>
                </w:p>
              </w:tc>
              <w:tc>
                <w:tcPr>
                  <w:tcW w:w="709"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дата</w:t>
                  </w:r>
                </w:p>
              </w:tc>
              <w:tc>
                <w:tcPr>
                  <w:tcW w:w="1417" w:type="dxa"/>
                  <w:vMerge/>
                  <w:tcBorders>
                    <w:top w:val="single" w:sz="4" w:space="0" w:color="auto"/>
                    <w:left w:val="single" w:sz="4" w:space="0" w:color="auto"/>
                    <w:bottom w:val="single" w:sz="4" w:space="0" w:color="auto"/>
                    <w:right w:val="single" w:sz="4" w:space="0" w:color="auto"/>
                  </w:tcBorders>
                </w:tcPr>
                <w:p w:rsidR="00D96D5C" w:rsidRPr="00087A29" w:rsidRDefault="00D96D5C" w:rsidP="00D96D5C">
                  <w:pPr>
                    <w:spacing w:after="1" w:line="200" w:lineRule="atLeast"/>
                    <w:rPr>
                      <w:rFonts w:ascii="Arial" w:hAnsi="Arial" w:cs="Arial"/>
                      <w:sz w:val="20"/>
                      <w:szCs w:val="20"/>
                    </w:rPr>
                  </w:pPr>
                </w:p>
              </w:tc>
              <w:tc>
                <w:tcPr>
                  <w:tcW w:w="1307" w:type="dxa"/>
                  <w:vMerge/>
                  <w:tcBorders>
                    <w:top w:val="single" w:sz="4" w:space="0" w:color="auto"/>
                    <w:left w:val="single" w:sz="4" w:space="0" w:color="auto"/>
                    <w:bottom w:val="single" w:sz="4" w:space="0" w:color="auto"/>
                    <w:right w:val="single" w:sz="4" w:space="0" w:color="auto"/>
                  </w:tcBorders>
                </w:tcPr>
                <w:p w:rsidR="00D96D5C" w:rsidRPr="00087A29" w:rsidRDefault="00D96D5C" w:rsidP="00D96D5C">
                  <w:pPr>
                    <w:spacing w:after="1" w:line="200" w:lineRule="atLeast"/>
                    <w:rPr>
                      <w:rFonts w:ascii="Arial" w:hAnsi="Arial" w:cs="Arial"/>
                      <w:sz w:val="20"/>
                      <w:szCs w:val="20"/>
                    </w:rPr>
                  </w:pPr>
                </w:p>
              </w:tc>
            </w:tr>
            <w:tr w:rsidR="00D96D5C" w:rsidRPr="00087A29" w:rsidTr="00D96D5C">
              <w:tc>
                <w:tcPr>
                  <w:tcW w:w="1611" w:type="dxa"/>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1</w:t>
                  </w:r>
                </w:p>
              </w:tc>
              <w:tc>
                <w:tcPr>
                  <w:tcW w:w="851"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2</w:t>
                  </w:r>
                </w:p>
              </w:tc>
              <w:tc>
                <w:tcPr>
                  <w:tcW w:w="70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3</w:t>
                  </w:r>
                </w:p>
              </w:tc>
              <w:tc>
                <w:tcPr>
                  <w:tcW w:w="851"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14</w:t>
                  </w:r>
                </w:p>
              </w:tc>
              <w:tc>
                <w:tcPr>
                  <w:tcW w:w="709"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15</w:t>
                  </w:r>
                </w:p>
              </w:tc>
              <w:tc>
                <w:tcPr>
                  <w:tcW w:w="141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16</w:t>
                  </w:r>
                </w:p>
              </w:tc>
              <w:tc>
                <w:tcPr>
                  <w:tcW w:w="130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jc w:val="center"/>
                    <w:rPr>
                      <w:sz w:val="20"/>
                    </w:rPr>
                  </w:pPr>
                  <w:r w:rsidRPr="00087A29">
                    <w:rPr>
                      <w:sz w:val="20"/>
                    </w:rPr>
                    <w:t>17</w:t>
                  </w:r>
                </w:p>
              </w:tc>
            </w:tr>
            <w:tr w:rsidR="00D96D5C" w:rsidRPr="00087A29" w:rsidTr="00D96D5C">
              <w:tc>
                <w:tcPr>
                  <w:tcW w:w="1611" w:type="dxa"/>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70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141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130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r>
            <w:tr w:rsidR="00D96D5C" w:rsidRPr="00087A29" w:rsidTr="00D96D5C">
              <w:tc>
                <w:tcPr>
                  <w:tcW w:w="1611" w:type="dxa"/>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70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141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130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r>
            <w:tr w:rsidR="00D96D5C" w:rsidRPr="00087A29" w:rsidTr="00D96D5C">
              <w:tc>
                <w:tcPr>
                  <w:tcW w:w="1611" w:type="dxa"/>
                  <w:tcBorders>
                    <w:top w:val="single" w:sz="4" w:space="0" w:color="auto"/>
                    <w:left w:val="nil"/>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708"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851"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141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c>
                <w:tcPr>
                  <w:tcW w:w="1307" w:type="dxa"/>
                  <w:tcBorders>
                    <w:top w:val="single" w:sz="4" w:space="0" w:color="auto"/>
                    <w:left w:val="single" w:sz="4" w:space="0" w:color="auto"/>
                    <w:bottom w:val="single" w:sz="4" w:space="0" w:color="auto"/>
                    <w:right w:val="single" w:sz="4" w:space="0" w:color="auto"/>
                  </w:tcBorders>
                </w:tcPr>
                <w:p w:rsidR="00D96D5C" w:rsidRPr="00087A29" w:rsidRDefault="00D96D5C" w:rsidP="00D96D5C">
                  <w:pPr>
                    <w:pStyle w:val="ConsPlusNormal"/>
                    <w:spacing w:after="1" w:line="200" w:lineRule="atLeast"/>
                    <w:rPr>
                      <w:sz w:val="20"/>
                    </w:rPr>
                  </w:pPr>
                </w:p>
              </w:tc>
            </w:tr>
          </w:tbl>
          <w:p w:rsidR="00D96D5C" w:rsidRPr="00087A29" w:rsidRDefault="00D96D5C" w:rsidP="00D96D5C">
            <w:pPr>
              <w:pStyle w:val="ConsPlusNormal"/>
              <w:spacing w:after="1" w:line="200" w:lineRule="atLeast"/>
              <w:jc w:val="both"/>
              <w:rPr>
                <w:sz w:val="20"/>
              </w:rPr>
            </w:pPr>
          </w:p>
          <w:tbl>
            <w:tblPr>
              <w:tblW w:w="7448" w:type="dxa"/>
              <w:tblLayout w:type="fixed"/>
              <w:tblCellMar>
                <w:top w:w="102" w:type="dxa"/>
                <w:left w:w="62" w:type="dxa"/>
                <w:bottom w:w="102" w:type="dxa"/>
                <w:right w:w="62" w:type="dxa"/>
              </w:tblCellMar>
              <w:tblLook w:val="0000" w:firstRow="0" w:lastRow="0" w:firstColumn="0" w:lastColumn="0" w:noHBand="0" w:noVBand="0"/>
            </w:tblPr>
            <w:tblGrid>
              <w:gridCol w:w="2607"/>
              <w:gridCol w:w="4841"/>
            </w:tblGrid>
            <w:tr w:rsidR="00D96D5C" w:rsidRPr="00087A29" w:rsidTr="00BE3C23">
              <w:tc>
                <w:tcPr>
                  <w:tcW w:w="2607" w:type="dxa"/>
                  <w:tcBorders>
                    <w:top w:val="nil"/>
                    <w:left w:val="nil"/>
                    <w:bottom w:val="nil"/>
                    <w:right w:val="nil"/>
                  </w:tcBorders>
                  <w:vAlign w:val="bottom"/>
                </w:tcPr>
                <w:p w:rsidR="00D96D5C" w:rsidRPr="00087A29" w:rsidRDefault="00D96D5C" w:rsidP="00D96D5C">
                  <w:pPr>
                    <w:pStyle w:val="ConsPlusNormal"/>
                    <w:spacing w:after="1" w:line="200" w:lineRule="atLeast"/>
                    <w:rPr>
                      <w:sz w:val="20"/>
                    </w:rPr>
                  </w:pPr>
                  <w:r w:rsidRPr="00087A29">
                    <w:rPr>
                      <w:sz w:val="20"/>
                    </w:rPr>
                    <w:lastRenderedPageBreak/>
                    <w:t>"__" __________ 20__ г.</w:t>
                  </w:r>
                </w:p>
              </w:tc>
              <w:tc>
                <w:tcPr>
                  <w:tcW w:w="4841" w:type="dxa"/>
                  <w:tcBorders>
                    <w:top w:val="nil"/>
                    <w:left w:val="nil"/>
                    <w:bottom w:val="nil"/>
                    <w:right w:val="nil"/>
                  </w:tcBorders>
                  <w:vAlign w:val="bottom"/>
                </w:tcPr>
                <w:p w:rsidR="00D96D5C" w:rsidRPr="00087A29" w:rsidRDefault="00D96D5C" w:rsidP="00D96D5C">
                  <w:pPr>
                    <w:pStyle w:val="ConsPlusNormal"/>
                    <w:spacing w:after="1" w:line="200" w:lineRule="atLeast"/>
                    <w:rPr>
                      <w:sz w:val="20"/>
                    </w:rPr>
                  </w:pPr>
                </w:p>
              </w:tc>
            </w:tr>
            <w:tr w:rsidR="00D96D5C" w:rsidRPr="00087A29" w:rsidTr="00BE3C23">
              <w:tc>
                <w:tcPr>
                  <w:tcW w:w="2607" w:type="dxa"/>
                  <w:tcBorders>
                    <w:top w:val="nil"/>
                    <w:left w:val="nil"/>
                    <w:bottom w:val="nil"/>
                    <w:right w:val="nil"/>
                  </w:tcBorders>
                </w:tcPr>
                <w:p w:rsidR="00D96D5C" w:rsidRPr="00087A29" w:rsidRDefault="00D96D5C" w:rsidP="00D96D5C">
                  <w:pPr>
                    <w:pStyle w:val="ConsPlusNormal"/>
                    <w:spacing w:after="1" w:line="200" w:lineRule="atLeast"/>
                    <w:rPr>
                      <w:sz w:val="20"/>
                    </w:rPr>
                  </w:pPr>
                </w:p>
              </w:tc>
              <w:tc>
                <w:tcPr>
                  <w:tcW w:w="4841" w:type="dxa"/>
                  <w:tcBorders>
                    <w:top w:val="nil"/>
                    <w:left w:val="nil"/>
                    <w:bottom w:val="nil"/>
                    <w:right w:val="nil"/>
                  </w:tcBorders>
                </w:tcPr>
                <w:p w:rsidR="00D96D5C" w:rsidRPr="00087A29" w:rsidRDefault="00D96D5C" w:rsidP="00D96D5C">
                  <w:pPr>
                    <w:pStyle w:val="ConsPlusNormal"/>
                    <w:spacing w:after="1" w:line="200" w:lineRule="atLeast"/>
                    <w:jc w:val="right"/>
                    <w:rPr>
                      <w:sz w:val="20"/>
                    </w:rPr>
                  </w:pPr>
                  <w:r w:rsidRPr="00087A29">
                    <w:rPr>
                      <w:sz w:val="20"/>
                    </w:rPr>
                    <w:t>_________</w:t>
                  </w:r>
                </w:p>
                <w:p w:rsidR="00D96D5C" w:rsidRPr="00087A29" w:rsidRDefault="00D96D5C" w:rsidP="00D96D5C">
                  <w:pPr>
                    <w:pStyle w:val="ConsPlusNormal"/>
                    <w:spacing w:after="1" w:line="200" w:lineRule="atLeast"/>
                    <w:jc w:val="right"/>
                    <w:rPr>
                      <w:sz w:val="20"/>
                    </w:rPr>
                  </w:pPr>
                  <w:r w:rsidRPr="00087A29">
                    <w:rPr>
                      <w:sz w:val="20"/>
                    </w:rPr>
                    <w:t>_________</w:t>
                  </w:r>
                </w:p>
              </w:tc>
            </w:tr>
          </w:tbl>
          <w:p w:rsidR="00D96D5C" w:rsidRPr="00087A29" w:rsidRDefault="00D96D5C" w:rsidP="00D96D5C">
            <w:pPr>
              <w:pStyle w:val="ConsPlusNormal"/>
              <w:spacing w:after="1" w:line="200" w:lineRule="atLeast"/>
              <w:jc w:val="both"/>
              <w:outlineLvl w:val="1"/>
              <w:rPr>
                <w:sz w:val="20"/>
              </w:rPr>
            </w:pPr>
          </w:p>
        </w:tc>
      </w:tr>
      <w:tr w:rsidR="00197B3A" w:rsidRPr="00087A29" w:rsidTr="00087A29">
        <w:tc>
          <w:tcPr>
            <w:tcW w:w="7597" w:type="dxa"/>
          </w:tcPr>
          <w:p w:rsidR="00274673" w:rsidRPr="00087A29" w:rsidRDefault="00274673" w:rsidP="00087A29">
            <w:pPr>
              <w:pStyle w:val="ConsPlusNormal"/>
              <w:spacing w:after="1" w:line="200" w:lineRule="atLeast"/>
              <w:jc w:val="right"/>
              <w:outlineLvl w:val="1"/>
              <w:rPr>
                <w:sz w:val="20"/>
              </w:rPr>
            </w:pPr>
          </w:p>
          <w:p w:rsidR="00274673" w:rsidRPr="00087A29" w:rsidRDefault="00274673" w:rsidP="00087A29">
            <w:pPr>
              <w:pStyle w:val="ConsPlusNormal"/>
              <w:spacing w:after="1" w:line="200" w:lineRule="atLeast"/>
              <w:jc w:val="right"/>
              <w:outlineLvl w:val="1"/>
              <w:rPr>
                <w:sz w:val="20"/>
              </w:rPr>
            </w:pPr>
          </w:p>
          <w:p w:rsidR="00274673" w:rsidRPr="00087A29" w:rsidRDefault="00274673" w:rsidP="00087A29">
            <w:pPr>
              <w:pStyle w:val="ConsPlusNormal"/>
              <w:spacing w:after="1" w:line="200" w:lineRule="atLeast"/>
              <w:jc w:val="right"/>
              <w:outlineLvl w:val="1"/>
              <w:rPr>
                <w:sz w:val="20"/>
              </w:rPr>
            </w:pPr>
          </w:p>
          <w:p w:rsidR="00274673" w:rsidRPr="00087A29" w:rsidRDefault="00274673" w:rsidP="00087A29">
            <w:pPr>
              <w:pStyle w:val="ConsPlusNormal"/>
              <w:spacing w:after="1" w:line="200" w:lineRule="atLeast"/>
              <w:jc w:val="right"/>
              <w:outlineLvl w:val="1"/>
              <w:rPr>
                <w:sz w:val="20"/>
              </w:rPr>
            </w:pPr>
          </w:p>
          <w:p w:rsidR="00274673" w:rsidRPr="00087A29" w:rsidRDefault="00274673" w:rsidP="00087A29">
            <w:pPr>
              <w:pStyle w:val="ConsPlusNormal"/>
              <w:spacing w:after="1" w:line="200" w:lineRule="atLeast"/>
              <w:jc w:val="right"/>
              <w:outlineLvl w:val="1"/>
              <w:rPr>
                <w:sz w:val="20"/>
              </w:rPr>
            </w:pPr>
          </w:p>
          <w:p w:rsidR="00274673" w:rsidRPr="00087A29" w:rsidRDefault="00274673" w:rsidP="00087A29">
            <w:pPr>
              <w:pStyle w:val="ConsPlusNormal"/>
              <w:spacing w:after="1" w:line="200" w:lineRule="atLeast"/>
              <w:jc w:val="right"/>
              <w:outlineLvl w:val="1"/>
              <w:rPr>
                <w:sz w:val="20"/>
              </w:rPr>
            </w:pPr>
            <w:r w:rsidRPr="00087A29">
              <w:rPr>
                <w:sz w:val="20"/>
              </w:rPr>
              <w:t xml:space="preserve">Приложение N </w:t>
            </w:r>
            <w:r w:rsidRPr="00087A29">
              <w:rPr>
                <w:strike/>
                <w:color w:val="FF0000"/>
                <w:sz w:val="20"/>
              </w:rPr>
              <w:t>12</w:t>
            </w:r>
          </w:p>
          <w:p w:rsidR="00274673" w:rsidRPr="00087A29" w:rsidRDefault="00274673" w:rsidP="00087A29">
            <w:pPr>
              <w:pStyle w:val="ConsPlusNormal"/>
              <w:spacing w:after="1" w:line="200" w:lineRule="atLeast"/>
              <w:jc w:val="right"/>
              <w:rPr>
                <w:sz w:val="20"/>
              </w:rPr>
            </w:pPr>
            <w:r w:rsidRPr="00087A29">
              <w:rPr>
                <w:sz w:val="20"/>
              </w:rPr>
              <w:t>к Порядку учета Федеральным</w:t>
            </w:r>
          </w:p>
          <w:p w:rsidR="00274673" w:rsidRPr="00087A29" w:rsidRDefault="00274673" w:rsidP="00087A29">
            <w:pPr>
              <w:pStyle w:val="ConsPlusNormal"/>
              <w:spacing w:after="1" w:line="200" w:lineRule="atLeast"/>
              <w:jc w:val="right"/>
              <w:rPr>
                <w:sz w:val="20"/>
              </w:rPr>
            </w:pPr>
            <w:r w:rsidRPr="00087A29">
              <w:rPr>
                <w:sz w:val="20"/>
              </w:rPr>
              <w:t>казначейством поступлений</w:t>
            </w:r>
          </w:p>
          <w:p w:rsidR="00274673" w:rsidRPr="00087A29" w:rsidRDefault="00274673" w:rsidP="00087A29">
            <w:pPr>
              <w:pStyle w:val="ConsPlusNormal"/>
              <w:spacing w:after="1" w:line="200" w:lineRule="atLeast"/>
              <w:jc w:val="right"/>
              <w:rPr>
                <w:sz w:val="20"/>
              </w:rPr>
            </w:pPr>
            <w:r w:rsidRPr="00087A29">
              <w:rPr>
                <w:sz w:val="20"/>
              </w:rPr>
              <w:t>в бюджетную систему</w:t>
            </w:r>
          </w:p>
          <w:p w:rsidR="00274673" w:rsidRPr="00087A29" w:rsidRDefault="00274673" w:rsidP="00087A29">
            <w:pPr>
              <w:pStyle w:val="ConsPlusNormal"/>
              <w:spacing w:after="1" w:line="200" w:lineRule="atLeast"/>
              <w:jc w:val="right"/>
              <w:rPr>
                <w:sz w:val="20"/>
              </w:rPr>
            </w:pPr>
            <w:r w:rsidRPr="00087A29">
              <w:rPr>
                <w:sz w:val="20"/>
              </w:rPr>
              <w:t>Российской Федерации</w:t>
            </w:r>
          </w:p>
          <w:p w:rsidR="00274673" w:rsidRPr="00087A29" w:rsidRDefault="00274673" w:rsidP="00087A29">
            <w:pPr>
              <w:pStyle w:val="ConsPlusNormal"/>
              <w:spacing w:after="1" w:line="200" w:lineRule="atLeast"/>
              <w:jc w:val="right"/>
              <w:rPr>
                <w:sz w:val="20"/>
              </w:rPr>
            </w:pPr>
            <w:r w:rsidRPr="00087A29">
              <w:rPr>
                <w:sz w:val="20"/>
              </w:rPr>
              <w:t>и их распределения</w:t>
            </w:r>
          </w:p>
          <w:p w:rsidR="00274673" w:rsidRPr="00087A29" w:rsidRDefault="00274673" w:rsidP="00087A29">
            <w:pPr>
              <w:pStyle w:val="ConsPlusNormal"/>
              <w:spacing w:after="1" w:line="200" w:lineRule="atLeast"/>
              <w:jc w:val="right"/>
              <w:rPr>
                <w:sz w:val="20"/>
              </w:rPr>
            </w:pPr>
            <w:r w:rsidRPr="00087A29">
              <w:rPr>
                <w:sz w:val="20"/>
              </w:rPr>
              <w:t>между бюджетами бюджетной</w:t>
            </w:r>
          </w:p>
          <w:p w:rsidR="00274673" w:rsidRPr="00087A29" w:rsidRDefault="00274673" w:rsidP="00087A29">
            <w:pPr>
              <w:pStyle w:val="ConsPlusNormal"/>
              <w:spacing w:after="1" w:line="200" w:lineRule="atLeast"/>
              <w:jc w:val="right"/>
              <w:rPr>
                <w:sz w:val="20"/>
              </w:rPr>
            </w:pPr>
            <w:r w:rsidRPr="00087A29">
              <w:rPr>
                <w:sz w:val="20"/>
              </w:rPr>
              <w:t>системы Российской Федерации,</w:t>
            </w:r>
          </w:p>
          <w:p w:rsidR="00274673" w:rsidRPr="00087A29" w:rsidRDefault="00274673" w:rsidP="00087A29">
            <w:pPr>
              <w:pStyle w:val="ConsPlusNormal"/>
              <w:spacing w:after="1" w:line="200" w:lineRule="atLeast"/>
              <w:jc w:val="right"/>
              <w:rPr>
                <w:sz w:val="20"/>
              </w:rPr>
            </w:pPr>
            <w:r w:rsidRPr="00087A29">
              <w:rPr>
                <w:sz w:val="20"/>
              </w:rPr>
              <w:t>утвержденному приказом</w:t>
            </w:r>
          </w:p>
          <w:p w:rsidR="00274673" w:rsidRPr="00087A29" w:rsidRDefault="00274673" w:rsidP="00087A29">
            <w:pPr>
              <w:pStyle w:val="ConsPlusNormal"/>
              <w:spacing w:after="1" w:line="200" w:lineRule="atLeast"/>
              <w:jc w:val="right"/>
              <w:rPr>
                <w:sz w:val="20"/>
              </w:rPr>
            </w:pPr>
            <w:r w:rsidRPr="00087A29">
              <w:rPr>
                <w:sz w:val="20"/>
              </w:rPr>
              <w:t>Министерства финансов</w:t>
            </w:r>
          </w:p>
          <w:p w:rsidR="00274673" w:rsidRPr="00087A29" w:rsidRDefault="00274673" w:rsidP="00087A29">
            <w:pPr>
              <w:pStyle w:val="ConsPlusNormal"/>
              <w:spacing w:after="1" w:line="200" w:lineRule="atLeast"/>
              <w:jc w:val="right"/>
              <w:rPr>
                <w:sz w:val="20"/>
              </w:rPr>
            </w:pPr>
            <w:r w:rsidRPr="00087A29">
              <w:rPr>
                <w:sz w:val="20"/>
              </w:rPr>
              <w:t>Российской Федерации</w:t>
            </w:r>
          </w:p>
          <w:p w:rsidR="00274673" w:rsidRPr="00087A29" w:rsidRDefault="00274673" w:rsidP="00087A29">
            <w:pPr>
              <w:pStyle w:val="ConsPlusNormal"/>
              <w:spacing w:after="1" w:line="200" w:lineRule="atLeast"/>
              <w:jc w:val="right"/>
              <w:rPr>
                <w:sz w:val="20"/>
              </w:rPr>
            </w:pPr>
            <w:r w:rsidRPr="00087A29">
              <w:rPr>
                <w:sz w:val="20"/>
              </w:rPr>
              <w:t xml:space="preserve">от </w:t>
            </w:r>
            <w:r w:rsidRPr="00087A29">
              <w:rPr>
                <w:strike/>
                <w:color w:val="FF0000"/>
                <w:sz w:val="20"/>
              </w:rPr>
              <w:t>"__" _______ 2020 г.</w:t>
            </w:r>
            <w:r w:rsidRPr="00087A29">
              <w:rPr>
                <w:sz w:val="20"/>
              </w:rPr>
              <w:t xml:space="preserve"> N </w:t>
            </w:r>
            <w:r w:rsidRPr="00087A29">
              <w:rPr>
                <w:strike/>
                <w:color w:val="FF0000"/>
                <w:sz w:val="20"/>
              </w:rPr>
              <w:t>___</w:t>
            </w:r>
          </w:p>
          <w:p w:rsidR="00274673" w:rsidRPr="00087A29" w:rsidRDefault="00274673" w:rsidP="00087A29">
            <w:pPr>
              <w:pStyle w:val="ConsPlusNormal"/>
              <w:spacing w:after="1" w:line="200" w:lineRule="atLeast"/>
              <w:jc w:val="both"/>
              <w:rPr>
                <w:sz w:val="20"/>
              </w:rPr>
            </w:pPr>
          </w:p>
          <w:p w:rsidR="00274673" w:rsidRPr="00087A29" w:rsidRDefault="00274673" w:rsidP="00087A29">
            <w:pPr>
              <w:pStyle w:val="ConsPlusNonformat"/>
              <w:spacing w:after="1" w:line="200" w:lineRule="atLeast"/>
              <w:jc w:val="both"/>
            </w:pPr>
            <w:r w:rsidRPr="00087A29">
              <w:t xml:space="preserve">                             Сводная ведомость</w:t>
            </w:r>
          </w:p>
          <w:p w:rsidR="00274673" w:rsidRPr="00087A29" w:rsidRDefault="00274673" w:rsidP="00087A29">
            <w:pPr>
              <w:pStyle w:val="ConsPlusNonformat"/>
              <w:spacing w:after="1" w:line="200" w:lineRule="atLeast"/>
              <w:jc w:val="both"/>
            </w:pPr>
            <w:r w:rsidRPr="00087A29">
              <w:t xml:space="preserve">              поступлений, подлежащих перечислению в бюджеты</w:t>
            </w:r>
          </w:p>
          <w:p w:rsidR="00274673" w:rsidRPr="00087A29" w:rsidRDefault="00274673" w:rsidP="00087A29">
            <w:pPr>
              <w:pStyle w:val="ConsPlusNormal"/>
              <w:spacing w:after="1" w:line="200" w:lineRule="atLeast"/>
              <w:jc w:val="both"/>
              <w:rPr>
                <w:sz w:val="20"/>
              </w:rPr>
            </w:pPr>
          </w:p>
          <w:tbl>
            <w:tblPr>
              <w:tblW w:w="7456"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79"/>
              <w:gridCol w:w="2485"/>
              <w:gridCol w:w="1454"/>
              <w:gridCol w:w="938"/>
            </w:tblGrid>
            <w:tr w:rsidR="00274673" w:rsidRPr="00087A29" w:rsidTr="00D96D5C">
              <w:tc>
                <w:tcPr>
                  <w:tcW w:w="6518" w:type="dxa"/>
                  <w:gridSpan w:val="3"/>
                  <w:tcBorders>
                    <w:top w:val="nil"/>
                    <w:left w:val="nil"/>
                    <w:bottom w:val="nil"/>
                    <w:right w:val="single" w:sz="4" w:space="0" w:color="auto"/>
                  </w:tcBorders>
                </w:tcPr>
                <w:p w:rsidR="00274673" w:rsidRPr="00087A29" w:rsidRDefault="00274673" w:rsidP="00087A29">
                  <w:pPr>
                    <w:pStyle w:val="ConsPlusNormal"/>
                    <w:suppressAutoHyphens/>
                    <w:spacing w:after="1" w:line="200" w:lineRule="atLeast"/>
                    <w:rPr>
                      <w:sz w:val="20"/>
                    </w:rPr>
                  </w:pPr>
                </w:p>
              </w:tc>
              <w:tc>
                <w:tcPr>
                  <w:tcW w:w="938"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uppressAutoHyphens/>
                    <w:spacing w:after="1" w:line="200" w:lineRule="atLeast"/>
                    <w:jc w:val="center"/>
                    <w:rPr>
                      <w:sz w:val="20"/>
                    </w:rPr>
                  </w:pPr>
                  <w:r w:rsidRPr="00087A29">
                    <w:rPr>
                      <w:sz w:val="20"/>
                    </w:rPr>
                    <w:t>Коды</w:t>
                  </w:r>
                </w:p>
              </w:tc>
            </w:tr>
            <w:tr w:rsidR="00274673" w:rsidRPr="00087A29" w:rsidTr="00D96D5C">
              <w:tblPrEx>
                <w:tblBorders>
                  <w:insideV w:val="none" w:sz="0" w:space="0" w:color="auto"/>
                </w:tblBorders>
              </w:tblPrEx>
              <w:tc>
                <w:tcPr>
                  <w:tcW w:w="5064" w:type="dxa"/>
                  <w:gridSpan w:val="2"/>
                  <w:tcBorders>
                    <w:top w:val="nil"/>
                    <w:left w:val="nil"/>
                    <w:bottom w:val="nil"/>
                    <w:right w:val="nil"/>
                  </w:tcBorders>
                </w:tcPr>
                <w:p w:rsidR="00274673" w:rsidRPr="00087A29" w:rsidRDefault="00274673" w:rsidP="00087A29">
                  <w:pPr>
                    <w:pStyle w:val="ConsPlusNormal"/>
                    <w:suppressAutoHyphens/>
                    <w:spacing w:after="1" w:line="200" w:lineRule="atLeast"/>
                    <w:rPr>
                      <w:sz w:val="20"/>
                    </w:rPr>
                  </w:pPr>
                </w:p>
              </w:tc>
              <w:tc>
                <w:tcPr>
                  <w:tcW w:w="1453" w:type="dxa"/>
                  <w:tcBorders>
                    <w:top w:val="nil"/>
                    <w:left w:val="nil"/>
                    <w:bottom w:val="nil"/>
                    <w:right w:val="single" w:sz="4" w:space="0" w:color="auto"/>
                  </w:tcBorders>
                  <w:vAlign w:val="center"/>
                </w:tcPr>
                <w:p w:rsidR="00274673" w:rsidRPr="00087A29" w:rsidRDefault="00274673" w:rsidP="00087A29">
                  <w:pPr>
                    <w:pStyle w:val="ConsPlusNormal"/>
                    <w:suppressAutoHyphens/>
                    <w:spacing w:after="1" w:line="200" w:lineRule="atLeast"/>
                    <w:jc w:val="right"/>
                    <w:rPr>
                      <w:sz w:val="20"/>
                    </w:rPr>
                  </w:pPr>
                  <w:r w:rsidRPr="00087A29">
                    <w:rPr>
                      <w:sz w:val="20"/>
                    </w:rPr>
                    <w:t>Форма по КФД</w:t>
                  </w:r>
                </w:p>
              </w:tc>
              <w:tc>
                <w:tcPr>
                  <w:tcW w:w="938" w:type="dxa"/>
                  <w:tcBorders>
                    <w:top w:val="single" w:sz="4" w:space="0" w:color="auto"/>
                    <w:left w:val="single" w:sz="4" w:space="0" w:color="auto"/>
                    <w:bottom w:val="single" w:sz="4" w:space="0" w:color="auto"/>
                    <w:right w:val="single" w:sz="4" w:space="0" w:color="auto"/>
                  </w:tcBorders>
                  <w:vAlign w:val="center"/>
                </w:tcPr>
                <w:p w:rsidR="00274673" w:rsidRPr="00087A29" w:rsidRDefault="00274673" w:rsidP="00087A29">
                  <w:pPr>
                    <w:pStyle w:val="ConsPlusNormal"/>
                    <w:suppressAutoHyphens/>
                    <w:spacing w:after="1" w:line="200" w:lineRule="atLeast"/>
                    <w:jc w:val="center"/>
                    <w:rPr>
                      <w:sz w:val="20"/>
                    </w:rPr>
                  </w:pPr>
                  <w:r w:rsidRPr="00087A29">
                    <w:rPr>
                      <w:sz w:val="20"/>
                    </w:rPr>
                    <w:t>0531464</w:t>
                  </w:r>
                </w:p>
              </w:tc>
            </w:tr>
            <w:tr w:rsidR="00274673" w:rsidRPr="00087A29" w:rsidTr="00D96D5C">
              <w:tblPrEx>
                <w:tblBorders>
                  <w:insideV w:val="none" w:sz="0" w:space="0" w:color="auto"/>
                </w:tblBorders>
              </w:tblPrEx>
              <w:tc>
                <w:tcPr>
                  <w:tcW w:w="5064" w:type="dxa"/>
                  <w:gridSpan w:val="2"/>
                  <w:tcBorders>
                    <w:top w:val="nil"/>
                    <w:left w:val="nil"/>
                    <w:bottom w:val="nil"/>
                    <w:right w:val="nil"/>
                  </w:tcBorders>
                </w:tcPr>
                <w:p w:rsidR="00274673" w:rsidRPr="00087A29" w:rsidRDefault="00274673" w:rsidP="00087A29">
                  <w:pPr>
                    <w:pStyle w:val="ConsPlusNormal"/>
                    <w:suppressAutoHyphens/>
                    <w:spacing w:after="1" w:line="200" w:lineRule="atLeast"/>
                    <w:jc w:val="center"/>
                    <w:rPr>
                      <w:sz w:val="20"/>
                    </w:rPr>
                  </w:pPr>
                  <w:r w:rsidRPr="00087A29">
                    <w:rPr>
                      <w:sz w:val="20"/>
                    </w:rPr>
                    <w:t>за "__" ________ 20__ г.</w:t>
                  </w:r>
                </w:p>
              </w:tc>
              <w:tc>
                <w:tcPr>
                  <w:tcW w:w="1453" w:type="dxa"/>
                  <w:tcBorders>
                    <w:top w:val="nil"/>
                    <w:left w:val="nil"/>
                    <w:bottom w:val="nil"/>
                    <w:right w:val="single" w:sz="4" w:space="0" w:color="auto"/>
                  </w:tcBorders>
                  <w:vAlign w:val="center"/>
                </w:tcPr>
                <w:p w:rsidR="00274673" w:rsidRPr="00087A29" w:rsidRDefault="00274673" w:rsidP="00087A29">
                  <w:pPr>
                    <w:pStyle w:val="ConsPlusNormal"/>
                    <w:suppressAutoHyphens/>
                    <w:spacing w:after="1" w:line="200" w:lineRule="atLeast"/>
                    <w:jc w:val="right"/>
                    <w:rPr>
                      <w:sz w:val="20"/>
                    </w:rPr>
                  </w:pPr>
                  <w:r w:rsidRPr="00087A29">
                    <w:rPr>
                      <w:sz w:val="20"/>
                    </w:rPr>
                    <w:t>Дата</w:t>
                  </w:r>
                </w:p>
              </w:tc>
              <w:tc>
                <w:tcPr>
                  <w:tcW w:w="938" w:type="dxa"/>
                  <w:tcBorders>
                    <w:top w:val="single" w:sz="4" w:space="0" w:color="auto"/>
                    <w:left w:val="single" w:sz="4" w:space="0" w:color="auto"/>
                    <w:bottom w:val="single" w:sz="4" w:space="0" w:color="auto"/>
                    <w:right w:val="single" w:sz="4" w:space="0" w:color="auto"/>
                  </w:tcBorders>
                  <w:vAlign w:val="center"/>
                </w:tcPr>
                <w:p w:rsidR="00274673" w:rsidRPr="00087A29" w:rsidRDefault="00274673" w:rsidP="00087A29">
                  <w:pPr>
                    <w:pStyle w:val="ConsPlusNormal"/>
                    <w:suppressAutoHyphens/>
                    <w:spacing w:after="1" w:line="200" w:lineRule="atLeast"/>
                    <w:rPr>
                      <w:sz w:val="20"/>
                    </w:rPr>
                  </w:pPr>
                </w:p>
              </w:tc>
            </w:tr>
            <w:tr w:rsidR="00274673" w:rsidRPr="00087A29" w:rsidTr="00D96D5C">
              <w:tblPrEx>
                <w:tblBorders>
                  <w:insideV w:val="none" w:sz="0" w:space="0" w:color="auto"/>
                </w:tblBorders>
              </w:tblPrEx>
              <w:tc>
                <w:tcPr>
                  <w:tcW w:w="2579" w:type="dxa"/>
                  <w:tcBorders>
                    <w:top w:val="nil"/>
                    <w:left w:val="nil"/>
                    <w:bottom w:val="nil"/>
                    <w:right w:val="nil"/>
                  </w:tcBorders>
                </w:tcPr>
                <w:p w:rsidR="00274673" w:rsidRPr="00087A29" w:rsidRDefault="00274673" w:rsidP="00087A29">
                  <w:pPr>
                    <w:pStyle w:val="ConsPlusNormal"/>
                    <w:suppressAutoHyphens/>
                    <w:spacing w:after="1" w:line="200" w:lineRule="atLeast"/>
                    <w:rPr>
                      <w:sz w:val="20"/>
                    </w:rPr>
                  </w:pPr>
                  <w:r w:rsidRPr="00087A29">
                    <w:rPr>
                      <w:sz w:val="20"/>
                    </w:rPr>
                    <w:lastRenderedPageBreak/>
                    <w:t>Наименование органа Федерального казначейства</w:t>
                  </w:r>
                </w:p>
              </w:tc>
              <w:tc>
                <w:tcPr>
                  <w:tcW w:w="2485" w:type="dxa"/>
                  <w:tcBorders>
                    <w:top w:val="nil"/>
                    <w:left w:val="nil"/>
                    <w:bottom w:val="single" w:sz="4" w:space="0" w:color="auto"/>
                    <w:right w:val="nil"/>
                  </w:tcBorders>
                </w:tcPr>
                <w:p w:rsidR="00274673" w:rsidRPr="00087A29" w:rsidRDefault="00274673" w:rsidP="00087A29">
                  <w:pPr>
                    <w:pStyle w:val="ConsPlusNormal"/>
                    <w:suppressAutoHyphens/>
                    <w:spacing w:after="1" w:line="200" w:lineRule="atLeast"/>
                    <w:rPr>
                      <w:sz w:val="20"/>
                    </w:rPr>
                  </w:pPr>
                </w:p>
              </w:tc>
              <w:tc>
                <w:tcPr>
                  <w:tcW w:w="1453" w:type="dxa"/>
                  <w:tcBorders>
                    <w:top w:val="nil"/>
                    <w:left w:val="nil"/>
                    <w:bottom w:val="nil"/>
                    <w:right w:val="single" w:sz="4" w:space="0" w:color="auto"/>
                  </w:tcBorders>
                  <w:vAlign w:val="bottom"/>
                </w:tcPr>
                <w:p w:rsidR="00274673" w:rsidRPr="00087A29" w:rsidRDefault="00274673" w:rsidP="00087A29">
                  <w:pPr>
                    <w:pStyle w:val="ConsPlusNormal"/>
                    <w:suppressAutoHyphens/>
                    <w:spacing w:after="1" w:line="200" w:lineRule="atLeast"/>
                    <w:jc w:val="right"/>
                    <w:rPr>
                      <w:sz w:val="20"/>
                    </w:rPr>
                  </w:pPr>
                  <w:r w:rsidRPr="00087A29">
                    <w:rPr>
                      <w:sz w:val="20"/>
                    </w:rPr>
                    <w:t>по КОФК</w:t>
                  </w:r>
                </w:p>
              </w:tc>
              <w:tc>
                <w:tcPr>
                  <w:tcW w:w="938" w:type="dxa"/>
                  <w:tcBorders>
                    <w:top w:val="single" w:sz="4" w:space="0" w:color="auto"/>
                    <w:left w:val="single" w:sz="4" w:space="0" w:color="auto"/>
                    <w:bottom w:val="single" w:sz="4" w:space="0" w:color="auto"/>
                    <w:right w:val="single" w:sz="4" w:space="0" w:color="auto"/>
                  </w:tcBorders>
                  <w:vAlign w:val="bottom"/>
                </w:tcPr>
                <w:p w:rsidR="00274673" w:rsidRPr="00087A29" w:rsidRDefault="00274673" w:rsidP="00087A29">
                  <w:pPr>
                    <w:pStyle w:val="ConsPlusNormal"/>
                    <w:suppressAutoHyphens/>
                    <w:spacing w:after="1" w:line="200" w:lineRule="atLeast"/>
                    <w:rPr>
                      <w:sz w:val="20"/>
                    </w:rPr>
                  </w:pPr>
                </w:p>
              </w:tc>
            </w:tr>
            <w:tr w:rsidR="00274673" w:rsidRPr="00087A29" w:rsidTr="00D96D5C">
              <w:tblPrEx>
                <w:tblBorders>
                  <w:insideV w:val="none" w:sz="0" w:space="0" w:color="auto"/>
                </w:tblBorders>
              </w:tblPrEx>
              <w:tc>
                <w:tcPr>
                  <w:tcW w:w="2579" w:type="dxa"/>
                  <w:tcBorders>
                    <w:top w:val="nil"/>
                    <w:left w:val="nil"/>
                    <w:bottom w:val="nil"/>
                    <w:right w:val="nil"/>
                  </w:tcBorders>
                </w:tcPr>
                <w:p w:rsidR="00274673" w:rsidRPr="00087A29" w:rsidRDefault="00274673" w:rsidP="00087A29">
                  <w:pPr>
                    <w:pStyle w:val="ConsPlusNormal"/>
                    <w:suppressAutoHyphens/>
                    <w:spacing w:after="1" w:line="200" w:lineRule="atLeast"/>
                    <w:rPr>
                      <w:sz w:val="20"/>
                    </w:rPr>
                  </w:pPr>
                  <w:r w:rsidRPr="00087A29">
                    <w:rPr>
                      <w:sz w:val="20"/>
                    </w:rPr>
                    <w:t>Структурное подразделение</w:t>
                  </w:r>
                </w:p>
              </w:tc>
              <w:tc>
                <w:tcPr>
                  <w:tcW w:w="2485" w:type="dxa"/>
                  <w:tcBorders>
                    <w:top w:val="single" w:sz="4" w:space="0" w:color="auto"/>
                    <w:left w:val="nil"/>
                    <w:bottom w:val="single" w:sz="4" w:space="0" w:color="auto"/>
                    <w:right w:val="nil"/>
                  </w:tcBorders>
                </w:tcPr>
                <w:p w:rsidR="00274673" w:rsidRPr="00087A29" w:rsidRDefault="00274673" w:rsidP="00087A29">
                  <w:pPr>
                    <w:pStyle w:val="ConsPlusNormal"/>
                    <w:suppressAutoHyphens/>
                    <w:spacing w:after="1" w:line="200" w:lineRule="atLeast"/>
                    <w:rPr>
                      <w:sz w:val="20"/>
                    </w:rPr>
                  </w:pPr>
                </w:p>
              </w:tc>
              <w:tc>
                <w:tcPr>
                  <w:tcW w:w="1453" w:type="dxa"/>
                  <w:tcBorders>
                    <w:top w:val="nil"/>
                    <w:left w:val="nil"/>
                    <w:bottom w:val="nil"/>
                    <w:right w:val="single" w:sz="4" w:space="0" w:color="auto"/>
                  </w:tcBorders>
                  <w:vAlign w:val="bottom"/>
                </w:tcPr>
                <w:p w:rsidR="00274673" w:rsidRPr="00087A29" w:rsidRDefault="00274673" w:rsidP="00087A29">
                  <w:pPr>
                    <w:pStyle w:val="ConsPlusNormal"/>
                    <w:suppressAutoHyphens/>
                    <w:spacing w:after="1" w:line="200" w:lineRule="atLeast"/>
                    <w:rPr>
                      <w:sz w:val="20"/>
                    </w:rPr>
                  </w:pPr>
                </w:p>
              </w:tc>
              <w:tc>
                <w:tcPr>
                  <w:tcW w:w="938" w:type="dxa"/>
                  <w:tcBorders>
                    <w:top w:val="single" w:sz="4" w:space="0" w:color="auto"/>
                    <w:left w:val="single" w:sz="4" w:space="0" w:color="auto"/>
                    <w:bottom w:val="single" w:sz="4" w:space="0" w:color="auto"/>
                    <w:right w:val="single" w:sz="4" w:space="0" w:color="auto"/>
                  </w:tcBorders>
                  <w:vAlign w:val="bottom"/>
                </w:tcPr>
                <w:p w:rsidR="00274673" w:rsidRPr="00087A29" w:rsidRDefault="00274673" w:rsidP="00087A29">
                  <w:pPr>
                    <w:pStyle w:val="ConsPlusNormal"/>
                    <w:suppressAutoHyphens/>
                    <w:spacing w:after="1" w:line="200" w:lineRule="atLeast"/>
                    <w:rPr>
                      <w:sz w:val="20"/>
                    </w:rPr>
                  </w:pPr>
                </w:p>
              </w:tc>
            </w:tr>
            <w:tr w:rsidR="00274673" w:rsidRPr="00087A29" w:rsidTr="00D96D5C">
              <w:tblPrEx>
                <w:tblBorders>
                  <w:insideV w:val="none" w:sz="0" w:space="0" w:color="auto"/>
                </w:tblBorders>
              </w:tblPrEx>
              <w:tc>
                <w:tcPr>
                  <w:tcW w:w="2579" w:type="dxa"/>
                  <w:tcBorders>
                    <w:top w:val="nil"/>
                    <w:left w:val="nil"/>
                    <w:bottom w:val="nil"/>
                    <w:right w:val="nil"/>
                  </w:tcBorders>
                </w:tcPr>
                <w:p w:rsidR="00274673" w:rsidRPr="00087A29" w:rsidRDefault="00274673" w:rsidP="00087A29">
                  <w:pPr>
                    <w:pStyle w:val="ConsPlusNormal"/>
                    <w:suppressAutoHyphens/>
                    <w:spacing w:after="1" w:line="200" w:lineRule="atLeast"/>
                    <w:rPr>
                      <w:sz w:val="20"/>
                    </w:rPr>
                  </w:pPr>
                  <w:r w:rsidRPr="00087A29">
                    <w:rPr>
                      <w:sz w:val="20"/>
                    </w:rPr>
                    <w:t>Наименование финансового органа (органа управления государственным внебюджетным фондом)</w:t>
                  </w:r>
                </w:p>
              </w:tc>
              <w:tc>
                <w:tcPr>
                  <w:tcW w:w="2485" w:type="dxa"/>
                  <w:tcBorders>
                    <w:top w:val="single" w:sz="4" w:space="0" w:color="auto"/>
                    <w:left w:val="nil"/>
                    <w:bottom w:val="single" w:sz="4" w:space="0" w:color="auto"/>
                    <w:right w:val="nil"/>
                  </w:tcBorders>
                </w:tcPr>
                <w:p w:rsidR="00274673" w:rsidRPr="00087A29" w:rsidRDefault="00274673" w:rsidP="00087A29">
                  <w:pPr>
                    <w:pStyle w:val="ConsPlusNormal"/>
                    <w:suppressAutoHyphens/>
                    <w:spacing w:after="1" w:line="200" w:lineRule="atLeast"/>
                    <w:rPr>
                      <w:sz w:val="20"/>
                    </w:rPr>
                  </w:pPr>
                </w:p>
              </w:tc>
              <w:tc>
                <w:tcPr>
                  <w:tcW w:w="1453" w:type="dxa"/>
                  <w:tcBorders>
                    <w:top w:val="nil"/>
                    <w:left w:val="nil"/>
                    <w:bottom w:val="nil"/>
                    <w:right w:val="single" w:sz="4" w:space="0" w:color="auto"/>
                  </w:tcBorders>
                  <w:vAlign w:val="bottom"/>
                </w:tcPr>
                <w:p w:rsidR="00274673" w:rsidRPr="00087A29" w:rsidRDefault="00274673" w:rsidP="00087A29">
                  <w:pPr>
                    <w:pStyle w:val="ConsPlusNormal"/>
                    <w:suppressAutoHyphens/>
                    <w:spacing w:after="1" w:line="200" w:lineRule="atLeast"/>
                    <w:jc w:val="right"/>
                    <w:rPr>
                      <w:sz w:val="20"/>
                    </w:rPr>
                  </w:pPr>
                  <w:r w:rsidRPr="00087A29">
                    <w:rPr>
                      <w:sz w:val="20"/>
                    </w:rPr>
                    <w:t>по ОКПО</w:t>
                  </w:r>
                </w:p>
              </w:tc>
              <w:tc>
                <w:tcPr>
                  <w:tcW w:w="938"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uppressAutoHyphens/>
                    <w:spacing w:after="1" w:line="200" w:lineRule="atLeast"/>
                    <w:rPr>
                      <w:sz w:val="20"/>
                    </w:rPr>
                  </w:pPr>
                </w:p>
              </w:tc>
            </w:tr>
            <w:tr w:rsidR="00274673" w:rsidRPr="00087A29" w:rsidTr="00D96D5C">
              <w:tblPrEx>
                <w:tblBorders>
                  <w:insideV w:val="none" w:sz="0" w:space="0" w:color="auto"/>
                </w:tblBorders>
              </w:tblPrEx>
              <w:tc>
                <w:tcPr>
                  <w:tcW w:w="2579" w:type="dxa"/>
                  <w:tcBorders>
                    <w:top w:val="nil"/>
                    <w:left w:val="nil"/>
                    <w:bottom w:val="nil"/>
                    <w:right w:val="nil"/>
                  </w:tcBorders>
                </w:tcPr>
                <w:p w:rsidR="00274673" w:rsidRPr="00087A29" w:rsidRDefault="00274673" w:rsidP="00087A29">
                  <w:pPr>
                    <w:pStyle w:val="ConsPlusNormal"/>
                    <w:suppressAutoHyphens/>
                    <w:spacing w:after="1" w:line="200" w:lineRule="atLeast"/>
                    <w:rPr>
                      <w:sz w:val="20"/>
                    </w:rPr>
                  </w:pPr>
                  <w:r w:rsidRPr="00087A29">
                    <w:rPr>
                      <w:sz w:val="20"/>
                    </w:rPr>
                    <w:t>Единица измерения: руб.</w:t>
                  </w:r>
                </w:p>
              </w:tc>
              <w:tc>
                <w:tcPr>
                  <w:tcW w:w="2485" w:type="dxa"/>
                  <w:tcBorders>
                    <w:top w:val="single" w:sz="4" w:space="0" w:color="auto"/>
                    <w:left w:val="nil"/>
                    <w:bottom w:val="nil"/>
                    <w:right w:val="nil"/>
                  </w:tcBorders>
                </w:tcPr>
                <w:p w:rsidR="00274673" w:rsidRPr="00087A29" w:rsidRDefault="00274673" w:rsidP="00087A29">
                  <w:pPr>
                    <w:pStyle w:val="ConsPlusNormal"/>
                    <w:suppressAutoHyphens/>
                    <w:spacing w:after="1" w:line="200" w:lineRule="atLeast"/>
                    <w:rPr>
                      <w:sz w:val="20"/>
                    </w:rPr>
                  </w:pPr>
                </w:p>
              </w:tc>
              <w:tc>
                <w:tcPr>
                  <w:tcW w:w="1453" w:type="dxa"/>
                  <w:tcBorders>
                    <w:top w:val="nil"/>
                    <w:left w:val="nil"/>
                    <w:bottom w:val="nil"/>
                    <w:right w:val="single" w:sz="4" w:space="0" w:color="auto"/>
                  </w:tcBorders>
                  <w:vAlign w:val="bottom"/>
                </w:tcPr>
                <w:p w:rsidR="00274673" w:rsidRPr="00087A29" w:rsidRDefault="00274673" w:rsidP="00087A29">
                  <w:pPr>
                    <w:pStyle w:val="ConsPlusNormal"/>
                    <w:suppressAutoHyphens/>
                    <w:spacing w:after="1" w:line="200" w:lineRule="atLeast"/>
                    <w:jc w:val="right"/>
                    <w:rPr>
                      <w:sz w:val="20"/>
                    </w:rPr>
                  </w:pPr>
                  <w:r w:rsidRPr="00087A29">
                    <w:rPr>
                      <w:sz w:val="20"/>
                    </w:rPr>
                    <w:t>по ОКЕИ</w:t>
                  </w:r>
                </w:p>
              </w:tc>
              <w:tc>
                <w:tcPr>
                  <w:tcW w:w="938" w:type="dxa"/>
                  <w:tcBorders>
                    <w:top w:val="single" w:sz="4" w:space="0" w:color="auto"/>
                    <w:left w:val="single" w:sz="4" w:space="0" w:color="auto"/>
                    <w:bottom w:val="single" w:sz="4" w:space="0" w:color="auto"/>
                    <w:right w:val="single" w:sz="4" w:space="0" w:color="auto"/>
                  </w:tcBorders>
                  <w:vAlign w:val="bottom"/>
                </w:tcPr>
                <w:p w:rsidR="00274673" w:rsidRPr="00087A29" w:rsidRDefault="00274673" w:rsidP="00087A29">
                  <w:pPr>
                    <w:pStyle w:val="ConsPlusNormal"/>
                    <w:suppressAutoHyphens/>
                    <w:spacing w:after="1" w:line="200" w:lineRule="atLeast"/>
                    <w:jc w:val="center"/>
                    <w:rPr>
                      <w:sz w:val="20"/>
                    </w:rPr>
                  </w:pPr>
                  <w:r w:rsidRPr="00087A29">
                    <w:rPr>
                      <w:sz w:val="20"/>
                    </w:rPr>
                    <w:t>383</w:t>
                  </w:r>
                </w:p>
              </w:tc>
            </w:tr>
          </w:tbl>
          <w:p w:rsidR="00274673" w:rsidRPr="00087A29" w:rsidRDefault="00274673" w:rsidP="00087A29">
            <w:pPr>
              <w:pStyle w:val="ConsPlusNormal"/>
              <w:spacing w:after="1" w:line="200" w:lineRule="atLeast"/>
              <w:jc w:val="both"/>
              <w:rPr>
                <w:sz w:val="20"/>
              </w:rPr>
            </w:pPr>
          </w:p>
          <w:tbl>
            <w:tblPr>
              <w:tblW w:w="7450"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4"/>
              <w:gridCol w:w="427"/>
              <w:gridCol w:w="526"/>
              <w:gridCol w:w="295"/>
              <w:gridCol w:w="393"/>
              <w:gridCol w:w="558"/>
              <w:gridCol w:w="393"/>
              <w:gridCol w:w="788"/>
              <w:gridCol w:w="823"/>
              <w:gridCol w:w="919"/>
              <w:gridCol w:w="938"/>
              <w:gridCol w:w="496"/>
            </w:tblGrid>
            <w:tr w:rsidR="00274673" w:rsidRPr="00087A29" w:rsidTr="00D96D5C">
              <w:tc>
                <w:tcPr>
                  <w:tcW w:w="895" w:type="dxa"/>
                  <w:vMerge w:val="restart"/>
                  <w:tcBorders>
                    <w:top w:val="single" w:sz="4" w:space="0" w:color="auto"/>
                    <w:left w:val="nil"/>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Наименование ведомости, операция по привлечению средств</w:t>
                  </w:r>
                </w:p>
              </w:tc>
              <w:tc>
                <w:tcPr>
                  <w:tcW w:w="427" w:type="dxa"/>
                  <w:vMerge w:val="restart"/>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Код по БК</w:t>
                  </w:r>
                </w:p>
              </w:tc>
              <w:tc>
                <w:tcPr>
                  <w:tcW w:w="525" w:type="dxa"/>
                  <w:vMerge w:val="restart"/>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Аналитический код</w:t>
                  </w:r>
                </w:p>
              </w:tc>
              <w:tc>
                <w:tcPr>
                  <w:tcW w:w="5603" w:type="dxa"/>
                  <w:gridSpan w:val="9"/>
                  <w:tcBorders>
                    <w:top w:val="single" w:sz="4" w:space="0" w:color="auto"/>
                    <w:left w:val="single" w:sz="4" w:space="0" w:color="auto"/>
                    <w:bottom w:val="single" w:sz="4" w:space="0" w:color="auto"/>
                    <w:right w:val="nil"/>
                  </w:tcBorders>
                </w:tcPr>
                <w:p w:rsidR="00274673" w:rsidRPr="00087A29" w:rsidRDefault="00274673" w:rsidP="00087A29">
                  <w:pPr>
                    <w:pStyle w:val="ConsPlusNormal"/>
                    <w:spacing w:after="1" w:line="200" w:lineRule="atLeast"/>
                    <w:jc w:val="center"/>
                    <w:rPr>
                      <w:sz w:val="20"/>
                    </w:rPr>
                  </w:pPr>
                  <w:r w:rsidRPr="00087A29">
                    <w:rPr>
                      <w:sz w:val="20"/>
                    </w:rPr>
                    <w:t>Сумма, подлежащая перечислению</w:t>
                  </w:r>
                </w:p>
              </w:tc>
            </w:tr>
            <w:tr w:rsidR="00274673" w:rsidRPr="00087A29" w:rsidTr="00D96D5C">
              <w:tc>
                <w:tcPr>
                  <w:tcW w:w="895" w:type="dxa"/>
                  <w:vMerge/>
                  <w:tcBorders>
                    <w:top w:val="single" w:sz="4" w:space="0" w:color="auto"/>
                    <w:left w:val="nil"/>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427" w:type="dxa"/>
                  <w:vMerge/>
                  <w:tcBorders>
                    <w:top w:val="single" w:sz="4" w:space="0" w:color="auto"/>
                    <w:left w:val="single" w:sz="4" w:space="0" w:color="auto"/>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525" w:type="dxa"/>
                  <w:vMerge/>
                  <w:tcBorders>
                    <w:top w:val="single" w:sz="4" w:space="0" w:color="auto"/>
                    <w:left w:val="single" w:sz="4" w:space="0" w:color="auto"/>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295" w:type="dxa"/>
                  <w:vMerge w:val="restart"/>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всего</w:t>
                  </w:r>
                </w:p>
              </w:tc>
              <w:tc>
                <w:tcPr>
                  <w:tcW w:w="5307" w:type="dxa"/>
                  <w:gridSpan w:val="8"/>
                  <w:tcBorders>
                    <w:top w:val="single" w:sz="4" w:space="0" w:color="auto"/>
                    <w:left w:val="single" w:sz="4" w:space="0" w:color="auto"/>
                    <w:bottom w:val="single" w:sz="4" w:space="0" w:color="auto"/>
                    <w:right w:val="nil"/>
                  </w:tcBorders>
                </w:tcPr>
                <w:p w:rsidR="00274673" w:rsidRPr="00087A29" w:rsidRDefault="00274673" w:rsidP="00087A29">
                  <w:pPr>
                    <w:pStyle w:val="ConsPlusNormal"/>
                    <w:spacing w:after="1" w:line="200" w:lineRule="atLeast"/>
                    <w:jc w:val="center"/>
                    <w:rPr>
                      <w:sz w:val="20"/>
                    </w:rPr>
                  </w:pPr>
                  <w:r w:rsidRPr="00087A29">
                    <w:rPr>
                      <w:sz w:val="20"/>
                    </w:rPr>
                    <w:t>в том числе в бюджеты</w:t>
                  </w:r>
                </w:p>
              </w:tc>
            </w:tr>
            <w:tr w:rsidR="00274673" w:rsidRPr="00087A29" w:rsidTr="00D96D5C">
              <w:tc>
                <w:tcPr>
                  <w:tcW w:w="895" w:type="dxa"/>
                  <w:vMerge/>
                  <w:tcBorders>
                    <w:top w:val="single" w:sz="4" w:space="0" w:color="auto"/>
                    <w:left w:val="nil"/>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427" w:type="dxa"/>
                  <w:vMerge/>
                  <w:tcBorders>
                    <w:top w:val="single" w:sz="4" w:space="0" w:color="auto"/>
                    <w:left w:val="single" w:sz="4" w:space="0" w:color="auto"/>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525" w:type="dxa"/>
                  <w:vMerge/>
                  <w:tcBorders>
                    <w:top w:val="single" w:sz="4" w:space="0" w:color="auto"/>
                    <w:left w:val="single" w:sz="4" w:space="0" w:color="auto"/>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295" w:type="dxa"/>
                  <w:vMerge/>
                  <w:tcBorders>
                    <w:top w:val="single" w:sz="4" w:space="0" w:color="auto"/>
                    <w:left w:val="single" w:sz="4" w:space="0" w:color="auto"/>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393" w:type="dxa"/>
                  <w:vMerge w:val="restart"/>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федеральный</w:t>
                  </w:r>
                </w:p>
              </w:tc>
              <w:tc>
                <w:tcPr>
                  <w:tcW w:w="558" w:type="dxa"/>
                  <w:vMerge w:val="restart"/>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субъекта Российской Федерации</w:t>
                  </w:r>
                </w:p>
              </w:tc>
              <w:tc>
                <w:tcPr>
                  <w:tcW w:w="393" w:type="dxa"/>
                  <w:vMerge w:val="restart"/>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местный</w:t>
                  </w:r>
                </w:p>
              </w:tc>
              <w:tc>
                <w:tcPr>
                  <w:tcW w:w="3468" w:type="dxa"/>
                  <w:gridSpan w:val="4"/>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внебюджетные фонды</w:t>
                  </w:r>
                </w:p>
              </w:tc>
              <w:tc>
                <w:tcPr>
                  <w:tcW w:w="492" w:type="dxa"/>
                  <w:vMerge w:val="restart"/>
                  <w:tcBorders>
                    <w:top w:val="single" w:sz="4" w:space="0" w:color="auto"/>
                    <w:left w:val="single" w:sz="4" w:space="0" w:color="auto"/>
                    <w:bottom w:val="single" w:sz="4" w:space="0" w:color="auto"/>
                    <w:right w:val="nil"/>
                  </w:tcBorders>
                </w:tcPr>
                <w:p w:rsidR="00274673" w:rsidRPr="00087A29" w:rsidRDefault="00274673" w:rsidP="00087A29">
                  <w:pPr>
                    <w:pStyle w:val="ConsPlusNormal"/>
                    <w:spacing w:after="1" w:line="200" w:lineRule="atLeast"/>
                    <w:jc w:val="center"/>
                    <w:rPr>
                      <w:sz w:val="20"/>
                    </w:rPr>
                  </w:pPr>
                  <w:r w:rsidRPr="00087A29">
                    <w:rPr>
                      <w:sz w:val="20"/>
                    </w:rPr>
                    <w:t>иным получателям</w:t>
                  </w:r>
                </w:p>
              </w:tc>
            </w:tr>
            <w:tr w:rsidR="00274673" w:rsidRPr="00087A29" w:rsidTr="00D96D5C">
              <w:tc>
                <w:tcPr>
                  <w:tcW w:w="895" w:type="dxa"/>
                  <w:vMerge/>
                  <w:tcBorders>
                    <w:top w:val="single" w:sz="4" w:space="0" w:color="auto"/>
                    <w:left w:val="nil"/>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427" w:type="dxa"/>
                  <w:vMerge/>
                  <w:tcBorders>
                    <w:top w:val="single" w:sz="4" w:space="0" w:color="auto"/>
                    <w:left w:val="single" w:sz="4" w:space="0" w:color="auto"/>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525" w:type="dxa"/>
                  <w:vMerge/>
                  <w:tcBorders>
                    <w:top w:val="single" w:sz="4" w:space="0" w:color="auto"/>
                    <w:left w:val="single" w:sz="4" w:space="0" w:color="auto"/>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295" w:type="dxa"/>
                  <w:vMerge/>
                  <w:tcBorders>
                    <w:top w:val="single" w:sz="4" w:space="0" w:color="auto"/>
                    <w:left w:val="single" w:sz="4" w:space="0" w:color="auto"/>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393" w:type="dxa"/>
                  <w:vMerge/>
                  <w:tcBorders>
                    <w:top w:val="single" w:sz="4" w:space="0" w:color="auto"/>
                    <w:left w:val="single" w:sz="4" w:space="0" w:color="auto"/>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558" w:type="dxa"/>
                  <w:vMerge/>
                  <w:tcBorders>
                    <w:top w:val="single" w:sz="4" w:space="0" w:color="auto"/>
                    <w:left w:val="single" w:sz="4" w:space="0" w:color="auto"/>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393" w:type="dxa"/>
                  <w:vMerge/>
                  <w:tcBorders>
                    <w:top w:val="single" w:sz="4" w:space="0" w:color="auto"/>
                    <w:left w:val="single" w:sz="4" w:space="0" w:color="auto"/>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788"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trike/>
                      <w:color w:val="FF0000"/>
                      <w:sz w:val="20"/>
                    </w:rPr>
                    <w:t>Пенсионный</w:t>
                  </w:r>
                  <w:r w:rsidRPr="00D96D5C">
                    <w:rPr>
                      <w:strike/>
                      <w:color w:val="FF0000"/>
                      <w:sz w:val="20"/>
                    </w:rPr>
                    <w:t xml:space="preserve"> фонд Российской Федерации</w:t>
                  </w:r>
                </w:p>
              </w:tc>
              <w:tc>
                <w:tcPr>
                  <w:tcW w:w="823" w:type="dxa"/>
                  <w:tcBorders>
                    <w:top w:val="single" w:sz="4" w:space="0" w:color="auto"/>
                    <w:left w:val="single" w:sz="4" w:space="0" w:color="auto"/>
                    <w:bottom w:val="single" w:sz="4" w:space="0" w:color="auto"/>
                    <w:right w:val="single" w:sz="4" w:space="0" w:color="auto"/>
                  </w:tcBorders>
                </w:tcPr>
                <w:p w:rsidR="00274673" w:rsidRPr="00D96D5C" w:rsidRDefault="00274673" w:rsidP="00087A29">
                  <w:pPr>
                    <w:pStyle w:val="ConsPlusNormal"/>
                    <w:spacing w:after="1" w:line="200" w:lineRule="atLeast"/>
                    <w:jc w:val="center"/>
                    <w:rPr>
                      <w:sz w:val="20"/>
                    </w:rPr>
                  </w:pPr>
                  <w:r w:rsidRPr="00D96D5C">
                    <w:rPr>
                      <w:sz w:val="20"/>
                    </w:rPr>
                    <w:t>Фонд социального страхования Российской Федерации</w:t>
                  </w:r>
                </w:p>
              </w:tc>
              <w:tc>
                <w:tcPr>
                  <w:tcW w:w="919"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Федеральный фонд обязательного медицинского страхования</w:t>
                  </w:r>
                </w:p>
              </w:tc>
              <w:tc>
                <w:tcPr>
                  <w:tcW w:w="93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Территориальный фонд обязательного медицинского страхования</w:t>
                  </w:r>
                </w:p>
              </w:tc>
              <w:tc>
                <w:tcPr>
                  <w:tcW w:w="492" w:type="dxa"/>
                  <w:vMerge/>
                  <w:tcBorders>
                    <w:top w:val="single" w:sz="4" w:space="0" w:color="auto"/>
                    <w:left w:val="single" w:sz="4" w:space="0" w:color="auto"/>
                    <w:bottom w:val="single" w:sz="4" w:space="0" w:color="auto"/>
                    <w:right w:val="nil"/>
                  </w:tcBorders>
                </w:tcPr>
                <w:p w:rsidR="00274673" w:rsidRPr="00087A29" w:rsidRDefault="00274673" w:rsidP="00087A29">
                  <w:pPr>
                    <w:spacing w:after="1" w:line="200" w:lineRule="atLeast"/>
                    <w:rPr>
                      <w:rFonts w:ascii="Arial" w:hAnsi="Arial" w:cs="Arial"/>
                      <w:sz w:val="20"/>
                      <w:szCs w:val="20"/>
                    </w:rPr>
                  </w:pPr>
                </w:p>
              </w:tc>
            </w:tr>
            <w:tr w:rsidR="00274673" w:rsidRPr="00087A29" w:rsidTr="00D96D5C">
              <w:tc>
                <w:tcPr>
                  <w:tcW w:w="895" w:type="dxa"/>
                  <w:tcBorders>
                    <w:top w:val="single" w:sz="4" w:space="0" w:color="auto"/>
                    <w:left w:val="nil"/>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1</w:t>
                  </w:r>
                </w:p>
              </w:tc>
              <w:tc>
                <w:tcPr>
                  <w:tcW w:w="42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2</w:t>
                  </w:r>
                </w:p>
              </w:tc>
              <w:tc>
                <w:tcPr>
                  <w:tcW w:w="525"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3</w:t>
                  </w:r>
                </w:p>
              </w:tc>
              <w:tc>
                <w:tcPr>
                  <w:tcW w:w="295"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4</w:t>
                  </w:r>
                </w:p>
              </w:tc>
              <w:tc>
                <w:tcPr>
                  <w:tcW w:w="39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5</w:t>
                  </w:r>
                </w:p>
              </w:tc>
              <w:tc>
                <w:tcPr>
                  <w:tcW w:w="558"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6</w:t>
                  </w:r>
                </w:p>
              </w:tc>
              <w:tc>
                <w:tcPr>
                  <w:tcW w:w="39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7</w:t>
                  </w:r>
                </w:p>
              </w:tc>
              <w:tc>
                <w:tcPr>
                  <w:tcW w:w="788"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8</w:t>
                  </w:r>
                </w:p>
              </w:tc>
              <w:tc>
                <w:tcPr>
                  <w:tcW w:w="82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9</w:t>
                  </w:r>
                </w:p>
              </w:tc>
              <w:tc>
                <w:tcPr>
                  <w:tcW w:w="919"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10</w:t>
                  </w:r>
                </w:p>
              </w:tc>
              <w:tc>
                <w:tcPr>
                  <w:tcW w:w="93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11</w:t>
                  </w:r>
                </w:p>
              </w:tc>
              <w:tc>
                <w:tcPr>
                  <w:tcW w:w="492" w:type="dxa"/>
                  <w:tcBorders>
                    <w:top w:val="single" w:sz="4" w:space="0" w:color="auto"/>
                    <w:left w:val="single" w:sz="4" w:space="0" w:color="auto"/>
                    <w:bottom w:val="single" w:sz="4" w:space="0" w:color="auto"/>
                    <w:right w:val="nil"/>
                  </w:tcBorders>
                </w:tcPr>
                <w:p w:rsidR="00274673" w:rsidRPr="00D96D5C" w:rsidRDefault="00274673" w:rsidP="00087A29">
                  <w:pPr>
                    <w:pStyle w:val="ConsPlusNormal"/>
                    <w:spacing w:after="1" w:line="200" w:lineRule="atLeast"/>
                    <w:jc w:val="center"/>
                    <w:rPr>
                      <w:strike/>
                      <w:sz w:val="20"/>
                    </w:rPr>
                  </w:pPr>
                  <w:r w:rsidRPr="00087A29">
                    <w:rPr>
                      <w:strike/>
                      <w:color w:val="FF0000"/>
                      <w:sz w:val="20"/>
                    </w:rPr>
                    <w:t>12</w:t>
                  </w:r>
                </w:p>
              </w:tc>
            </w:tr>
            <w:tr w:rsidR="00274673" w:rsidRPr="00087A29" w:rsidTr="00D96D5C">
              <w:tblPrEx>
                <w:tblBorders>
                  <w:right w:val="single" w:sz="4" w:space="0" w:color="auto"/>
                </w:tblBorders>
              </w:tblPrEx>
              <w:tc>
                <w:tcPr>
                  <w:tcW w:w="895" w:type="dxa"/>
                  <w:tcBorders>
                    <w:top w:val="single" w:sz="4" w:space="0" w:color="auto"/>
                    <w:left w:val="nil"/>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42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525"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39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39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788"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82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919"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93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492"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r>
            <w:tr w:rsidR="00274673" w:rsidRPr="00087A29" w:rsidTr="00D96D5C">
              <w:tblPrEx>
                <w:tblBorders>
                  <w:right w:val="single" w:sz="4" w:space="0" w:color="auto"/>
                </w:tblBorders>
              </w:tblPrEx>
              <w:tc>
                <w:tcPr>
                  <w:tcW w:w="895" w:type="dxa"/>
                  <w:tcBorders>
                    <w:top w:val="single" w:sz="4" w:space="0" w:color="auto"/>
                    <w:left w:val="nil"/>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42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525"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295"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39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39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788"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82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919"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93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492"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r>
            <w:tr w:rsidR="00274673" w:rsidRPr="00087A29" w:rsidTr="00D96D5C">
              <w:tblPrEx>
                <w:tblBorders>
                  <w:right w:val="single" w:sz="4" w:space="0" w:color="auto"/>
                </w:tblBorders>
              </w:tblPrEx>
              <w:tc>
                <w:tcPr>
                  <w:tcW w:w="1848" w:type="dxa"/>
                  <w:gridSpan w:val="3"/>
                  <w:tcBorders>
                    <w:top w:val="single" w:sz="4" w:space="0" w:color="auto"/>
                    <w:left w:val="nil"/>
                    <w:bottom w:val="single" w:sz="4" w:space="0" w:color="auto"/>
                    <w:right w:val="single" w:sz="4" w:space="0" w:color="auto"/>
                  </w:tcBorders>
                </w:tcPr>
                <w:p w:rsidR="00274673" w:rsidRPr="00087A29" w:rsidRDefault="00274673" w:rsidP="00087A29">
                  <w:pPr>
                    <w:pStyle w:val="ConsPlusNormal"/>
                    <w:spacing w:after="1" w:line="200" w:lineRule="atLeast"/>
                    <w:jc w:val="right"/>
                    <w:rPr>
                      <w:sz w:val="20"/>
                    </w:rPr>
                  </w:pPr>
                  <w:r w:rsidRPr="00087A29">
                    <w:rPr>
                      <w:sz w:val="20"/>
                    </w:rPr>
                    <w:t>Итого по коду БК</w:t>
                  </w:r>
                </w:p>
              </w:tc>
              <w:tc>
                <w:tcPr>
                  <w:tcW w:w="295"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39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39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788"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82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919"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93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492"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r>
            <w:tr w:rsidR="00274673" w:rsidRPr="00087A29" w:rsidTr="00D96D5C">
              <w:tblPrEx>
                <w:tblBorders>
                  <w:right w:val="single" w:sz="4" w:space="0" w:color="auto"/>
                </w:tblBorders>
              </w:tblPrEx>
              <w:tc>
                <w:tcPr>
                  <w:tcW w:w="1848" w:type="dxa"/>
                  <w:gridSpan w:val="3"/>
                  <w:tcBorders>
                    <w:top w:val="single" w:sz="4" w:space="0" w:color="auto"/>
                    <w:left w:val="nil"/>
                    <w:bottom w:val="single" w:sz="4" w:space="0" w:color="auto"/>
                    <w:right w:val="single" w:sz="4" w:space="0" w:color="auto"/>
                  </w:tcBorders>
                </w:tcPr>
                <w:p w:rsidR="00274673" w:rsidRPr="00087A29" w:rsidRDefault="00274673" w:rsidP="00087A29">
                  <w:pPr>
                    <w:pStyle w:val="ConsPlusNormal"/>
                    <w:spacing w:after="1" w:line="200" w:lineRule="atLeast"/>
                    <w:jc w:val="right"/>
                    <w:rPr>
                      <w:sz w:val="20"/>
                    </w:rPr>
                  </w:pPr>
                  <w:r w:rsidRPr="00087A29">
                    <w:rPr>
                      <w:sz w:val="20"/>
                    </w:rPr>
                    <w:lastRenderedPageBreak/>
                    <w:t>Всего</w:t>
                  </w:r>
                </w:p>
              </w:tc>
              <w:tc>
                <w:tcPr>
                  <w:tcW w:w="295"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39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39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788"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82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919"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93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492"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r>
          </w:tbl>
          <w:p w:rsidR="0072320D" w:rsidRPr="0072320D" w:rsidRDefault="0072320D" w:rsidP="00087A29">
            <w:pPr>
              <w:spacing w:after="1" w:line="200" w:lineRule="atLeast"/>
              <w:rPr>
                <w:rFonts w:ascii="Arial" w:hAnsi="Arial" w:cs="Arial"/>
                <w:sz w:val="20"/>
                <w:szCs w:val="20"/>
              </w:rPr>
            </w:pPr>
          </w:p>
          <w:p w:rsidR="00274673" w:rsidRPr="00087A29" w:rsidRDefault="00274673" w:rsidP="00087A29">
            <w:pPr>
              <w:pStyle w:val="ConsPlusNonformat"/>
              <w:spacing w:after="1" w:line="200" w:lineRule="atLeast"/>
              <w:jc w:val="both"/>
            </w:pPr>
            <w:r w:rsidRPr="00087A29">
              <w:t>СПРАВОЧНО</w:t>
            </w:r>
          </w:p>
          <w:p w:rsidR="00274673" w:rsidRPr="00087A29" w:rsidRDefault="00274673" w:rsidP="00087A29">
            <w:pPr>
              <w:pStyle w:val="ConsPlusNormal"/>
              <w:spacing w:after="1" w:line="200" w:lineRule="atLeast"/>
              <w:jc w:val="both"/>
              <w:rPr>
                <w:sz w:val="20"/>
              </w:rPr>
            </w:pPr>
          </w:p>
          <w:tbl>
            <w:tblPr>
              <w:tblW w:w="7451"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67"/>
              <w:gridCol w:w="1071"/>
              <w:gridCol w:w="3213"/>
            </w:tblGrid>
            <w:tr w:rsidR="00274673" w:rsidRPr="00087A29" w:rsidTr="00D96D5C">
              <w:tc>
                <w:tcPr>
                  <w:tcW w:w="3167" w:type="dxa"/>
                  <w:tcBorders>
                    <w:top w:val="single" w:sz="4" w:space="0" w:color="auto"/>
                    <w:left w:val="nil"/>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Наименование местного бюджета</w:t>
                  </w:r>
                </w:p>
              </w:tc>
              <w:tc>
                <w:tcPr>
                  <w:tcW w:w="1071"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Код по ОКТМО</w:t>
                  </w:r>
                </w:p>
              </w:tc>
              <w:tc>
                <w:tcPr>
                  <w:tcW w:w="3213" w:type="dxa"/>
                  <w:tcBorders>
                    <w:top w:val="single" w:sz="4" w:space="0" w:color="auto"/>
                    <w:left w:val="single" w:sz="4" w:space="0" w:color="auto"/>
                    <w:bottom w:val="single" w:sz="4" w:space="0" w:color="auto"/>
                    <w:right w:val="nil"/>
                  </w:tcBorders>
                </w:tcPr>
                <w:p w:rsidR="00274673" w:rsidRPr="00087A29" w:rsidRDefault="00274673" w:rsidP="00087A29">
                  <w:pPr>
                    <w:pStyle w:val="ConsPlusNormal"/>
                    <w:spacing w:after="1" w:line="200" w:lineRule="atLeast"/>
                    <w:jc w:val="center"/>
                    <w:rPr>
                      <w:sz w:val="20"/>
                    </w:rPr>
                  </w:pPr>
                  <w:r w:rsidRPr="00087A29">
                    <w:rPr>
                      <w:sz w:val="20"/>
                    </w:rPr>
                    <w:t>Сумма, подлежащая перечислению в местные бюджеты</w:t>
                  </w:r>
                </w:p>
              </w:tc>
            </w:tr>
            <w:tr w:rsidR="00274673" w:rsidRPr="00087A29" w:rsidTr="00D96D5C">
              <w:tc>
                <w:tcPr>
                  <w:tcW w:w="3167" w:type="dxa"/>
                  <w:tcBorders>
                    <w:top w:val="single" w:sz="4" w:space="0" w:color="auto"/>
                    <w:left w:val="nil"/>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1</w:t>
                  </w:r>
                </w:p>
              </w:tc>
              <w:tc>
                <w:tcPr>
                  <w:tcW w:w="1071"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2</w:t>
                  </w:r>
                </w:p>
              </w:tc>
              <w:tc>
                <w:tcPr>
                  <w:tcW w:w="3213" w:type="dxa"/>
                  <w:tcBorders>
                    <w:top w:val="single" w:sz="4" w:space="0" w:color="auto"/>
                    <w:left w:val="single" w:sz="4" w:space="0" w:color="auto"/>
                    <w:bottom w:val="single" w:sz="4" w:space="0" w:color="auto"/>
                    <w:right w:val="nil"/>
                  </w:tcBorders>
                </w:tcPr>
                <w:p w:rsidR="00274673" w:rsidRPr="00087A29" w:rsidRDefault="00274673" w:rsidP="00087A29">
                  <w:pPr>
                    <w:pStyle w:val="ConsPlusNormal"/>
                    <w:spacing w:after="1" w:line="200" w:lineRule="atLeast"/>
                    <w:jc w:val="center"/>
                    <w:rPr>
                      <w:sz w:val="20"/>
                    </w:rPr>
                  </w:pPr>
                  <w:r w:rsidRPr="00087A29">
                    <w:rPr>
                      <w:sz w:val="20"/>
                    </w:rPr>
                    <w:t>3</w:t>
                  </w:r>
                </w:p>
              </w:tc>
            </w:tr>
            <w:tr w:rsidR="00274673" w:rsidRPr="00087A29" w:rsidTr="00D96D5C">
              <w:tblPrEx>
                <w:tblBorders>
                  <w:right w:val="single" w:sz="4" w:space="0" w:color="auto"/>
                </w:tblBorders>
              </w:tblPrEx>
              <w:tc>
                <w:tcPr>
                  <w:tcW w:w="3167" w:type="dxa"/>
                  <w:tcBorders>
                    <w:top w:val="single" w:sz="4" w:space="0" w:color="auto"/>
                    <w:left w:val="nil"/>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1071"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321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r>
            <w:tr w:rsidR="00274673" w:rsidRPr="00087A29" w:rsidTr="00D96D5C">
              <w:tblPrEx>
                <w:tblBorders>
                  <w:right w:val="single" w:sz="4" w:space="0" w:color="auto"/>
                </w:tblBorders>
              </w:tblPrEx>
              <w:tc>
                <w:tcPr>
                  <w:tcW w:w="3167" w:type="dxa"/>
                  <w:tcBorders>
                    <w:top w:val="single" w:sz="4" w:space="0" w:color="auto"/>
                    <w:left w:val="nil"/>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1071"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321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r>
            <w:tr w:rsidR="00274673" w:rsidRPr="00087A29" w:rsidTr="00D96D5C">
              <w:tblPrEx>
                <w:tblBorders>
                  <w:right w:val="single" w:sz="4" w:space="0" w:color="auto"/>
                </w:tblBorders>
              </w:tblPrEx>
              <w:tc>
                <w:tcPr>
                  <w:tcW w:w="3167" w:type="dxa"/>
                  <w:tcBorders>
                    <w:top w:val="single" w:sz="4" w:space="0" w:color="auto"/>
                    <w:left w:val="nil"/>
                    <w:bottom w:val="single" w:sz="4" w:space="0" w:color="auto"/>
                    <w:right w:val="single" w:sz="4" w:space="0" w:color="auto"/>
                  </w:tcBorders>
                </w:tcPr>
                <w:p w:rsidR="00274673" w:rsidRPr="00087A29" w:rsidRDefault="00274673" w:rsidP="00087A29">
                  <w:pPr>
                    <w:pStyle w:val="ConsPlusNormal"/>
                    <w:spacing w:after="1" w:line="200" w:lineRule="atLeast"/>
                    <w:jc w:val="right"/>
                    <w:rPr>
                      <w:sz w:val="20"/>
                    </w:rPr>
                  </w:pPr>
                  <w:r w:rsidRPr="00087A29">
                    <w:rPr>
                      <w:sz w:val="20"/>
                    </w:rPr>
                    <w:t>Всего</w:t>
                  </w:r>
                </w:p>
              </w:tc>
              <w:tc>
                <w:tcPr>
                  <w:tcW w:w="1071"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321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r>
          </w:tbl>
          <w:p w:rsidR="00274673" w:rsidRPr="00087A29" w:rsidRDefault="00274673" w:rsidP="00087A29">
            <w:pPr>
              <w:pStyle w:val="ConsPlusNormal"/>
              <w:spacing w:after="1" w:line="200" w:lineRule="atLeast"/>
              <w:jc w:val="both"/>
              <w:rPr>
                <w:sz w:val="20"/>
              </w:rPr>
            </w:pPr>
          </w:p>
          <w:p w:rsidR="0072320D" w:rsidRPr="0072320D" w:rsidRDefault="00274673" w:rsidP="00087A29">
            <w:pPr>
              <w:pStyle w:val="ConsPlusNonformat"/>
              <w:spacing w:after="1" w:line="200" w:lineRule="atLeast"/>
              <w:jc w:val="both"/>
              <w:rPr>
                <w:strike/>
                <w:sz w:val="16"/>
                <w:szCs w:val="16"/>
              </w:rPr>
            </w:pPr>
            <w:r w:rsidRPr="00855ADA">
              <w:rPr>
                <w:sz w:val="16"/>
                <w:szCs w:val="16"/>
              </w:rPr>
              <w:t xml:space="preserve">                                                                </w:t>
            </w:r>
            <w:r w:rsidRPr="00087A29">
              <w:rPr>
                <w:strike/>
                <w:color w:val="FF0000"/>
                <w:sz w:val="16"/>
                <w:szCs w:val="16"/>
              </w:rPr>
              <w:t>┌─────────┐</w:t>
            </w:r>
          </w:p>
          <w:p w:rsidR="0072320D" w:rsidRPr="0072320D" w:rsidRDefault="00274673" w:rsidP="00087A29">
            <w:pPr>
              <w:pStyle w:val="ConsPlusNonformat"/>
              <w:spacing w:after="1" w:line="200" w:lineRule="atLeast"/>
              <w:jc w:val="both"/>
              <w:rPr>
                <w:strike/>
                <w:sz w:val="16"/>
                <w:szCs w:val="16"/>
              </w:rPr>
            </w:pPr>
            <w:r w:rsidRPr="00855ADA">
              <w:rPr>
                <w:sz w:val="16"/>
                <w:szCs w:val="16"/>
              </w:rPr>
              <w:t xml:space="preserve">            </w:t>
            </w:r>
            <w:r w:rsidRPr="00087A29">
              <w:rPr>
                <w:strike/>
                <w:color w:val="FF0000"/>
                <w:sz w:val="16"/>
                <w:szCs w:val="16"/>
              </w:rPr>
              <w:t>Количество распоряжений на перечисление поступлений</w:t>
            </w:r>
            <w:r w:rsidRPr="00855ADA">
              <w:rPr>
                <w:sz w:val="16"/>
                <w:szCs w:val="16"/>
              </w:rPr>
              <w:t xml:space="preserve"> </w:t>
            </w:r>
            <w:r w:rsidRPr="00087A29">
              <w:rPr>
                <w:strike/>
                <w:color w:val="FF0000"/>
                <w:sz w:val="16"/>
                <w:szCs w:val="16"/>
              </w:rPr>
              <w:t>│</w:t>
            </w:r>
            <w:r w:rsidRPr="00855ADA">
              <w:rPr>
                <w:sz w:val="16"/>
                <w:szCs w:val="16"/>
              </w:rPr>
              <w:t xml:space="preserve">         </w:t>
            </w:r>
            <w:r w:rsidRPr="00087A29">
              <w:rPr>
                <w:strike/>
                <w:color w:val="FF0000"/>
                <w:sz w:val="16"/>
                <w:szCs w:val="16"/>
              </w:rPr>
              <w:t>│</w:t>
            </w:r>
          </w:p>
          <w:p w:rsidR="0072320D" w:rsidRPr="0072320D" w:rsidRDefault="00274673" w:rsidP="00087A29">
            <w:pPr>
              <w:pStyle w:val="ConsPlusNonformat"/>
              <w:spacing w:after="1" w:line="200" w:lineRule="atLeast"/>
              <w:jc w:val="both"/>
              <w:rPr>
                <w:strike/>
                <w:sz w:val="16"/>
                <w:szCs w:val="16"/>
              </w:rPr>
            </w:pPr>
            <w:r w:rsidRPr="00855ADA">
              <w:rPr>
                <w:sz w:val="16"/>
                <w:szCs w:val="16"/>
              </w:rPr>
              <w:t xml:space="preserve">   </w:t>
            </w:r>
            <w:r w:rsidRPr="00087A29">
              <w:rPr>
                <w:strike/>
                <w:color w:val="FF0000"/>
                <w:sz w:val="16"/>
                <w:szCs w:val="16"/>
              </w:rPr>
              <w:t>в бюджеты разных уровней, возврат (возмещение, перечисление)</w:t>
            </w:r>
            <w:r w:rsidRPr="00855ADA">
              <w:rPr>
                <w:sz w:val="16"/>
                <w:szCs w:val="16"/>
              </w:rPr>
              <w:t xml:space="preserve"> </w:t>
            </w:r>
            <w:r w:rsidRPr="00087A29">
              <w:rPr>
                <w:strike/>
                <w:color w:val="FF0000"/>
                <w:sz w:val="16"/>
                <w:szCs w:val="16"/>
              </w:rPr>
              <w:t>│</w:t>
            </w:r>
            <w:r w:rsidRPr="00855ADA">
              <w:rPr>
                <w:sz w:val="16"/>
                <w:szCs w:val="16"/>
              </w:rPr>
              <w:t xml:space="preserve">         </w:t>
            </w:r>
            <w:r w:rsidRPr="00087A29">
              <w:rPr>
                <w:strike/>
                <w:color w:val="FF0000"/>
                <w:sz w:val="16"/>
                <w:szCs w:val="16"/>
              </w:rPr>
              <w:t>│</w:t>
            </w:r>
          </w:p>
          <w:p w:rsidR="00274673" w:rsidRPr="00087A29" w:rsidRDefault="00274673" w:rsidP="00087A29">
            <w:pPr>
              <w:pStyle w:val="ConsPlusNonformat"/>
              <w:spacing w:after="1" w:line="200" w:lineRule="atLeast"/>
              <w:jc w:val="both"/>
              <w:rPr>
                <w:sz w:val="16"/>
                <w:szCs w:val="16"/>
              </w:rPr>
            </w:pPr>
            <w:r w:rsidRPr="00855ADA">
              <w:rPr>
                <w:sz w:val="16"/>
                <w:szCs w:val="16"/>
              </w:rPr>
              <w:t xml:space="preserve">                                                                </w:t>
            </w:r>
            <w:r w:rsidRPr="00087A29">
              <w:rPr>
                <w:strike/>
                <w:color w:val="FF0000"/>
                <w:sz w:val="16"/>
                <w:szCs w:val="16"/>
              </w:rPr>
              <w:t>└─────────┘</w:t>
            </w:r>
          </w:p>
          <w:p w:rsidR="00274673" w:rsidRPr="00087A29" w:rsidRDefault="00274673" w:rsidP="00087A29">
            <w:pPr>
              <w:pStyle w:val="ConsPlusNonformat"/>
              <w:spacing w:after="1" w:line="200" w:lineRule="atLeast"/>
              <w:jc w:val="both"/>
              <w:rPr>
                <w:sz w:val="16"/>
                <w:szCs w:val="16"/>
              </w:rPr>
            </w:pPr>
          </w:p>
          <w:p w:rsidR="0072320D" w:rsidRPr="0072320D" w:rsidRDefault="00274673" w:rsidP="00087A29">
            <w:pPr>
              <w:pStyle w:val="ConsPlusNonformat"/>
              <w:spacing w:after="1" w:line="200" w:lineRule="atLeast"/>
              <w:jc w:val="both"/>
              <w:rPr>
                <w:strike/>
                <w:sz w:val="16"/>
                <w:szCs w:val="16"/>
              </w:rPr>
            </w:pPr>
            <w:r w:rsidRPr="00087A29">
              <w:rPr>
                <w:strike/>
                <w:color w:val="FF0000"/>
                <w:sz w:val="16"/>
                <w:szCs w:val="16"/>
              </w:rPr>
              <w:t>Начальник отдела</w:t>
            </w:r>
          </w:p>
          <w:p w:rsidR="00274673" w:rsidRPr="00087A29" w:rsidRDefault="00274673" w:rsidP="00087A29">
            <w:pPr>
              <w:pStyle w:val="ConsPlusNonformat"/>
              <w:spacing w:after="1" w:line="200" w:lineRule="atLeast"/>
              <w:jc w:val="both"/>
              <w:rPr>
                <w:sz w:val="16"/>
                <w:szCs w:val="16"/>
              </w:rPr>
            </w:pPr>
            <w:r w:rsidRPr="00087A29">
              <w:rPr>
                <w:strike/>
                <w:color w:val="FF0000"/>
                <w:sz w:val="16"/>
                <w:szCs w:val="16"/>
              </w:rPr>
              <w:t>(замещающее его</w:t>
            </w:r>
            <w:r w:rsidRPr="00855ADA">
              <w:rPr>
                <w:strike/>
                <w:color w:val="FF0000"/>
                <w:sz w:val="16"/>
                <w:szCs w:val="16"/>
              </w:rPr>
              <w:t xml:space="preserve"> лицо</w:t>
            </w:r>
            <w:r w:rsidRPr="00087A29">
              <w:rPr>
                <w:strike/>
                <w:color w:val="FF0000"/>
                <w:sz w:val="16"/>
                <w:szCs w:val="16"/>
              </w:rPr>
              <w:t>)</w:t>
            </w:r>
            <w:r w:rsidRPr="00087A29">
              <w:rPr>
                <w:sz w:val="16"/>
                <w:szCs w:val="16"/>
              </w:rPr>
              <w:t xml:space="preserve"> </w:t>
            </w:r>
            <w:r w:rsidRPr="00855ADA">
              <w:rPr>
                <w:strike/>
                <w:color w:val="FF0000"/>
                <w:sz w:val="16"/>
                <w:szCs w:val="16"/>
              </w:rPr>
              <w:t>___________</w:t>
            </w:r>
            <w:r w:rsidRPr="00087A29">
              <w:rPr>
                <w:sz w:val="16"/>
                <w:szCs w:val="16"/>
              </w:rPr>
              <w:t xml:space="preserve">  _</w:t>
            </w:r>
            <w:r w:rsidRPr="00855ADA">
              <w:rPr>
                <w:strike/>
                <w:color w:val="FF0000"/>
                <w:sz w:val="16"/>
                <w:szCs w:val="16"/>
              </w:rPr>
              <w:t>________</w:t>
            </w:r>
            <w:r w:rsidRPr="00087A29">
              <w:rPr>
                <w:sz w:val="16"/>
                <w:szCs w:val="16"/>
              </w:rPr>
              <w:t xml:space="preserve">  </w:t>
            </w:r>
            <w:r w:rsidRPr="00855ADA">
              <w:rPr>
                <w:strike/>
                <w:color w:val="FF0000"/>
                <w:sz w:val="16"/>
                <w:szCs w:val="16"/>
              </w:rPr>
              <w:t>____________</w:t>
            </w:r>
          </w:p>
          <w:p w:rsidR="00274673" w:rsidRPr="00087A29" w:rsidRDefault="00274673" w:rsidP="00087A29">
            <w:pPr>
              <w:pStyle w:val="ConsPlusNonformat"/>
              <w:spacing w:after="1" w:line="200" w:lineRule="atLeast"/>
              <w:jc w:val="both"/>
              <w:rPr>
                <w:sz w:val="16"/>
                <w:szCs w:val="16"/>
              </w:rPr>
            </w:pPr>
            <w:r w:rsidRPr="00087A29">
              <w:rPr>
                <w:sz w:val="16"/>
                <w:szCs w:val="16"/>
              </w:rPr>
              <w:t xml:space="preserve">                      </w:t>
            </w:r>
            <w:r w:rsidRPr="00855ADA">
              <w:rPr>
                <w:strike/>
                <w:color w:val="FF0000"/>
                <w:sz w:val="16"/>
                <w:szCs w:val="16"/>
              </w:rPr>
              <w:t>(должность)</w:t>
            </w:r>
            <w:r w:rsidRPr="00087A29">
              <w:rPr>
                <w:sz w:val="16"/>
                <w:szCs w:val="16"/>
              </w:rPr>
              <w:t xml:space="preserve">  </w:t>
            </w:r>
            <w:r w:rsidRPr="00855ADA">
              <w:rPr>
                <w:strike/>
                <w:color w:val="FF0000"/>
                <w:sz w:val="16"/>
                <w:szCs w:val="16"/>
              </w:rPr>
              <w:t>(</w:t>
            </w:r>
            <w:r w:rsidRPr="00087A29">
              <w:rPr>
                <w:strike/>
                <w:color w:val="FF0000"/>
                <w:sz w:val="16"/>
                <w:szCs w:val="16"/>
              </w:rPr>
              <w:t>подпись</w:t>
            </w:r>
            <w:r w:rsidRPr="00855ADA">
              <w:rPr>
                <w:strike/>
                <w:color w:val="FF0000"/>
                <w:sz w:val="16"/>
                <w:szCs w:val="16"/>
              </w:rPr>
              <w:t>)</w:t>
            </w:r>
            <w:r w:rsidRPr="00855ADA">
              <w:rPr>
                <w:sz w:val="16"/>
                <w:szCs w:val="16"/>
              </w:rPr>
              <w:t xml:space="preserve">  </w:t>
            </w:r>
            <w:r w:rsidRPr="00087A29">
              <w:rPr>
                <w:strike/>
                <w:color w:val="FF0000"/>
                <w:sz w:val="16"/>
                <w:szCs w:val="16"/>
              </w:rPr>
              <w:t>(расшифровка</w:t>
            </w:r>
          </w:p>
          <w:p w:rsidR="0072320D" w:rsidRPr="0072320D" w:rsidRDefault="00274673" w:rsidP="00087A29">
            <w:pPr>
              <w:pStyle w:val="ConsPlusNonformat"/>
              <w:spacing w:after="1" w:line="200" w:lineRule="atLeast"/>
              <w:jc w:val="both"/>
              <w:rPr>
                <w:strike/>
                <w:sz w:val="16"/>
                <w:szCs w:val="16"/>
              </w:rPr>
            </w:pPr>
            <w:r w:rsidRPr="00087A29">
              <w:rPr>
                <w:sz w:val="16"/>
                <w:szCs w:val="16"/>
              </w:rPr>
              <w:t xml:space="preserve">                                                </w:t>
            </w:r>
            <w:r w:rsidRPr="00087A29">
              <w:rPr>
                <w:strike/>
                <w:color w:val="FF0000"/>
                <w:sz w:val="16"/>
                <w:szCs w:val="16"/>
              </w:rPr>
              <w:t>подписи)</w:t>
            </w:r>
          </w:p>
          <w:p w:rsidR="00274673" w:rsidRPr="00087A29" w:rsidRDefault="00274673" w:rsidP="00087A29">
            <w:pPr>
              <w:pStyle w:val="ConsPlusNonformat"/>
              <w:spacing w:after="1" w:line="200" w:lineRule="atLeast"/>
              <w:jc w:val="both"/>
              <w:rPr>
                <w:sz w:val="16"/>
                <w:szCs w:val="16"/>
              </w:rPr>
            </w:pPr>
          </w:p>
          <w:p w:rsidR="0072320D" w:rsidRPr="0072320D" w:rsidRDefault="00274673" w:rsidP="00087A29">
            <w:pPr>
              <w:pStyle w:val="ConsPlusNonformat"/>
              <w:spacing w:after="1" w:line="200" w:lineRule="atLeast"/>
              <w:jc w:val="both"/>
              <w:rPr>
                <w:strike/>
                <w:sz w:val="16"/>
                <w:szCs w:val="16"/>
              </w:rPr>
            </w:pPr>
            <w:r w:rsidRPr="00087A29">
              <w:rPr>
                <w:strike/>
                <w:color w:val="FF0000"/>
                <w:sz w:val="16"/>
                <w:szCs w:val="16"/>
              </w:rPr>
              <w:t>Ответственный</w:t>
            </w:r>
          </w:p>
          <w:p w:rsidR="0072320D" w:rsidRPr="0072320D" w:rsidRDefault="00274673" w:rsidP="00087A29">
            <w:pPr>
              <w:pStyle w:val="ConsPlusNonformat"/>
              <w:spacing w:after="1" w:line="200" w:lineRule="atLeast"/>
              <w:jc w:val="both"/>
              <w:rPr>
                <w:strike/>
                <w:sz w:val="16"/>
                <w:szCs w:val="16"/>
              </w:rPr>
            </w:pPr>
            <w:r w:rsidRPr="00087A29">
              <w:rPr>
                <w:strike/>
                <w:color w:val="FF0000"/>
                <w:sz w:val="16"/>
                <w:szCs w:val="16"/>
              </w:rPr>
              <w:t>исполнитель</w:t>
            </w:r>
            <w:r w:rsidRPr="00855ADA">
              <w:rPr>
                <w:sz w:val="16"/>
                <w:szCs w:val="16"/>
              </w:rPr>
              <w:t xml:space="preserve">           ___________  _________  </w:t>
            </w:r>
            <w:r w:rsidRPr="00087A29">
              <w:rPr>
                <w:strike/>
                <w:color w:val="FF0000"/>
                <w:sz w:val="16"/>
                <w:szCs w:val="16"/>
              </w:rPr>
              <w:t>____________</w:t>
            </w:r>
            <w:r w:rsidRPr="00855ADA">
              <w:rPr>
                <w:sz w:val="16"/>
                <w:szCs w:val="16"/>
              </w:rPr>
              <w:t xml:space="preserve">  _________</w:t>
            </w:r>
          </w:p>
          <w:p w:rsidR="00274673" w:rsidRPr="00087A29" w:rsidRDefault="00274673" w:rsidP="00087A29">
            <w:pPr>
              <w:pStyle w:val="ConsPlusNonformat"/>
              <w:spacing w:after="1" w:line="200" w:lineRule="atLeast"/>
              <w:jc w:val="both"/>
              <w:rPr>
                <w:sz w:val="16"/>
                <w:szCs w:val="16"/>
              </w:rPr>
            </w:pPr>
            <w:r w:rsidRPr="00855ADA">
              <w:rPr>
                <w:sz w:val="16"/>
                <w:szCs w:val="16"/>
              </w:rPr>
              <w:t xml:space="preserve">                      (должность)  (</w:t>
            </w:r>
            <w:r w:rsidRPr="00087A29">
              <w:rPr>
                <w:strike/>
                <w:color w:val="FF0000"/>
                <w:sz w:val="16"/>
                <w:szCs w:val="16"/>
              </w:rPr>
              <w:t>подпись</w:t>
            </w:r>
            <w:r w:rsidRPr="00855ADA">
              <w:rPr>
                <w:sz w:val="16"/>
                <w:szCs w:val="16"/>
              </w:rPr>
              <w:t xml:space="preserve">)  </w:t>
            </w:r>
            <w:r w:rsidRPr="00087A29">
              <w:rPr>
                <w:strike/>
                <w:color w:val="FF0000"/>
                <w:sz w:val="16"/>
                <w:szCs w:val="16"/>
              </w:rPr>
              <w:t>(расшифровка</w:t>
            </w:r>
            <w:r w:rsidRPr="00087A29">
              <w:rPr>
                <w:sz w:val="16"/>
                <w:szCs w:val="16"/>
              </w:rPr>
              <w:t xml:space="preserve">  (телефон)</w:t>
            </w:r>
          </w:p>
          <w:p w:rsidR="0072320D" w:rsidRPr="0072320D" w:rsidRDefault="00274673" w:rsidP="00087A29">
            <w:pPr>
              <w:pStyle w:val="ConsPlusNonformat"/>
              <w:spacing w:after="1" w:line="200" w:lineRule="atLeast"/>
              <w:jc w:val="both"/>
              <w:rPr>
                <w:strike/>
                <w:sz w:val="16"/>
                <w:szCs w:val="16"/>
              </w:rPr>
            </w:pPr>
            <w:r w:rsidRPr="00087A29">
              <w:rPr>
                <w:sz w:val="16"/>
                <w:szCs w:val="16"/>
              </w:rPr>
              <w:t xml:space="preserve">                                                </w:t>
            </w:r>
            <w:r w:rsidRPr="00087A29">
              <w:rPr>
                <w:strike/>
                <w:color w:val="FF0000"/>
                <w:sz w:val="16"/>
                <w:szCs w:val="16"/>
              </w:rPr>
              <w:t>подписи)</w:t>
            </w:r>
          </w:p>
          <w:p w:rsidR="00274673" w:rsidRPr="00087A29" w:rsidRDefault="00274673" w:rsidP="00087A29">
            <w:pPr>
              <w:pStyle w:val="ConsPlusNonformat"/>
              <w:spacing w:after="1" w:line="200" w:lineRule="atLeast"/>
              <w:jc w:val="both"/>
              <w:rPr>
                <w:sz w:val="16"/>
                <w:szCs w:val="16"/>
              </w:rPr>
            </w:pPr>
          </w:p>
          <w:p w:rsidR="00274673" w:rsidRPr="00087A29" w:rsidRDefault="00274673" w:rsidP="00087A29">
            <w:pPr>
              <w:pStyle w:val="ConsPlusNonformat"/>
              <w:spacing w:after="1" w:line="200" w:lineRule="atLeast"/>
              <w:jc w:val="both"/>
              <w:rPr>
                <w:sz w:val="16"/>
                <w:szCs w:val="16"/>
              </w:rPr>
            </w:pPr>
            <w:r w:rsidRPr="00087A29">
              <w:rPr>
                <w:sz w:val="16"/>
                <w:szCs w:val="16"/>
              </w:rPr>
              <w:t>"__" __________ 20__ г.</w:t>
            </w:r>
          </w:p>
          <w:p w:rsidR="00274673" w:rsidRPr="00087A29" w:rsidRDefault="00274673" w:rsidP="00087A29">
            <w:pPr>
              <w:pStyle w:val="ConsPlusNonformat"/>
              <w:spacing w:after="1" w:line="200" w:lineRule="atLeast"/>
              <w:jc w:val="both"/>
              <w:rPr>
                <w:sz w:val="16"/>
                <w:szCs w:val="16"/>
              </w:rPr>
            </w:pPr>
          </w:p>
          <w:p w:rsidR="00274673" w:rsidRPr="00087A29" w:rsidRDefault="00274673" w:rsidP="00087A29">
            <w:pPr>
              <w:pStyle w:val="ConsPlusNonformat"/>
              <w:spacing w:after="1" w:line="200" w:lineRule="atLeast"/>
              <w:jc w:val="both"/>
              <w:rPr>
                <w:sz w:val="16"/>
                <w:szCs w:val="16"/>
              </w:rPr>
            </w:pPr>
            <w:r w:rsidRPr="00087A29">
              <w:rPr>
                <w:sz w:val="16"/>
                <w:szCs w:val="16"/>
              </w:rPr>
              <w:t xml:space="preserve">                                                         Номер страницы ___</w:t>
            </w:r>
          </w:p>
          <w:p w:rsidR="00274673" w:rsidRPr="00D96D5C" w:rsidRDefault="00274673" w:rsidP="00087A29">
            <w:pPr>
              <w:pStyle w:val="ConsPlusNonformat"/>
              <w:spacing w:after="1" w:line="200" w:lineRule="atLeast"/>
              <w:jc w:val="both"/>
              <w:rPr>
                <w:rFonts w:ascii="Arial" w:hAnsi="Arial" w:cs="Arial"/>
              </w:rPr>
            </w:pPr>
            <w:r w:rsidRPr="00087A29">
              <w:rPr>
                <w:sz w:val="16"/>
                <w:szCs w:val="16"/>
              </w:rPr>
              <w:t xml:space="preserve">                                                          Всего страниц ___</w:t>
            </w:r>
          </w:p>
        </w:tc>
        <w:tc>
          <w:tcPr>
            <w:tcW w:w="7597" w:type="dxa"/>
          </w:tcPr>
          <w:p w:rsidR="00274673" w:rsidRPr="00087A29" w:rsidRDefault="00274673" w:rsidP="00087A29">
            <w:pPr>
              <w:pStyle w:val="ConsPlusNormal"/>
              <w:spacing w:after="1" w:line="200" w:lineRule="atLeast"/>
              <w:jc w:val="right"/>
              <w:outlineLvl w:val="1"/>
              <w:rPr>
                <w:sz w:val="20"/>
              </w:rPr>
            </w:pPr>
          </w:p>
          <w:p w:rsidR="00274673" w:rsidRPr="00087A29" w:rsidRDefault="00274673" w:rsidP="00087A29">
            <w:pPr>
              <w:pStyle w:val="ConsPlusNormal"/>
              <w:spacing w:after="1" w:line="200" w:lineRule="atLeast"/>
              <w:jc w:val="right"/>
              <w:outlineLvl w:val="1"/>
              <w:rPr>
                <w:sz w:val="20"/>
              </w:rPr>
            </w:pPr>
          </w:p>
          <w:p w:rsidR="00274673" w:rsidRPr="00087A29" w:rsidRDefault="00274673" w:rsidP="00087A29">
            <w:pPr>
              <w:pStyle w:val="ConsPlusNormal"/>
              <w:spacing w:after="1" w:line="200" w:lineRule="atLeast"/>
              <w:jc w:val="right"/>
              <w:outlineLvl w:val="1"/>
              <w:rPr>
                <w:sz w:val="20"/>
              </w:rPr>
            </w:pPr>
          </w:p>
          <w:p w:rsidR="00274673" w:rsidRPr="00087A29" w:rsidRDefault="00274673" w:rsidP="00087A29">
            <w:pPr>
              <w:pStyle w:val="ConsPlusNormal"/>
              <w:spacing w:after="1" w:line="200" w:lineRule="atLeast"/>
              <w:jc w:val="right"/>
              <w:outlineLvl w:val="1"/>
              <w:rPr>
                <w:sz w:val="20"/>
              </w:rPr>
            </w:pPr>
          </w:p>
          <w:p w:rsidR="00274673" w:rsidRPr="00087A29" w:rsidRDefault="00274673" w:rsidP="00087A29">
            <w:pPr>
              <w:pStyle w:val="ConsPlusNormal"/>
              <w:spacing w:after="1" w:line="200" w:lineRule="atLeast"/>
              <w:jc w:val="right"/>
              <w:outlineLvl w:val="1"/>
              <w:rPr>
                <w:sz w:val="20"/>
              </w:rPr>
            </w:pPr>
          </w:p>
          <w:p w:rsidR="00274673" w:rsidRPr="00087A29" w:rsidRDefault="00274673" w:rsidP="00087A29">
            <w:pPr>
              <w:pStyle w:val="ConsPlusNormal"/>
              <w:spacing w:after="1" w:line="200" w:lineRule="atLeast"/>
              <w:jc w:val="right"/>
              <w:outlineLvl w:val="1"/>
              <w:rPr>
                <w:sz w:val="20"/>
              </w:rPr>
            </w:pPr>
            <w:r w:rsidRPr="00087A29">
              <w:rPr>
                <w:sz w:val="20"/>
              </w:rPr>
              <w:t xml:space="preserve">Приложение N </w:t>
            </w:r>
            <w:r w:rsidRPr="00087A29">
              <w:rPr>
                <w:sz w:val="20"/>
                <w:highlight w:val="lightGray"/>
              </w:rPr>
              <w:t>11</w:t>
            </w:r>
          </w:p>
          <w:p w:rsidR="00274673" w:rsidRPr="00087A29" w:rsidRDefault="00274673" w:rsidP="00087A29">
            <w:pPr>
              <w:pStyle w:val="ConsPlusNormal"/>
              <w:spacing w:after="1" w:line="200" w:lineRule="atLeast"/>
              <w:jc w:val="right"/>
              <w:rPr>
                <w:sz w:val="20"/>
              </w:rPr>
            </w:pPr>
            <w:r w:rsidRPr="00087A29">
              <w:rPr>
                <w:sz w:val="20"/>
              </w:rPr>
              <w:t>к Порядку учета Федеральным</w:t>
            </w:r>
          </w:p>
          <w:p w:rsidR="00274673" w:rsidRPr="00087A29" w:rsidRDefault="00274673" w:rsidP="00087A29">
            <w:pPr>
              <w:pStyle w:val="ConsPlusNormal"/>
              <w:spacing w:after="1" w:line="200" w:lineRule="atLeast"/>
              <w:jc w:val="right"/>
              <w:rPr>
                <w:sz w:val="20"/>
              </w:rPr>
            </w:pPr>
            <w:r w:rsidRPr="00087A29">
              <w:rPr>
                <w:sz w:val="20"/>
              </w:rPr>
              <w:t>казначейством поступлений</w:t>
            </w:r>
          </w:p>
          <w:p w:rsidR="00274673" w:rsidRPr="00087A29" w:rsidRDefault="00274673" w:rsidP="00087A29">
            <w:pPr>
              <w:pStyle w:val="ConsPlusNormal"/>
              <w:spacing w:after="1" w:line="200" w:lineRule="atLeast"/>
              <w:jc w:val="right"/>
              <w:rPr>
                <w:sz w:val="20"/>
              </w:rPr>
            </w:pPr>
            <w:r w:rsidRPr="00087A29">
              <w:rPr>
                <w:sz w:val="20"/>
              </w:rPr>
              <w:t>в бюджетную систему</w:t>
            </w:r>
          </w:p>
          <w:p w:rsidR="00274673" w:rsidRPr="00087A29" w:rsidRDefault="00274673" w:rsidP="00087A29">
            <w:pPr>
              <w:pStyle w:val="ConsPlusNormal"/>
              <w:spacing w:after="1" w:line="200" w:lineRule="atLeast"/>
              <w:jc w:val="right"/>
              <w:rPr>
                <w:sz w:val="20"/>
              </w:rPr>
            </w:pPr>
            <w:r w:rsidRPr="00087A29">
              <w:rPr>
                <w:sz w:val="20"/>
              </w:rPr>
              <w:t>Российской Федерации</w:t>
            </w:r>
          </w:p>
          <w:p w:rsidR="00274673" w:rsidRPr="00087A29" w:rsidRDefault="00274673" w:rsidP="00087A29">
            <w:pPr>
              <w:pStyle w:val="ConsPlusNormal"/>
              <w:spacing w:after="1" w:line="200" w:lineRule="atLeast"/>
              <w:jc w:val="right"/>
              <w:rPr>
                <w:sz w:val="20"/>
              </w:rPr>
            </w:pPr>
            <w:r w:rsidRPr="00087A29">
              <w:rPr>
                <w:sz w:val="20"/>
              </w:rPr>
              <w:t>и их распределения</w:t>
            </w:r>
          </w:p>
          <w:p w:rsidR="00274673" w:rsidRPr="00087A29" w:rsidRDefault="00274673" w:rsidP="00087A29">
            <w:pPr>
              <w:pStyle w:val="ConsPlusNormal"/>
              <w:spacing w:after="1" w:line="200" w:lineRule="atLeast"/>
              <w:jc w:val="right"/>
              <w:rPr>
                <w:sz w:val="20"/>
              </w:rPr>
            </w:pPr>
            <w:r w:rsidRPr="00087A29">
              <w:rPr>
                <w:sz w:val="20"/>
              </w:rPr>
              <w:t>между бюджетами бюджетной</w:t>
            </w:r>
          </w:p>
          <w:p w:rsidR="00274673" w:rsidRPr="00087A29" w:rsidRDefault="00274673" w:rsidP="00087A29">
            <w:pPr>
              <w:pStyle w:val="ConsPlusNormal"/>
              <w:spacing w:after="1" w:line="200" w:lineRule="atLeast"/>
              <w:jc w:val="right"/>
              <w:rPr>
                <w:sz w:val="20"/>
              </w:rPr>
            </w:pPr>
            <w:r w:rsidRPr="00087A29">
              <w:rPr>
                <w:sz w:val="20"/>
              </w:rPr>
              <w:t>системы Российской Федерации,</w:t>
            </w:r>
          </w:p>
          <w:p w:rsidR="00274673" w:rsidRPr="00087A29" w:rsidRDefault="00274673" w:rsidP="00087A29">
            <w:pPr>
              <w:pStyle w:val="ConsPlusNormal"/>
              <w:spacing w:after="1" w:line="200" w:lineRule="atLeast"/>
              <w:jc w:val="right"/>
              <w:rPr>
                <w:sz w:val="20"/>
              </w:rPr>
            </w:pPr>
            <w:r w:rsidRPr="00087A29">
              <w:rPr>
                <w:sz w:val="20"/>
              </w:rPr>
              <w:t>утвержденному приказом</w:t>
            </w:r>
          </w:p>
          <w:p w:rsidR="00274673" w:rsidRPr="00087A29" w:rsidRDefault="00274673" w:rsidP="00087A29">
            <w:pPr>
              <w:pStyle w:val="ConsPlusNormal"/>
              <w:spacing w:after="1" w:line="200" w:lineRule="atLeast"/>
              <w:jc w:val="right"/>
              <w:rPr>
                <w:sz w:val="20"/>
              </w:rPr>
            </w:pPr>
            <w:r w:rsidRPr="00087A29">
              <w:rPr>
                <w:sz w:val="20"/>
              </w:rPr>
              <w:t>Министерства финансов</w:t>
            </w:r>
          </w:p>
          <w:p w:rsidR="00274673" w:rsidRPr="00087A29" w:rsidRDefault="00274673" w:rsidP="00087A29">
            <w:pPr>
              <w:pStyle w:val="ConsPlusNormal"/>
              <w:spacing w:after="1" w:line="200" w:lineRule="atLeast"/>
              <w:jc w:val="right"/>
              <w:rPr>
                <w:sz w:val="20"/>
              </w:rPr>
            </w:pPr>
            <w:r w:rsidRPr="00087A29">
              <w:rPr>
                <w:sz w:val="20"/>
              </w:rPr>
              <w:t>Российской Федерации</w:t>
            </w:r>
          </w:p>
          <w:p w:rsidR="00274673" w:rsidRPr="00087A29" w:rsidRDefault="00274673" w:rsidP="00087A29">
            <w:pPr>
              <w:pStyle w:val="ConsPlusNormal"/>
              <w:spacing w:after="1" w:line="200" w:lineRule="atLeast"/>
              <w:jc w:val="right"/>
              <w:rPr>
                <w:sz w:val="20"/>
              </w:rPr>
            </w:pPr>
            <w:r w:rsidRPr="00087A29">
              <w:rPr>
                <w:sz w:val="20"/>
              </w:rPr>
              <w:t xml:space="preserve">от </w:t>
            </w:r>
            <w:r w:rsidRPr="00087A29">
              <w:rPr>
                <w:sz w:val="20"/>
                <w:highlight w:val="lightGray"/>
              </w:rPr>
              <w:t>29.12.2022</w:t>
            </w:r>
            <w:r w:rsidRPr="00087A29">
              <w:rPr>
                <w:sz w:val="20"/>
              </w:rPr>
              <w:t xml:space="preserve"> N </w:t>
            </w:r>
            <w:r w:rsidRPr="00087A29">
              <w:rPr>
                <w:sz w:val="20"/>
                <w:highlight w:val="lightGray"/>
              </w:rPr>
              <w:t>198н</w:t>
            </w:r>
          </w:p>
          <w:p w:rsidR="00274673" w:rsidRPr="00087A29" w:rsidRDefault="00274673" w:rsidP="00087A29">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32"/>
            </w:tblGrid>
            <w:tr w:rsidR="00274673" w:rsidRPr="00087A29" w:rsidTr="00D96D5C">
              <w:tc>
                <w:tcPr>
                  <w:tcW w:w="7432" w:type="dxa"/>
                  <w:tcBorders>
                    <w:top w:val="nil"/>
                    <w:left w:val="nil"/>
                    <w:bottom w:val="nil"/>
                    <w:right w:val="nil"/>
                  </w:tcBorders>
                </w:tcPr>
                <w:p w:rsidR="00274673" w:rsidRPr="00087A29" w:rsidRDefault="00274673" w:rsidP="00087A29">
                  <w:pPr>
                    <w:pStyle w:val="ConsPlusNormal"/>
                    <w:spacing w:after="1" w:line="200" w:lineRule="atLeast"/>
                    <w:jc w:val="center"/>
                    <w:rPr>
                      <w:sz w:val="20"/>
                    </w:rPr>
                  </w:pPr>
                  <w:r w:rsidRPr="00087A29">
                    <w:rPr>
                      <w:sz w:val="20"/>
                    </w:rPr>
                    <w:t>Сводная ведомость поступлений, подлежащих перечислению в бюджеты</w:t>
                  </w:r>
                </w:p>
              </w:tc>
            </w:tr>
          </w:tbl>
          <w:p w:rsidR="00274673" w:rsidRPr="00087A29" w:rsidRDefault="00274673" w:rsidP="00087A29">
            <w:pPr>
              <w:pStyle w:val="ConsPlusNormal"/>
              <w:spacing w:after="1" w:line="200" w:lineRule="atLeast"/>
              <w:jc w:val="both"/>
              <w:rPr>
                <w:sz w:val="20"/>
              </w:rPr>
            </w:pPr>
          </w:p>
          <w:tbl>
            <w:tblPr>
              <w:tblW w:w="7448"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9"/>
              <w:gridCol w:w="2467"/>
              <w:gridCol w:w="1442"/>
              <w:gridCol w:w="980"/>
            </w:tblGrid>
            <w:tr w:rsidR="00274673" w:rsidRPr="00087A29" w:rsidTr="00D96D5C">
              <w:tc>
                <w:tcPr>
                  <w:tcW w:w="6468" w:type="dxa"/>
                  <w:gridSpan w:val="3"/>
                  <w:tcBorders>
                    <w:top w:val="nil"/>
                    <w:left w:val="nil"/>
                    <w:bottom w:val="nil"/>
                    <w:right w:val="single" w:sz="4" w:space="0" w:color="auto"/>
                  </w:tcBorders>
                </w:tcPr>
                <w:p w:rsidR="00274673" w:rsidRPr="00087A29" w:rsidRDefault="00274673" w:rsidP="00087A29">
                  <w:pPr>
                    <w:pStyle w:val="ConsPlusNormal"/>
                    <w:suppressAutoHyphens/>
                    <w:spacing w:after="1" w:line="200" w:lineRule="atLeast"/>
                    <w:rPr>
                      <w:sz w:val="20"/>
                    </w:rPr>
                  </w:pPr>
                </w:p>
              </w:tc>
              <w:tc>
                <w:tcPr>
                  <w:tcW w:w="980"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uppressAutoHyphens/>
                    <w:spacing w:after="1" w:line="200" w:lineRule="atLeast"/>
                    <w:jc w:val="center"/>
                    <w:rPr>
                      <w:sz w:val="20"/>
                    </w:rPr>
                  </w:pPr>
                  <w:r w:rsidRPr="00087A29">
                    <w:rPr>
                      <w:sz w:val="20"/>
                    </w:rPr>
                    <w:t>Коды</w:t>
                  </w:r>
                </w:p>
              </w:tc>
            </w:tr>
            <w:tr w:rsidR="00274673" w:rsidRPr="00087A29" w:rsidTr="00D96D5C">
              <w:tblPrEx>
                <w:tblBorders>
                  <w:insideV w:val="none" w:sz="0" w:space="0" w:color="auto"/>
                </w:tblBorders>
              </w:tblPrEx>
              <w:tc>
                <w:tcPr>
                  <w:tcW w:w="5026" w:type="dxa"/>
                  <w:gridSpan w:val="2"/>
                  <w:tcBorders>
                    <w:top w:val="nil"/>
                    <w:left w:val="nil"/>
                    <w:bottom w:val="nil"/>
                    <w:right w:val="nil"/>
                  </w:tcBorders>
                </w:tcPr>
                <w:p w:rsidR="00274673" w:rsidRPr="00087A29" w:rsidRDefault="00274673" w:rsidP="00087A29">
                  <w:pPr>
                    <w:pStyle w:val="ConsPlusNormal"/>
                    <w:suppressAutoHyphens/>
                    <w:spacing w:after="1" w:line="200" w:lineRule="atLeast"/>
                    <w:rPr>
                      <w:sz w:val="20"/>
                    </w:rPr>
                  </w:pPr>
                </w:p>
              </w:tc>
              <w:tc>
                <w:tcPr>
                  <w:tcW w:w="1442" w:type="dxa"/>
                  <w:tcBorders>
                    <w:top w:val="nil"/>
                    <w:left w:val="nil"/>
                    <w:bottom w:val="nil"/>
                    <w:right w:val="single" w:sz="4" w:space="0" w:color="auto"/>
                  </w:tcBorders>
                  <w:vAlign w:val="bottom"/>
                </w:tcPr>
                <w:p w:rsidR="00274673" w:rsidRPr="00087A29" w:rsidRDefault="00274673" w:rsidP="00087A29">
                  <w:pPr>
                    <w:pStyle w:val="ConsPlusNormal"/>
                    <w:suppressAutoHyphens/>
                    <w:spacing w:after="1" w:line="200" w:lineRule="atLeast"/>
                    <w:jc w:val="right"/>
                    <w:rPr>
                      <w:sz w:val="20"/>
                    </w:rPr>
                  </w:pPr>
                  <w:r w:rsidRPr="00087A29">
                    <w:rPr>
                      <w:sz w:val="20"/>
                    </w:rPr>
                    <w:t>Форма по КФД</w:t>
                  </w:r>
                </w:p>
              </w:tc>
              <w:tc>
                <w:tcPr>
                  <w:tcW w:w="980" w:type="dxa"/>
                  <w:tcBorders>
                    <w:top w:val="single" w:sz="4" w:space="0" w:color="auto"/>
                    <w:left w:val="single" w:sz="4" w:space="0" w:color="auto"/>
                    <w:bottom w:val="single" w:sz="4" w:space="0" w:color="auto"/>
                    <w:right w:val="single" w:sz="4" w:space="0" w:color="auto"/>
                  </w:tcBorders>
                  <w:vAlign w:val="center"/>
                </w:tcPr>
                <w:p w:rsidR="00274673" w:rsidRPr="00087A29" w:rsidRDefault="00274673" w:rsidP="00087A29">
                  <w:pPr>
                    <w:pStyle w:val="ConsPlusNormal"/>
                    <w:suppressAutoHyphens/>
                    <w:spacing w:after="1" w:line="200" w:lineRule="atLeast"/>
                    <w:jc w:val="center"/>
                    <w:rPr>
                      <w:sz w:val="20"/>
                    </w:rPr>
                  </w:pPr>
                  <w:r w:rsidRPr="00087A29">
                    <w:rPr>
                      <w:sz w:val="20"/>
                    </w:rPr>
                    <w:t>0531464</w:t>
                  </w:r>
                </w:p>
              </w:tc>
            </w:tr>
            <w:tr w:rsidR="00274673" w:rsidRPr="00087A29" w:rsidTr="00D96D5C">
              <w:tblPrEx>
                <w:tblBorders>
                  <w:insideV w:val="none" w:sz="0" w:space="0" w:color="auto"/>
                </w:tblBorders>
              </w:tblPrEx>
              <w:tc>
                <w:tcPr>
                  <w:tcW w:w="5026" w:type="dxa"/>
                  <w:gridSpan w:val="2"/>
                  <w:tcBorders>
                    <w:top w:val="nil"/>
                    <w:left w:val="nil"/>
                    <w:bottom w:val="nil"/>
                    <w:right w:val="nil"/>
                  </w:tcBorders>
                </w:tcPr>
                <w:p w:rsidR="00274673" w:rsidRPr="00087A29" w:rsidRDefault="00274673" w:rsidP="00087A29">
                  <w:pPr>
                    <w:pStyle w:val="ConsPlusNormal"/>
                    <w:suppressAutoHyphens/>
                    <w:spacing w:after="1" w:line="200" w:lineRule="atLeast"/>
                    <w:jc w:val="center"/>
                    <w:rPr>
                      <w:sz w:val="20"/>
                    </w:rPr>
                  </w:pPr>
                  <w:r w:rsidRPr="00087A29">
                    <w:rPr>
                      <w:sz w:val="20"/>
                    </w:rPr>
                    <w:t>за "__" ________ 20__ г.</w:t>
                  </w:r>
                </w:p>
              </w:tc>
              <w:tc>
                <w:tcPr>
                  <w:tcW w:w="1442" w:type="dxa"/>
                  <w:tcBorders>
                    <w:top w:val="nil"/>
                    <w:left w:val="nil"/>
                    <w:bottom w:val="nil"/>
                    <w:right w:val="single" w:sz="4" w:space="0" w:color="auto"/>
                  </w:tcBorders>
                  <w:vAlign w:val="bottom"/>
                </w:tcPr>
                <w:p w:rsidR="00274673" w:rsidRPr="00087A29" w:rsidRDefault="00274673" w:rsidP="00087A29">
                  <w:pPr>
                    <w:pStyle w:val="ConsPlusNormal"/>
                    <w:suppressAutoHyphens/>
                    <w:spacing w:after="1" w:line="200" w:lineRule="atLeast"/>
                    <w:jc w:val="right"/>
                    <w:rPr>
                      <w:sz w:val="20"/>
                    </w:rPr>
                  </w:pPr>
                  <w:r w:rsidRPr="00087A29">
                    <w:rPr>
                      <w:sz w:val="20"/>
                    </w:rPr>
                    <w:t>Дата</w:t>
                  </w:r>
                </w:p>
              </w:tc>
              <w:tc>
                <w:tcPr>
                  <w:tcW w:w="980" w:type="dxa"/>
                  <w:tcBorders>
                    <w:top w:val="single" w:sz="4" w:space="0" w:color="auto"/>
                    <w:left w:val="single" w:sz="4" w:space="0" w:color="auto"/>
                    <w:bottom w:val="single" w:sz="4" w:space="0" w:color="auto"/>
                    <w:right w:val="single" w:sz="4" w:space="0" w:color="auto"/>
                  </w:tcBorders>
                  <w:vAlign w:val="center"/>
                </w:tcPr>
                <w:p w:rsidR="00274673" w:rsidRPr="00087A29" w:rsidRDefault="00274673" w:rsidP="00087A29">
                  <w:pPr>
                    <w:pStyle w:val="ConsPlusNormal"/>
                    <w:suppressAutoHyphens/>
                    <w:spacing w:after="1" w:line="200" w:lineRule="atLeast"/>
                    <w:rPr>
                      <w:sz w:val="20"/>
                    </w:rPr>
                  </w:pPr>
                </w:p>
              </w:tc>
            </w:tr>
            <w:tr w:rsidR="00274673" w:rsidRPr="00087A29" w:rsidTr="00D96D5C">
              <w:tblPrEx>
                <w:tblBorders>
                  <w:insideV w:val="none" w:sz="0" w:space="0" w:color="auto"/>
                </w:tblBorders>
              </w:tblPrEx>
              <w:tc>
                <w:tcPr>
                  <w:tcW w:w="2559" w:type="dxa"/>
                  <w:tcBorders>
                    <w:top w:val="nil"/>
                    <w:left w:val="nil"/>
                    <w:bottom w:val="nil"/>
                    <w:right w:val="nil"/>
                  </w:tcBorders>
                  <w:vAlign w:val="bottom"/>
                </w:tcPr>
                <w:p w:rsidR="00274673" w:rsidRPr="00087A29" w:rsidRDefault="00274673" w:rsidP="00087A29">
                  <w:pPr>
                    <w:pStyle w:val="ConsPlusNormal"/>
                    <w:suppressAutoHyphens/>
                    <w:spacing w:after="1" w:line="200" w:lineRule="atLeast"/>
                    <w:rPr>
                      <w:sz w:val="20"/>
                    </w:rPr>
                  </w:pPr>
                  <w:r w:rsidRPr="00087A29">
                    <w:rPr>
                      <w:sz w:val="20"/>
                    </w:rPr>
                    <w:lastRenderedPageBreak/>
                    <w:t>Наименование органа Федерального казначейства</w:t>
                  </w:r>
                </w:p>
              </w:tc>
              <w:tc>
                <w:tcPr>
                  <w:tcW w:w="2466" w:type="dxa"/>
                  <w:tcBorders>
                    <w:top w:val="nil"/>
                    <w:left w:val="nil"/>
                    <w:bottom w:val="single" w:sz="4" w:space="0" w:color="auto"/>
                    <w:right w:val="nil"/>
                  </w:tcBorders>
                </w:tcPr>
                <w:p w:rsidR="00274673" w:rsidRPr="00087A29" w:rsidRDefault="00274673" w:rsidP="00087A29">
                  <w:pPr>
                    <w:pStyle w:val="ConsPlusNormal"/>
                    <w:suppressAutoHyphens/>
                    <w:spacing w:after="1" w:line="200" w:lineRule="atLeast"/>
                    <w:rPr>
                      <w:sz w:val="20"/>
                    </w:rPr>
                  </w:pPr>
                </w:p>
              </w:tc>
              <w:tc>
                <w:tcPr>
                  <w:tcW w:w="1442" w:type="dxa"/>
                  <w:tcBorders>
                    <w:top w:val="nil"/>
                    <w:left w:val="nil"/>
                    <w:bottom w:val="nil"/>
                    <w:right w:val="single" w:sz="4" w:space="0" w:color="auto"/>
                  </w:tcBorders>
                  <w:vAlign w:val="bottom"/>
                </w:tcPr>
                <w:p w:rsidR="00274673" w:rsidRPr="00087A29" w:rsidRDefault="00274673" w:rsidP="00087A29">
                  <w:pPr>
                    <w:pStyle w:val="ConsPlusNormal"/>
                    <w:suppressAutoHyphens/>
                    <w:spacing w:after="1" w:line="200" w:lineRule="atLeast"/>
                    <w:jc w:val="right"/>
                    <w:rPr>
                      <w:sz w:val="20"/>
                    </w:rPr>
                  </w:pPr>
                  <w:r w:rsidRPr="00087A29">
                    <w:rPr>
                      <w:sz w:val="20"/>
                    </w:rPr>
                    <w:t>по КОФК</w:t>
                  </w:r>
                </w:p>
              </w:tc>
              <w:tc>
                <w:tcPr>
                  <w:tcW w:w="980" w:type="dxa"/>
                  <w:tcBorders>
                    <w:top w:val="single" w:sz="4" w:space="0" w:color="auto"/>
                    <w:left w:val="single" w:sz="4" w:space="0" w:color="auto"/>
                    <w:bottom w:val="single" w:sz="4" w:space="0" w:color="auto"/>
                    <w:right w:val="single" w:sz="4" w:space="0" w:color="auto"/>
                  </w:tcBorders>
                  <w:vAlign w:val="bottom"/>
                </w:tcPr>
                <w:p w:rsidR="00274673" w:rsidRPr="00087A29" w:rsidRDefault="00274673" w:rsidP="00087A29">
                  <w:pPr>
                    <w:pStyle w:val="ConsPlusNormal"/>
                    <w:suppressAutoHyphens/>
                    <w:spacing w:after="1" w:line="200" w:lineRule="atLeast"/>
                    <w:rPr>
                      <w:sz w:val="20"/>
                    </w:rPr>
                  </w:pPr>
                </w:p>
              </w:tc>
            </w:tr>
            <w:tr w:rsidR="00274673" w:rsidRPr="00087A29" w:rsidTr="00D96D5C">
              <w:tblPrEx>
                <w:tblBorders>
                  <w:insideV w:val="none" w:sz="0" w:space="0" w:color="auto"/>
                </w:tblBorders>
              </w:tblPrEx>
              <w:tc>
                <w:tcPr>
                  <w:tcW w:w="2559" w:type="dxa"/>
                  <w:tcBorders>
                    <w:top w:val="nil"/>
                    <w:left w:val="nil"/>
                    <w:bottom w:val="nil"/>
                    <w:right w:val="nil"/>
                  </w:tcBorders>
                  <w:vAlign w:val="bottom"/>
                </w:tcPr>
                <w:p w:rsidR="00274673" w:rsidRPr="00087A29" w:rsidRDefault="00274673" w:rsidP="00087A29">
                  <w:pPr>
                    <w:pStyle w:val="ConsPlusNormal"/>
                    <w:suppressAutoHyphens/>
                    <w:spacing w:after="1" w:line="200" w:lineRule="atLeast"/>
                    <w:rPr>
                      <w:sz w:val="20"/>
                    </w:rPr>
                  </w:pPr>
                  <w:r w:rsidRPr="00087A29">
                    <w:rPr>
                      <w:sz w:val="20"/>
                    </w:rPr>
                    <w:t>Структурное подразделение</w:t>
                  </w:r>
                </w:p>
              </w:tc>
              <w:tc>
                <w:tcPr>
                  <w:tcW w:w="2466" w:type="dxa"/>
                  <w:tcBorders>
                    <w:top w:val="single" w:sz="4" w:space="0" w:color="auto"/>
                    <w:left w:val="nil"/>
                    <w:bottom w:val="single" w:sz="4" w:space="0" w:color="auto"/>
                    <w:right w:val="nil"/>
                  </w:tcBorders>
                </w:tcPr>
                <w:p w:rsidR="00274673" w:rsidRPr="00087A29" w:rsidRDefault="00274673" w:rsidP="00087A29">
                  <w:pPr>
                    <w:pStyle w:val="ConsPlusNormal"/>
                    <w:suppressAutoHyphens/>
                    <w:spacing w:after="1" w:line="200" w:lineRule="atLeast"/>
                    <w:rPr>
                      <w:sz w:val="20"/>
                    </w:rPr>
                  </w:pPr>
                </w:p>
              </w:tc>
              <w:tc>
                <w:tcPr>
                  <w:tcW w:w="1442" w:type="dxa"/>
                  <w:tcBorders>
                    <w:top w:val="nil"/>
                    <w:left w:val="nil"/>
                    <w:bottom w:val="nil"/>
                    <w:right w:val="single" w:sz="4" w:space="0" w:color="auto"/>
                  </w:tcBorders>
                  <w:vAlign w:val="bottom"/>
                </w:tcPr>
                <w:p w:rsidR="00274673" w:rsidRPr="00087A29" w:rsidRDefault="00274673" w:rsidP="00087A29">
                  <w:pPr>
                    <w:pStyle w:val="ConsPlusNormal"/>
                    <w:suppressAutoHyphens/>
                    <w:spacing w:after="1" w:line="200" w:lineRule="atLeast"/>
                    <w:rPr>
                      <w:sz w:val="20"/>
                    </w:rPr>
                  </w:pPr>
                </w:p>
              </w:tc>
              <w:tc>
                <w:tcPr>
                  <w:tcW w:w="980" w:type="dxa"/>
                  <w:tcBorders>
                    <w:top w:val="single" w:sz="4" w:space="0" w:color="auto"/>
                    <w:left w:val="single" w:sz="4" w:space="0" w:color="auto"/>
                    <w:bottom w:val="single" w:sz="4" w:space="0" w:color="auto"/>
                    <w:right w:val="single" w:sz="4" w:space="0" w:color="auto"/>
                  </w:tcBorders>
                  <w:vAlign w:val="bottom"/>
                </w:tcPr>
                <w:p w:rsidR="00274673" w:rsidRPr="00087A29" w:rsidRDefault="00274673" w:rsidP="00087A29">
                  <w:pPr>
                    <w:pStyle w:val="ConsPlusNormal"/>
                    <w:suppressAutoHyphens/>
                    <w:spacing w:after="1" w:line="200" w:lineRule="atLeast"/>
                    <w:rPr>
                      <w:sz w:val="20"/>
                    </w:rPr>
                  </w:pPr>
                </w:p>
              </w:tc>
            </w:tr>
            <w:tr w:rsidR="00274673" w:rsidRPr="00087A29" w:rsidTr="00D96D5C">
              <w:tblPrEx>
                <w:tblBorders>
                  <w:insideV w:val="none" w:sz="0" w:space="0" w:color="auto"/>
                </w:tblBorders>
              </w:tblPrEx>
              <w:tc>
                <w:tcPr>
                  <w:tcW w:w="2559" w:type="dxa"/>
                  <w:tcBorders>
                    <w:top w:val="nil"/>
                    <w:left w:val="nil"/>
                    <w:bottom w:val="nil"/>
                    <w:right w:val="nil"/>
                  </w:tcBorders>
                  <w:vAlign w:val="bottom"/>
                </w:tcPr>
                <w:p w:rsidR="00274673" w:rsidRPr="00087A29" w:rsidRDefault="00274673" w:rsidP="00087A29">
                  <w:pPr>
                    <w:pStyle w:val="ConsPlusNormal"/>
                    <w:suppressAutoHyphens/>
                    <w:spacing w:after="1" w:line="200" w:lineRule="atLeast"/>
                    <w:rPr>
                      <w:sz w:val="20"/>
                    </w:rPr>
                  </w:pPr>
                  <w:r w:rsidRPr="00087A29">
                    <w:rPr>
                      <w:sz w:val="20"/>
                    </w:rPr>
                    <w:t>Наименование финансового органа (органа управления государственным внебюджетным фондом)</w:t>
                  </w:r>
                </w:p>
              </w:tc>
              <w:tc>
                <w:tcPr>
                  <w:tcW w:w="2466" w:type="dxa"/>
                  <w:tcBorders>
                    <w:top w:val="single" w:sz="4" w:space="0" w:color="auto"/>
                    <w:left w:val="nil"/>
                    <w:bottom w:val="single" w:sz="4" w:space="0" w:color="auto"/>
                    <w:right w:val="nil"/>
                  </w:tcBorders>
                </w:tcPr>
                <w:p w:rsidR="00274673" w:rsidRPr="00087A29" w:rsidRDefault="00274673" w:rsidP="00087A29">
                  <w:pPr>
                    <w:pStyle w:val="ConsPlusNormal"/>
                    <w:suppressAutoHyphens/>
                    <w:spacing w:after="1" w:line="200" w:lineRule="atLeast"/>
                    <w:rPr>
                      <w:sz w:val="20"/>
                    </w:rPr>
                  </w:pPr>
                </w:p>
              </w:tc>
              <w:tc>
                <w:tcPr>
                  <w:tcW w:w="1442" w:type="dxa"/>
                  <w:tcBorders>
                    <w:top w:val="nil"/>
                    <w:left w:val="nil"/>
                    <w:bottom w:val="nil"/>
                    <w:right w:val="single" w:sz="4" w:space="0" w:color="auto"/>
                  </w:tcBorders>
                  <w:vAlign w:val="bottom"/>
                </w:tcPr>
                <w:p w:rsidR="00274673" w:rsidRPr="00087A29" w:rsidRDefault="00274673" w:rsidP="00087A29">
                  <w:pPr>
                    <w:pStyle w:val="ConsPlusNormal"/>
                    <w:suppressAutoHyphens/>
                    <w:spacing w:after="1" w:line="200" w:lineRule="atLeast"/>
                    <w:jc w:val="right"/>
                    <w:rPr>
                      <w:sz w:val="20"/>
                    </w:rPr>
                  </w:pPr>
                  <w:r w:rsidRPr="00087A29">
                    <w:rPr>
                      <w:sz w:val="20"/>
                    </w:rPr>
                    <w:t>по ОКПО</w:t>
                  </w:r>
                </w:p>
              </w:tc>
              <w:tc>
                <w:tcPr>
                  <w:tcW w:w="980"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uppressAutoHyphens/>
                    <w:spacing w:after="1" w:line="200" w:lineRule="atLeast"/>
                    <w:rPr>
                      <w:sz w:val="20"/>
                    </w:rPr>
                  </w:pPr>
                </w:p>
              </w:tc>
            </w:tr>
            <w:tr w:rsidR="00274673" w:rsidRPr="00087A29" w:rsidTr="00D96D5C">
              <w:tblPrEx>
                <w:tblBorders>
                  <w:insideV w:val="none" w:sz="0" w:space="0" w:color="auto"/>
                </w:tblBorders>
              </w:tblPrEx>
              <w:tc>
                <w:tcPr>
                  <w:tcW w:w="2559" w:type="dxa"/>
                  <w:tcBorders>
                    <w:top w:val="nil"/>
                    <w:left w:val="nil"/>
                    <w:bottom w:val="nil"/>
                    <w:right w:val="nil"/>
                  </w:tcBorders>
                  <w:vAlign w:val="bottom"/>
                </w:tcPr>
                <w:p w:rsidR="00274673" w:rsidRPr="00087A29" w:rsidRDefault="00274673" w:rsidP="00087A29">
                  <w:pPr>
                    <w:pStyle w:val="ConsPlusNormal"/>
                    <w:suppressAutoHyphens/>
                    <w:spacing w:after="1" w:line="200" w:lineRule="atLeast"/>
                    <w:rPr>
                      <w:sz w:val="20"/>
                    </w:rPr>
                  </w:pPr>
                  <w:r w:rsidRPr="00087A29">
                    <w:rPr>
                      <w:sz w:val="20"/>
                    </w:rPr>
                    <w:t>Единица измерения: руб.</w:t>
                  </w:r>
                </w:p>
              </w:tc>
              <w:tc>
                <w:tcPr>
                  <w:tcW w:w="2466" w:type="dxa"/>
                  <w:tcBorders>
                    <w:top w:val="single" w:sz="4" w:space="0" w:color="auto"/>
                    <w:left w:val="nil"/>
                    <w:bottom w:val="nil"/>
                    <w:right w:val="nil"/>
                  </w:tcBorders>
                </w:tcPr>
                <w:p w:rsidR="00274673" w:rsidRPr="00087A29" w:rsidRDefault="00274673" w:rsidP="00087A29">
                  <w:pPr>
                    <w:pStyle w:val="ConsPlusNormal"/>
                    <w:suppressAutoHyphens/>
                    <w:spacing w:after="1" w:line="200" w:lineRule="atLeast"/>
                    <w:rPr>
                      <w:sz w:val="20"/>
                    </w:rPr>
                  </w:pPr>
                </w:p>
              </w:tc>
              <w:tc>
                <w:tcPr>
                  <w:tcW w:w="1442" w:type="dxa"/>
                  <w:tcBorders>
                    <w:top w:val="nil"/>
                    <w:left w:val="nil"/>
                    <w:bottom w:val="nil"/>
                    <w:right w:val="single" w:sz="4" w:space="0" w:color="auto"/>
                  </w:tcBorders>
                  <w:vAlign w:val="bottom"/>
                </w:tcPr>
                <w:p w:rsidR="00274673" w:rsidRPr="00087A29" w:rsidRDefault="00274673" w:rsidP="00087A29">
                  <w:pPr>
                    <w:pStyle w:val="ConsPlusNormal"/>
                    <w:suppressAutoHyphens/>
                    <w:spacing w:after="1" w:line="200" w:lineRule="atLeast"/>
                    <w:jc w:val="right"/>
                    <w:rPr>
                      <w:sz w:val="20"/>
                    </w:rPr>
                  </w:pPr>
                  <w:r w:rsidRPr="00087A29">
                    <w:rPr>
                      <w:sz w:val="20"/>
                    </w:rPr>
                    <w:t>по ОКЕИ</w:t>
                  </w:r>
                </w:p>
              </w:tc>
              <w:tc>
                <w:tcPr>
                  <w:tcW w:w="980" w:type="dxa"/>
                  <w:tcBorders>
                    <w:top w:val="single" w:sz="4" w:space="0" w:color="auto"/>
                    <w:left w:val="single" w:sz="4" w:space="0" w:color="auto"/>
                    <w:bottom w:val="single" w:sz="4" w:space="0" w:color="auto"/>
                    <w:right w:val="single" w:sz="4" w:space="0" w:color="auto"/>
                  </w:tcBorders>
                  <w:vAlign w:val="bottom"/>
                </w:tcPr>
                <w:p w:rsidR="00274673" w:rsidRPr="00087A29" w:rsidRDefault="00274673" w:rsidP="00087A29">
                  <w:pPr>
                    <w:pStyle w:val="ConsPlusNormal"/>
                    <w:suppressAutoHyphens/>
                    <w:spacing w:after="1" w:line="200" w:lineRule="atLeast"/>
                    <w:jc w:val="center"/>
                    <w:rPr>
                      <w:sz w:val="20"/>
                    </w:rPr>
                  </w:pPr>
                  <w:r w:rsidRPr="00087A29">
                    <w:rPr>
                      <w:sz w:val="20"/>
                    </w:rPr>
                    <w:t>383</w:t>
                  </w:r>
                </w:p>
              </w:tc>
            </w:tr>
          </w:tbl>
          <w:p w:rsidR="00274673" w:rsidRPr="00087A29" w:rsidRDefault="00274673" w:rsidP="00087A29">
            <w:pPr>
              <w:pStyle w:val="ConsPlusNormal"/>
              <w:spacing w:after="1" w:line="200" w:lineRule="atLeast"/>
              <w:jc w:val="both"/>
              <w:rPr>
                <w:sz w:val="20"/>
              </w:rPr>
            </w:pPr>
          </w:p>
          <w:tbl>
            <w:tblPr>
              <w:tblW w:w="7440"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601"/>
              <w:gridCol w:w="562"/>
              <w:gridCol w:w="327"/>
              <w:gridCol w:w="425"/>
              <w:gridCol w:w="567"/>
              <w:gridCol w:w="284"/>
              <w:gridCol w:w="1417"/>
              <w:gridCol w:w="992"/>
              <w:gridCol w:w="993"/>
              <w:gridCol w:w="442"/>
            </w:tblGrid>
            <w:tr w:rsidR="00274673" w:rsidRPr="00087A29" w:rsidTr="00D96D5C">
              <w:tc>
                <w:tcPr>
                  <w:tcW w:w="830" w:type="dxa"/>
                  <w:vMerge w:val="restart"/>
                  <w:tcBorders>
                    <w:top w:val="single" w:sz="4" w:space="0" w:color="auto"/>
                    <w:left w:val="nil"/>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Наименование ведомости, операция по привлечению средств</w:t>
                  </w:r>
                </w:p>
              </w:tc>
              <w:tc>
                <w:tcPr>
                  <w:tcW w:w="601" w:type="dxa"/>
                  <w:vMerge w:val="restart"/>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Код по БК</w:t>
                  </w:r>
                </w:p>
              </w:tc>
              <w:tc>
                <w:tcPr>
                  <w:tcW w:w="562" w:type="dxa"/>
                  <w:vMerge w:val="restart"/>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Аналитический код</w:t>
                  </w:r>
                </w:p>
              </w:tc>
              <w:tc>
                <w:tcPr>
                  <w:tcW w:w="5447" w:type="dxa"/>
                  <w:gridSpan w:val="8"/>
                  <w:tcBorders>
                    <w:top w:val="single" w:sz="4" w:space="0" w:color="auto"/>
                    <w:left w:val="single" w:sz="4" w:space="0" w:color="auto"/>
                    <w:bottom w:val="single" w:sz="4" w:space="0" w:color="auto"/>
                    <w:right w:val="nil"/>
                  </w:tcBorders>
                </w:tcPr>
                <w:p w:rsidR="00274673" w:rsidRPr="00087A29" w:rsidRDefault="00274673" w:rsidP="00087A29">
                  <w:pPr>
                    <w:pStyle w:val="ConsPlusNormal"/>
                    <w:spacing w:after="1" w:line="200" w:lineRule="atLeast"/>
                    <w:jc w:val="center"/>
                    <w:rPr>
                      <w:sz w:val="20"/>
                    </w:rPr>
                  </w:pPr>
                  <w:r w:rsidRPr="00087A29">
                    <w:rPr>
                      <w:sz w:val="20"/>
                    </w:rPr>
                    <w:t>Сумма, подлежащая перечислению</w:t>
                  </w:r>
                </w:p>
              </w:tc>
            </w:tr>
            <w:tr w:rsidR="00274673" w:rsidRPr="00087A29" w:rsidTr="00855ADA">
              <w:tc>
                <w:tcPr>
                  <w:tcW w:w="830" w:type="dxa"/>
                  <w:vMerge/>
                  <w:tcBorders>
                    <w:top w:val="single" w:sz="4" w:space="0" w:color="auto"/>
                    <w:left w:val="nil"/>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601" w:type="dxa"/>
                  <w:vMerge/>
                  <w:tcBorders>
                    <w:top w:val="single" w:sz="4" w:space="0" w:color="auto"/>
                    <w:left w:val="single" w:sz="4" w:space="0" w:color="auto"/>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562" w:type="dxa"/>
                  <w:vMerge/>
                  <w:tcBorders>
                    <w:top w:val="single" w:sz="4" w:space="0" w:color="auto"/>
                    <w:left w:val="single" w:sz="4" w:space="0" w:color="auto"/>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327" w:type="dxa"/>
                  <w:vMerge w:val="restart"/>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всего</w:t>
                  </w:r>
                </w:p>
              </w:tc>
              <w:tc>
                <w:tcPr>
                  <w:tcW w:w="5120" w:type="dxa"/>
                  <w:gridSpan w:val="7"/>
                  <w:tcBorders>
                    <w:top w:val="single" w:sz="4" w:space="0" w:color="auto"/>
                    <w:left w:val="single" w:sz="4" w:space="0" w:color="auto"/>
                    <w:bottom w:val="single" w:sz="4" w:space="0" w:color="auto"/>
                    <w:right w:val="nil"/>
                  </w:tcBorders>
                </w:tcPr>
                <w:p w:rsidR="00274673" w:rsidRPr="00087A29" w:rsidRDefault="00274673" w:rsidP="00087A29">
                  <w:pPr>
                    <w:pStyle w:val="ConsPlusNormal"/>
                    <w:spacing w:after="1" w:line="200" w:lineRule="atLeast"/>
                    <w:jc w:val="center"/>
                    <w:rPr>
                      <w:sz w:val="20"/>
                    </w:rPr>
                  </w:pPr>
                  <w:r w:rsidRPr="00087A29">
                    <w:rPr>
                      <w:sz w:val="20"/>
                    </w:rPr>
                    <w:t>в том числе в бюджеты</w:t>
                  </w:r>
                </w:p>
              </w:tc>
            </w:tr>
            <w:tr w:rsidR="00274673" w:rsidRPr="00087A29" w:rsidTr="00855ADA">
              <w:tc>
                <w:tcPr>
                  <w:tcW w:w="830" w:type="dxa"/>
                  <w:vMerge/>
                  <w:tcBorders>
                    <w:top w:val="single" w:sz="4" w:space="0" w:color="auto"/>
                    <w:left w:val="nil"/>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601" w:type="dxa"/>
                  <w:vMerge/>
                  <w:tcBorders>
                    <w:top w:val="single" w:sz="4" w:space="0" w:color="auto"/>
                    <w:left w:val="single" w:sz="4" w:space="0" w:color="auto"/>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562" w:type="dxa"/>
                  <w:vMerge/>
                  <w:tcBorders>
                    <w:top w:val="single" w:sz="4" w:space="0" w:color="auto"/>
                    <w:left w:val="single" w:sz="4" w:space="0" w:color="auto"/>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327" w:type="dxa"/>
                  <w:vMerge/>
                  <w:tcBorders>
                    <w:top w:val="single" w:sz="4" w:space="0" w:color="auto"/>
                    <w:left w:val="single" w:sz="4" w:space="0" w:color="auto"/>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425" w:type="dxa"/>
                  <w:vMerge w:val="restart"/>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федеральный</w:t>
                  </w:r>
                </w:p>
              </w:tc>
              <w:tc>
                <w:tcPr>
                  <w:tcW w:w="567" w:type="dxa"/>
                  <w:vMerge w:val="restart"/>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субъекта Российской Федерации</w:t>
                  </w:r>
                </w:p>
              </w:tc>
              <w:tc>
                <w:tcPr>
                  <w:tcW w:w="284" w:type="dxa"/>
                  <w:vMerge w:val="restart"/>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местный</w:t>
                  </w:r>
                </w:p>
              </w:tc>
              <w:tc>
                <w:tcPr>
                  <w:tcW w:w="3402" w:type="dxa"/>
                  <w:gridSpan w:val="3"/>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внебюджетные фонды</w:t>
                  </w:r>
                </w:p>
              </w:tc>
              <w:tc>
                <w:tcPr>
                  <w:tcW w:w="442" w:type="dxa"/>
                  <w:vMerge w:val="restart"/>
                  <w:tcBorders>
                    <w:top w:val="single" w:sz="4" w:space="0" w:color="auto"/>
                    <w:left w:val="single" w:sz="4" w:space="0" w:color="auto"/>
                    <w:bottom w:val="single" w:sz="4" w:space="0" w:color="auto"/>
                    <w:right w:val="nil"/>
                  </w:tcBorders>
                </w:tcPr>
                <w:p w:rsidR="00274673" w:rsidRPr="00087A29" w:rsidRDefault="00274673" w:rsidP="00087A29">
                  <w:pPr>
                    <w:pStyle w:val="ConsPlusNormal"/>
                    <w:spacing w:after="1" w:line="200" w:lineRule="atLeast"/>
                    <w:jc w:val="center"/>
                    <w:rPr>
                      <w:sz w:val="20"/>
                    </w:rPr>
                  </w:pPr>
                  <w:r w:rsidRPr="00087A29">
                    <w:rPr>
                      <w:sz w:val="20"/>
                    </w:rPr>
                    <w:t>иным получателям</w:t>
                  </w:r>
                </w:p>
              </w:tc>
            </w:tr>
            <w:tr w:rsidR="00855ADA" w:rsidRPr="00087A29" w:rsidTr="00855ADA">
              <w:tc>
                <w:tcPr>
                  <w:tcW w:w="830" w:type="dxa"/>
                  <w:vMerge/>
                  <w:tcBorders>
                    <w:top w:val="single" w:sz="4" w:space="0" w:color="auto"/>
                    <w:left w:val="nil"/>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601" w:type="dxa"/>
                  <w:vMerge/>
                  <w:tcBorders>
                    <w:top w:val="single" w:sz="4" w:space="0" w:color="auto"/>
                    <w:left w:val="single" w:sz="4" w:space="0" w:color="auto"/>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562" w:type="dxa"/>
                  <w:vMerge/>
                  <w:tcBorders>
                    <w:top w:val="single" w:sz="4" w:space="0" w:color="auto"/>
                    <w:left w:val="single" w:sz="4" w:space="0" w:color="auto"/>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327" w:type="dxa"/>
                  <w:vMerge/>
                  <w:tcBorders>
                    <w:top w:val="single" w:sz="4" w:space="0" w:color="auto"/>
                    <w:left w:val="single" w:sz="4" w:space="0" w:color="auto"/>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284" w:type="dxa"/>
                  <w:vMerge/>
                  <w:tcBorders>
                    <w:top w:val="single" w:sz="4" w:space="0" w:color="auto"/>
                    <w:left w:val="single" w:sz="4" w:space="0" w:color="auto"/>
                    <w:bottom w:val="single" w:sz="4" w:space="0" w:color="auto"/>
                    <w:right w:val="single" w:sz="4" w:space="0" w:color="auto"/>
                  </w:tcBorders>
                </w:tcPr>
                <w:p w:rsidR="00274673" w:rsidRPr="00087A29" w:rsidRDefault="00274673" w:rsidP="00087A29">
                  <w:pPr>
                    <w:spacing w:after="1" w:line="200" w:lineRule="atLeas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 xml:space="preserve">Фонд </w:t>
                  </w:r>
                  <w:r w:rsidRPr="00087A29">
                    <w:rPr>
                      <w:sz w:val="20"/>
                      <w:highlight w:val="lightGray"/>
                    </w:rPr>
                    <w:t>пенсионного и</w:t>
                  </w:r>
                  <w:r w:rsidRPr="00087A29">
                    <w:rPr>
                      <w:sz w:val="20"/>
                    </w:rPr>
                    <w:t xml:space="preserve"> социального страхования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Федеральный фонд обязательного медицинского страхования</w:t>
                  </w:r>
                </w:p>
              </w:tc>
              <w:tc>
                <w:tcPr>
                  <w:tcW w:w="99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территориальный фонд обязательного медицинского страхования</w:t>
                  </w:r>
                </w:p>
              </w:tc>
              <w:tc>
                <w:tcPr>
                  <w:tcW w:w="442" w:type="dxa"/>
                  <w:vMerge/>
                  <w:tcBorders>
                    <w:top w:val="single" w:sz="4" w:space="0" w:color="auto"/>
                    <w:left w:val="single" w:sz="4" w:space="0" w:color="auto"/>
                    <w:bottom w:val="single" w:sz="4" w:space="0" w:color="auto"/>
                    <w:right w:val="nil"/>
                  </w:tcBorders>
                </w:tcPr>
                <w:p w:rsidR="00274673" w:rsidRPr="00087A29" w:rsidRDefault="00274673" w:rsidP="00087A29">
                  <w:pPr>
                    <w:spacing w:after="1" w:line="200" w:lineRule="atLeast"/>
                    <w:rPr>
                      <w:rFonts w:ascii="Arial" w:hAnsi="Arial" w:cs="Arial"/>
                      <w:sz w:val="20"/>
                      <w:szCs w:val="20"/>
                    </w:rPr>
                  </w:pPr>
                </w:p>
              </w:tc>
            </w:tr>
            <w:tr w:rsidR="00855ADA" w:rsidRPr="00087A29" w:rsidTr="00855ADA">
              <w:tc>
                <w:tcPr>
                  <w:tcW w:w="830" w:type="dxa"/>
                  <w:tcBorders>
                    <w:top w:val="single" w:sz="4" w:space="0" w:color="auto"/>
                    <w:left w:val="nil"/>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1</w:t>
                  </w:r>
                </w:p>
              </w:tc>
              <w:tc>
                <w:tcPr>
                  <w:tcW w:w="601"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2</w:t>
                  </w:r>
                </w:p>
              </w:tc>
              <w:tc>
                <w:tcPr>
                  <w:tcW w:w="562"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3</w:t>
                  </w:r>
                </w:p>
              </w:tc>
              <w:tc>
                <w:tcPr>
                  <w:tcW w:w="32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4</w:t>
                  </w:r>
                </w:p>
              </w:tc>
              <w:tc>
                <w:tcPr>
                  <w:tcW w:w="425"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5</w:t>
                  </w:r>
                </w:p>
              </w:tc>
              <w:tc>
                <w:tcPr>
                  <w:tcW w:w="56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6</w:t>
                  </w:r>
                </w:p>
              </w:tc>
              <w:tc>
                <w:tcPr>
                  <w:tcW w:w="284"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7</w:t>
                  </w:r>
                </w:p>
              </w:tc>
              <w:tc>
                <w:tcPr>
                  <w:tcW w:w="141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8</w:t>
                  </w:r>
                </w:p>
              </w:tc>
              <w:tc>
                <w:tcPr>
                  <w:tcW w:w="992"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9</w:t>
                  </w:r>
                </w:p>
              </w:tc>
              <w:tc>
                <w:tcPr>
                  <w:tcW w:w="99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10</w:t>
                  </w:r>
                </w:p>
              </w:tc>
              <w:tc>
                <w:tcPr>
                  <w:tcW w:w="442" w:type="dxa"/>
                  <w:tcBorders>
                    <w:top w:val="single" w:sz="4" w:space="0" w:color="auto"/>
                    <w:left w:val="single" w:sz="4" w:space="0" w:color="auto"/>
                    <w:bottom w:val="single" w:sz="4" w:space="0" w:color="auto"/>
                    <w:right w:val="nil"/>
                  </w:tcBorders>
                </w:tcPr>
                <w:p w:rsidR="00274673" w:rsidRPr="00087A29" w:rsidRDefault="00274673" w:rsidP="00087A29">
                  <w:pPr>
                    <w:pStyle w:val="ConsPlusNormal"/>
                    <w:spacing w:after="1" w:line="200" w:lineRule="atLeast"/>
                    <w:jc w:val="center"/>
                    <w:rPr>
                      <w:sz w:val="20"/>
                    </w:rPr>
                  </w:pPr>
                  <w:r w:rsidRPr="00087A29">
                    <w:rPr>
                      <w:sz w:val="20"/>
                    </w:rPr>
                    <w:t>11</w:t>
                  </w:r>
                </w:p>
              </w:tc>
            </w:tr>
            <w:tr w:rsidR="00855ADA" w:rsidRPr="00087A29" w:rsidTr="00855ADA">
              <w:tblPrEx>
                <w:tblBorders>
                  <w:right w:val="single" w:sz="4" w:space="0" w:color="auto"/>
                </w:tblBorders>
              </w:tblPrEx>
              <w:tc>
                <w:tcPr>
                  <w:tcW w:w="830" w:type="dxa"/>
                  <w:tcBorders>
                    <w:top w:val="single" w:sz="4" w:space="0" w:color="auto"/>
                    <w:left w:val="nil"/>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601"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562"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32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141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992"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99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442"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r>
            <w:tr w:rsidR="00855ADA" w:rsidRPr="00087A29" w:rsidTr="00855ADA">
              <w:tblPrEx>
                <w:tblBorders>
                  <w:right w:val="single" w:sz="4" w:space="0" w:color="auto"/>
                </w:tblBorders>
              </w:tblPrEx>
              <w:tc>
                <w:tcPr>
                  <w:tcW w:w="830" w:type="dxa"/>
                  <w:tcBorders>
                    <w:top w:val="single" w:sz="4" w:space="0" w:color="auto"/>
                    <w:left w:val="nil"/>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601"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562"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32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141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992"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99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442"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r>
            <w:tr w:rsidR="00855ADA" w:rsidRPr="00087A29" w:rsidTr="00855ADA">
              <w:tblPrEx>
                <w:tblBorders>
                  <w:right w:val="single" w:sz="4" w:space="0" w:color="auto"/>
                </w:tblBorders>
              </w:tblPrEx>
              <w:tc>
                <w:tcPr>
                  <w:tcW w:w="1993" w:type="dxa"/>
                  <w:gridSpan w:val="3"/>
                  <w:tcBorders>
                    <w:top w:val="single" w:sz="4" w:space="0" w:color="auto"/>
                    <w:left w:val="nil"/>
                    <w:bottom w:val="single" w:sz="4" w:space="0" w:color="auto"/>
                    <w:right w:val="single" w:sz="4" w:space="0" w:color="auto"/>
                  </w:tcBorders>
                  <w:vAlign w:val="bottom"/>
                </w:tcPr>
                <w:p w:rsidR="00274673" w:rsidRPr="00087A29" w:rsidRDefault="00274673" w:rsidP="00087A29">
                  <w:pPr>
                    <w:pStyle w:val="ConsPlusNormal"/>
                    <w:spacing w:after="1" w:line="200" w:lineRule="atLeast"/>
                    <w:jc w:val="right"/>
                    <w:rPr>
                      <w:sz w:val="20"/>
                    </w:rPr>
                  </w:pPr>
                  <w:r w:rsidRPr="00087A29">
                    <w:rPr>
                      <w:sz w:val="20"/>
                    </w:rPr>
                    <w:t>Итого по коду БК</w:t>
                  </w:r>
                </w:p>
              </w:tc>
              <w:tc>
                <w:tcPr>
                  <w:tcW w:w="32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141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992"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99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442"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r>
            <w:tr w:rsidR="00855ADA" w:rsidRPr="00087A29" w:rsidTr="00855ADA">
              <w:tblPrEx>
                <w:tblBorders>
                  <w:right w:val="single" w:sz="4" w:space="0" w:color="auto"/>
                </w:tblBorders>
              </w:tblPrEx>
              <w:tc>
                <w:tcPr>
                  <w:tcW w:w="1993" w:type="dxa"/>
                  <w:gridSpan w:val="3"/>
                  <w:tcBorders>
                    <w:top w:val="single" w:sz="4" w:space="0" w:color="auto"/>
                    <w:left w:val="nil"/>
                    <w:bottom w:val="single" w:sz="4" w:space="0" w:color="auto"/>
                    <w:right w:val="single" w:sz="4" w:space="0" w:color="auto"/>
                  </w:tcBorders>
                  <w:vAlign w:val="bottom"/>
                </w:tcPr>
                <w:p w:rsidR="00274673" w:rsidRPr="00087A29" w:rsidRDefault="00274673" w:rsidP="00087A29">
                  <w:pPr>
                    <w:pStyle w:val="ConsPlusNormal"/>
                    <w:spacing w:after="1" w:line="200" w:lineRule="atLeast"/>
                    <w:jc w:val="right"/>
                    <w:rPr>
                      <w:sz w:val="20"/>
                    </w:rPr>
                  </w:pPr>
                  <w:r w:rsidRPr="00087A29">
                    <w:rPr>
                      <w:sz w:val="20"/>
                    </w:rPr>
                    <w:lastRenderedPageBreak/>
                    <w:t>Всего</w:t>
                  </w:r>
                </w:p>
              </w:tc>
              <w:tc>
                <w:tcPr>
                  <w:tcW w:w="32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1417"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992"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993"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442"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r>
          </w:tbl>
          <w:p w:rsidR="0072320D" w:rsidRPr="0072320D" w:rsidRDefault="0072320D" w:rsidP="00087A29">
            <w:pPr>
              <w:spacing w:after="1" w:line="200" w:lineRule="atLeast"/>
              <w:rPr>
                <w:rFonts w:ascii="Arial" w:hAnsi="Arial" w:cs="Arial"/>
                <w:sz w:val="20"/>
                <w:szCs w:val="20"/>
              </w:rPr>
            </w:pPr>
          </w:p>
          <w:tbl>
            <w:tblPr>
              <w:tblW w:w="7452" w:type="dxa"/>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67"/>
              <w:gridCol w:w="1071"/>
              <w:gridCol w:w="3214"/>
            </w:tblGrid>
            <w:tr w:rsidR="00274673" w:rsidRPr="00087A29" w:rsidTr="00D96D5C">
              <w:tc>
                <w:tcPr>
                  <w:tcW w:w="7452" w:type="dxa"/>
                  <w:gridSpan w:val="3"/>
                  <w:tcBorders>
                    <w:top w:val="nil"/>
                    <w:left w:val="nil"/>
                    <w:bottom w:val="single" w:sz="4" w:space="0" w:color="auto"/>
                    <w:right w:val="nil"/>
                  </w:tcBorders>
                </w:tcPr>
                <w:p w:rsidR="00274673" w:rsidRPr="00087A29" w:rsidRDefault="00274673" w:rsidP="00087A29">
                  <w:pPr>
                    <w:pStyle w:val="ConsPlusNormal"/>
                    <w:spacing w:after="1" w:line="200" w:lineRule="atLeast"/>
                    <w:rPr>
                      <w:sz w:val="20"/>
                    </w:rPr>
                  </w:pPr>
                  <w:r w:rsidRPr="00087A29">
                    <w:rPr>
                      <w:sz w:val="20"/>
                    </w:rPr>
                    <w:t>СПРАВОЧНО</w:t>
                  </w:r>
                </w:p>
              </w:tc>
            </w:tr>
            <w:tr w:rsidR="00274673" w:rsidRPr="00087A29" w:rsidTr="00D96D5C">
              <w:tc>
                <w:tcPr>
                  <w:tcW w:w="3167" w:type="dxa"/>
                  <w:tcBorders>
                    <w:top w:val="single" w:sz="4" w:space="0" w:color="auto"/>
                    <w:left w:val="nil"/>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Наименование местного бюджета</w:t>
                  </w:r>
                </w:p>
              </w:tc>
              <w:tc>
                <w:tcPr>
                  <w:tcW w:w="1071"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Код по ОКТМО</w:t>
                  </w:r>
                </w:p>
              </w:tc>
              <w:tc>
                <w:tcPr>
                  <w:tcW w:w="3214" w:type="dxa"/>
                  <w:tcBorders>
                    <w:top w:val="single" w:sz="4" w:space="0" w:color="auto"/>
                    <w:left w:val="single" w:sz="4" w:space="0" w:color="auto"/>
                    <w:bottom w:val="single" w:sz="4" w:space="0" w:color="auto"/>
                    <w:right w:val="nil"/>
                  </w:tcBorders>
                </w:tcPr>
                <w:p w:rsidR="00274673" w:rsidRPr="00087A29" w:rsidRDefault="00274673" w:rsidP="00087A29">
                  <w:pPr>
                    <w:pStyle w:val="ConsPlusNormal"/>
                    <w:spacing w:after="1" w:line="200" w:lineRule="atLeast"/>
                    <w:jc w:val="center"/>
                    <w:rPr>
                      <w:sz w:val="20"/>
                    </w:rPr>
                  </w:pPr>
                  <w:r w:rsidRPr="00087A29">
                    <w:rPr>
                      <w:sz w:val="20"/>
                    </w:rPr>
                    <w:t>Сумма, подлежащая перечислению в местные бюджеты</w:t>
                  </w:r>
                </w:p>
              </w:tc>
            </w:tr>
            <w:tr w:rsidR="00274673" w:rsidRPr="00087A29" w:rsidTr="00D96D5C">
              <w:tc>
                <w:tcPr>
                  <w:tcW w:w="3167" w:type="dxa"/>
                  <w:tcBorders>
                    <w:top w:val="single" w:sz="4" w:space="0" w:color="auto"/>
                    <w:left w:val="nil"/>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1</w:t>
                  </w:r>
                </w:p>
              </w:tc>
              <w:tc>
                <w:tcPr>
                  <w:tcW w:w="1071"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jc w:val="center"/>
                    <w:rPr>
                      <w:sz w:val="20"/>
                    </w:rPr>
                  </w:pPr>
                  <w:r w:rsidRPr="00087A29">
                    <w:rPr>
                      <w:sz w:val="20"/>
                    </w:rPr>
                    <w:t>2</w:t>
                  </w:r>
                </w:p>
              </w:tc>
              <w:tc>
                <w:tcPr>
                  <w:tcW w:w="3214" w:type="dxa"/>
                  <w:tcBorders>
                    <w:top w:val="single" w:sz="4" w:space="0" w:color="auto"/>
                    <w:left w:val="single" w:sz="4" w:space="0" w:color="auto"/>
                    <w:bottom w:val="single" w:sz="4" w:space="0" w:color="auto"/>
                    <w:right w:val="nil"/>
                  </w:tcBorders>
                </w:tcPr>
                <w:p w:rsidR="00274673" w:rsidRPr="00087A29" w:rsidRDefault="00274673" w:rsidP="00087A29">
                  <w:pPr>
                    <w:pStyle w:val="ConsPlusNormal"/>
                    <w:spacing w:after="1" w:line="200" w:lineRule="atLeast"/>
                    <w:jc w:val="center"/>
                    <w:rPr>
                      <w:sz w:val="20"/>
                    </w:rPr>
                  </w:pPr>
                  <w:r w:rsidRPr="00087A29">
                    <w:rPr>
                      <w:sz w:val="20"/>
                    </w:rPr>
                    <w:t>3</w:t>
                  </w:r>
                </w:p>
              </w:tc>
            </w:tr>
            <w:tr w:rsidR="00274673" w:rsidRPr="00087A29" w:rsidTr="00D96D5C">
              <w:tblPrEx>
                <w:tblBorders>
                  <w:right w:val="single" w:sz="4" w:space="0" w:color="auto"/>
                </w:tblBorders>
              </w:tblPrEx>
              <w:tc>
                <w:tcPr>
                  <w:tcW w:w="3167" w:type="dxa"/>
                  <w:tcBorders>
                    <w:top w:val="single" w:sz="4" w:space="0" w:color="auto"/>
                    <w:left w:val="nil"/>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1071"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3214"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r>
            <w:tr w:rsidR="00274673" w:rsidRPr="00087A29" w:rsidTr="00D96D5C">
              <w:tblPrEx>
                <w:tblBorders>
                  <w:right w:val="single" w:sz="4" w:space="0" w:color="auto"/>
                </w:tblBorders>
              </w:tblPrEx>
              <w:tc>
                <w:tcPr>
                  <w:tcW w:w="3167" w:type="dxa"/>
                  <w:tcBorders>
                    <w:top w:val="single" w:sz="4" w:space="0" w:color="auto"/>
                    <w:left w:val="nil"/>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1071"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3214"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r>
            <w:tr w:rsidR="00274673" w:rsidRPr="00087A29" w:rsidTr="00D96D5C">
              <w:tblPrEx>
                <w:tblBorders>
                  <w:right w:val="single" w:sz="4" w:space="0" w:color="auto"/>
                </w:tblBorders>
              </w:tblPrEx>
              <w:tc>
                <w:tcPr>
                  <w:tcW w:w="3167" w:type="dxa"/>
                  <w:tcBorders>
                    <w:top w:val="single" w:sz="4" w:space="0" w:color="auto"/>
                    <w:left w:val="nil"/>
                    <w:bottom w:val="single" w:sz="4" w:space="0" w:color="auto"/>
                    <w:right w:val="single" w:sz="4" w:space="0" w:color="auto"/>
                  </w:tcBorders>
                </w:tcPr>
                <w:p w:rsidR="00274673" w:rsidRPr="00087A29" w:rsidRDefault="00274673" w:rsidP="00087A29">
                  <w:pPr>
                    <w:pStyle w:val="ConsPlusNormal"/>
                    <w:spacing w:after="1" w:line="200" w:lineRule="atLeast"/>
                    <w:jc w:val="right"/>
                    <w:rPr>
                      <w:sz w:val="20"/>
                    </w:rPr>
                  </w:pPr>
                  <w:r w:rsidRPr="00087A29">
                    <w:rPr>
                      <w:sz w:val="20"/>
                    </w:rPr>
                    <w:t>Всего</w:t>
                  </w:r>
                </w:p>
              </w:tc>
              <w:tc>
                <w:tcPr>
                  <w:tcW w:w="1071"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c>
                <w:tcPr>
                  <w:tcW w:w="3214" w:type="dxa"/>
                  <w:tcBorders>
                    <w:top w:val="single" w:sz="4" w:space="0" w:color="auto"/>
                    <w:left w:val="single" w:sz="4" w:space="0" w:color="auto"/>
                    <w:bottom w:val="single" w:sz="4" w:space="0" w:color="auto"/>
                    <w:right w:val="single" w:sz="4" w:space="0" w:color="auto"/>
                  </w:tcBorders>
                </w:tcPr>
                <w:p w:rsidR="00274673" w:rsidRPr="00087A29" w:rsidRDefault="00274673" w:rsidP="00087A29">
                  <w:pPr>
                    <w:pStyle w:val="ConsPlusNormal"/>
                    <w:spacing w:after="1" w:line="200" w:lineRule="atLeast"/>
                    <w:rPr>
                      <w:sz w:val="20"/>
                    </w:rPr>
                  </w:pPr>
                </w:p>
              </w:tc>
            </w:tr>
          </w:tbl>
          <w:p w:rsidR="00274673" w:rsidRPr="00087A29" w:rsidRDefault="00274673" w:rsidP="00087A29">
            <w:pPr>
              <w:pStyle w:val="ConsPlusNormal"/>
              <w:spacing w:after="1" w:line="200" w:lineRule="atLeast"/>
              <w:jc w:val="both"/>
              <w:rPr>
                <w:sz w:val="20"/>
              </w:rPr>
            </w:pPr>
          </w:p>
          <w:tbl>
            <w:tblPr>
              <w:tblW w:w="7451" w:type="dxa"/>
              <w:tblLayout w:type="fixed"/>
              <w:tblCellMar>
                <w:top w:w="102" w:type="dxa"/>
                <w:left w:w="62" w:type="dxa"/>
                <w:bottom w:w="102" w:type="dxa"/>
                <w:right w:w="62" w:type="dxa"/>
              </w:tblCellMar>
              <w:tblLook w:val="0000" w:firstRow="0" w:lastRow="0" w:firstColumn="0" w:lastColumn="0" w:noHBand="0" w:noVBand="0"/>
            </w:tblPr>
            <w:tblGrid>
              <w:gridCol w:w="2233"/>
              <w:gridCol w:w="279"/>
              <w:gridCol w:w="1334"/>
              <w:gridCol w:w="279"/>
              <w:gridCol w:w="1235"/>
              <w:gridCol w:w="279"/>
              <w:gridCol w:w="1812"/>
            </w:tblGrid>
            <w:tr w:rsidR="00274673" w:rsidRPr="00087A29" w:rsidTr="00D96D5C">
              <w:tc>
                <w:tcPr>
                  <w:tcW w:w="2233" w:type="dxa"/>
                  <w:tcBorders>
                    <w:top w:val="nil"/>
                    <w:left w:val="nil"/>
                    <w:bottom w:val="nil"/>
                    <w:right w:val="nil"/>
                  </w:tcBorders>
                  <w:vAlign w:val="bottom"/>
                </w:tcPr>
                <w:p w:rsidR="00274673" w:rsidRPr="00087A29" w:rsidRDefault="00274673" w:rsidP="00087A29">
                  <w:pPr>
                    <w:pStyle w:val="ConsPlusNormal"/>
                    <w:spacing w:after="1" w:line="200" w:lineRule="atLeast"/>
                    <w:rPr>
                      <w:sz w:val="20"/>
                    </w:rPr>
                  </w:pPr>
                  <w:r w:rsidRPr="00087A29">
                    <w:rPr>
                      <w:sz w:val="20"/>
                      <w:highlight w:val="lightGray"/>
                    </w:rPr>
                    <w:t>Контактное</w:t>
                  </w:r>
                  <w:r w:rsidRPr="00855ADA">
                    <w:rPr>
                      <w:sz w:val="20"/>
                      <w:highlight w:val="lightGray"/>
                    </w:rPr>
                    <w:t xml:space="preserve"> лицо</w:t>
                  </w:r>
                </w:p>
              </w:tc>
              <w:tc>
                <w:tcPr>
                  <w:tcW w:w="279" w:type="dxa"/>
                  <w:tcBorders>
                    <w:top w:val="nil"/>
                    <w:left w:val="nil"/>
                    <w:bottom w:val="nil"/>
                    <w:right w:val="nil"/>
                  </w:tcBorders>
                </w:tcPr>
                <w:p w:rsidR="00274673" w:rsidRPr="00087A29" w:rsidRDefault="00274673" w:rsidP="00087A29">
                  <w:pPr>
                    <w:pStyle w:val="ConsPlusNormal"/>
                    <w:spacing w:after="1" w:line="200" w:lineRule="atLeast"/>
                    <w:rPr>
                      <w:sz w:val="20"/>
                    </w:rPr>
                  </w:pPr>
                </w:p>
              </w:tc>
              <w:tc>
                <w:tcPr>
                  <w:tcW w:w="1334" w:type="dxa"/>
                  <w:tcBorders>
                    <w:top w:val="nil"/>
                    <w:left w:val="nil"/>
                    <w:bottom w:val="single" w:sz="4" w:space="0" w:color="auto"/>
                    <w:right w:val="nil"/>
                  </w:tcBorders>
                </w:tcPr>
                <w:p w:rsidR="00274673" w:rsidRPr="00087A29" w:rsidRDefault="00274673" w:rsidP="00087A29">
                  <w:pPr>
                    <w:pStyle w:val="ConsPlusNormal"/>
                    <w:spacing w:after="1" w:line="200" w:lineRule="atLeast"/>
                    <w:rPr>
                      <w:sz w:val="20"/>
                    </w:rPr>
                  </w:pPr>
                </w:p>
              </w:tc>
              <w:tc>
                <w:tcPr>
                  <w:tcW w:w="279" w:type="dxa"/>
                  <w:tcBorders>
                    <w:top w:val="nil"/>
                    <w:left w:val="nil"/>
                    <w:bottom w:val="nil"/>
                    <w:right w:val="nil"/>
                  </w:tcBorders>
                </w:tcPr>
                <w:p w:rsidR="00274673" w:rsidRPr="00087A29" w:rsidRDefault="00274673" w:rsidP="00087A29">
                  <w:pPr>
                    <w:pStyle w:val="ConsPlusNormal"/>
                    <w:spacing w:after="1" w:line="200" w:lineRule="atLeast"/>
                    <w:rPr>
                      <w:sz w:val="20"/>
                    </w:rPr>
                  </w:pPr>
                </w:p>
              </w:tc>
              <w:tc>
                <w:tcPr>
                  <w:tcW w:w="1235" w:type="dxa"/>
                  <w:tcBorders>
                    <w:top w:val="nil"/>
                    <w:left w:val="nil"/>
                    <w:bottom w:val="single" w:sz="4" w:space="0" w:color="auto"/>
                    <w:right w:val="nil"/>
                  </w:tcBorders>
                </w:tcPr>
                <w:p w:rsidR="00274673" w:rsidRPr="00087A29" w:rsidRDefault="00274673" w:rsidP="00087A29">
                  <w:pPr>
                    <w:pStyle w:val="ConsPlusNormal"/>
                    <w:spacing w:after="1" w:line="200" w:lineRule="atLeast"/>
                    <w:rPr>
                      <w:sz w:val="20"/>
                    </w:rPr>
                  </w:pPr>
                </w:p>
              </w:tc>
              <w:tc>
                <w:tcPr>
                  <w:tcW w:w="279" w:type="dxa"/>
                  <w:tcBorders>
                    <w:top w:val="nil"/>
                    <w:left w:val="nil"/>
                    <w:bottom w:val="nil"/>
                    <w:right w:val="nil"/>
                  </w:tcBorders>
                </w:tcPr>
                <w:p w:rsidR="00274673" w:rsidRPr="00087A29" w:rsidRDefault="00274673" w:rsidP="00087A29">
                  <w:pPr>
                    <w:pStyle w:val="ConsPlusNormal"/>
                    <w:spacing w:after="1" w:line="200" w:lineRule="atLeast"/>
                    <w:rPr>
                      <w:sz w:val="20"/>
                    </w:rPr>
                  </w:pPr>
                </w:p>
              </w:tc>
              <w:tc>
                <w:tcPr>
                  <w:tcW w:w="1812" w:type="dxa"/>
                  <w:tcBorders>
                    <w:top w:val="nil"/>
                    <w:left w:val="nil"/>
                    <w:bottom w:val="single" w:sz="4" w:space="0" w:color="auto"/>
                    <w:right w:val="nil"/>
                  </w:tcBorders>
                </w:tcPr>
                <w:p w:rsidR="00274673" w:rsidRPr="00087A29" w:rsidRDefault="00274673" w:rsidP="00087A29">
                  <w:pPr>
                    <w:pStyle w:val="ConsPlusNormal"/>
                    <w:spacing w:after="1" w:line="200" w:lineRule="atLeast"/>
                    <w:rPr>
                      <w:sz w:val="20"/>
                    </w:rPr>
                  </w:pPr>
                </w:p>
              </w:tc>
            </w:tr>
            <w:tr w:rsidR="00274673" w:rsidRPr="00087A29" w:rsidTr="00D96D5C">
              <w:tc>
                <w:tcPr>
                  <w:tcW w:w="2233" w:type="dxa"/>
                  <w:tcBorders>
                    <w:top w:val="nil"/>
                    <w:left w:val="nil"/>
                    <w:bottom w:val="nil"/>
                    <w:right w:val="nil"/>
                  </w:tcBorders>
                </w:tcPr>
                <w:p w:rsidR="00274673" w:rsidRPr="00087A29" w:rsidRDefault="00274673" w:rsidP="00087A29">
                  <w:pPr>
                    <w:pStyle w:val="ConsPlusNormal"/>
                    <w:spacing w:after="1" w:line="200" w:lineRule="atLeast"/>
                    <w:rPr>
                      <w:sz w:val="20"/>
                    </w:rPr>
                  </w:pPr>
                </w:p>
              </w:tc>
              <w:tc>
                <w:tcPr>
                  <w:tcW w:w="279" w:type="dxa"/>
                  <w:tcBorders>
                    <w:top w:val="nil"/>
                    <w:left w:val="nil"/>
                    <w:bottom w:val="nil"/>
                    <w:right w:val="nil"/>
                  </w:tcBorders>
                </w:tcPr>
                <w:p w:rsidR="00274673" w:rsidRPr="00087A29" w:rsidRDefault="00274673" w:rsidP="00087A29">
                  <w:pPr>
                    <w:pStyle w:val="ConsPlusNormal"/>
                    <w:spacing w:after="1" w:line="200" w:lineRule="atLeast"/>
                    <w:rPr>
                      <w:sz w:val="20"/>
                    </w:rPr>
                  </w:pPr>
                </w:p>
              </w:tc>
              <w:tc>
                <w:tcPr>
                  <w:tcW w:w="1334" w:type="dxa"/>
                  <w:tcBorders>
                    <w:top w:val="single" w:sz="4" w:space="0" w:color="auto"/>
                    <w:left w:val="nil"/>
                    <w:bottom w:val="nil"/>
                    <w:right w:val="nil"/>
                  </w:tcBorders>
                </w:tcPr>
                <w:p w:rsidR="00274673" w:rsidRPr="00087A29" w:rsidRDefault="00274673" w:rsidP="00087A29">
                  <w:pPr>
                    <w:pStyle w:val="ConsPlusNormal"/>
                    <w:spacing w:after="1" w:line="200" w:lineRule="atLeast"/>
                    <w:jc w:val="center"/>
                    <w:rPr>
                      <w:sz w:val="20"/>
                    </w:rPr>
                  </w:pPr>
                  <w:r w:rsidRPr="00087A29">
                    <w:rPr>
                      <w:sz w:val="20"/>
                    </w:rPr>
                    <w:t>(должность)</w:t>
                  </w:r>
                </w:p>
              </w:tc>
              <w:tc>
                <w:tcPr>
                  <w:tcW w:w="279" w:type="dxa"/>
                  <w:tcBorders>
                    <w:top w:val="nil"/>
                    <w:left w:val="nil"/>
                    <w:bottom w:val="nil"/>
                    <w:right w:val="nil"/>
                  </w:tcBorders>
                </w:tcPr>
                <w:p w:rsidR="00274673" w:rsidRPr="00087A29" w:rsidRDefault="00274673" w:rsidP="00087A29">
                  <w:pPr>
                    <w:pStyle w:val="ConsPlusNormal"/>
                    <w:spacing w:after="1" w:line="200" w:lineRule="atLeast"/>
                    <w:rPr>
                      <w:sz w:val="20"/>
                    </w:rPr>
                  </w:pPr>
                </w:p>
              </w:tc>
              <w:tc>
                <w:tcPr>
                  <w:tcW w:w="1235" w:type="dxa"/>
                  <w:tcBorders>
                    <w:top w:val="single" w:sz="4" w:space="0" w:color="auto"/>
                    <w:left w:val="nil"/>
                    <w:bottom w:val="nil"/>
                    <w:right w:val="nil"/>
                  </w:tcBorders>
                </w:tcPr>
                <w:p w:rsidR="00274673" w:rsidRPr="00087A29" w:rsidRDefault="00274673" w:rsidP="00087A29">
                  <w:pPr>
                    <w:pStyle w:val="ConsPlusNormal"/>
                    <w:spacing w:after="1" w:line="200" w:lineRule="atLeast"/>
                    <w:jc w:val="center"/>
                    <w:rPr>
                      <w:sz w:val="20"/>
                      <w:highlight w:val="lightGray"/>
                    </w:rPr>
                  </w:pPr>
                  <w:r w:rsidRPr="00855ADA">
                    <w:rPr>
                      <w:sz w:val="20"/>
                    </w:rPr>
                    <w:t>(</w:t>
                  </w:r>
                  <w:r w:rsidRPr="00087A29">
                    <w:rPr>
                      <w:sz w:val="20"/>
                      <w:highlight w:val="lightGray"/>
                    </w:rPr>
                    <w:t>ФИО</w:t>
                  </w:r>
                  <w:r w:rsidRPr="00855ADA">
                    <w:rPr>
                      <w:sz w:val="20"/>
                    </w:rPr>
                    <w:t>)</w:t>
                  </w:r>
                </w:p>
              </w:tc>
              <w:tc>
                <w:tcPr>
                  <w:tcW w:w="279" w:type="dxa"/>
                  <w:tcBorders>
                    <w:top w:val="nil"/>
                    <w:left w:val="nil"/>
                    <w:bottom w:val="nil"/>
                    <w:right w:val="nil"/>
                  </w:tcBorders>
                </w:tcPr>
                <w:p w:rsidR="00274673" w:rsidRPr="00087A29" w:rsidRDefault="00274673" w:rsidP="00087A29">
                  <w:pPr>
                    <w:pStyle w:val="ConsPlusNormal"/>
                    <w:spacing w:after="1" w:line="200" w:lineRule="atLeast"/>
                    <w:rPr>
                      <w:sz w:val="20"/>
                    </w:rPr>
                  </w:pPr>
                </w:p>
              </w:tc>
              <w:tc>
                <w:tcPr>
                  <w:tcW w:w="1812" w:type="dxa"/>
                  <w:tcBorders>
                    <w:top w:val="single" w:sz="4" w:space="0" w:color="auto"/>
                    <w:left w:val="nil"/>
                    <w:bottom w:val="nil"/>
                    <w:right w:val="nil"/>
                  </w:tcBorders>
                </w:tcPr>
                <w:p w:rsidR="00274673" w:rsidRPr="00087A29" w:rsidRDefault="00274673" w:rsidP="00087A29">
                  <w:pPr>
                    <w:pStyle w:val="ConsPlusNormal"/>
                    <w:spacing w:after="1" w:line="200" w:lineRule="atLeast"/>
                    <w:jc w:val="center"/>
                    <w:rPr>
                      <w:sz w:val="20"/>
                    </w:rPr>
                  </w:pPr>
                  <w:r w:rsidRPr="00087A29">
                    <w:rPr>
                      <w:sz w:val="20"/>
                    </w:rPr>
                    <w:t>(телефон)</w:t>
                  </w:r>
                </w:p>
              </w:tc>
            </w:tr>
          </w:tbl>
          <w:p w:rsidR="00274673" w:rsidRPr="00087A29" w:rsidRDefault="00274673" w:rsidP="00087A29">
            <w:pPr>
              <w:pStyle w:val="ConsPlusNormal"/>
              <w:spacing w:after="1" w:line="200" w:lineRule="atLeast"/>
              <w:jc w:val="both"/>
              <w:rPr>
                <w:sz w:val="20"/>
              </w:rPr>
            </w:pPr>
          </w:p>
          <w:tbl>
            <w:tblPr>
              <w:tblW w:w="7466" w:type="dxa"/>
              <w:tblLayout w:type="fixed"/>
              <w:tblCellMar>
                <w:top w:w="102" w:type="dxa"/>
                <w:left w:w="62" w:type="dxa"/>
                <w:bottom w:w="102" w:type="dxa"/>
                <w:right w:w="62" w:type="dxa"/>
              </w:tblCellMar>
              <w:tblLook w:val="0000" w:firstRow="0" w:lastRow="0" w:firstColumn="0" w:lastColumn="0" w:noHBand="0" w:noVBand="0"/>
            </w:tblPr>
            <w:tblGrid>
              <w:gridCol w:w="2613"/>
              <w:gridCol w:w="4853"/>
            </w:tblGrid>
            <w:tr w:rsidR="00274673" w:rsidRPr="00087A29" w:rsidTr="00D96D5C">
              <w:tc>
                <w:tcPr>
                  <w:tcW w:w="2613" w:type="dxa"/>
                  <w:tcBorders>
                    <w:top w:val="nil"/>
                    <w:left w:val="nil"/>
                    <w:bottom w:val="nil"/>
                    <w:right w:val="nil"/>
                  </w:tcBorders>
                </w:tcPr>
                <w:p w:rsidR="00274673" w:rsidRPr="00087A29" w:rsidRDefault="00274673" w:rsidP="00087A29">
                  <w:pPr>
                    <w:pStyle w:val="ConsPlusNormal"/>
                    <w:spacing w:after="1" w:line="200" w:lineRule="atLeast"/>
                    <w:rPr>
                      <w:sz w:val="20"/>
                    </w:rPr>
                  </w:pPr>
                  <w:r w:rsidRPr="00087A29">
                    <w:rPr>
                      <w:sz w:val="20"/>
                    </w:rPr>
                    <w:t>"__" __________ 20__ г.</w:t>
                  </w:r>
                </w:p>
              </w:tc>
              <w:tc>
                <w:tcPr>
                  <w:tcW w:w="4853" w:type="dxa"/>
                  <w:tcBorders>
                    <w:top w:val="nil"/>
                    <w:left w:val="nil"/>
                    <w:bottom w:val="nil"/>
                    <w:right w:val="nil"/>
                  </w:tcBorders>
                  <w:vAlign w:val="bottom"/>
                </w:tcPr>
                <w:p w:rsidR="00274673" w:rsidRPr="00087A29" w:rsidRDefault="00274673" w:rsidP="00087A29">
                  <w:pPr>
                    <w:pStyle w:val="ConsPlusNormal"/>
                    <w:spacing w:after="1" w:line="200" w:lineRule="atLeast"/>
                    <w:jc w:val="right"/>
                    <w:rPr>
                      <w:sz w:val="20"/>
                    </w:rPr>
                  </w:pPr>
                  <w:r w:rsidRPr="00087A29">
                    <w:rPr>
                      <w:sz w:val="20"/>
                    </w:rPr>
                    <w:t>Номер страницы _________</w:t>
                  </w:r>
                </w:p>
                <w:p w:rsidR="00274673" w:rsidRPr="00087A29" w:rsidRDefault="00274673" w:rsidP="00087A29">
                  <w:pPr>
                    <w:pStyle w:val="ConsPlusNormal"/>
                    <w:spacing w:after="1" w:line="200" w:lineRule="atLeast"/>
                    <w:jc w:val="right"/>
                    <w:rPr>
                      <w:sz w:val="20"/>
                    </w:rPr>
                  </w:pPr>
                  <w:r w:rsidRPr="00087A29">
                    <w:rPr>
                      <w:sz w:val="20"/>
                    </w:rPr>
                    <w:t>Всего страниц _________</w:t>
                  </w:r>
                </w:p>
              </w:tc>
            </w:tr>
          </w:tbl>
          <w:p w:rsidR="00274673" w:rsidRPr="00087A29" w:rsidRDefault="00274673" w:rsidP="00087A29">
            <w:pPr>
              <w:spacing w:after="1" w:line="200" w:lineRule="atLeast"/>
              <w:rPr>
                <w:rFonts w:ascii="Arial" w:hAnsi="Arial" w:cs="Arial"/>
                <w:b/>
                <w:sz w:val="20"/>
                <w:szCs w:val="20"/>
              </w:rPr>
            </w:pPr>
          </w:p>
        </w:tc>
      </w:tr>
      <w:tr w:rsidR="0004273D" w:rsidRPr="00087A29" w:rsidTr="00087A29">
        <w:tc>
          <w:tcPr>
            <w:tcW w:w="7597" w:type="dxa"/>
          </w:tcPr>
          <w:p w:rsidR="00140B7A" w:rsidRPr="00087A29" w:rsidRDefault="00140B7A" w:rsidP="00087A29">
            <w:pPr>
              <w:pStyle w:val="ConsPlusNormal"/>
              <w:spacing w:after="1" w:line="200" w:lineRule="atLeast"/>
              <w:jc w:val="right"/>
              <w:outlineLvl w:val="1"/>
              <w:rPr>
                <w:sz w:val="20"/>
              </w:rPr>
            </w:pPr>
          </w:p>
          <w:p w:rsidR="00140B7A" w:rsidRPr="00087A29" w:rsidRDefault="00140B7A" w:rsidP="00087A29">
            <w:pPr>
              <w:pStyle w:val="ConsPlusNormal"/>
              <w:spacing w:after="1" w:line="200" w:lineRule="atLeast"/>
              <w:jc w:val="right"/>
              <w:outlineLvl w:val="1"/>
              <w:rPr>
                <w:sz w:val="20"/>
              </w:rPr>
            </w:pPr>
          </w:p>
          <w:p w:rsidR="00140B7A" w:rsidRPr="00087A29" w:rsidRDefault="00140B7A" w:rsidP="00087A29">
            <w:pPr>
              <w:pStyle w:val="ConsPlusNormal"/>
              <w:spacing w:after="1" w:line="200" w:lineRule="atLeast"/>
              <w:jc w:val="right"/>
              <w:outlineLvl w:val="1"/>
              <w:rPr>
                <w:sz w:val="20"/>
              </w:rPr>
            </w:pPr>
          </w:p>
          <w:p w:rsidR="00140B7A" w:rsidRPr="00087A29" w:rsidRDefault="00140B7A" w:rsidP="00087A29">
            <w:pPr>
              <w:pStyle w:val="ConsPlusNormal"/>
              <w:spacing w:after="1" w:line="200" w:lineRule="atLeast"/>
              <w:jc w:val="right"/>
              <w:outlineLvl w:val="1"/>
              <w:rPr>
                <w:sz w:val="20"/>
              </w:rPr>
            </w:pPr>
          </w:p>
          <w:p w:rsidR="00140B7A" w:rsidRPr="00087A29" w:rsidRDefault="00140B7A" w:rsidP="00087A29">
            <w:pPr>
              <w:pStyle w:val="ConsPlusNormal"/>
              <w:spacing w:after="1" w:line="200" w:lineRule="atLeast"/>
              <w:jc w:val="right"/>
              <w:outlineLvl w:val="1"/>
              <w:rPr>
                <w:sz w:val="20"/>
              </w:rPr>
            </w:pPr>
          </w:p>
          <w:p w:rsidR="00140B7A" w:rsidRPr="00087A29" w:rsidRDefault="00140B7A" w:rsidP="00087A29">
            <w:pPr>
              <w:pStyle w:val="ConsPlusNormal"/>
              <w:spacing w:after="1" w:line="200" w:lineRule="atLeast"/>
              <w:jc w:val="right"/>
              <w:outlineLvl w:val="1"/>
              <w:rPr>
                <w:sz w:val="20"/>
              </w:rPr>
            </w:pPr>
            <w:r w:rsidRPr="00087A29">
              <w:rPr>
                <w:sz w:val="20"/>
              </w:rPr>
              <w:lastRenderedPageBreak/>
              <w:t xml:space="preserve">Приложение N </w:t>
            </w:r>
            <w:r w:rsidRPr="00087A29">
              <w:rPr>
                <w:strike/>
                <w:color w:val="FF0000"/>
                <w:sz w:val="20"/>
              </w:rPr>
              <w:t>13</w:t>
            </w:r>
          </w:p>
          <w:p w:rsidR="00140B7A" w:rsidRPr="00087A29" w:rsidRDefault="00140B7A" w:rsidP="00087A29">
            <w:pPr>
              <w:pStyle w:val="ConsPlusNormal"/>
              <w:spacing w:after="1" w:line="200" w:lineRule="atLeast"/>
              <w:jc w:val="right"/>
              <w:rPr>
                <w:sz w:val="20"/>
              </w:rPr>
            </w:pPr>
            <w:r w:rsidRPr="00087A29">
              <w:rPr>
                <w:sz w:val="20"/>
              </w:rPr>
              <w:t>к Порядку учета Федеральным</w:t>
            </w:r>
          </w:p>
          <w:p w:rsidR="00140B7A" w:rsidRPr="00087A29" w:rsidRDefault="00140B7A" w:rsidP="00087A29">
            <w:pPr>
              <w:pStyle w:val="ConsPlusNormal"/>
              <w:spacing w:after="1" w:line="200" w:lineRule="atLeast"/>
              <w:jc w:val="right"/>
              <w:rPr>
                <w:sz w:val="20"/>
              </w:rPr>
            </w:pPr>
            <w:r w:rsidRPr="00087A29">
              <w:rPr>
                <w:sz w:val="20"/>
              </w:rPr>
              <w:t>казначейством поступлений</w:t>
            </w:r>
          </w:p>
          <w:p w:rsidR="00140B7A" w:rsidRPr="00087A29" w:rsidRDefault="00140B7A" w:rsidP="00087A29">
            <w:pPr>
              <w:pStyle w:val="ConsPlusNormal"/>
              <w:spacing w:after="1" w:line="200" w:lineRule="atLeast"/>
              <w:jc w:val="right"/>
              <w:rPr>
                <w:sz w:val="20"/>
              </w:rPr>
            </w:pPr>
            <w:r w:rsidRPr="00087A29">
              <w:rPr>
                <w:sz w:val="20"/>
              </w:rPr>
              <w:t>в бюджетную систему</w:t>
            </w:r>
          </w:p>
          <w:p w:rsidR="00140B7A" w:rsidRPr="00087A29" w:rsidRDefault="00140B7A" w:rsidP="00087A29">
            <w:pPr>
              <w:pStyle w:val="ConsPlusNormal"/>
              <w:spacing w:after="1" w:line="200" w:lineRule="atLeast"/>
              <w:jc w:val="right"/>
              <w:rPr>
                <w:sz w:val="20"/>
              </w:rPr>
            </w:pPr>
            <w:r w:rsidRPr="00087A29">
              <w:rPr>
                <w:sz w:val="20"/>
              </w:rPr>
              <w:t>Российской Федерации</w:t>
            </w:r>
          </w:p>
          <w:p w:rsidR="00140B7A" w:rsidRPr="00087A29" w:rsidRDefault="00140B7A" w:rsidP="00087A29">
            <w:pPr>
              <w:pStyle w:val="ConsPlusNormal"/>
              <w:spacing w:after="1" w:line="200" w:lineRule="atLeast"/>
              <w:jc w:val="right"/>
              <w:rPr>
                <w:sz w:val="20"/>
              </w:rPr>
            </w:pPr>
            <w:r w:rsidRPr="00087A29">
              <w:rPr>
                <w:sz w:val="20"/>
              </w:rPr>
              <w:t>и их распределения</w:t>
            </w:r>
          </w:p>
          <w:p w:rsidR="00140B7A" w:rsidRPr="00087A29" w:rsidRDefault="00140B7A" w:rsidP="00087A29">
            <w:pPr>
              <w:pStyle w:val="ConsPlusNormal"/>
              <w:spacing w:after="1" w:line="200" w:lineRule="atLeast"/>
              <w:jc w:val="right"/>
              <w:rPr>
                <w:sz w:val="20"/>
              </w:rPr>
            </w:pPr>
            <w:r w:rsidRPr="00087A29">
              <w:rPr>
                <w:sz w:val="20"/>
              </w:rPr>
              <w:t>между бюджетами бюджетной</w:t>
            </w:r>
          </w:p>
          <w:p w:rsidR="00140B7A" w:rsidRPr="00087A29" w:rsidRDefault="00140B7A" w:rsidP="00087A29">
            <w:pPr>
              <w:pStyle w:val="ConsPlusNormal"/>
              <w:spacing w:after="1" w:line="200" w:lineRule="atLeast"/>
              <w:jc w:val="right"/>
              <w:rPr>
                <w:sz w:val="20"/>
              </w:rPr>
            </w:pPr>
            <w:r w:rsidRPr="00087A29">
              <w:rPr>
                <w:sz w:val="20"/>
              </w:rPr>
              <w:t>системы Российской Федерации,</w:t>
            </w:r>
          </w:p>
          <w:p w:rsidR="00140B7A" w:rsidRPr="00087A29" w:rsidRDefault="00140B7A" w:rsidP="00087A29">
            <w:pPr>
              <w:pStyle w:val="ConsPlusNormal"/>
              <w:spacing w:after="1" w:line="200" w:lineRule="atLeast"/>
              <w:jc w:val="right"/>
              <w:rPr>
                <w:sz w:val="20"/>
              </w:rPr>
            </w:pPr>
            <w:r w:rsidRPr="00087A29">
              <w:rPr>
                <w:sz w:val="20"/>
              </w:rPr>
              <w:t>утвержденному приказом</w:t>
            </w:r>
          </w:p>
          <w:p w:rsidR="00140B7A" w:rsidRPr="00087A29" w:rsidRDefault="00140B7A" w:rsidP="00087A29">
            <w:pPr>
              <w:pStyle w:val="ConsPlusNormal"/>
              <w:spacing w:after="1" w:line="200" w:lineRule="atLeast"/>
              <w:jc w:val="right"/>
              <w:rPr>
                <w:sz w:val="20"/>
              </w:rPr>
            </w:pPr>
            <w:r w:rsidRPr="00087A29">
              <w:rPr>
                <w:sz w:val="20"/>
              </w:rPr>
              <w:t>Министерства финансов</w:t>
            </w:r>
          </w:p>
          <w:p w:rsidR="00140B7A" w:rsidRPr="00087A29" w:rsidRDefault="00140B7A" w:rsidP="00087A29">
            <w:pPr>
              <w:pStyle w:val="ConsPlusNormal"/>
              <w:spacing w:after="1" w:line="200" w:lineRule="atLeast"/>
              <w:jc w:val="right"/>
              <w:rPr>
                <w:sz w:val="20"/>
              </w:rPr>
            </w:pPr>
            <w:r w:rsidRPr="00087A29">
              <w:rPr>
                <w:sz w:val="20"/>
              </w:rPr>
              <w:t>Российской Федерации</w:t>
            </w:r>
          </w:p>
          <w:p w:rsidR="00140B7A" w:rsidRPr="00087A29" w:rsidRDefault="00140B7A" w:rsidP="00087A29">
            <w:pPr>
              <w:pStyle w:val="ConsPlusNormal"/>
              <w:spacing w:after="1" w:line="200" w:lineRule="atLeast"/>
              <w:jc w:val="right"/>
              <w:rPr>
                <w:sz w:val="20"/>
              </w:rPr>
            </w:pPr>
            <w:r w:rsidRPr="00087A29">
              <w:rPr>
                <w:sz w:val="20"/>
              </w:rPr>
              <w:t xml:space="preserve">от </w:t>
            </w:r>
            <w:r w:rsidRPr="00087A29">
              <w:rPr>
                <w:strike/>
                <w:color w:val="FF0000"/>
                <w:sz w:val="20"/>
              </w:rPr>
              <w:t>13.04.2020</w:t>
            </w:r>
            <w:r w:rsidRPr="00087A29">
              <w:rPr>
                <w:sz w:val="20"/>
              </w:rPr>
              <w:t xml:space="preserve"> N </w:t>
            </w:r>
            <w:r w:rsidRPr="00087A29">
              <w:rPr>
                <w:strike/>
                <w:color w:val="FF0000"/>
                <w:sz w:val="20"/>
              </w:rPr>
              <w:t>66н</w:t>
            </w:r>
          </w:p>
          <w:p w:rsidR="00140B7A" w:rsidRPr="00087A29" w:rsidRDefault="00140B7A" w:rsidP="00087A29">
            <w:pPr>
              <w:pStyle w:val="ConsPlusNormal"/>
              <w:spacing w:after="1" w:line="200" w:lineRule="atLeast"/>
              <w:jc w:val="both"/>
              <w:rPr>
                <w:sz w:val="20"/>
              </w:rPr>
            </w:pPr>
          </w:p>
          <w:p w:rsidR="00140B7A" w:rsidRPr="00087A29" w:rsidRDefault="00140B7A" w:rsidP="00087A29">
            <w:pPr>
              <w:pStyle w:val="ConsPlusNonformat"/>
              <w:spacing w:after="1" w:line="200" w:lineRule="atLeast"/>
              <w:jc w:val="both"/>
            </w:pPr>
            <w:r w:rsidRPr="00087A29">
              <w:t xml:space="preserve">                                     ┌──────┐</w:t>
            </w:r>
          </w:p>
          <w:p w:rsidR="00140B7A" w:rsidRPr="00087A29" w:rsidRDefault="00140B7A" w:rsidP="00087A29">
            <w:pPr>
              <w:pStyle w:val="ConsPlusNonformat"/>
              <w:spacing w:after="1" w:line="200" w:lineRule="atLeast"/>
              <w:jc w:val="both"/>
            </w:pPr>
            <w:r w:rsidRPr="00087A29">
              <w:t xml:space="preserve">                           Справка N │      │</w:t>
            </w:r>
          </w:p>
          <w:p w:rsidR="00140B7A" w:rsidRPr="00087A29" w:rsidRDefault="00140B7A" w:rsidP="00087A29">
            <w:pPr>
              <w:pStyle w:val="ConsPlusNonformat"/>
              <w:spacing w:after="1" w:line="200" w:lineRule="atLeast"/>
              <w:jc w:val="both"/>
            </w:pPr>
            <w:r w:rsidRPr="00087A29">
              <w:t xml:space="preserve">                                     └──────┘</w:t>
            </w:r>
          </w:p>
          <w:p w:rsidR="00140B7A" w:rsidRPr="00087A29" w:rsidRDefault="00140B7A" w:rsidP="00087A29">
            <w:pPr>
              <w:pStyle w:val="ConsPlusNonformat"/>
              <w:spacing w:after="1" w:line="200" w:lineRule="atLeast"/>
              <w:jc w:val="both"/>
            </w:pPr>
            <w:r w:rsidRPr="00087A29">
              <w:t xml:space="preserve">                   о перечисленных поступлениях в бюджет</w:t>
            </w:r>
          </w:p>
          <w:p w:rsidR="00140B7A" w:rsidRPr="00087A29" w:rsidRDefault="00140B7A" w:rsidP="00087A29">
            <w:pPr>
              <w:pStyle w:val="ConsPlusNormal"/>
              <w:spacing w:after="1" w:line="200" w:lineRule="atLeast"/>
              <w:jc w:val="both"/>
              <w:rPr>
                <w:sz w:val="20"/>
              </w:rPr>
            </w:pPr>
          </w:p>
          <w:tbl>
            <w:tblPr>
              <w:tblW w:w="7457"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96"/>
              <w:gridCol w:w="2454"/>
              <w:gridCol w:w="1463"/>
              <w:gridCol w:w="944"/>
            </w:tblGrid>
            <w:tr w:rsidR="00140B7A" w:rsidRPr="00087A29" w:rsidTr="00855ADA">
              <w:tc>
                <w:tcPr>
                  <w:tcW w:w="6513" w:type="dxa"/>
                  <w:gridSpan w:val="3"/>
                  <w:tcBorders>
                    <w:top w:val="nil"/>
                    <w:left w:val="nil"/>
                    <w:bottom w:val="nil"/>
                    <w:right w:val="single" w:sz="4" w:space="0" w:color="auto"/>
                  </w:tcBorders>
                  <w:vAlign w:val="bottom"/>
                </w:tcPr>
                <w:p w:rsidR="00140B7A" w:rsidRPr="00087A29" w:rsidRDefault="00140B7A" w:rsidP="00087A29">
                  <w:pPr>
                    <w:pStyle w:val="ConsPlusNormal"/>
                    <w:suppressAutoHyphens/>
                    <w:spacing w:after="1" w:line="200" w:lineRule="atLeast"/>
                    <w:rPr>
                      <w:sz w:val="20"/>
                    </w:rPr>
                  </w:pPr>
                </w:p>
              </w:tc>
              <w:tc>
                <w:tcPr>
                  <w:tcW w:w="9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uppressAutoHyphens/>
                    <w:spacing w:after="1" w:line="200" w:lineRule="atLeast"/>
                    <w:jc w:val="center"/>
                    <w:rPr>
                      <w:sz w:val="20"/>
                    </w:rPr>
                  </w:pPr>
                  <w:r w:rsidRPr="00087A29">
                    <w:rPr>
                      <w:sz w:val="20"/>
                    </w:rPr>
                    <w:t>Коды</w:t>
                  </w:r>
                </w:p>
              </w:tc>
            </w:tr>
            <w:tr w:rsidR="00140B7A" w:rsidRPr="00087A29" w:rsidTr="00855ADA">
              <w:tblPrEx>
                <w:tblBorders>
                  <w:insideV w:val="none" w:sz="0" w:space="0" w:color="auto"/>
                </w:tblBorders>
              </w:tblPrEx>
              <w:tc>
                <w:tcPr>
                  <w:tcW w:w="5050" w:type="dxa"/>
                  <w:gridSpan w:val="2"/>
                  <w:tcBorders>
                    <w:top w:val="nil"/>
                    <w:left w:val="nil"/>
                    <w:bottom w:val="nil"/>
                    <w:right w:val="nil"/>
                  </w:tcBorders>
                </w:tcPr>
                <w:p w:rsidR="00140B7A" w:rsidRPr="00087A29" w:rsidRDefault="00140B7A" w:rsidP="00087A29">
                  <w:pPr>
                    <w:pStyle w:val="ConsPlusNormal"/>
                    <w:suppressAutoHyphens/>
                    <w:spacing w:after="1" w:line="200" w:lineRule="atLeast"/>
                    <w:rPr>
                      <w:sz w:val="20"/>
                    </w:rPr>
                  </w:pPr>
                </w:p>
              </w:tc>
              <w:tc>
                <w:tcPr>
                  <w:tcW w:w="1462" w:type="dxa"/>
                  <w:tcBorders>
                    <w:top w:val="nil"/>
                    <w:left w:val="nil"/>
                    <w:bottom w:val="nil"/>
                    <w:right w:val="single" w:sz="4" w:space="0" w:color="auto"/>
                  </w:tcBorders>
                  <w:vAlign w:val="bottom"/>
                </w:tcPr>
                <w:p w:rsidR="00140B7A" w:rsidRPr="00087A29" w:rsidRDefault="00140B7A" w:rsidP="00087A29">
                  <w:pPr>
                    <w:pStyle w:val="ConsPlusNormal"/>
                    <w:suppressAutoHyphens/>
                    <w:spacing w:after="1" w:line="200" w:lineRule="atLeast"/>
                    <w:jc w:val="right"/>
                    <w:rPr>
                      <w:sz w:val="20"/>
                    </w:rPr>
                  </w:pPr>
                  <w:r w:rsidRPr="00087A29">
                    <w:rPr>
                      <w:sz w:val="20"/>
                    </w:rPr>
                    <w:t>Форма по КФД</w:t>
                  </w:r>
                </w:p>
              </w:tc>
              <w:tc>
                <w:tcPr>
                  <w:tcW w:w="944"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uppressAutoHyphens/>
                    <w:spacing w:after="1" w:line="200" w:lineRule="atLeast"/>
                    <w:jc w:val="center"/>
                    <w:rPr>
                      <w:sz w:val="20"/>
                    </w:rPr>
                  </w:pPr>
                  <w:r w:rsidRPr="00087A29">
                    <w:rPr>
                      <w:sz w:val="20"/>
                    </w:rPr>
                    <w:t>0531467</w:t>
                  </w:r>
                </w:p>
              </w:tc>
            </w:tr>
            <w:tr w:rsidR="00140B7A" w:rsidRPr="00087A29" w:rsidTr="00855ADA">
              <w:tblPrEx>
                <w:tblBorders>
                  <w:insideV w:val="none" w:sz="0" w:space="0" w:color="auto"/>
                </w:tblBorders>
              </w:tblPrEx>
              <w:tc>
                <w:tcPr>
                  <w:tcW w:w="5050" w:type="dxa"/>
                  <w:gridSpan w:val="2"/>
                  <w:tcBorders>
                    <w:top w:val="nil"/>
                    <w:left w:val="nil"/>
                    <w:bottom w:val="nil"/>
                    <w:right w:val="nil"/>
                  </w:tcBorders>
                </w:tcPr>
                <w:p w:rsidR="00140B7A" w:rsidRPr="00087A29" w:rsidRDefault="00140B7A" w:rsidP="00087A29">
                  <w:pPr>
                    <w:pStyle w:val="ConsPlusNormal"/>
                    <w:suppressAutoHyphens/>
                    <w:spacing w:after="1" w:line="200" w:lineRule="atLeast"/>
                    <w:jc w:val="center"/>
                    <w:rPr>
                      <w:sz w:val="20"/>
                    </w:rPr>
                  </w:pPr>
                  <w:r w:rsidRPr="00087A29">
                    <w:rPr>
                      <w:sz w:val="20"/>
                    </w:rPr>
                    <w:t>на "__" ________ 20__ г.</w:t>
                  </w:r>
                </w:p>
              </w:tc>
              <w:tc>
                <w:tcPr>
                  <w:tcW w:w="1462" w:type="dxa"/>
                  <w:tcBorders>
                    <w:top w:val="nil"/>
                    <w:left w:val="nil"/>
                    <w:bottom w:val="nil"/>
                    <w:right w:val="single" w:sz="4" w:space="0" w:color="auto"/>
                  </w:tcBorders>
                  <w:vAlign w:val="bottom"/>
                </w:tcPr>
                <w:p w:rsidR="00140B7A" w:rsidRPr="00087A29" w:rsidRDefault="00140B7A" w:rsidP="00087A29">
                  <w:pPr>
                    <w:pStyle w:val="ConsPlusNormal"/>
                    <w:suppressAutoHyphens/>
                    <w:spacing w:after="1" w:line="200" w:lineRule="atLeast"/>
                    <w:jc w:val="right"/>
                    <w:rPr>
                      <w:sz w:val="20"/>
                    </w:rPr>
                  </w:pPr>
                  <w:r w:rsidRPr="00087A29">
                    <w:rPr>
                      <w:sz w:val="20"/>
                    </w:rPr>
                    <w:t>Дата</w:t>
                  </w:r>
                </w:p>
              </w:tc>
              <w:tc>
                <w:tcPr>
                  <w:tcW w:w="944"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uppressAutoHyphens/>
                    <w:spacing w:after="1" w:line="200" w:lineRule="atLeast"/>
                    <w:rPr>
                      <w:sz w:val="20"/>
                    </w:rPr>
                  </w:pPr>
                </w:p>
              </w:tc>
            </w:tr>
            <w:tr w:rsidR="00140B7A" w:rsidRPr="00087A29" w:rsidTr="00855ADA">
              <w:tblPrEx>
                <w:tblBorders>
                  <w:insideV w:val="none" w:sz="0" w:space="0" w:color="auto"/>
                </w:tblBorders>
              </w:tblPrEx>
              <w:tc>
                <w:tcPr>
                  <w:tcW w:w="2596" w:type="dxa"/>
                  <w:tcBorders>
                    <w:top w:val="nil"/>
                    <w:left w:val="nil"/>
                    <w:bottom w:val="nil"/>
                    <w:right w:val="nil"/>
                  </w:tcBorders>
                </w:tcPr>
                <w:p w:rsidR="00140B7A" w:rsidRPr="00087A29" w:rsidRDefault="00140B7A" w:rsidP="00087A29">
                  <w:pPr>
                    <w:pStyle w:val="ConsPlusNormal"/>
                    <w:suppressAutoHyphens/>
                    <w:spacing w:after="1" w:line="200" w:lineRule="atLeast"/>
                    <w:rPr>
                      <w:sz w:val="20"/>
                    </w:rPr>
                  </w:pPr>
                  <w:r w:rsidRPr="00087A29">
                    <w:rPr>
                      <w:sz w:val="20"/>
                    </w:rPr>
                    <w:t>Наименование органа Федерального казначейства</w:t>
                  </w:r>
                </w:p>
              </w:tc>
              <w:tc>
                <w:tcPr>
                  <w:tcW w:w="2454" w:type="dxa"/>
                  <w:tcBorders>
                    <w:top w:val="nil"/>
                    <w:left w:val="nil"/>
                    <w:bottom w:val="single" w:sz="4" w:space="0" w:color="auto"/>
                    <w:right w:val="nil"/>
                  </w:tcBorders>
                </w:tcPr>
                <w:p w:rsidR="00140B7A" w:rsidRPr="00087A29" w:rsidRDefault="00140B7A" w:rsidP="00087A29">
                  <w:pPr>
                    <w:pStyle w:val="ConsPlusNormal"/>
                    <w:suppressAutoHyphens/>
                    <w:spacing w:after="1" w:line="200" w:lineRule="atLeast"/>
                    <w:rPr>
                      <w:sz w:val="20"/>
                    </w:rPr>
                  </w:pPr>
                </w:p>
              </w:tc>
              <w:tc>
                <w:tcPr>
                  <w:tcW w:w="1462" w:type="dxa"/>
                  <w:tcBorders>
                    <w:top w:val="nil"/>
                    <w:left w:val="nil"/>
                    <w:bottom w:val="nil"/>
                    <w:right w:val="single" w:sz="4" w:space="0" w:color="auto"/>
                  </w:tcBorders>
                  <w:vAlign w:val="bottom"/>
                </w:tcPr>
                <w:p w:rsidR="00140B7A" w:rsidRPr="00087A29" w:rsidRDefault="00140B7A" w:rsidP="00087A29">
                  <w:pPr>
                    <w:pStyle w:val="ConsPlusNormal"/>
                    <w:suppressAutoHyphens/>
                    <w:spacing w:after="1" w:line="200" w:lineRule="atLeast"/>
                    <w:jc w:val="right"/>
                    <w:rPr>
                      <w:sz w:val="20"/>
                    </w:rPr>
                  </w:pPr>
                  <w:r w:rsidRPr="00087A29">
                    <w:rPr>
                      <w:sz w:val="20"/>
                    </w:rPr>
                    <w:t>по КОФК</w:t>
                  </w:r>
                </w:p>
              </w:tc>
              <w:tc>
                <w:tcPr>
                  <w:tcW w:w="944" w:type="dxa"/>
                  <w:tcBorders>
                    <w:top w:val="single" w:sz="4" w:space="0" w:color="auto"/>
                    <w:left w:val="single" w:sz="4" w:space="0" w:color="auto"/>
                    <w:bottom w:val="single" w:sz="4" w:space="0" w:color="auto"/>
                    <w:right w:val="single" w:sz="4" w:space="0" w:color="auto"/>
                  </w:tcBorders>
                  <w:vAlign w:val="bottom"/>
                </w:tcPr>
                <w:p w:rsidR="00140B7A" w:rsidRPr="00087A29" w:rsidRDefault="00140B7A" w:rsidP="00087A29">
                  <w:pPr>
                    <w:pStyle w:val="ConsPlusNormal"/>
                    <w:suppressAutoHyphens/>
                    <w:spacing w:after="1" w:line="200" w:lineRule="atLeast"/>
                    <w:rPr>
                      <w:sz w:val="20"/>
                    </w:rPr>
                  </w:pPr>
                </w:p>
              </w:tc>
            </w:tr>
            <w:tr w:rsidR="00140B7A" w:rsidRPr="00087A29" w:rsidTr="00855ADA">
              <w:tblPrEx>
                <w:tblBorders>
                  <w:insideV w:val="none" w:sz="0" w:space="0" w:color="auto"/>
                </w:tblBorders>
              </w:tblPrEx>
              <w:tc>
                <w:tcPr>
                  <w:tcW w:w="2596" w:type="dxa"/>
                  <w:tcBorders>
                    <w:top w:val="nil"/>
                    <w:left w:val="nil"/>
                    <w:bottom w:val="nil"/>
                    <w:right w:val="nil"/>
                  </w:tcBorders>
                </w:tcPr>
                <w:p w:rsidR="00140B7A" w:rsidRPr="00087A29" w:rsidRDefault="00140B7A" w:rsidP="00087A29">
                  <w:pPr>
                    <w:pStyle w:val="ConsPlusNormal"/>
                    <w:suppressAutoHyphens/>
                    <w:spacing w:after="1" w:line="200" w:lineRule="atLeast"/>
                    <w:rPr>
                      <w:sz w:val="20"/>
                    </w:rPr>
                  </w:pPr>
                </w:p>
              </w:tc>
              <w:tc>
                <w:tcPr>
                  <w:tcW w:w="2454" w:type="dxa"/>
                  <w:tcBorders>
                    <w:top w:val="single" w:sz="4" w:space="0" w:color="auto"/>
                    <w:left w:val="nil"/>
                    <w:bottom w:val="nil"/>
                    <w:right w:val="nil"/>
                  </w:tcBorders>
                </w:tcPr>
                <w:p w:rsidR="00140B7A" w:rsidRPr="00087A29" w:rsidRDefault="00140B7A" w:rsidP="00087A29">
                  <w:pPr>
                    <w:pStyle w:val="ConsPlusNormal"/>
                    <w:suppressAutoHyphens/>
                    <w:spacing w:after="1" w:line="200" w:lineRule="atLeast"/>
                    <w:rPr>
                      <w:sz w:val="20"/>
                    </w:rPr>
                  </w:pPr>
                </w:p>
              </w:tc>
              <w:tc>
                <w:tcPr>
                  <w:tcW w:w="1462" w:type="dxa"/>
                  <w:tcBorders>
                    <w:top w:val="nil"/>
                    <w:left w:val="nil"/>
                    <w:bottom w:val="nil"/>
                    <w:right w:val="single" w:sz="4" w:space="0" w:color="auto"/>
                  </w:tcBorders>
                  <w:vAlign w:val="bottom"/>
                </w:tcPr>
                <w:p w:rsidR="00140B7A" w:rsidRPr="00087A29" w:rsidRDefault="00140B7A" w:rsidP="00087A29">
                  <w:pPr>
                    <w:pStyle w:val="ConsPlusNormal"/>
                    <w:suppressAutoHyphens/>
                    <w:spacing w:after="1" w:line="200" w:lineRule="atLeast"/>
                    <w:jc w:val="right"/>
                    <w:rPr>
                      <w:sz w:val="20"/>
                    </w:rPr>
                  </w:pPr>
                  <w:r w:rsidRPr="00087A29">
                    <w:rPr>
                      <w:sz w:val="20"/>
                    </w:rPr>
                    <w:t>Номер счета</w:t>
                  </w:r>
                </w:p>
              </w:tc>
              <w:tc>
                <w:tcPr>
                  <w:tcW w:w="9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uppressAutoHyphens/>
                    <w:spacing w:after="1" w:line="200" w:lineRule="atLeast"/>
                    <w:rPr>
                      <w:sz w:val="20"/>
                    </w:rPr>
                  </w:pPr>
                </w:p>
              </w:tc>
            </w:tr>
            <w:tr w:rsidR="00140B7A" w:rsidRPr="00087A29" w:rsidTr="00855ADA">
              <w:tblPrEx>
                <w:tblBorders>
                  <w:insideV w:val="none" w:sz="0" w:space="0" w:color="auto"/>
                </w:tblBorders>
              </w:tblPrEx>
              <w:tc>
                <w:tcPr>
                  <w:tcW w:w="2596" w:type="dxa"/>
                  <w:tcBorders>
                    <w:top w:val="nil"/>
                    <w:left w:val="nil"/>
                    <w:bottom w:val="nil"/>
                    <w:right w:val="nil"/>
                  </w:tcBorders>
                </w:tcPr>
                <w:p w:rsidR="00140B7A" w:rsidRPr="00087A29" w:rsidRDefault="00140B7A" w:rsidP="00087A29">
                  <w:pPr>
                    <w:pStyle w:val="ConsPlusNormal"/>
                    <w:suppressAutoHyphens/>
                    <w:spacing w:after="1" w:line="200" w:lineRule="atLeast"/>
                    <w:rPr>
                      <w:sz w:val="20"/>
                    </w:rPr>
                  </w:pPr>
                  <w:r w:rsidRPr="00087A29">
                    <w:rPr>
                      <w:sz w:val="20"/>
                    </w:rPr>
                    <w:t>Наименование бюджета</w:t>
                  </w:r>
                </w:p>
              </w:tc>
              <w:tc>
                <w:tcPr>
                  <w:tcW w:w="2454" w:type="dxa"/>
                  <w:tcBorders>
                    <w:top w:val="nil"/>
                    <w:left w:val="nil"/>
                    <w:bottom w:val="single" w:sz="4" w:space="0" w:color="auto"/>
                    <w:right w:val="nil"/>
                  </w:tcBorders>
                </w:tcPr>
                <w:p w:rsidR="00140B7A" w:rsidRPr="00087A29" w:rsidRDefault="00140B7A" w:rsidP="00087A29">
                  <w:pPr>
                    <w:pStyle w:val="ConsPlusNormal"/>
                    <w:suppressAutoHyphens/>
                    <w:spacing w:after="1" w:line="200" w:lineRule="atLeast"/>
                    <w:rPr>
                      <w:sz w:val="20"/>
                    </w:rPr>
                  </w:pPr>
                </w:p>
              </w:tc>
              <w:tc>
                <w:tcPr>
                  <w:tcW w:w="1462" w:type="dxa"/>
                  <w:tcBorders>
                    <w:top w:val="nil"/>
                    <w:left w:val="nil"/>
                    <w:bottom w:val="nil"/>
                    <w:right w:val="single" w:sz="4" w:space="0" w:color="auto"/>
                  </w:tcBorders>
                  <w:vAlign w:val="bottom"/>
                </w:tcPr>
                <w:p w:rsidR="00140B7A" w:rsidRPr="00087A29" w:rsidRDefault="00140B7A" w:rsidP="00087A29">
                  <w:pPr>
                    <w:pStyle w:val="ConsPlusNormal"/>
                    <w:suppressAutoHyphens/>
                    <w:spacing w:after="1" w:line="200" w:lineRule="atLeast"/>
                    <w:jc w:val="right"/>
                    <w:rPr>
                      <w:sz w:val="20"/>
                    </w:rPr>
                  </w:pPr>
                  <w:r w:rsidRPr="00087A29">
                    <w:rPr>
                      <w:sz w:val="20"/>
                    </w:rPr>
                    <w:t>по ОКТМО</w:t>
                  </w:r>
                </w:p>
              </w:tc>
              <w:tc>
                <w:tcPr>
                  <w:tcW w:w="9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uppressAutoHyphens/>
                    <w:spacing w:after="1" w:line="200" w:lineRule="atLeast"/>
                    <w:rPr>
                      <w:sz w:val="20"/>
                    </w:rPr>
                  </w:pPr>
                </w:p>
              </w:tc>
            </w:tr>
            <w:tr w:rsidR="00140B7A" w:rsidRPr="00087A29" w:rsidTr="00855ADA">
              <w:tblPrEx>
                <w:tblBorders>
                  <w:insideV w:val="none" w:sz="0" w:space="0" w:color="auto"/>
                </w:tblBorders>
              </w:tblPrEx>
              <w:tc>
                <w:tcPr>
                  <w:tcW w:w="2596" w:type="dxa"/>
                  <w:tcBorders>
                    <w:top w:val="nil"/>
                    <w:left w:val="nil"/>
                    <w:bottom w:val="nil"/>
                    <w:right w:val="nil"/>
                  </w:tcBorders>
                </w:tcPr>
                <w:p w:rsidR="00140B7A" w:rsidRPr="00087A29" w:rsidRDefault="00140B7A" w:rsidP="00087A29">
                  <w:pPr>
                    <w:pStyle w:val="ConsPlusNormal"/>
                    <w:suppressAutoHyphens/>
                    <w:spacing w:after="1" w:line="200" w:lineRule="atLeast"/>
                    <w:rPr>
                      <w:sz w:val="20"/>
                    </w:rPr>
                  </w:pPr>
                  <w:r w:rsidRPr="00087A29">
                    <w:rPr>
                      <w:sz w:val="20"/>
                    </w:rPr>
                    <w:t>Единица измерения: руб.</w:t>
                  </w:r>
                </w:p>
              </w:tc>
              <w:tc>
                <w:tcPr>
                  <w:tcW w:w="2454" w:type="dxa"/>
                  <w:tcBorders>
                    <w:top w:val="single" w:sz="4" w:space="0" w:color="auto"/>
                    <w:left w:val="nil"/>
                    <w:bottom w:val="nil"/>
                    <w:right w:val="nil"/>
                  </w:tcBorders>
                </w:tcPr>
                <w:p w:rsidR="00140B7A" w:rsidRPr="00087A29" w:rsidRDefault="00140B7A" w:rsidP="00087A29">
                  <w:pPr>
                    <w:pStyle w:val="ConsPlusNormal"/>
                    <w:suppressAutoHyphens/>
                    <w:spacing w:after="1" w:line="200" w:lineRule="atLeast"/>
                    <w:rPr>
                      <w:sz w:val="20"/>
                    </w:rPr>
                  </w:pPr>
                </w:p>
              </w:tc>
              <w:tc>
                <w:tcPr>
                  <w:tcW w:w="1462" w:type="dxa"/>
                  <w:tcBorders>
                    <w:top w:val="nil"/>
                    <w:left w:val="nil"/>
                    <w:bottom w:val="nil"/>
                    <w:right w:val="single" w:sz="4" w:space="0" w:color="auto"/>
                  </w:tcBorders>
                  <w:vAlign w:val="bottom"/>
                </w:tcPr>
                <w:p w:rsidR="00140B7A" w:rsidRPr="00087A29" w:rsidRDefault="00140B7A" w:rsidP="00087A29">
                  <w:pPr>
                    <w:pStyle w:val="ConsPlusNormal"/>
                    <w:suppressAutoHyphens/>
                    <w:spacing w:after="1" w:line="200" w:lineRule="atLeast"/>
                    <w:jc w:val="right"/>
                    <w:rPr>
                      <w:sz w:val="20"/>
                    </w:rPr>
                  </w:pPr>
                  <w:r w:rsidRPr="00087A29">
                    <w:rPr>
                      <w:sz w:val="20"/>
                    </w:rPr>
                    <w:t>по ОКЕИ</w:t>
                  </w:r>
                </w:p>
              </w:tc>
              <w:tc>
                <w:tcPr>
                  <w:tcW w:w="944" w:type="dxa"/>
                  <w:tcBorders>
                    <w:top w:val="single" w:sz="4" w:space="0" w:color="auto"/>
                    <w:left w:val="single" w:sz="4" w:space="0" w:color="auto"/>
                    <w:bottom w:val="single" w:sz="4" w:space="0" w:color="auto"/>
                    <w:right w:val="single" w:sz="4" w:space="0" w:color="auto"/>
                  </w:tcBorders>
                  <w:vAlign w:val="bottom"/>
                </w:tcPr>
                <w:p w:rsidR="00140B7A" w:rsidRPr="00087A29" w:rsidRDefault="00140B7A" w:rsidP="00087A29">
                  <w:pPr>
                    <w:pStyle w:val="ConsPlusNormal"/>
                    <w:suppressAutoHyphens/>
                    <w:spacing w:after="1" w:line="200" w:lineRule="atLeast"/>
                    <w:jc w:val="center"/>
                    <w:rPr>
                      <w:sz w:val="20"/>
                    </w:rPr>
                  </w:pPr>
                  <w:r w:rsidRPr="00087A29">
                    <w:rPr>
                      <w:sz w:val="20"/>
                    </w:rPr>
                    <w:t>383</w:t>
                  </w:r>
                </w:p>
              </w:tc>
            </w:tr>
          </w:tbl>
          <w:p w:rsidR="00140B7A" w:rsidRPr="00087A29" w:rsidRDefault="00140B7A" w:rsidP="00087A29">
            <w:pPr>
              <w:pStyle w:val="ConsPlusNormal"/>
              <w:spacing w:after="1" w:line="200" w:lineRule="atLeast"/>
              <w:jc w:val="both"/>
              <w:rPr>
                <w:sz w:val="20"/>
              </w:rPr>
            </w:pPr>
          </w:p>
          <w:tbl>
            <w:tblPr>
              <w:tblW w:w="745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1"/>
              <w:gridCol w:w="559"/>
              <w:gridCol w:w="746"/>
              <w:gridCol w:w="1490"/>
              <w:gridCol w:w="653"/>
              <w:gridCol w:w="1071"/>
              <w:gridCol w:w="652"/>
              <w:gridCol w:w="1770"/>
            </w:tblGrid>
            <w:tr w:rsidR="00140B7A" w:rsidRPr="00087A29" w:rsidTr="00855ADA">
              <w:tc>
                <w:tcPr>
                  <w:tcW w:w="1071" w:type="dxa"/>
                  <w:gridSpan w:val="2"/>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Код</w:t>
                  </w:r>
                </w:p>
              </w:tc>
              <w:tc>
                <w:tcPr>
                  <w:tcW w:w="745"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Аналитический код</w:t>
                  </w:r>
                </w:p>
              </w:tc>
              <w:tc>
                <w:tcPr>
                  <w:tcW w:w="2143"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Распределено в бюджет с начала года</w:t>
                  </w:r>
                </w:p>
              </w:tc>
              <w:tc>
                <w:tcPr>
                  <w:tcW w:w="1071"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 xml:space="preserve">Перечислено в бюджет </w:t>
                  </w:r>
                  <w:r w:rsidRPr="00087A29">
                    <w:rPr>
                      <w:sz w:val="20"/>
                    </w:rPr>
                    <w:lastRenderedPageBreak/>
                    <w:t>поступлений с начала года</w:t>
                  </w:r>
                </w:p>
              </w:tc>
              <w:tc>
                <w:tcPr>
                  <w:tcW w:w="652"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Остаток на </w:t>
                  </w:r>
                  <w:r w:rsidRPr="00087A29">
                    <w:rPr>
                      <w:sz w:val="20"/>
                    </w:rPr>
                    <w:lastRenderedPageBreak/>
                    <w:t>счете</w:t>
                  </w:r>
                </w:p>
              </w:tc>
              <w:tc>
                <w:tcPr>
                  <w:tcW w:w="1770" w:type="dxa"/>
                  <w:vMerge w:val="restart"/>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Поступило в бюджет минуя счет, </w:t>
                  </w:r>
                  <w:r w:rsidRPr="00087A29">
                    <w:rPr>
                      <w:sz w:val="20"/>
                    </w:rPr>
                    <w:lastRenderedPageBreak/>
                    <w:t>предназначенный для учета и распределения поступлений</w:t>
                  </w:r>
                </w:p>
              </w:tc>
            </w:tr>
            <w:tr w:rsidR="00140B7A" w:rsidRPr="00087A29" w:rsidTr="00855ADA">
              <w:tc>
                <w:tcPr>
                  <w:tcW w:w="512" w:type="dxa"/>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по БК</w:t>
                  </w:r>
                </w:p>
              </w:tc>
              <w:tc>
                <w:tcPr>
                  <w:tcW w:w="55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по ОКТМО</w:t>
                  </w:r>
                </w:p>
              </w:tc>
              <w:tc>
                <w:tcPr>
                  <w:tcW w:w="745"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149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поступления (с учетом внутриказначейских операций)</w:t>
                  </w:r>
                </w:p>
              </w:tc>
              <w:tc>
                <w:tcPr>
                  <w:tcW w:w="65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возвращено платежей</w:t>
                  </w:r>
                </w:p>
              </w:tc>
              <w:tc>
                <w:tcPr>
                  <w:tcW w:w="1071"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652"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1770" w:type="dxa"/>
                  <w:vMerge/>
                  <w:tcBorders>
                    <w:top w:val="single" w:sz="4" w:space="0" w:color="auto"/>
                    <w:left w:val="single" w:sz="4" w:space="0" w:color="auto"/>
                    <w:bottom w:val="single" w:sz="4" w:space="0" w:color="auto"/>
                    <w:right w:val="nil"/>
                  </w:tcBorders>
                </w:tcPr>
                <w:p w:rsidR="00140B7A" w:rsidRPr="00087A29" w:rsidRDefault="00140B7A" w:rsidP="00087A29">
                  <w:pPr>
                    <w:spacing w:after="1" w:line="200" w:lineRule="atLeast"/>
                    <w:rPr>
                      <w:rFonts w:ascii="Arial" w:hAnsi="Arial" w:cs="Arial"/>
                      <w:sz w:val="20"/>
                      <w:szCs w:val="20"/>
                    </w:rPr>
                  </w:pPr>
                </w:p>
              </w:tc>
            </w:tr>
            <w:tr w:rsidR="00140B7A" w:rsidRPr="00087A29" w:rsidTr="00855ADA">
              <w:tc>
                <w:tcPr>
                  <w:tcW w:w="512" w:type="dxa"/>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w:t>
                  </w:r>
                </w:p>
              </w:tc>
              <w:tc>
                <w:tcPr>
                  <w:tcW w:w="55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w:t>
                  </w:r>
                </w:p>
              </w:tc>
              <w:tc>
                <w:tcPr>
                  <w:tcW w:w="74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3</w:t>
                  </w:r>
                </w:p>
              </w:tc>
              <w:tc>
                <w:tcPr>
                  <w:tcW w:w="149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4</w:t>
                  </w:r>
                </w:p>
              </w:tc>
              <w:tc>
                <w:tcPr>
                  <w:tcW w:w="65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5</w:t>
                  </w:r>
                </w:p>
              </w:tc>
              <w:tc>
                <w:tcPr>
                  <w:tcW w:w="107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6</w:t>
                  </w:r>
                </w:p>
              </w:tc>
              <w:tc>
                <w:tcPr>
                  <w:tcW w:w="65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7</w:t>
                  </w:r>
                </w:p>
              </w:tc>
              <w:tc>
                <w:tcPr>
                  <w:tcW w:w="1770" w:type="dxa"/>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8</w:t>
                  </w:r>
                </w:p>
              </w:tc>
            </w:tr>
            <w:tr w:rsidR="00140B7A" w:rsidRPr="00087A29" w:rsidTr="00855ADA">
              <w:tblPrEx>
                <w:tblBorders>
                  <w:left w:val="single" w:sz="4" w:space="0" w:color="auto"/>
                  <w:right w:val="single" w:sz="4" w:space="0" w:color="auto"/>
                </w:tblBorders>
              </w:tblPrEx>
              <w:tc>
                <w:tcPr>
                  <w:tcW w:w="51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4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49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07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77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855ADA">
              <w:tblPrEx>
                <w:tblBorders>
                  <w:left w:val="single" w:sz="4" w:space="0" w:color="auto"/>
                  <w:right w:val="single" w:sz="4" w:space="0" w:color="auto"/>
                </w:tblBorders>
              </w:tblPrEx>
              <w:tc>
                <w:tcPr>
                  <w:tcW w:w="51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4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49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07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77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855ADA">
              <w:tblPrEx>
                <w:tblBorders>
                  <w:left w:val="single" w:sz="4" w:space="0" w:color="auto"/>
                  <w:right w:val="single" w:sz="4" w:space="0" w:color="auto"/>
                </w:tblBorders>
              </w:tblPrEx>
              <w:tc>
                <w:tcPr>
                  <w:tcW w:w="51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5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4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49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07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77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855ADA">
              <w:tblPrEx>
                <w:tblBorders>
                  <w:right w:val="single" w:sz="4" w:space="0" w:color="auto"/>
                </w:tblBorders>
              </w:tblPrEx>
              <w:tc>
                <w:tcPr>
                  <w:tcW w:w="1817" w:type="dxa"/>
                  <w:gridSpan w:val="3"/>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right"/>
                    <w:rPr>
                      <w:sz w:val="20"/>
                    </w:rPr>
                  </w:pPr>
                  <w:r w:rsidRPr="00087A29">
                    <w:rPr>
                      <w:sz w:val="20"/>
                    </w:rPr>
                    <w:t>Итого по коду БК</w:t>
                  </w:r>
                </w:p>
              </w:tc>
              <w:tc>
                <w:tcPr>
                  <w:tcW w:w="149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07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77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bl>
          <w:p w:rsidR="00140B7A" w:rsidRPr="00087A29" w:rsidRDefault="00140B7A" w:rsidP="00087A29">
            <w:pPr>
              <w:pStyle w:val="ConsPlusNormal"/>
              <w:spacing w:after="1" w:line="200" w:lineRule="atLeast"/>
              <w:jc w:val="both"/>
              <w:rPr>
                <w:sz w:val="20"/>
              </w:rPr>
            </w:pPr>
          </w:p>
          <w:p w:rsidR="00140B7A" w:rsidRPr="00087A29" w:rsidRDefault="00140B7A" w:rsidP="00087A29">
            <w:pPr>
              <w:pStyle w:val="ConsPlusNonformat"/>
              <w:spacing w:after="1" w:line="200" w:lineRule="atLeast"/>
              <w:jc w:val="both"/>
              <w:rPr>
                <w:sz w:val="16"/>
                <w:szCs w:val="16"/>
              </w:rPr>
            </w:pPr>
            <w:r w:rsidRPr="00087A29">
              <w:rPr>
                <w:sz w:val="16"/>
                <w:szCs w:val="16"/>
              </w:rPr>
              <w:t>Руководитель</w:t>
            </w:r>
          </w:p>
          <w:p w:rsidR="00140B7A" w:rsidRPr="00087A29" w:rsidRDefault="00140B7A" w:rsidP="00087A29">
            <w:pPr>
              <w:pStyle w:val="ConsPlusNonformat"/>
              <w:spacing w:after="1" w:line="200" w:lineRule="atLeast"/>
              <w:jc w:val="both"/>
              <w:rPr>
                <w:sz w:val="16"/>
                <w:szCs w:val="16"/>
              </w:rPr>
            </w:pPr>
            <w:r w:rsidRPr="00087A29">
              <w:rPr>
                <w:sz w:val="16"/>
                <w:szCs w:val="16"/>
              </w:rPr>
              <w:t>(уполномоченное лицо) ___________  _________  ____________</w:t>
            </w:r>
          </w:p>
          <w:p w:rsidR="00140B7A" w:rsidRPr="00087A29" w:rsidRDefault="00140B7A" w:rsidP="00087A29">
            <w:pPr>
              <w:pStyle w:val="ConsPlusNonformat"/>
              <w:spacing w:after="1" w:line="200" w:lineRule="atLeast"/>
              <w:jc w:val="both"/>
              <w:rPr>
                <w:sz w:val="16"/>
                <w:szCs w:val="16"/>
              </w:rPr>
            </w:pPr>
            <w:r w:rsidRPr="00087A29">
              <w:rPr>
                <w:sz w:val="16"/>
                <w:szCs w:val="16"/>
              </w:rPr>
              <w:t xml:space="preserve">                      (должность)  (подпись)  (расшифровка</w:t>
            </w:r>
          </w:p>
          <w:p w:rsidR="00140B7A" w:rsidRPr="00087A29" w:rsidRDefault="00140B7A" w:rsidP="00087A29">
            <w:pPr>
              <w:pStyle w:val="ConsPlusNonformat"/>
              <w:spacing w:after="1" w:line="200" w:lineRule="atLeast"/>
              <w:jc w:val="both"/>
              <w:rPr>
                <w:sz w:val="16"/>
                <w:szCs w:val="16"/>
              </w:rPr>
            </w:pPr>
            <w:r w:rsidRPr="00087A29">
              <w:rPr>
                <w:sz w:val="16"/>
                <w:szCs w:val="16"/>
              </w:rPr>
              <w:t xml:space="preserve">                                                подписи)</w:t>
            </w:r>
          </w:p>
          <w:p w:rsidR="00140B7A" w:rsidRPr="00087A29" w:rsidRDefault="00140B7A" w:rsidP="00087A29">
            <w:pPr>
              <w:pStyle w:val="ConsPlusNonformat"/>
              <w:spacing w:after="1" w:line="200" w:lineRule="atLeast"/>
              <w:jc w:val="both"/>
              <w:rPr>
                <w:sz w:val="16"/>
                <w:szCs w:val="16"/>
              </w:rPr>
            </w:pPr>
          </w:p>
          <w:p w:rsidR="0072320D" w:rsidRPr="0072320D" w:rsidRDefault="00140B7A" w:rsidP="00087A29">
            <w:pPr>
              <w:pStyle w:val="ConsPlusNonformat"/>
              <w:spacing w:after="1" w:line="200" w:lineRule="atLeast"/>
              <w:jc w:val="both"/>
              <w:rPr>
                <w:strike/>
                <w:sz w:val="16"/>
                <w:szCs w:val="16"/>
              </w:rPr>
            </w:pPr>
            <w:r w:rsidRPr="00087A29">
              <w:rPr>
                <w:strike/>
                <w:color w:val="FF0000"/>
                <w:sz w:val="16"/>
                <w:szCs w:val="16"/>
              </w:rPr>
              <w:t>Ответственный</w:t>
            </w:r>
          </w:p>
          <w:p w:rsidR="00140B7A" w:rsidRPr="00087A29" w:rsidRDefault="00140B7A" w:rsidP="00087A29">
            <w:pPr>
              <w:pStyle w:val="ConsPlusNonformat"/>
              <w:spacing w:after="1" w:line="200" w:lineRule="atLeast"/>
              <w:jc w:val="both"/>
              <w:rPr>
                <w:sz w:val="16"/>
                <w:szCs w:val="16"/>
              </w:rPr>
            </w:pPr>
            <w:r w:rsidRPr="00087A29">
              <w:rPr>
                <w:strike/>
                <w:color w:val="FF0000"/>
                <w:sz w:val="16"/>
                <w:szCs w:val="16"/>
              </w:rPr>
              <w:t>исполнитель</w:t>
            </w:r>
            <w:r w:rsidRPr="00087A29">
              <w:rPr>
                <w:sz w:val="16"/>
                <w:szCs w:val="16"/>
              </w:rPr>
              <w:t xml:space="preserve">           ___________  _________  </w:t>
            </w:r>
            <w:r w:rsidRPr="00087A29">
              <w:rPr>
                <w:strike/>
                <w:color w:val="FF0000"/>
                <w:sz w:val="16"/>
                <w:szCs w:val="16"/>
              </w:rPr>
              <w:t>____________</w:t>
            </w:r>
            <w:r w:rsidRPr="00087A29">
              <w:rPr>
                <w:sz w:val="16"/>
                <w:szCs w:val="16"/>
              </w:rPr>
              <w:t xml:space="preserve">  _________</w:t>
            </w:r>
          </w:p>
          <w:p w:rsidR="00140B7A" w:rsidRPr="00087A29" w:rsidRDefault="00140B7A" w:rsidP="00087A29">
            <w:pPr>
              <w:pStyle w:val="ConsPlusNonformat"/>
              <w:spacing w:after="1" w:line="200" w:lineRule="atLeast"/>
              <w:jc w:val="both"/>
              <w:rPr>
                <w:sz w:val="16"/>
                <w:szCs w:val="16"/>
              </w:rPr>
            </w:pPr>
            <w:r w:rsidRPr="00087A29">
              <w:rPr>
                <w:sz w:val="16"/>
                <w:szCs w:val="16"/>
              </w:rPr>
              <w:t xml:space="preserve">                      (должность)  (</w:t>
            </w:r>
            <w:r w:rsidRPr="00087A29">
              <w:rPr>
                <w:strike/>
                <w:color w:val="FF0000"/>
                <w:sz w:val="16"/>
                <w:szCs w:val="16"/>
              </w:rPr>
              <w:t>подпись</w:t>
            </w:r>
            <w:r w:rsidRPr="00087A29">
              <w:rPr>
                <w:sz w:val="16"/>
                <w:szCs w:val="16"/>
              </w:rPr>
              <w:t xml:space="preserve">)  </w:t>
            </w:r>
            <w:r w:rsidRPr="00087A29">
              <w:rPr>
                <w:strike/>
                <w:color w:val="FF0000"/>
                <w:sz w:val="16"/>
                <w:szCs w:val="16"/>
              </w:rPr>
              <w:t>(расшифровка</w:t>
            </w:r>
            <w:r w:rsidRPr="00087A29">
              <w:rPr>
                <w:sz w:val="16"/>
                <w:szCs w:val="16"/>
              </w:rPr>
              <w:t xml:space="preserve">  (телефон)</w:t>
            </w:r>
          </w:p>
          <w:p w:rsidR="0072320D" w:rsidRPr="0072320D" w:rsidRDefault="00140B7A" w:rsidP="00087A29">
            <w:pPr>
              <w:pStyle w:val="ConsPlusNonformat"/>
              <w:spacing w:after="1" w:line="200" w:lineRule="atLeast"/>
              <w:jc w:val="both"/>
              <w:rPr>
                <w:strike/>
                <w:sz w:val="16"/>
                <w:szCs w:val="16"/>
              </w:rPr>
            </w:pPr>
            <w:r w:rsidRPr="00087A29">
              <w:rPr>
                <w:sz w:val="16"/>
                <w:szCs w:val="16"/>
              </w:rPr>
              <w:t xml:space="preserve">                                                </w:t>
            </w:r>
            <w:r w:rsidRPr="00087A29">
              <w:rPr>
                <w:strike/>
                <w:color w:val="FF0000"/>
                <w:sz w:val="16"/>
                <w:szCs w:val="16"/>
              </w:rPr>
              <w:t>подписи)</w:t>
            </w:r>
          </w:p>
          <w:p w:rsidR="00140B7A" w:rsidRPr="00087A29" w:rsidRDefault="00140B7A" w:rsidP="00087A29">
            <w:pPr>
              <w:pStyle w:val="ConsPlusNonformat"/>
              <w:spacing w:after="1" w:line="200" w:lineRule="atLeast"/>
              <w:jc w:val="both"/>
              <w:rPr>
                <w:sz w:val="16"/>
                <w:szCs w:val="16"/>
              </w:rPr>
            </w:pPr>
          </w:p>
          <w:p w:rsidR="00140B7A" w:rsidRPr="00087A29" w:rsidRDefault="00140B7A" w:rsidP="00087A29">
            <w:pPr>
              <w:pStyle w:val="ConsPlusNonformat"/>
              <w:spacing w:after="1" w:line="200" w:lineRule="atLeast"/>
              <w:jc w:val="both"/>
              <w:rPr>
                <w:sz w:val="16"/>
                <w:szCs w:val="16"/>
              </w:rPr>
            </w:pPr>
            <w:r w:rsidRPr="00087A29">
              <w:rPr>
                <w:sz w:val="16"/>
                <w:szCs w:val="16"/>
              </w:rPr>
              <w:t>"__" __________ 20__ г.                                  Номер страницы ___</w:t>
            </w:r>
          </w:p>
          <w:p w:rsidR="00A51AB4" w:rsidRPr="00855ADA" w:rsidRDefault="00140B7A" w:rsidP="00087A29">
            <w:pPr>
              <w:pStyle w:val="ConsPlusNonformat"/>
              <w:spacing w:after="1" w:line="200" w:lineRule="atLeast"/>
              <w:jc w:val="both"/>
              <w:rPr>
                <w:rFonts w:ascii="Arial" w:hAnsi="Arial" w:cs="Arial"/>
              </w:rPr>
            </w:pPr>
            <w:r w:rsidRPr="00087A29">
              <w:rPr>
                <w:sz w:val="16"/>
                <w:szCs w:val="16"/>
              </w:rPr>
              <w:t xml:space="preserve">                                                          Всего страниц ___</w:t>
            </w:r>
          </w:p>
        </w:tc>
        <w:tc>
          <w:tcPr>
            <w:tcW w:w="7597" w:type="dxa"/>
          </w:tcPr>
          <w:p w:rsidR="00140B7A" w:rsidRPr="00087A29" w:rsidRDefault="00140B7A" w:rsidP="00087A29">
            <w:pPr>
              <w:pStyle w:val="ConsPlusNormal"/>
              <w:spacing w:after="1" w:line="200" w:lineRule="atLeast"/>
              <w:jc w:val="right"/>
              <w:outlineLvl w:val="1"/>
              <w:rPr>
                <w:sz w:val="20"/>
              </w:rPr>
            </w:pPr>
          </w:p>
          <w:p w:rsidR="00140B7A" w:rsidRPr="00087A29" w:rsidRDefault="00140B7A" w:rsidP="00087A29">
            <w:pPr>
              <w:pStyle w:val="ConsPlusNormal"/>
              <w:spacing w:after="1" w:line="200" w:lineRule="atLeast"/>
              <w:jc w:val="right"/>
              <w:outlineLvl w:val="1"/>
              <w:rPr>
                <w:sz w:val="20"/>
              </w:rPr>
            </w:pPr>
          </w:p>
          <w:p w:rsidR="00140B7A" w:rsidRPr="00087A29" w:rsidRDefault="00140B7A" w:rsidP="00087A29">
            <w:pPr>
              <w:pStyle w:val="ConsPlusNormal"/>
              <w:spacing w:after="1" w:line="200" w:lineRule="atLeast"/>
              <w:jc w:val="right"/>
              <w:outlineLvl w:val="1"/>
              <w:rPr>
                <w:sz w:val="20"/>
              </w:rPr>
            </w:pPr>
          </w:p>
          <w:p w:rsidR="00140B7A" w:rsidRPr="00087A29" w:rsidRDefault="00140B7A" w:rsidP="00087A29">
            <w:pPr>
              <w:pStyle w:val="ConsPlusNormal"/>
              <w:spacing w:after="1" w:line="200" w:lineRule="atLeast"/>
              <w:jc w:val="right"/>
              <w:outlineLvl w:val="1"/>
              <w:rPr>
                <w:sz w:val="20"/>
              </w:rPr>
            </w:pPr>
          </w:p>
          <w:p w:rsidR="00140B7A" w:rsidRPr="00087A29" w:rsidRDefault="00140B7A" w:rsidP="00087A29">
            <w:pPr>
              <w:pStyle w:val="ConsPlusNormal"/>
              <w:spacing w:after="1" w:line="200" w:lineRule="atLeast"/>
              <w:jc w:val="right"/>
              <w:outlineLvl w:val="1"/>
              <w:rPr>
                <w:sz w:val="20"/>
              </w:rPr>
            </w:pPr>
          </w:p>
          <w:p w:rsidR="00140B7A" w:rsidRPr="00087A29" w:rsidRDefault="00140B7A" w:rsidP="00087A29">
            <w:pPr>
              <w:pStyle w:val="ConsPlusNormal"/>
              <w:spacing w:after="1" w:line="200" w:lineRule="atLeast"/>
              <w:jc w:val="right"/>
              <w:outlineLvl w:val="1"/>
              <w:rPr>
                <w:sz w:val="20"/>
              </w:rPr>
            </w:pPr>
            <w:r w:rsidRPr="00087A29">
              <w:rPr>
                <w:sz w:val="20"/>
              </w:rPr>
              <w:lastRenderedPageBreak/>
              <w:t xml:space="preserve">Приложение N </w:t>
            </w:r>
            <w:r w:rsidRPr="00087A29">
              <w:rPr>
                <w:sz w:val="20"/>
                <w:highlight w:val="lightGray"/>
              </w:rPr>
              <w:t>12</w:t>
            </w:r>
          </w:p>
          <w:p w:rsidR="00140B7A" w:rsidRPr="00087A29" w:rsidRDefault="00140B7A" w:rsidP="00087A29">
            <w:pPr>
              <w:pStyle w:val="ConsPlusNormal"/>
              <w:spacing w:after="1" w:line="200" w:lineRule="atLeast"/>
              <w:jc w:val="right"/>
              <w:rPr>
                <w:sz w:val="20"/>
              </w:rPr>
            </w:pPr>
            <w:r w:rsidRPr="00087A29">
              <w:rPr>
                <w:sz w:val="20"/>
              </w:rPr>
              <w:t>к Порядку учета Федеральным</w:t>
            </w:r>
          </w:p>
          <w:p w:rsidR="00140B7A" w:rsidRPr="00087A29" w:rsidRDefault="00140B7A" w:rsidP="00087A29">
            <w:pPr>
              <w:pStyle w:val="ConsPlusNormal"/>
              <w:spacing w:after="1" w:line="200" w:lineRule="atLeast"/>
              <w:jc w:val="right"/>
              <w:rPr>
                <w:sz w:val="20"/>
              </w:rPr>
            </w:pPr>
            <w:r w:rsidRPr="00087A29">
              <w:rPr>
                <w:sz w:val="20"/>
              </w:rPr>
              <w:t>казначейством поступлений</w:t>
            </w:r>
          </w:p>
          <w:p w:rsidR="00140B7A" w:rsidRPr="00087A29" w:rsidRDefault="00140B7A" w:rsidP="00087A29">
            <w:pPr>
              <w:pStyle w:val="ConsPlusNormal"/>
              <w:spacing w:after="1" w:line="200" w:lineRule="atLeast"/>
              <w:jc w:val="right"/>
              <w:rPr>
                <w:sz w:val="20"/>
              </w:rPr>
            </w:pPr>
            <w:r w:rsidRPr="00087A29">
              <w:rPr>
                <w:sz w:val="20"/>
              </w:rPr>
              <w:t>в бюджетную систему</w:t>
            </w:r>
          </w:p>
          <w:p w:rsidR="00140B7A" w:rsidRPr="00087A29" w:rsidRDefault="00140B7A" w:rsidP="00087A29">
            <w:pPr>
              <w:pStyle w:val="ConsPlusNormal"/>
              <w:spacing w:after="1" w:line="200" w:lineRule="atLeast"/>
              <w:jc w:val="right"/>
              <w:rPr>
                <w:sz w:val="20"/>
              </w:rPr>
            </w:pPr>
            <w:r w:rsidRPr="00087A29">
              <w:rPr>
                <w:sz w:val="20"/>
              </w:rPr>
              <w:t>Российской Федерации</w:t>
            </w:r>
          </w:p>
          <w:p w:rsidR="00140B7A" w:rsidRPr="00087A29" w:rsidRDefault="00140B7A" w:rsidP="00087A29">
            <w:pPr>
              <w:pStyle w:val="ConsPlusNormal"/>
              <w:spacing w:after="1" w:line="200" w:lineRule="atLeast"/>
              <w:jc w:val="right"/>
              <w:rPr>
                <w:sz w:val="20"/>
              </w:rPr>
            </w:pPr>
            <w:r w:rsidRPr="00087A29">
              <w:rPr>
                <w:sz w:val="20"/>
              </w:rPr>
              <w:t>и их распределения</w:t>
            </w:r>
          </w:p>
          <w:p w:rsidR="00140B7A" w:rsidRPr="00087A29" w:rsidRDefault="00140B7A" w:rsidP="00087A29">
            <w:pPr>
              <w:pStyle w:val="ConsPlusNormal"/>
              <w:spacing w:after="1" w:line="200" w:lineRule="atLeast"/>
              <w:jc w:val="right"/>
              <w:rPr>
                <w:sz w:val="20"/>
              </w:rPr>
            </w:pPr>
            <w:r w:rsidRPr="00087A29">
              <w:rPr>
                <w:sz w:val="20"/>
              </w:rPr>
              <w:t>между бюджетами бюджетной</w:t>
            </w:r>
          </w:p>
          <w:p w:rsidR="00140B7A" w:rsidRPr="00087A29" w:rsidRDefault="00140B7A" w:rsidP="00087A29">
            <w:pPr>
              <w:pStyle w:val="ConsPlusNormal"/>
              <w:spacing w:after="1" w:line="200" w:lineRule="atLeast"/>
              <w:jc w:val="right"/>
              <w:rPr>
                <w:sz w:val="20"/>
              </w:rPr>
            </w:pPr>
            <w:r w:rsidRPr="00087A29">
              <w:rPr>
                <w:sz w:val="20"/>
              </w:rPr>
              <w:t>системы Российской Федерации,</w:t>
            </w:r>
          </w:p>
          <w:p w:rsidR="00140B7A" w:rsidRPr="00087A29" w:rsidRDefault="00140B7A" w:rsidP="00087A29">
            <w:pPr>
              <w:pStyle w:val="ConsPlusNormal"/>
              <w:spacing w:after="1" w:line="200" w:lineRule="atLeast"/>
              <w:jc w:val="right"/>
              <w:rPr>
                <w:sz w:val="20"/>
              </w:rPr>
            </w:pPr>
            <w:r w:rsidRPr="00087A29">
              <w:rPr>
                <w:sz w:val="20"/>
              </w:rPr>
              <w:t>утвержденному приказом</w:t>
            </w:r>
          </w:p>
          <w:p w:rsidR="00140B7A" w:rsidRPr="00087A29" w:rsidRDefault="00140B7A" w:rsidP="00087A29">
            <w:pPr>
              <w:pStyle w:val="ConsPlusNormal"/>
              <w:spacing w:after="1" w:line="200" w:lineRule="atLeast"/>
              <w:jc w:val="right"/>
              <w:rPr>
                <w:sz w:val="20"/>
              </w:rPr>
            </w:pPr>
            <w:r w:rsidRPr="00087A29">
              <w:rPr>
                <w:sz w:val="20"/>
              </w:rPr>
              <w:t>Министерства финансов</w:t>
            </w:r>
          </w:p>
          <w:p w:rsidR="00140B7A" w:rsidRPr="00087A29" w:rsidRDefault="00140B7A" w:rsidP="00087A29">
            <w:pPr>
              <w:pStyle w:val="ConsPlusNormal"/>
              <w:spacing w:after="1" w:line="200" w:lineRule="atLeast"/>
              <w:jc w:val="right"/>
              <w:rPr>
                <w:sz w:val="20"/>
              </w:rPr>
            </w:pPr>
            <w:r w:rsidRPr="00087A29">
              <w:rPr>
                <w:sz w:val="20"/>
              </w:rPr>
              <w:t>Российской Федерации</w:t>
            </w:r>
          </w:p>
          <w:p w:rsidR="00140B7A" w:rsidRPr="00087A29" w:rsidRDefault="00140B7A" w:rsidP="00087A29">
            <w:pPr>
              <w:pStyle w:val="ConsPlusNormal"/>
              <w:spacing w:after="1" w:line="200" w:lineRule="atLeast"/>
              <w:jc w:val="right"/>
              <w:rPr>
                <w:sz w:val="20"/>
              </w:rPr>
            </w:pPr>
            <w:r w:rsidRPr="00087A29">
              <w:rPr>
                <w:sz w:val="20"/>
              </w:rPr>
              <w:t xml:space="preserve">от </w:t>
            </w:r>
            <w:r w:rsidRPr="00087A29">
              <w:rPr>
                <w:sz w:val="20"/>
                <w:highlight w:val="lightGray"/>
              </w:rPr>
              <w:t>29.12.2022</w:t>
            </w:r>
            <w:r w:rsidRPr="00087A29">
              <w:rPr>
                <w:sz w:val="20"/>
              </w:rPr>
              <w:t xml:space="preserve"> N </w:t>
            </w:r>
            <w:r w:rsidRPr="00087A29">
              <w:rPr>
                <w:sz w:val="20"/>
                <w:highlight w:val="lightGray"/>
              </w:rPr>
              <w:t>198н</w:t>
            </w:r>
          </w:p>
          <w:p w:rsidR="00140B7A" w:rsidRPr="00087A29" w:rsidRDefault="00140B7A" w:rsidP="00087A29">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036"/>
              <w:gridCol w:w="340"/>
              <w:gridCol w:w="1134"/>
              <w:gridCol w:w="1134"/>
            </w:tblGrid>
            <w:tr w:rsidR="00140B7A" w:rsidRPr="00087A29" w:rsidTr="001F4E67">
              <w:tc>
                <w:tcPr>
                  <w:tcW w:w="1984" w:type="dxa"/>
                  <w:tcBorders>
                    <w:top w:val="nil"/>
                    <w:left w:val="nil"/>
                    <w:bottom w:val="nil"/>
                    <w:right w:val="nil"/>
                  </w:tcBorders>
                </w:tcPr>
                <w:p w:rsidR="00140B7A" w:rsidRPr="00087A29" w:rsidRDefault="00140B7A" w:rsidP="00087A29">
                  <w:pPr>
                    <w:pStyle w:val="ConsPlusNormal"/>
                    <w:spacing w:after="1" w:line="200" w:lineRule="atLeast"/>
                    <w:rPr>
                      <w:sz w:val="20"/>
                    </w:rPr>
                  </w:pPr>
                </w:p>
              </w:tc>
              <w:tc>
                <w:tcPr>
                  <w:tcW w:w="2036" w:type="dxa"/>
                  <w:tcBorders>
                    <w:top w:val="nil"/>
                    <w:left w:val="nil"/>
                    <w:bottom w:val="nil"/>
                    <w:right w:val="nil"/>
                  </w:tcBorders>
                </w:tcPr>
                <w:p w:rsidR="00140B7A" w:rsidRPr="00087A29" w:rsidRDefault="00140B7A" w:rsidP="00087A29">
                  <w:pPr>
                    <w:pStyle w:val="ConsPlusNormal"/>
                    <w:spacing w:after="1" w:line="200" w:lineRule="atLeast"/>
                    <w:jc w:val="right"/>
                    <w:rPr>
                      <w:sz w:val="20"/>
                    </w:rPr>
                  </w:pPr>
                  <w:r w:rsidRPr="00087A29">
                    <w:rPr>
                      <w:sz w:val="20"/>
                    </w:rPr>
                    <w:t>Справка N</w:t>
                  </w:r>
                </w:p>
              </w:tc>
              <w:tc>
                <w:tcPr>
                  <w:tcW w:w="340" w:type="dxa"/>
                  <w:tcBorders>
                    <w:top w:val="nil"/>
                    <w:left w:val="nil"/>
                    <w:bottom w:val="nil"/>
                    <w:right w:val="single" w:sz="4" w:space="0" w:color="auto"/>
                  </w:tcBorders>
                </w:tcPr>
                <w:p w:rsidR="00140B7A" w:rsidRPr="00087A29" w:rsidRDefault="00140B7A" w:rsidP="00087A29">
                  <w:pPr>
                    <w:pStyle w:val="ConsPlusNormal"/>
                    <w:spacing w:after="1" w:line="200" w:lineRule="atLeast"/>
                    <w:rPr>
                      <w:sz w:val="20"/>
                    </w:rPr>
                  </w:pPr>
                </w:p>
              </w:tc>
              <w:tc>
                <w:tcPr>
                  <w:tcW w:w="113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134" w:type="dxa"/>
                  <w:tcBorders>
                    <w:top w:val="nil"/>
                    <w:left w:val="single" w:sz="4" w:space="0" w:color="auto"/>
                    <w:bottom w:val="nil"/>
                    <w:right w:val="nil"/>
                  </w:tcBorders>
                </w:tcPr>
                <w:p w:rsidR="00140B7A" w:rsidRPr="00087A29" w:rsidRDefault="00140B7A" w:rsidP="00087A29">
                  <w:pPr>
                    <w:pStyle w:val="ConsPlusNormal"/>
                    <w:spacing w:after="1" w:line="200" w:lineRule="atLeast"/>
                    <w:rPr>
                      <w:sz w:val="20"/>
                    </w:rPr>
                  </w:pPr>
                </w:p>
              </w:tc>
            </w:tr>
            <w:tr w:rsidR="00140B7A" w:rsidRPr="00087A29" w:rsidTr="001F4E67">
              <w:tc>
                <w:tcPr>
                  <w:tcW w:w="1984" w:type="dxa"/>
                  <w:tcBorders>
                    <w:top w:val="nil"/>
                    <w:left w:val="nil"/>
                    <w:bottom w:val="nil"/>
                    <w:right w:val="nil"/>
                  </w:tcBorders>
                </w:tcPr>
                <w:p w:rsidR="00140B7A" w:rsidRPr="00087A29" w:rsidRDefault="00140B7A" w:rsidP="00087A29">
                  <w:pPr>
                    <w:pStyle w:val="ConsPlusNormal"/>
                    <w:spacing w:after="1" w:line="200" w:lineRule="atLeast"/>
                    <w:rPr>
                      <w:sz w:val="20"/>
                    </w:rPr>
                  </w:pPr>
                </w:p>
              </w:tc>
              <w:tc>
                <w:tcPr>
                  <w:tcW w:w="4644" w:type="dxa"/>
                  <w:gridSpan w:val="4"/>
                  <w:tcBorders>
                    <w:top w:val="nil"/>
                    <w:left w:val="nil"/>
                    <w:bottom w:val="nil"/>
                    <w:right w:val="nil"/>
                  </w:tcBorders>
                </w:tcPr>
                <w:p w:rsidR="00140B7A" w:rsidRPr="00087A29" w:rsidRDefault="00140B7A" w:rsidP="00087A29">
                  <w:pPr>
                    <w:pStyle w:val="ConsPlusNormal"/>
                    <w:spacing w:after="1" w:line="200" w:lineRule="atLeast"/>
                    <w:jc w:val="center"/>
                    <w:rPr>
                      <w:sz w:val="20"/>
                    </w:rPr>
                  </w:pPr>
                  <w:r w:rsidRPr="00087A29">
                    <w:rPr>
                      <w:sz w:val="20"/>
                    </w:rPr>
                    <w:t>о перечисленных поступлениях в бюджет</w:t>
                  </w:r>
                </w:p>
              </w:tc>
            </w:tr>
          </w:tbl>
          <w:p w:rsidR="00140B7A" w:rsidRPr="00087A29" w:rsidRDefault="00140B7A" w:rsidP="00087A29">
            <w:pPr>
              <w:pStyle w:val="ConsPlusNormal"/>
              <w:spacing w:after="1" w:line="200" w:lineRule="atLeast"/>
              <w:jc w:val="both"/>
              <w:rPr>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7"/>
              <w:gridCol w:w="2418"/>
              <w:gridCol w:w="1441"/>
              <w:gridCol w:w="1002"/>
            </w:tblGrid>
            <w:tr w:rsidR="00140B7A" w:rsidRPr="00087A29" w:rsidTr="00855ADA">
              <w:tc>
                <w:tcPr>
                  <w:tcW w:w="6416" w:type="dxa"/>
                  <w:gridSpan w:val="3"/>
                  <w:tcBorders>
                    <w:top w:val="nil"/>
                    <w:left w:val="nil"/>
                    <w:bottom w:val="nil"/>
                    <w:right w:val="single" w:sz="4" w:space="0" w:color="auto"/>
                  </w:tcBorders>
                  <w:vAlign w:val="bottom"/>
                </w:tcPr>
                <w:p w:rsidR="00140B7A" w:rsidRPr="00087A29" w:rsidRDefault="00140B7A" w:rsidP="00087A29">
                  <w:pPr>
                    <w:pStyle w:val="ConsPlusNormal"/>
                    <w:suppressAutoHyphens/>
                    <w:spacing w:after="1" w:line="200" w:lineRule="atLeast"/>
                    <w:rPr>
                      <w:sz w:val="20"/>
                    </w:rPr>
                  </w:pPr>
                </w:p>
              </w:tc>
              <w:tc>
                <w:tcPr>
                  <w:tcW w:w="100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uppressAutoHyphens/>
                    <w:spacing w:after="1" w:line="200" w:lineRule="atLeast"/>
                    <w:jc w:val="center"/>
                    <w:rPr>
                      <w:sz w:val="20"/>
                    </w:rPr>
                  </w:pPr>
                  <w:r w:rsidRPr="00087A29">
                    <w:rPr>
                      <w:sz w:val="20"/>
                    </w:rPr>
                    <w:t>Коды</w:t>
                  </w:r>
                </w:p>
              </w:tc>
            </w:tr>
            <w:tr w:rsidR="00140B7A" w:rsidRPr="00087A29" w:rsidTr="00855ADA">
              <w:tblPrEx>
                <w:tblBorders>
                  <w:insideV w:val="none" w:sz="0" w:space="0" w:color="auto"/>
                </w:tblBorders>
              </w:tblPrEx>
              <w:tc>
                <w:tcPr>
                  <w:tcW w:w="4975" w:type="dxa"/>
                  <w:gridSpan w:val="2"/>
                  <w:tcBorders>
                    <w:top w:val="nil"/>
                    <w:left w:val="nil"/>
                    <w:bottom w:val="nil"/>
                    <w:right w:val="nil"/>
                  </w:tcBorders>
                </w:tcPr>
                <w:p w:rsidR="00140B7A" w:rsidRPr="00087A29" w:rsidRDefault="00140B7A" w:rsidP="00087A29">
                  <w:pPr>
                    <w:pStyle w:val="ConsPlusNormal"/>
                    <w:suppressAutoHyphens/>
                    <w:spacing w:after="1" w:line="200" w:lineRule="atLeast"/>
                    <w:rPr>
                      <w:sz w:val="20"/>
                    </w:rPr>
                  </w:pPr>
                </w:p>
              </w:tc>
              <w:tc>
                <w:tcPr>
                  <w:tcW w:w="1441" w:type="dxa"/>
                  <w:tcBorders>
                    <w:top w:val="nil"/>
                    <w:left w:val="nil"/>
                    <w:bottom w:val="nil"/>
                    <w:right w:val="single" w:sz="4" w:space="0" w:color="auto"/>
                  </w:tcBorders>
                  <w:vAlign w:val="bottom"/>
                </w:tcPr>
                <w:p w:rsidR="00140B7A" w:rsidRPr="00087A29" w:rsidRDefault="00140B7A" w:rsidP="00087A29">
                  <w:pPr>
                    <w:pStyle w:val="ConsPlusNormal"/>
                    <w:suppressAutoHyphens/>
                    <w:spacing w:after="1" w:line="200" w:lineRule="atLeast"/>
                    <w:jc w:val="right"/>
                    <w:rPr>
                      <w:sz w:val="20"/>
                    </w:rPr>
                  </w:pPr>
                  <w:r w:rsidRPr="00087A29">
                    <w:rPr>
                      <w:sz w:val="20"/>
                    </w:rPr>
                    <w:t>Форма по КФД</w:t>
                  </w:r>
                </w:p>
              </w:tc>
              <w:tc>
                <w:tcPr>
                  <w:tcW w:w="1002"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uppressAutoHyphens/>
                    <w:spacing w:after="1" w:line="200" w:lineRule="atLeast"/>
                    <w:jc w:val="center"/>
                    <w:rPr>
                      <w:sz w:val="20"/>
                    </w:rPr>
                  </w:pPr>
                  <w:r w:rsidRPr="00087A29">
                    <w:rPr>
                      <w:sz w:val="20"/>
                    </w:rPr>
                    <w:t>0531467</w:t>
                  </w:r>
                </w:p>
              </w:tc>
            </w:tr>
            <w:tr w:rsidR="00140B7A" w:rsidRPr="00087A29" w:rsidTr="00855ADA">
              <w:tblPrEx>
                <w:tblBorders>
                  <w:insideV w:val="none" w:sz="0" w:space="0" w:color="auto"/>
                </w:tblBorders>
              </w:tblPrEx>
              <w:tc>
                <w:tcPr>
                  <w:tcW w:w="4975" w:type="dxa"/>
                  <w:gridSpan w:val="2"/>
                  <w:tcBorders>
                    <w:top w:val="nil"/>
                    <w:left w:val="nil"/>
                    <w:bottom w:val="nil"/>
                    <w:right w:val="nil"/>
                  </w:tcBorders>
                </w:tcPr>
                <w:p w:rsidR="00140B7A" w:rsidRPr="00087A29" w:rsidRDefault="00140B7A" w:rsidP="00087A29">
                  <w:pPr>
                    <w:pStyle w:val="ConsPlusNormal"/>
                    <w:suppressAutoHyphens/>
                    <w:spacing w:after="1" w:line="200" w:lineRule="atLeast"/>
                    <w:jc w:val="center"/>
                    <w:rPr>
                      <w:sz w:val="20"/>
                    </w:rPr>
                  </w:pPr>
                  <w:r w:rsidRPr="00087A29">
                    <w:rPr>
                      <w:sz w:val="20"/>
                    </w:rPr>
                    <w:t>на "__" ________ 20__ г.</w:t>
                  </w:r>
                </w:p>
              </w:tc>
              <w:tc>
                <w:tcPr>
                  <w:tcW w:w="1441" w:type="dxa"/>
                  <w:tcBorders>
                    <w:top w:val="nil"/>
                    <w:left w:val="nil"/>
                    <w:bottom w:val="nil"/>
                    <w:right w:val="single" w:sz="4" w:space="0" w:color="auto"/>
                  </w:tcBorders>
                  <w:vAlign w:val="bottom"/>
                </w:tcPr>
                <w:p w:rsidR="00140B7A" w:rsidRPr="00087A29" w:rsidRDefault="00140B7A" w:rsidP="00087A29">
                  <w:pPr>
                    <w:pStyle w:val="ConsPlusNormal"/>
                    <w:suppressAutoHyphens/>
                    <w:spacing w:after="1" w:line="200" w:lineRule="atLeast"/>
                    <w:jc w:val="right"/>
                    <w:rPr>
                      <w:sz w:val="20"/>
                    </w:rPr>
                  </w:pPr>
                  <w:r w:rsidRPr="00087A29">
                    <w:rPr>
                      <w:sz w:val="20"/>
                    </w:rPr>
                    <w:t>Дата</w:t>
                  </w:r>
                </w:p>
              </w:tc>
              <w:tc>
                <w:tcPr>
                  <w:tcW w:w="1002"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uppressAutoHyphens/>
                    <w:spacing w:after="1" w:line="200" w:lineRule="atLeast"/>
                    <w:rPr>
                      <w:sz w:val="20"/>
                    </w:rPr>
                  </w:pPr>
                </w:p>
              </w:tc>
            </w:tr>
            <w:tr w:rsidR="00140B7A" w:rsidRPr="00087A29" w:rsidTr="00855ADA">
              <w:tblPrEx>
                <w:tblBorders>
                  <w:insideV w:val="none" w:sz="0" w:space="0" w:color="auto"/>
                </w:tblBorders>
              </w:tblPrEx>
              <w:tc>
                <w:tcPr>
                  <w:tcW w:w="2557" w:type="dxa"/>
                  <w:tcBorders>
                    <w:top w:val="nil"/>
                    <w:left w:val="nil"/>
                    <w:bottom w:val="nil"/>
                    <w:right w:val="nil"/>
                  </w:tcBorders>
                  <w:vAlign w:val="bottom"/>
                </w:tcPr>
                <w:p w:rsidR="00140B7A" w:rsidRPr="00087A29" w:rsidRDefault="00140B7A" w:rsidP="00087A29">
                  <w:pPr>
                    <w:pStyle w:val="ConsPlusNormal"/>
                    <w:suppressAutoHyphens/>
                    <w:spacing w:after="1" w:line="200" w:lineRule="atLeast"/>
                    <w:rPr>
                      <w:sz w:val="20"/>
                    </w:rPr>
                  </w:pPr>
                  <w:r w:rsidRPr="00087A29">
                    <w:rPr>
                      <w:sz w:val="20"/>
                    </w:rPr>
                    <w:t>Наименование органа Федерального казначейства</w:t>
                  </w:r>
                </w:p>
              </w:tc>
              <w:tc>
                <w:tcPr>
                  <w:tcW w:w="2417" w:type="dxa"/>
                  <w:tcBorders>
                    <w:top w:val="nil"/>
                    <w:left w:val="nil"/>
                    <w:bottom w:val="single" w:sz="4" w:space="0" w:color="auto"/>
                    <w:right w:val="nil"/>
                  </w:tcBorders>
                </w:tcPr>
                <w:p w:rsidR="00140B7A" w:rsidRPr="00087A29" w:rsidRDefault="00140B7A" w:rsidP="00087A29">
                  <w:pPr>
                    <w:pStyle w:val="ConsPlusNormal"/>
                    <w:suppressAutoHyphens/>
                    <w:spacing w:after="1" w:line="200" w:lineRule="atLeast"/>
                    <w:rPr>
                      <w:sz w:val="20"/>
                    </w:rPr>
                  </w:pPr>
                </w:p>
              </w:tc>
              <w:tc>
                <w:tcPr>
                  <w:tcW w:w="1441" w:type="dxa"/>
                  <w:tcBorders>
                    <w:top w:val="nil"/>
                    <w:left w:val="nil"/>
                    <w:bottom w:val="nil"/>
                    <w:right w:val="single" w:sz="4" w:space="0" w:color="auto"/>
                  </w:tcBorders>
                  <w:vAlign w:val="bottom"/>
                </w:tcPr>
                <w:p w:rsidR="00140B7A" w:rsidRPr="00087A29" w:rsidRDefault="00140B7A" w:rsidP="00087A29">
                  <w:pPr>
                    <w:pStyle w:val="ConsPlusNormal"/>
                    <w:suppressAutoHyphens/>
                    <w:spacing w:after="1" w:line="200" w:lineRule="atLeast"/>
                    <w:jc w:val="right"/>
                    <w:rPr>
                      <w:sz w:val="20"/>
                    </w:rPr>
                  </w:pPr>
                  <w:r w:rsidRPr="00087A29">
                    <w:rPr>
                      <w:sz w:val="20"/>
                    </w:rPr>
                    <w:t>по КОФК</w:t>
                  </w:r>
                </w:p>
              </w:tc>
              <w:tc>
                <w:tcPr>
                  <w:tcW w:w="1002" w:type="dxa"/>
                  <w:tcBorders>
                    <w:top w:val="single" w:sz="4" w:space="0" w:color="auto"/>
                    <w:left w:val="single" w:sz="4" w:space="0" w:color="auto"/>
                    <w:bottom w:val="single" w:sz="4" w:space="0" w:color="auto"/>
                    <w:right w:val="single" w:sz="4" w:space="0" w:color="auto"/>
                  </w:tcBorders>
                  <w:vAlign w:val="bottom"/>
                </w:tcPr>
                <w:p w:rsidR="00140B7A" w:rsidRPr="00087A29" w:rsidRDefault="00140B7A" w:rsidP="00087A29">
                  <w:pPr>
                    <w:pStyle w:val="ConsPlusNormal"/>
                    <w:suppressAutoHyphens/>
                    <w:spacing w:after="1" w:line="200" w:lineRule="atLeast"/>
                    <w:rPr>
                      <w:sz w:val="20"/>
                    </w:rPr>
                  </w:pPr>
                </w:p>
              </w:tc>
            </w:tr>
            <w:tr w:rsidR="00140B7A" w:rsidRPr="00087A29" w:rsidTr="00855ADA">
              <w:tblPrEx>
                <w:tblBorders>
                  <w:insideV w:val="none" w:sz="0" w:space="0" w:color="auto"/>
                </w:tblBorders>
              </w:tblPrEx>
              <w:tc>
                <w:tcPr>
                  <w:tcW w:w="2557" w:type="dxa"/>
                  <w:tcBorders>
                    <w:top w:val="nil"/>
                    <w:left w:val="nil"/>
                    <w:bottom w:val="nil"/>
                    <w:right w:val="nil"/>
                  </w:tcBorders>
                  <w:vAlign w:val="bottom"/>
                </w:tcPr>
                <w:p w:rsidR="00140B7A" w:rsidRPr="00087A29" w:rsidRDefault="00140B7A" w:rsidP="00087A29">
                  <w:pPr>
                    <w:pStyle w:val="ConsPlusNormal"/>
                    <w:suppressAutoHyphens/>
                    <w:spacing w:after="1" w:line="200" w:lineRule="atLeast"/>
                    <w:rPr>
                      <w:sz w:val="20"/>
                    </w:rPr>
                  </w:pPr>
                </w:p>
              </w:tc>
              <w:tc>
                <w:tcPr>
                  <w:tcW w:w="2417" w:type="dxa"/>
                  <w:tcBorders>
                    <w:top w:val="single" w:sz="4" w:space="0" w:color="auto"/>
                    <w:left w:val="nil"/>
                    <w:bottom w:val="nil"/>
                    <w:right w:val="nil"/>
                  </w:tcBorders>
                </w:tcPr>
                <w:p w:rsidR="00140B7A" w:rsidRPr="00087A29" w:rsidRDefault="00140B7A" w:rsidP="00087A29">
                  <w:pPr>
                    <w:pStyle w:val="ConsPlusNormal"/>
                    <w:suppressAutoHyphens/>
                    <w:spacing w:after="1" w:line="200" w:lineRule="atLeast"/>
                    <w:rPr>
                      <w:sz w:val="20"/>
                    </w:rPr>
                  </w:pPr>
                </w:p>
              </w:tc>
              <w:tc>
                <w:tcPr>
                  <w:tcW w:w="1441" w:type="dxa"/>
                  <w:tcBorders>
                    <w:top w:val="nil"/>
                    <w:left w:val="nil"/>
                    <w:bottom w:val="nil"/>
                    <w:right w:val="single" w:sz="4" w:space="0" w:color="auto"/>
                  </w:tcBorders>
                  <w:vAlign w:val="bottom"/>
                </w:tcPr>
                <w:p w:rsidR="00140B7A" w:rsidRPr="00087A29" w:rsidRDefault="00140B7A" w:rsidP="00087A29">
                  <w:pPr>
                    <w:pStyle w:val="ConsPlusNormal"/>
                    <w:suppressAutoHyphens/>
                    <w:spacing w:after="1" w:line="200" w:lineRule="atLeast"/>
                    <w:jc w:val="right"/>
                    <w:rPr>
                      <w:sz w:val="20"/>
                    </w:rPr>
                  </w:pPr>
                  <w:r w:rsidRPr="00087A29">
                    <w:rPr>
                      <w:sz w:val="20"/>
                    </w:rPr>
                    <w:t>Номер счета</w:t>
                  </w:r>
                </w:p>
              </w:tc>
              <w:tc>
                <w:tcPr>
                  <w:tcW w:w="100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uppressAutoHyphens/>
                    <w:spacing w:after="1" w:line="200" w:lineRule="atLeast"/>
                    <w:rPr>
                      <w:sz w:val="20"/>
                    </w:rPr>
                  </w:pPr>
                </w:p>
              </w:tc>
            </w:tr>
            <w:tr w:rsidR="00140B7A" w:rsidRPr="00087A29" w:rsidTr="00855ADA">
              <w:tblPrEx>
                <w:tblBorders>
                  <w:insideV w:val="none" w:sz="0" w:space="0" w:color="auto"/>
                </w:tblBorders>
              </w:tblPrEx>
              <w:tc>
                <w:tcPr>
                  <w:tcW w:w="2557" w:type="dxa"/>
                  <w:tcBorders>
                    <w:top w:val="nil"/>
                    <w:left w:val="nil"/>
                    <w:bottom w:val="nil"/>
                    <w:right w:val="nil"/>
                  </w:tcBorders>
                  <w:vAlign w:val="bottom"/>
                </w:tcPr>
                <w:p w:rsidR="00140B7A" w:rsidRPr="00087A29" w:rsidRDefault="00140B7A" w:rsidP="00087A29">
                  <w:pPr>
                    <w:pStyle w:val="ConsPlusNormal"/>
                    <w:suppressAutoHyphens/>
                    <w:spacing w:after="1" w:line="200" w:lineRule="atLeast"/>
                    <w:rPr>
                      <w:sz w:val="20"/>
                    </w:rPr>
                  </w:pPr>
                  <w:r w:rsidRPr="00087A29">
                    <w:rPr>
                      <w:sz w:val="20"/>
                    </w:rPr>
                    <w:t>Наименование бюджета</w:t>
                  </w:r>
                </w:p>
              </w:tc>
              <w:tc>
                <w:tcPr>
                  <w:tcW w:w="2417" w:type="dxa"/>
                  <w:tcBorders>
                    <w:top w:val="nil"/>
                    <w:left w:val="nil"/>
                    <w:bottom w:val="single" w:sz="4" w:space="0" w:color="auto"/>
                    <w:right w:val="nil"/>
                  </w:tcBorders>
                </w:tcPr>
                <w:p w:rsidR="00140B7A" w:rsidRPr="00087A29" w:rsidRDefault="00140B7A" w:rsidP="00087A29">
                  <w:pPr>
                    <w:pStyle w:val="ConsPlusNormal"/>
                    <w:suppressAutoHyphens/>
                    <w:spacing w:after="1" w:line="200" w:lineRule="atLeast"/>
                    <w:rPr>
                      <w:sz w:val="20"/>
                    </w:rPr>
                  </w:pPr>
                </w:p>
              </w:tc>
              <w:tc>
                <w:tcPr>
                  <w:tcW w:w="1441" w:type="dxa"/>
                  <w:tcBorders>
                    <w:top w:val="nil"/>
                    <w:left w:val="nil"/>
                    <w:bottom w:val="nil"/>
                    <w:right w:val="single" w:sz="4" w:space="0" w:color="auto"/>
                  </w:tcBorders>
                  <w:vAlign w:val="bottom"/>
                </w:tcPr>
                <w:p w:rsidR="00140B7A" w:rsidRPr="00087A29" w:rsidRDefault="00140B7A" w:rsidP="00087A29">
                  <w:pPr>
                    <w:pStyle w:val="ConsPlusNormal"/>
                    <w:suppressAutoHyphens/>
                    <w:spacing w:after="1" w:line="200" w:lineRule="atLeast"/>
                    <w:jc w:val="right"/>
                    <w:rPr>
                      <w:sz w:val="20"/>
                    </w:rPr>
                  </w:pPr>
                  <w:r w:rsidRPr="00087A29">
                    <w:rPr>
                      <w:sz w:val="20"/>
                    </w:rPr>
                    <w:t>по ОКТМО</w:t>
                  </w:r>
                </w:p>
              </w:tc>
              <w:tc>
                <w:tcPr>
                  <w:tcW w:w="100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uppressAutoHyphens/>
                    <w:spacing w:after="1" w:line="200" w:lineRule="atLeast"/>
                    <w:rPr>
                      <w:sz w:val="20"/>
                    </w:rPr>
                  </w:pPr>
                </w:p>
              </w:tc>
            </w:tr>
            <w:tr w:rsidR="00140B7A" w:rsidRPr="00087A29" w:rsidTr="00855ADA">
              <w:tblPrEx>
                <w:tblBorders>
                  <w:insideV w:val="none" w:sz="0" w:space="0" w:color="auto"/>
                </w:tblBorders>
              </w:tblPrEx>
              <w:tc>
                <w:tcPr>
                  <w:tcW w:w="2557" w:type="dxa"/>
                  <w:tcBorders>
                    <w:top w:val="nil"/>
                    <w:left w:val="nil"/>
                    <w:bottom w:val="nil"/>
                    <w:right w:val="nil"/>
                  </w:tcBorders>
                  <w:vAlign w:val="bottom"/>
                </w:tcPr>
                <w:p w:rsidR="00140B7A" w:rsidRPr="00087A29" w:rsidRDefault="00140B7A" w:rsidP="00087A29">
                  <w:pPr>
                    <w:pStyle w:val="ConsPlusNormal"/>
                    <w:suppressAutoHyphens/>
                    <w:spacing w:after="1" w:line="200" w:lineRule="atLeast"/>
                    <w:rPr>
                      <w:sz w:val="20"/>
                    </w:rPr>
                  </w:pPr>
                  <w:r w:rsidRPr="00087A29">
                    <w:rPr>
                      <w:sz w:val="20"/>
                    </w:rPr>
                    <w:t>Единица измерения: руб.</w:t>
                  </w:r>
                </w:p>
              </w:tc>
              <w:tc>
                <w:tcPr>
                  <w:tcW w:w="2417" w:type="dxa"/>
                  <w:tcBorders>
                    <w:top w:val="single" w:sz="4" w:space="0" w:color="auto"/>
                    <w:left w:val="nil"/>
                    <w:bottom w:val="nil"/>
                    <w:right w:val="nil"/>
                  </w:tcBorders>
                </w:tcPr>
                <w:p w:rsidR="00140B7A" w:rsidRPr="00087A29" w:rsidRDefault="00140B7A" w:rsidP="00087A29">
                  <w:pPr>
                    <w:pStyle w:val="ConsPlusNormal"/>
                    <w:suppressAutoHyphens/>
                    <w:spacing w:after="1" w:line="200" w:lineRule="atLeast"/>
                    <w:rPr>
                      <w:sz w:val="20"/>
                    </w:rPr>
                  </w:pPr>
                </w:p>
              </w:tc>
              <w:tc>
                <w:tcPr>
                  <w:tcW w:w="1441" w:type="dxa"/>
                  <w:tcBorders>
                    <w:top w:val="nil"/>
                    <w:left w:val="nil"/>
                    <w:bottom w:val="nil"/>
                    <w:right w:val="single" w:sz="4" w:space="0" w:color="auto"/>
                  </w:tcBorders>
                  <w:vAlign w:val="bottom"/>
                </w:tcPr>
                <w:p w:rsidR="00140B7A" w:rsidRPr="00087A29" w:rsidRDefault="00140B7A" w:rsidP="00087A29">
                  <w:pPr>
                    <w:pStyle w:val="ConsPlusNormal"/>
                    <w:suppressAutoHyphens/>
                    <w:spacing w:after="1" w:line="200" w:lineRule="atLeast"/>
                    <w:jc w:val="right"/>
                    <w:rPr>
                      <w:sz w:val="20"/>
                    </w:rPr>
                  </w:pPr>
                  <w:r w:rsidRPr="00087A29">
                    <w:rPr>
                      <w:sz w:val="20"/>
                    </w:rPr>
                    <w:t>по ОКЕИ</w:t>
                  </w:r>
                </w:p>
              </w:tc>
              <w:tc>
                <w:tcPr>
                  <w:tcW w:w="1002" w:type="dxa"/>
                  <w:tcBorders>
                    <w:top w:val="single" w:sz="4" w:space="0" w:color="auto"/>
                    <w:left w:val="single" w:sz="4" w:space="0" w:color="auto"/>
                    <w:bottom w:val="single" w:sz="4" w:space="0" w:color="auto"/>
                    <w:right w:val="single" w:sz="4" w:space="0" w:color="auto"/>
                  </w:tcBorders>
                  <w:vAlign w:val="bottom"/>
                </w:tcPr>
                <w:p w:rsidR="00140B7A" w:rsidRPr="00087A29" w:rsidRDefault="00140B7A" w:rsidP="00087A29">
                  <w:pPr>
                    <w:pStyle w:val="ConsPlusNormal"/>
                    <w:suppressAutoHyphens/>
                    <w:spacing w:after="1" w:line="200" w:lineRule="atLeast"/>
                    <w:jc w:val="center"/>
                    <w:rPr>
                      <w:sz w:val="20"/>
                    </w:rPr>
                  </w:pPr>
                  <w:r w:rsidRPr="00087A29">
                    <w:rPr>
                      <w:sz w:val="20"/>
                    </w:rPr>
                    <w:t>383</w:t>
                  </w:r>
                </w:p>
              </w:tc>
            </w:tr>
          </w:tbl>
          <w:p w:rsidR="00140B7A" w:rsidRPr="00087A29" w:rsidRDefault="00140B7A" w:rsidP="00087A29">
            <w:pPr>
              <w:pStyle w:val="ConsPlusNormal"/>
              <w:spacing w:after="1" w:line="200" w:lineRule="atLeast"/>
              <w:jc w:val="both"/>
              <w:rPr>
                <w:sz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1"/>
              <w:gridCol w:w="557"/>
              <w:gridCol w:w="743"/>
              <w:gridCol w:w="1486"/>
              <w:gridCol w:w="650"/>
              <w:gridCol w:w="1068"/>
              <w:gridCol w:w="650"/>
              <w:gridCol w:w="1764"/>
            </w:tblGrid>
            <w:tr w:rsidR="00140B7A" w:rsidRPr="00087A29" w:rsidTr="00855ADA">
              <w:tc>
                <w:tcPr>
                  <w:tcW w:w="1068" w:type="dxa"/>
                  <w:gridSpan w:val="2"/>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Код</w:t>
                  </w:r>
                </w:p>
              </w:tc>
              <w:tc>
                <w:tcPr>
                  <w:tcW w:w="743"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Аналитический код</w:t>
                  </w:r>
                </w:p>
              </w:tc>
              <w:tc>
                <w:tcPr>
                  <w:tcW w:w="2136"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Распределено в бюджет с начала года</w:t>
                  </w:r>
                </w:p>
              </w:tc>
              <w:tc>
                <w:tcPr>
                  <w:tcW w:w="1068"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 xml:space="preserve">Перечислено в бюджет </w:t>
                  </w:r>
                  <w:r w:rsidRPr="00087A29">
                    <w:rPr>
                      <w:sz w:val="20"/>
                    </w:rPr>
                    <w:lastRenderedPageBreak/>
                    <w:t>поступлений с начала года</w:t>
                  </w:r>
                </w:p>
              </w:tc>
              <w:tc>
                <w:tcPr>
                  <w:tcW w:w="650"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Остаток на </w:t>
                  </w:r>
                  <w:r w:rsidRPr="00087A29">
                    <w:rPr>
                      <w:sz w:val="20"/>
                    </w:rPr>
                    <w:lastRenderedPageBreak/>
                    <w:t>счете</w:t>
                  </w:r>
                </w:p>
              </w:tc>
              <w:tc>
                <w:tcPr>
                  <w:tcW w:w="1764" w:type="dxa"/>
                  <w:vMerge w:val="restart"/>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Поступило в бюджет минуя счет, </w:t>
                  </w:r>
                  <w:r w:rsidRPr="00087A29">
                    <w:rPr>
                      <w:sz w:val="20"/>
                    </w:rPr>
                    <w:lastRenderedPageBreak/>
                    <w:t>предназначенный для учета и распределения поступлений</w:t>
                  </w:r>
                </w:p>
              </w:tc>
            </w:tr>
            <w:tr w:rsidR="00140B7A" w:rsidRPr="00087A29" w:rsidTr="00855ADA">
              <w:tc>
                <w:tcPr>
                  <w:tcW w:w="511" w:type="dxa"/>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по БК</w:t>
                  </w:r>
                </w:p>
              </w:tc>
              <w:tc>
                <w:tcPr>
                  <w:tcW w:w="55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по ОКТМО</w:t>
                  </w:r>
                </w:p>
              </w:tc>
              <w:tc>
                <w:tcPr>
                  <w:tcW w:w="743"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148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поступления (с учетом внутриказначейских операций)</w:t>
                  </w:r>
                </w:p>
              </w:tc>
              <w:tc>
                <w:tcPr>
                  <w:tcW w:w="65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возвращено платежей</w:t>
                  </w:r>
                </w:p>
              </w:tc>
              <w:tc>
                <w:tcPr>
                  <w:tcW w:w="1068"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650"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1764" w:type="dxa"/>
                  <w:vMerge/>
                  <w:tcBorders>
                    <w:top w:val="single" w:sz="4" w:space="0" w:color="auto"/>
                    <w:left w:val="single" w:sz="4" w:space="0" w:color="auto"/>
                    <w:bottom w:val="single" w:sz="4" w:space="0" w:color="auto"/>
                    <w:right w:val="nil"/>
                  </w:tcBorders>
                </w:tcPr>
                <w:p w:rsidR="00140B7A" w:rsidRPr="00087A29" w:rsidRDefault="00140B7A" w:rsidP="00087A29">
                  <w:pPr>
                    <w:spacing w:after="1" w:line="200" w:lineRule="atLeast"/>
                    <w:rPr>
                      <w:rFonts w:ascii="Arial" w:hAnsi="Arial" w:cs="Arial"/>
                      <w:sz w:val="20"/>
                      <w:szCs w:val="20"/>
                    </w:rPr>
                  </w:pPr>
                </w:p>
              </w:tc>
            </w:tr>
            <w:tr w:rsidR="00140B7A" w:rsidRPr="00087A29" w:rsidTr="00855ADA">
              <w:tc>
                <w:tcPr>
                  <w:tcW w:w="511" w:type="dxa"/>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w:t>
                  </w:r>
                </w:p>
              </w:tc>
              <w:tc>
                <w:tcPr>
                  <w:tcW w:w="55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w:t>
                  </w:r>
                </w:p>
              </w:tc>
              <w:tc>
                <w:tcPr>
                  <w:tcW w:w="7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3</w:t>
                  </w:r>
                </w:p>
              </w:tc>
              <w:tc>
                <w:tcPr>
                  <w:tcW w:w="148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4</w:t>
                  </w:r>
                </w:p>
              </w:tc>
              <w:tc>
                <w:tcPr>
                  <w:tcW w:w="65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5</w:t>
                  </w:r>
                </w:p>
              </w:tc>
              <w:tc>
                <w:tcPr>
                  <w:tcW w:w="106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6</w:t>
                  </w:r>
                </w:p>
              </w:tc>
              <w:tc>
                <w:tcPr>
                  <w:tcW w:w="65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7</w:t>
                  </w:r>
                </w:p>
              </w:tc>
              <w:tc>
                <w:tcPr>
                  <w:tcW w:w="1764" w:type="dxa"/>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8</w:t>
                  </w:r>
                </w:p>
              </w:tc>
            </w:tr>
            <w:tr w:rsidR="00140B7A" w:rsidRPr="00087A29" w:rsidTr="00855ADA">
              <w:tblPrEx>
                <w:tblBorders>
                  <w:left w:val="single" w:sz="4" w:space="0" w:color="auto"/>
                  <w:right w:val="single" w:sz="4" w:space="0" w:color="auto"/>
                </w:tblBorders>
              </w:tblPrEx>
              <w:tc>
                <w:tcPr>
                  <w:tcW w:w="51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48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5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06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5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76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855ADA">
              <w:tblPrEx>
                <w:tblBorders>
                  <w:left w:val="single" w:sz="4" w:space="0" w:color="auto"/>
                  <w:right w:val="single" w:sz="4" w:space="0" w:color="auto"/>
                </w:tblBorders>
              </w:tblPrEx>
              <w:tc>
                <w:tcPr>
                  <w:tcW w:w="51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48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5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06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5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76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855ADA">
              <w:tblPrEx>
                <w:tblBorders>
                  <w:left w:val="single" w:sz="4" w:space="0" w:color="auto"/>
                  <w:right w:val="single" w:sz="4" w:space="0" w:color="auto"/>
                </w:tblBorders>
              </w:tblPrEx>
              <w:tc>
                <w:tcPr>
                  <w:tcW w:w="51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5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48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5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06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5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76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855ADA">
              <w:tblPrEx>
                <w:tblBorders>
                  <w:right w:val="single" w:sz="4" w:space="0" w:color="auto"/>
                </w:tblBorders>
              </w:tblPrEx>
              <w:tc>
                <w:tcPr>
                  <w:tcW w:w="1811" w:type="dxa"/>
                  <w:gridSpan w:val="3"/>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right"/>
                    <w:rPr>
                      <w:sz w:val="20"/>
                    </w:rPr>
                  </w:pPr>
                  <w:r w:rsidRPr="00087A29">
                    <w:rPr>
                      <w:sz w:val="20"/>
                    </w:rPr>
                    <w:t>Итого по коду БК</w:t>
                  </w:r>
                </w:p>
              </w:tc>
              <w:tc>
                <w:tcPr>
                  <w:tcW w:w="148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5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06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5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176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bl>
          <w:p w:rsidR="00140B7A" w:rsidRPr="00087A29" w:rsidRDefault="00140B7A" w:rsidP="00087A29">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4"/>
              <w:gridCol w:w="278"/>
              <w:gridCol w:w="1328"/>
              <w:gridCol w:w="278"/>
              <w:gridCol w:w="1230"/>
              <w:gridCol w:w="278"/>
              <w:gridCol w:w="1805"/>
            </w:tblGrid>
            <w:tr w:rsidR="00140B7A" w:rsidRPr="00087A29" w:rsidTr="00855ADA">
              <w:tc>
                <w:tcPr>
                  <w:tcW w:w="2224" w:type="dxa"/>
                  <w:tcBorders>
                    <w:top w:val="nil"/>
                    <w:left w:val="nil"/>
                    <w:bottom w:val="nil"/>
                    <w:right w:val="nil"/>
                  </w:tcBorders>
                  <w:vAlign w:val="bottom"/>
                </w:tcPr>
                <w:p w:rsidR="00140B7A" w:rsidRPr="00087A29" w:rsidRDefault="00140B7A" w:rsidP="00087A29">
                  <w:pPr>
                    <w:pStyle w:val="ConsPlusNormal"/>
                    <w:spacing w:after="1" w:line="200" w:lineRule="atLeast"/>
                    <w:rPr>
                      <w:sz w:val="20"/>
                    </w:rPr>
                  </w:pPr>
                  <w:r w:rsidRPr="00087A29">
                    <w:rPr>
                      <w:sz w:val="20"/>
                    </w:rPr>
                    <w:t>Руководитель (уполномоченное лицо)</w:t>
                  </w:r>
                </w:p>
              </w:tc>
              <w:tc>
                <w:tcPr>
                  <w:tcW w:w="278" w:type="dxa"/>
                  <w:tcBorders>
                    <w:top w:val="nil"/>
                    <w:left w:val="nil"/>
                    <w:bottom w:val="nil"/>
                    <w:right w:val="nil"/>
                  </w:tcBorders>
                </w:tcPr>
                <w:p w:rsidR="00140B7A" w:rsidRPr="00087A29" w:rsidRDefault="00140B7A" w:rsidP="00087A29">
                  <w:pPr>
                    <w:pStyle w:val="ConsPlusNormal"/>
                    <w:spacing w:after="1" w:line="200" w:lineRule="atLeast"/>
                    <w:rPr>
                      <w:sz w:val="20"/>
                    </w:rPr>
                  </w:pPr>
                </w:p>
              </w:tc>
              <w:tc>
                <w:tcPr>
                  <w:tcW w:w="1328" w:type="dxa"/>
                  <w:tcBorders>
                    <w:top w:val="nil"/>
                    <w:left w:val="nil"/>
                    <w:bottom w:val="single" w:sz="4" w:space="0" w:color="auto"/>
                    <w:right w:val="nil"/>
                  </w:tcBorders>
                </w:tcPr>
                <w:p w:rsidR="00140B7A" w:rsidRPr="00087A29" w:rsidRDefault="00140B7A" w:rsidP="00087A29">
                  <w:pPr>
                    <w:pStyle w:val="ConsPlusNormal"/>
                    <w:spacing w:after="1" w:line="200" w:lineRule="atLeast"/>
                    <w:rPr>
                      <w:sz w:val="20"/>
                    </w:rPr>
                  </w:pPr>
                </w:p>
              </w:tc>
              <w:tc>
                <w:tcPr>
                  <w:tcW w:w="278" w:type="dxa"/>
                  <w:tcBorders>
                    <w:top w:val="nil"/>
                    <w:left w:val="nil"/>
                    <w:bottom w:val="nil"/>
                    <w:right w:val="nil"/>
                  </w:tcBorders>
                </w:tcPr>
                <w:p w:rsidR="00140B7A" w:rsidRPr="00087A29" w:rsidRDefault="00140B7A" w:rsidP="00087A29">
                  <w:pPr>
                    <w:pStyle w:val="ConsPlusNormal"/>
                    <w:spacing w:after="1" w:line="200" w:lineRule="atLeast"/>
                    <w:rPr>
                      <w:sz w:val="20"/>
                    </w:rPr>
                  </w:pPr>
                </w:p>
              </w:tc>
              <w:tc>
                <w:tcPr>
                  <w:tcW w:w="1230" w:type="dxa"/>
                  <w:tcBorders>
                    <w:top w:val="nil"/>
                    <w:left w:val="nil"/>
                    <w:bottom w:val="single" w:sz="4" w:space="0" w:color="auto"/>
                    <w:right w:val="nil"/>
                  </w:tcBorders>
                </w:tcPr>
                <w:p w:rsidR="00140B7A" w:rsidRPr="00087A29" w:rsidRDefault="00140B7A" w:rsidP="00087A29">
                  <w:pPr>
                    <w:pStyle w:val="ConsPlusNormal"/>
                    <w:spacing w:after="1" w:line="200" w:lineRule="atLeast"/>
                    <w:rPr>
                      <w:sz w:val="20"/>
                    </w:rPr>
                  </w:pPr>
                </w:p>
              </w:tc>
              <w:tc>
                <w:tcPr>
                  <w:tcW w:w="278" w:type="dxa"/>
                  <w:tcBorders>
                    <w:top w:val="nil"/>
                    <w:left w:val="nil"/>
                    <w:bottom w:val="nil"/>
                    <w:right w:val="nil"/>
                  </w:tcBorders>
                </w:tcPr>
                <w:p w:rsidR="00140B7A" w:rsidRPr="00087A29" w:rsidRDefault="00140B7A" w:rsidP="00087A29">
                  <w:pPr>
                    <w:pStyle w:val="ConsPlusNormal"/>
                    <w:spacing w:after="1" w:line="200" w:lineRule="atLeast"/>
                    <w:rPr>
                      <w:sz w:val="20"/>
                    </w:rPr>
                  </w:pPr>
                </w:p>
              </w:tc>
              <w:tc>
                <w:tcPr>
                  <w:tcW w:w="1805" w:type="dxa"/>
                  <w:tcBorders>
                    <w:top w:val="nil"/>
                    <w:left w:val="nil"/>
                    <w:bottom w:val="single" w:sz="4" w:space="0" w:color="auto"/>
                    <w:right w:val="nil"/>
                  </w:tcBorders>
                </w:tcPr>
                <w:p w:rsidR="00140B7A" w:rsidRPr="00087A29" w:rsidRDefault="00140B7A" w:rsidP="00087A29">
                  <w:pPr>
                    <w:pStyle w:val="ConsPlusNormal"/>
                    <w:spacing w:after="1" w:line="200" w:lineRule="atLeast"/>
                    <w:rPr>
                      <w:sz w:val="20"/>
                    </w:rPr>
                  </w:pPr>
                </w:p>
              </w:tc>
            </w:tr>
            <w:tr w:rsidR="00140B7A" w:rsidRPr="00087A29" w:rsidTr="00855ADA">
              <w:tc>
                <w:tcPr>
                  <w:tcW w:w="2224" w:type="dxa"/>
                  <w:tcBorders>
                    <w:top w:val="nil"/>
                    <w:left w:val="nil"/>
                    <w:bottom w:val="nil"/>
                    <w:right w:val="nil"/>
                  </w:tcBorders>
                  <w:vAlign w:val="bottom"/>
                </w:tcPr>
                <w:p w:rsidR="00140B7A" w:rsidRPr="00087A29" w:rsidRDefault="00140B7A" w:rsidP="00087A29">
                  <w:pPr>
                    <w:pStyle w:val="ConsPlusNormal"/>
                    <w:spacing w:after="1" w:line="200" w:lineRule="atLeast"/>
                    <w:rPr>
                      <w:sz w:val="20"/>
                    </w:rPr>
                  </w:pPr>
                </w:p>
              </w:tc>
              <w:tc>
                <w:tcPr>
                  <w:tcW w:w="278" w:type="dxa"/>
                  <w:tcBorders>
                    <w:top w:val="nil"/>
                    <w:left w:val="nil"/>
                    <w:bottom w:val="nil"/>
                    <w:right w:val="nil"/>
                  </w:tcBorders>
                </w:tcPr>
                <w:p w:rsidR="00140B7A" w:rsidRPr="00087A29" w:rsidRDefault="00140B7A" w:rsidP="00087A29">
                  <w:pPr>
                    <w:pStyle w:val="ConsPlusNormal"/>
                    <w:spacing w:after="1" w:line="200" w:lineRule="atLeast"/>
                    <w:rPr>
                      <w:sz w:val="20"/>
                    </w:rPr>
                  </w:pPr>
                </w:p>
              </w:tc>
              <w:tc>
                <w:tcPr>
                  <w:tcW w:w="1328" w:type="dxa"/>
                  <w:tcBorders>
                    <w:top w:val="single" w:sz="4" w:space="0" w:color="auto"/>
                    <w:left w:val="nil"/>
                    <w:bottom w:val="nil"/>
                    <w:right w:val="nil"/>
                  </w:tcBorders>
                </w:tcPr>
                <w:p w:rsidR="00140B7A" w:rsidRPr="00087A29" w:rsidRDefault="00140B7A" w:rsidP="00087A29">
                  <w:pPr>
                    <w:pStyle w:val="ConsPlusNormal"/>
                    <w:spacing w:after="1" w:line="200" w:lineRule="atLeast"/>
                    <w:jc w:val="center"/>
                    <w:rPr>
                      <w:sz w:val="20"/>
                    </w:rPr>
                  </w:pPr>
                  <w:r w:rsidRPr="00087A29">
                    <w:rPr>
                      <w:sz w:val="20"/>
                    </w:rPr>
                    <w:t>(должность)</w:t>
                  </w:r>
                </w:p>
              </w:tc>
              <w:tc>
                <w:tcPr>
                  <w:tcW w:w="278" w:type="dxa"/>
                  <w:tcBorders>
                    <w:top w:val="nil"/>
                    <w:left w:val="nil"/>
                    <w:bottom w:val="nil"/>
                    <w:right w:val="nil"/>
                  </w:tcBorders>
                </w:tcPr>
                <w:p w:rsidR="00140B7A" w:rsidRPr="00087A29" w:rsidRDefault="00140B7A" w:rsidP="00087A29">
                  <w:pPr>
                    <w:pStyle w:val="ConsPlusNormal"/>
                    <w:spacing w:after="1" w:line="200" w:lineRule="atLeast"/>
                    <w:rPr>
                      <w:sz w:val="20"/>
                    </w:rPr>
                  </w:pPr>
                </w:p>
              </w:tc>
              <w:tc>
                <w:tcPr>
                  <w:tcW w:w="1230" w:type="dxa"/>
                  <w:tcBorders>
                    <w:top w:val="single" w:sz="4" w:space="0" w:color="auto"/>
                    <w:left w:val="nil"/>
                    <w:bottom w:val="nil"/>
                    <w:right w:val="nil"/>
                  </w:tcBorders>
                </w:tcPr>
                <w:p w:rsidR="00140B7A" w:rsidRPr="00087A29" w:rsidRDefault="00140B7A" w:rsidP="00087A29">
                  <w:pPr>
                    <w:pStyle w:val="ConsPlusNormal"/>
                    <w:spacing w:after="1" w:line="200" w:lineRule="atLeast"/>
                    <w:jc w:val="center"/>
                    <w:rPr>
                      <w:sz w:val="20"/>
                    </w:rPr>
                  </w:pPr>
                  <w:r w:rsidRPr="00087A29">
                    <w:rPr>
                      <w:sz w:val="20"/>
                    </w:rPr>
                    <w:t>(подпись)</w:t>
                  </w:r>
                </w:p>
              </w:tc>
              <w:tc>
                <w:tcPr>
                  <w:tcW w:w="278" w:type="dxa"/>
                  <w:tcBorders>
                    <w:top w:val="nil"/>
                    <w:left w:val="nil"/>
                    <w:bottom w:val="nil"/>
                    <w:right w:val="nil"/>
                  </w:tcBorders>
                </w:tcPr>
                <w:p w:rsidR="00140B7A" w:rsidRPr="00087A29" w:rsidRDefault="00140B7A" w:rsidP="00087A29">
                  <w:pPr>
                    <w:pStyle w:val="ConsPlusNormal"/>
                    <w:spacing w:after="1" w:line="200" w:lineRule="atLeast"/>
                    <w:rPr>
                      <w:sz w:val="20"/>
                    </w:rPr>
                  </w:pPr>
                </w:p>
              </w:tc>
              <w:tc>
                <w:tcPr>
                  <w:tcW w:w="1805" w:type="dxa"/>
                  <w:tcBorders>
                    <w:top w:val="single" w:sz="4" w:space="0" w:color="auto"/>
                    <w:left w:val="nil"/>
                    <w:bottom w:val="nil"/>
                    <w:right w:val="nil"/>
                  </w:tcBorders>
                </w:tcPr>
                <w:p w:rsidR="00140B7A" w:rsidRPr="00087A29" w:rsidRDefault="00140B7A" w:rsidP="00087A29">
                  <w:pPr>
                    <w:pStyle w:val="ConsPlusNormal"/>
                    <w:spacing w:after="1" w:line="200" w:lineRule="atLeast"/>
                    <w:jc w:val="center"/>
                    <w:rPr>
                      <w:sz w:val="20"/>
                    </w:rPr>
                  </w:pPr>
                  <w:r w:rsidRPr="00087A29">
                    <w:rPr>
                      <w:sz w:val="20"/>
                    </w:rPr>
                    <w:t>(расшифровка подписи)</w:t>
                  </w:r>
                </w:p>
              </w:tc>
            </w:tr>
            <w:tr w:rsidR="00140B7A" w:rsidRPr="00087A29" w:rsidTr="00855ADA">
              <w:tc>
                <w:tcPr>
                  <w:tcW w:w="2224" w:type="dxa"/>
                  <w:tcBorders>
                    <w:top w:val="nil"/>
                    <w:left w:val="nil"/>
                    <w:bottom w:val="nil"/>
                    <w:right w:val="nil"/>
                  </w:tcBorders>
                  <w:vAlign w:val="bottom"/>
                </w:tcPr>
                <w:p w:rsidR="00140B7A" w:rsidRPr="00087A29" w:rsidRDefault="00140B7A" w:rsidP="00087A29">
                  <w:pPr>
                    <w:pStyle w:val="ConsPlusNormal"/>
                    <w:spacing w:after="1" w:line="200" w:lineRule="atLeast"/>
                    <w:rPr>
                      <w:sz w:val="20"/>
                    </w:rPr>
                  </w:pPr>
                  <w:r w:rsidRPr="00087A29">
                    <w:rPr>
                      <w:sz w:val="20"/>
                      <w:highlight w:val="lightGray"/>
                    </w:rPr>
                    <w:t>Контактное лицо</w:t>
                  </w:r>
                </w:p>
              </w:tc>
              <w:tc>
                <w:tcPr>
                  <w:tcW w:w="278" w:type="dxa"/>
                  <w:tcBorders>
                    <w:top w:val="nil"/>
                    <w:left w:val="nil"/>
                    <w:bottom w:val="nil"/>
                    <w:right w:val="nil"/>
                  </w:tcBorders>
                </w:tcPr>
                <w:p w:rsidR="00140B7A" w:rsidRPr="00087A29" w:rsidRDefault="00140B7A" w:rsidP="00087A29">
                  <w:pPr>
                    <w:pStyle w:val="ConsPlusNormal"/>
                    <w:spacing w:after="1" w:line="200" w:lineRule="atLeast"/>
                    <w:rPr>
                      <w:sz w:val="20"/>
                    </w:rPr>
                  </w:pPr>
                </w:p>
              </w:tc>
              <w:tc>
                <w:tcPr>
                  <w:tcW w:w="1328" w:type="dxa"/>
                  <w:tcBorders>
                    <w:top w:val="nil"/>
                    <w:left w:val="nil"/>
                    <w:bottom w:val="single" w:sz="4" w:space="0" w:color="auto"/>
                    <w:right w:val="nil"/>
                  </w:tcBorders>
                </w:tcPr>
                <w:p w:rsidR="00140B7A" w:rsidRPr="00087A29" w:rsidRDefault="00140B7A" w:rsidP="00087A29">
                  <w:pPr>
                    <w:pStyle w:val="ConsPlusNormal"/>
                    <w:spacing w:after="1" w:line="200" w:lineRule="atLeast"/>
                    <w:rPr>
                      <w:sz w:val="20"/>
                    </w:rPr>
                  </w:pPr>
                </w:p>
              </w:tc>
              <w:tc>
                <w:tcPr>
                  <w:tcW w:w="278" w:type="dxa"/>
                  <w:tcBorders>
                    <w:top w:val="nil"/>
                    <w:left w:val="nil"/>
                    <w:bottom w:val="nil"/>
                    <w:right w:val="nil"/>
                  </w:tcBorders>
                </w:tcPr>
                <w:p w:rsidR="00140B7A" w:rsidRPr="00087A29" w:rsidRDefault="00140B7A" w:rsidP="00087A29">
                  <w:pPr>
                    <w:pStyle w:val="ConsPlusNormal"/>
                    <w:spacing w:after="1" w:line="200" w:lineRule="atLeast"/>
                    <w:rPr>
                      <w:sz w:val="20"/>
                    </w:rPr>
                  </w:pPr>
                </w:p>
              </w:tc>
              <w:tc>
                <w:tcPr>
                  <w:tcW w:w="1230" w:type="dxa"/>
                  <w:tcBorders>
                    <w:top w:val="nil"/>
                    <w:left w:val="nil"/>
                    <w:bottom w:val="single" w:sz="4" w:space="0" w:color="auto"/>
                    <w:right w:val="nil"/>
                  </w:tcBorders>
                </w:tcPr>
                <w:p w:rsidR="00140B7A" w:rsidRPr="00087A29" w:rsidRDefault="00140B7A" w:rsidP="00087A29">
                  <w:pPr>
                    <w:pStyle w:val="ConsPlusNormal"/>
                    <w:spacing w:after="1" w:line="200" w:lineRule="atLeast"/>
                    <w:rPr>
                      <w:sz w:val="20"/>
                    </w:rPr>
                  </w:pPr>
                </w:p>
              </w:tc>
              <w:tc>
                <w:tcPr>
                  <w:tcW w:w="278" w:type="dxa"/>
                  <w:tcBorders>
                    <w:top w:val="nil"/>
                    <w:left w:val="nil"/>
                    <w:bottom w:val="nil"/>
                    <w:right w:val="nil"/>
                  </w:tcBorders>
                </w:tcPr>
                <w:p w:rsidR="00140B7A" w:rsidRPr="00087A29" w:rsidRDefault="00140B7A" w:rsidP="00087A29">
                  <w:pPr>
                    <w:pStyle w:val="ConsPlusNormal"/>
                    <w:spacing w:after="1" w:line="200" w:lineRule="atLeast"/>
                    <w:rPr>
                      <w:sz w:val="20"/>
                    </w:rPr>
                  </w:pPr>
                </w:p>
              </w:tc>
              <w:tc>
                <w:tcPr>
                  <w:tcW w:w="1805" w:type="dxa"/>
                  <w:tcBorders>
                    <w:top w:val="nil"/>
                    <w:left w:val="nil"/>
                    <w:bottom w:val="single" w:sz="4" w:space="0" w:color="auto"/>
                    <w:right w:val="nil"/>
                  </w:tcBorders>
                </w:tcPr>
                <w:p w:rsidR="00140B7A" w:rsidRPr="00087A29" w:rsidRDefault="00140B7A" w:rsidP="00087A29">
                  <w:pPr>
                    <w:pStyle w:val="ConsPlusNormal"/>
                    <w:spacing w:after="1" w:line="200" w:lineRule="atLeast"/>
                    <w:rPr>
                      <w:sz w:val="20"/>
                    </w:rPr>
                  </w:pPr>
                </w:p>
              </w:tc>
            </w:tr>
            <w:tr w:rsidR="00140B7A" w:rsidRPr="00087A29" w:rsidTr="00855ADA">
              <w:tc>
                <w:tcPr>
                  <w:tcW w:w="2224" w:type="dxa"/>
                  <w:tcBorders>
                    <w:top w:val="nil"/>
                    <w:left w:val="nil"/>
                    <w:bottom w:val="nil"/>
                    <w:right w:val="nil"/>
                  </w:tcBorders>
                </w:tcPr>
                <w:p w:rsidR="00140B7A" w:rsidRPr="00087A29" w:rsidRDefault="00140B7A" w:rsidP="00087A29">
                  <w:pPr>
                    <w:pStyle w:val="ConsPlusNormal"/>
                    <w:spacing w:after="1" w:line="200" w:lineRule="atLeast"/>
                    <w:rPr>
                      <w:sz w:val="20"/>
                    </w:rPr>
                  </w:pPr>
                </w:p>
              </w:tc>
              <w:tc>
                <w:tcPr>
                  <w:tcW w:w="278" w:type="dxa"/>
                  <w:tcBorders>
                    <w:top w:val="nil"/>
                    <w:left w:val="nil"/>
                    <w:bottom w:val="nil"/>
                    <w:right w:val="nil"/>
                  </w:tcBorders>
                </w:tcPr>
                <w:p w:rsidR="00140B7A" w:rsidRPr="00087A29" w:rsidRDefault="00140B7A" w:rsidP="00087A29">
                  <w:pPr>
                    <w:pStyle w:val="ConsPlusNormal"/>
                    <w:spacing w:after="1" w:line="200" w:lineRule="atLeast"/>
                    <w:rPr>
                      <w:sz w:val="20"/>
                    </w:rPr>
                  </w:pPr>
                </w:p>
              </w:tc>
              <w:tc>
                <w:tcPr>
                  <w:tcW w:w="1328" w:type="dxa"/>
                  <w:tcBorders>
                    <w:top w:val="single" w:sz="4" w:space="0" w:color="auto"/>
                    <w:left w:val="nil"/>
                    <w:bottom w:val="nil"/>
                    <w:right w:val="nil"/>
                  </w:tcBorders>
                </w:tcPr>
                <w:p w:rsidR="00140B7A" w:rsidRPr="00087A29" w:rsidRDefault="00140B7A" w:rsidP="00087A29">
                  <w:pPr>
                    <w:pStyle w:val="ConsPlusNormal"/>
                    <w:spacing w:after="1" w:line="200" w:lineRule="atLeast"/>
                    <w:jc w:val="center"/>
                    <w:rPr>
                      <w:sz w:val="20"/>
                    </w:rPr>
                  </w:pPr>
                  <w:r w:rsidRPr="00087A29">
                    <w:rPr>
                      <w:sz w:val="20"/>
                    </w:rPr>
                    <w:t>(должность)</w:t>
                  </w:r>
                </w:p>
              </w:tc>
              <w:tc>
                <w:tcPr>
                  <w:tcW w:w="278" w:type="dxa"/>
                  <w:tcBorders>
                    <w:top w:val="nil"/>
                    <w:left w:val="nil"/>
                    <w:bottom w:val="nil"/>
                    <w:right w:val="nil"/>
                  </w:tcBorders>
                </w:tcPr>
                <w:p w:rsidR="00140B7A" w:rsidRPr="00087A29" w:rsidRDefault="00140B7A" w:rsidP="00087A29">
                  <w:pPr>
                    <w:pStyle w:val="ConsPlusNormal"/>
                    <w:spacing w:after="1" w:line="200" w:lineRule="atLeast"/>
                    <w:rPr>
                      <w:sz w:val="20"/>
                    </w:rPr>
                  </w:pPr>
                </w:p>
              </w:tc>
              <w:tc>
                <w:tcPr>
                  <w:tcW w:w="1230" w:type="dxa"/>
                  <w:tcBorders>
                    <w:top w:val="single" w:sz="4" w:space="0" w:color="auto"/>
                    <w:left w:val="nil"/>
                    <w:bottom w:val="nil"/>
                    <w:right w:val="nil"/>
                  </w:tcBorders>
                </w:tcPr>
                <w:p w:rsidR="00140B7A" w:rsidRPr="00087A29" w:rsidRDefault="00140B7A" w:rsidP="00087A29">
                  <w:pPr>
                    <w:pStyle w:val="ConsPlusNormal"/>
                    <w:spacing w:after="1" w:line="200" w:lineRule="atLeast"/>
                    <w:jc w:val="center"/>
                    <w:rPr>
                      <w:sz w:val="20"/>
                    </w:rPr>
                  </w:pPr>
                  <w:r w:rsidRPr="00087A29">
                    <w:rPr>
                      <w:sz w:val="20"/>
                    </w:rPr>
                    <w:t>(</w:t>
                  </w:r>
                  <w:r w:rsidRPr="00087A29">
                    <w:rPr>
                      <w:sz w:val="20"/>
                      <w:highlight w:val="lightGray"/>
                    </w:rPr>
                    <w:t>ФИО</w:t>
                  </w:r>
                  <w:r w:rsidRPr="00087A29">
                    <w:rPr>
                      <w:sz w:val="20"/>
                    </w:rPr>
                    <w:t>)</w:t>
                  </w:r>
                </w:p>
              </w:tc>
              <w:tc>
                <w:tcPr>
                  <w:tcW w:w="278" w:type="dxa"/>
                  <w:tcBorders>
                    <w:top w:val="nil"/>
                    <w:left w:val="nil"/>
                    <w:bottom w:val="nil"/>
                    <w:right w:val="nil"/>
                  </w:tcBorders>
                </w:tcPr>
                <w:p w:rsidR="00140B7A" w:rsidRPr="00087A29" w:rsidRDefault="00140B7A" w:rsidP="00087A29">
                  <w:pPr>
                    <w:pStyle w:val="ConsPlusNormal"/>
                    <w:spacing w:after="1" w:line="200" w:lineRule="atLeast"/>
                    <w:rPr>
                      <w:sz w:val="20"/>
                    </w:rPr>
                  </w:pPr>
                </w:p>
              </w:tc>
              <w:tc>
                <w:tcPr>
                  <w:tcW w:w="1805" w:type="dxa"/>
                  <w:tcBorders>
                    <w:top w:val="single" w:sz="4" w:space="0" w:color="auto"/>
                    <w:left w:val="nil"/>
                    <w:bottom w:val="nil"/>
                    <w:right w:val="nil"/>
                  </w:tcBorders>
                </w:tcPr>
                <w:p w:rsidR="00140B7A" w:rsidRPr="00087A29" w:rsidRDefault="00140B7A" w:rsidP="00087A29">
                  <w:pPr>
                    <w:pStyle w:val="ConsPlusNormal"/>
                    <w:spacing w:after="1" w:line="200" w:lineRule="atLeast"/>
                    <w:jc w:val="center"/>
                    <w:rPr>
                      <w:sz w:val="20"/>
                    </w:rPr>
                  </w:pPr>
                  <w:r w:rsidRPr="00087A29">
                    <w:rPr>
                      <w:sz w:val="20"/>
                    </w:rPr>
                    <w:t>(телефон)</w:t>
                  </w:r>
                </w:p>
              </w:tc>
            </w:tr>
          </w:tbl>
          <w:p w:rsidR="00140B7A" w:rsidRPr="00087A29" w:rsidRDefault="00140B7A" w:rsidP="00087A29">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97"/>
              <w:gridCol w:w="4823"/>
            </w:tblGrid>
            <w:tr w:rsidR="00140B7A" w:rsidRPr="00087A29" w:rsidTr="00855ADA">
              <w:tc>
                <w:tcPr>
                  <w:tcW w:w="2597" w:type="dxa"/>
                  <w:tcBorders>
                    <w:top w:val="nil"/>
                    <w:left w:val="nil"/>
                    <w:bottom w:val="nil"/>
                    <w:right w:val="nil"/>
                  </w:tcBorders>
                  <w:vAlign w:val="bottom"/>
                </w:tcPr>
                <w:p w:rsidR="00140B7A" w:rsidRPr="00087A29" w:rsidRDefault="00140B7A" w:rsidP="00087A29">
                  <w:pPr>
                    <w:pStyle w:val="ConsPlusNormal"/>
                    <w:spacing w:after="1" w:line="200" w:lineRule="atLeast"/>
                    <w:rPr>
                      <w:sz w:val="20"/>
                    </w:rPr>
                  </w:pPr>
                  <w:r w:rsidRPr="00087A29">
                    <w:rPr>
                      <w:sz w:val="20"/>
                    </w:rPr>
                    <w:t>"__" __________ 20__ г.</w:t>
                  </w:r>
                </w:p>
              </w:tc>
              <w:tc>
                <w:tcPr>
                  <w:tcW w:w="4823" w:type="dxa"/>
                  <w:tcBorders>
                    <w:top w:val="nil"/>
                    <w:left w:val="nil"/>
                    <w:bottom w:val="nil"/>
                    <w:right w:val="nil"/>
                  </w:tcBorders>
                  <w:vAlign w:val="bottom"/>
                </w:tcPr>
                <w:p w:rsidR="00140B7A" w:rsidRPr="00087A29" w:rsidRDefault="00140B7A" w:rsidP="00087A29">
                  <w:pPr>
                    <w:pStyle w:val="ConsPlusNormal"/>
                    <w:spacing w:after="1" w:line="200" w:lineRule="atLeast"/>
                    <w:jc w:val="right"/>
                    <w:rPr>
                      <w:sz w:val="20"/>
                    </w:rPr>
                  </w:pPr>
                  <w:r w:rsidRPr="00087A29">
                    <w:rPr>
                      <w:sz w:val="20"/>
                    </w:rPr>
                    <w:t>Номер страницы _________</w:t>
                  </w:r>
                </w:p>
                <w:p w:rsidR="00140B7A" w:rsidRPr="00087A29" w:rsidRDefault="00140B7A" w:rsidP="00087A29">
                  <w:pPr>
                    <w:pStyle w:val="ConsPlusNormal"/>
                    <w:spacing w:after="1" w:line="200" w:lineRule="atLeast"/>
                    <w:jc w:val="right"/>
                    <w:rPr>
                      <w:sz w:val="20"/>
                    </w:rPr>
                  </w:pPr>
                  <w:r w:rsidRPr="00087A29">
                    <w:rPr>
                      <w:sz w:val="20"/>
                    </w:rPr>
                    <w:t>Всего страниц _________</w:t>
                  </w:r>
                </w:p>
              </w:tc>
            </w:tr>
          </w:tbl>
          <w:p w:rsidR="00A51AB4" w:rsidRPr="00087A29" w:rsidRDefault="00A51AB4" w:rsidP="00087A29">
            <w:pPr>
              <w:spacing w:after="1" w:line="200" w:lineRule="atLeast"/>
              <w:rPr>
                <w:rFonts w:ascii="Arial" w:hAnsi="Arial" w:cs="Arial"/>
                <w:b/>
                <w:sz w:val="20"/>
                <w:szCs w:val="20"/>
              </w:rPr>
            </w:pPr>
          </w:p>
        </w:tc>
      </w:tr>
      <w:tr w:rsidR="009E0A8E" w:rsidRPr="00087A29" w:rsidTr="00087A29">
        <w:tc>
          <w:tcPr>
            <w:tcW w:w="7597" w:type="dxa"/>
          </w:tcPr>
          <w:p w:rsidR="0093306F" w:rsidRPr="00087A29" w:rsidRDefault="0093306F" w:rsidP="00087A29">
            <w:pPr>
              <w:pStyle w:val="ConsPlusNormal"/>
              <w:spacing w:after="1" w:line="200" w:lineRule="atLeast"/>
              <w:jc w:val="right"/>
              <w:outlineLvl w:val="1"/>
              <w:rPr>
                <w:sz w:val="20"/>
              </w:rPr>
            </w:pPr>
          </w:p>
          <w:p w:rsidR="0093306F" w:rsidRPr="00087A29" w:rsidRDefault="0093306F" w:rsidP="00087A29">
            <w:pPr>
              <w:pStyle w:val="ConsPlusNormal"/>
              <w:spacing w:after="1" w:line="200" w:lineRule="atLeast"/>
              <w:jc w:val="right"/>
              <w:outlineLvl w:val="1"/>
              <w:rPr>
                <w:sz w:val="20"/>
              </w:rPr>
            </w:pPr>
          </w:p>
          <w:p w:rsidR="0093306F" w:rsidRPr="00087A29" w:rsidRDefault="0093306F" w:rsidP="00087A29">
            <w:pPr>
              <w:pStyle w:val="ConsPlusNormal"/>
              <w:spacing w:after="1" w:line="200" w:lineRule="atLeast"/>
              <w:jc w:val="right"/>
              <w:outlineLvl w:val="1"/>
              <w:rPr>
                <w:sz w:val="20"/>
              </w:rPr>
            </w:pPr>
          </w:p>
          <w:p w:rsidR="0093306F" w:rsidRPr="00087A29" w:rsidRDefault="0093306F" w:rsidP="00087A29">
            <w:pPr>
              <w:pStyle w:val="ConsPlusNormal"/>
              <w:spacing w:after="1" w:line="200" w:lineRule="atLeast"/>
              <w:jc w:val="right"/>
              <w:outlineLvl w:val="1"/>
              <w:rPr>
                <w:sz w:val="20"/>
              </w:rPr>
            </w:pPr>
          </w:p>
          <w:p w:rsidR="0093306F" w:rsidRPr="00087A29" w:rsidRDefault="0093306F" w:rsidP="00087A29">
            <w:pPr>
              <w:pStyle w:val="ConsPlusNormal"/>
              <w:spacing w:after="1" w:line="200" w:lineRule="atLeast"/>
              <w:jc w:val="right"/>
              <w:outlineLvl w:val="1"/>
              <w:rPr>
                <w:sz w:val="20"/>
              </w:rPr>
            </w:pPr>
          </w:p>
          <w:p w:rsidR="00140B7A" w:rsidRPr="00087A29" w:rsidRDefault="00140B7A" w:rsidP="00087A29">
            <w:pPr>
              <w:pStyle w:val="ConsPlusNormal"/>
              <w:spacing w:after="1" w:line="200" w:lineRule="atLeast"/>
              <w:jc w:val="right"/>
              <w:outlineLvl w:val="1"/>
              <w:rPr>
                <w:sz w:val="20"/>
              </w:rPr>
            </w:pPr>
            <w:r w:rsidRPr="00087A29">
              <w:rPr>
                <w:sz w:val="20"/>
              </w:rPr>
              <w:t xml:space="preserve">Приложение N </w:t>
            </w:r>
            <w:r w:rsidRPr="00087A29">
              <w:rPr>
                <w:strike/>
                <w:color w:val="FF0000"/>
                <w:sz w:val="20"/>
              </w:rPr>
              <w:t>14</w:t>
            </w:r>
          </w:p>
          <w:p w:rsidR="00140B7A" w:rsidRPr="00087A29" w:rsidRDefault="00140B7A" w:rsidP="00087A29">
            <w:pPr>
              <w:pStyle w:val="ConsPlusNormal"/>
              <w:spacing w:after="1" w:line="200" w:lineRule="atLeast"/>
              <w:jc w:val="right"/>
              <w:rPr>
                <w:sz w:val="20"/>
              </w:rPr>
            </w:pPr>
            <w:r w:rsidRPr="00087A29">
              <w:rPr>
                <w:sz w:val="20"/>
              </w:rPr>
              <w:t>к Порядку учета Федеральным</w:t>
            </w:r>
          </w:p>
          <w:p w:rsidR="00140B7A" w:rsidRPr="00087A29" w:rsidRDefault="00140B7A" w:rsidP="00087A29">
            <w:pPr>
              <w:pStyle w:val="ConsPlusNormal"/>
              <w:spacing w:after="1" w:line="200" w:lineRule="atLeast"/>
              <w:jc w:val="right"/>
              <w:rPr>
                <w:sz w:val="20"/>
              </w:rPr>
            </w:pPr>
            <w:r w:rsidRPr="00087A29">
              <w:rPr>
                <w:sz w:val="20"/>
              </w:rPr>
              <w:t>казначейством поступлений</w:t>
            </w:r>
          </w:p>
          <w:p w:rsidR="00140B7A" w:rsidRPr="00087A29" w:rsidRDefault="00140B7A" w:rsidP="00087A29">
            <w:pPr>
              <w:pStyle w:val="ConsPlusNormal"/>
              <w:spacing w:after="1" w:line="200" w:lineRule="atLeast"/>
              <w:jc w:val="right"/>
              <w:rPr>
                <w:sz w:val="20"/>
              </w:rPr>
            </w:pPr>
            <w:r w:rsidRPr="00087A29">
              <w:rPr>
                <w:sz w:val="20"/>
              </w:rPr>
              <w:lastRenderedPageBreak/>
              <w:t>в бюджетную систему</w:t>
            </w:r>
          </w:p>
          <w:p w:rsidR="00140B7A" w:rsidRPr="00087A29" w:rsidRDefault="00140B7A" w:rsidP="00087A29">
            <w:pPr>
              <w:pStyle w:val="ConsPlusNormal"/>
              <w:spacing w:after="1" w:line="200" w:lineRule="atLeast"/>
              <w:jc w:val="right"/>
              <w:rPr>
                <w:sz w:val="20"/>
              </w:rPr>
            </w:pPr>
            <w:r w:rsidRPr="00087A29">
              <w:rPr>
                <w:sz w:val="20"/>
              </w:rPr>
              <w:t>Российской Федерации</w:t>
            </w:r>
          </w:p>
          <w:p w:rsidR="00140B7A" w:rsidRPr="00087A29" w:rsidRDefault="00140B7A" w:rsidP="00087A29">
            <w:pPr>
              <w:pStyle w:val="ConsPlusNormal"/>
              <w:spacing w:after="1" w:line="200" w:lineRule="atLeast"/>
              <w:jc w:val="right"/>
              <w:rPr>
                <w:sz w:val="20"/>
              </w:rPr>
            </w:pPr>
            <w:r w:rsidRPr="00087A29">
              <w:rPr>
                <w:sz w:val="20"/>
              </w:rPr>
              <w:t>и их распределения</w:t>
            </w:r>
          </w:p>
          <w:p w:rsidR="00140B7A" w:rsidRPr="00087A29" w:rsidRDefault="00140B7A" w:rsidP="00087A29">
            <w:pPr>
              <w:pStyle w:val="ConsPlusNormal"/>
              <w:spacing w:after="1" w:line="200" w:lineRule="atLeast"/>
              <w:jc w:val="right"/>
              <w:rPr>
                <w:sz w:val="20"/>
              </w:rPr>
            </w:pPr>
            <w:r w:rsidRPr="00087A29">
              <w:rPr>
                <w:sz w:val="20"/>
              </w:rPr>
              <w:t>между бюджетами бюджетной</w:t>
            </w:r>
          </w:p>
          <w:p w:rsidR="00140B7A" w:rsidRPr="00087A29" w:rsidRDefault="00140B7A" w:rsidP="00087A29">
            <w:pPr>
              <w:pStyle w:val="ConsPlusNormal"/>
              <w:spacing w:after="1" w:line="200" w:lineRule="atLeast"/>
              <w:jc w:val="right"/>
              <w:rPr>
                <w:sz w:val="20"/>
              </w:rPr>
            </w:pPr>
            <w:r w:rsidRPr="00087A29">
              <w:rPr>
                <w:sz w:val="20"/>
              </w:rPr>
              <w:t>системы Российской Федерации,</w:t>
            </w:r>
          </w:p>
          <w:p w:rsidR="00140B7A" w:rsidRPr="00087A29" w:rsidRDefault="00140B7A" w:rsidP="00087A29">
            <w:pPr>
              <w:pStyle w:val="ConsPlusNormal"/>
              <w:spacing w:after="1" w:line="200" w:lineRule="atLeast"/>
              <w:jc w:val="right"/>
              <w:rPr>
                <w:sz w:val="20"/>
              </w:rPr>
            </w:pPr>
            <w:r w:rsidRPr="00087A29">
              <w:rPr>
                <w:sz w:val="20"/>
              </w:rPr>
              <w:t>утвержденному приказом</w:t>
            </w:r>
          </w:p>
          <w:p w:rsidR="00140B7A" w:rsidRPr="00087A29" w:rsidRDefault="00140B7A" w:rsidP="00087A29">
            <w:pPr>
              <w:pStyle w:val="ConsPlusNormal"/>
              <w:spacing w:after="1" w:line="200" w:lineRule="atLeast"/>
              <w:jc w:val="right"/>
              <w:rPr>
                <w:sz w:val="20"/>
              </w:rPr>
            </w:pPr>
            <w:r w:rsidRPr="00087A29">
              <w:rPr>
                <w:sz w:val="20"/>
              </w:rPr>
              <w:t>Министерства финансов</w:t>
            </w:r>
          </w:p>
          <w:p w:rsidR="00140B7A" w:rsidRPr="00087A29" w:rsidRDefault="00140B7A" w:rsidP="00087A29">
            <w:pPr>
              <w:pStyle w:val="ConsPlusNormal"/>
              <w:spacing w:after="1" w:line="200" w:lineRule="atLeast"/>
              <w:jc w:val="right"/>
              <w:rPr>
                <w:sz w:val="20"/>
              </w:rPr>
            </w:pPr>
            <w:r w:rsidRPr="00087A29">
              <w:rPr>
                <w:sz w:val="20"/>
              </w:rPr>
              <w:t>Российской Федерации</w:t>
            </w:r>
          </w:p>
          <w:p w:rsidR="00140B7A" w:rsidRPr="00087A29" w:rsidRDefault="00140B7A" w:rsidP="00087A29">
            <w:pPr>
              <w:pStyle w:val="ConsPlusNormal"/>
              <w:spacing w:after="1" w:line="200" w:lineRule="atLeast"/>
              <w:jc w:val="right"/>
              <w:rPr>
                <w:sz w:val="20"/>
              </w:rPr>
            </w:pPr>
            <w:r w:rsidRPr="00087A29">
              <w:rPr>
                <w:sz w:val="20"/>
              </w:rPr>
              <w:t xml:space="preserve">от </w:t>
            </w:r>
            <w:r w:rsidRPr="00087A29">
              <w:rPr>
                <w:strike/>
                <w:color w:val="FF0000"/>
                <w:sz w:val="20"/>
              </w:rPr>
              <w:t>13.04.2020</w:t>
            </w:r>
            <w:r w:rsidRPr="00087A29">
              <w:rPr>
                <w:sz w:val="20"/>
              </w:rPr>
              <w:t xml:space="preserve"> N </w:t>
            </w:r>
            <w:r w:rsidRPr="00087A29">
              <w:rPr>
                <w:strike/>
                <w:color w:val="FF0000"/>
                <w:sz w:val="20"/>
              </w:rPr>
              <w:t>66н</w:t>
            </w:r>
          </w:p>
          <w:p w:rsidR="00140B7A" w:rsidRPr="00087A29" w:rsidRDefault="00140B7A" w:rsidP="00087A29">
            <w:pPr>
              <w:spacing w:after="1" w:line="200" w:lineRule="atLeast"/>
              <w:rPr>
                <w:rFonts w:ascii="Arial" w:hAnsi="Arial" w:cs="Arial"/>
                <w:sz w:val="20"/>
                <w:szCs w:val="20"/>
              </w:rPr>
            </w:pPr>
          </w:p>
          <w:tbl>
            <w:tblPr>
              <w:tblW w:w="7432" w:type="dxa"/>
              <w:tblLayout w:type="fixed"/>
              <w:tblCellMar>
                <w:top w:w="102" w:type="dxa"/>
                <w:left w:w="62" w:type="dxa"/>
                <w:bottom w:w="102" w:type="dxa"/>
                <w:right w:w="62" w:type="dxa"/>
              </w:tblCellMar>
              <w:tblLook w:val="0000" w:firstRow="0" w:lastRow="0" w:firstColumn="0" w:lastColumn="0" w:noHBand="0" w:noVBand="0"/>
            </w:tblPr>
            <w:tblGrid>
              <w:gridCol w:w="7432"/>
            </w:tblGrid>
            <w:tr w:rsidR="00140B7A" w:rsidRPr="00087A29" w:rsidTr="00855ADA">
              <w:tc>
                <w:tcPr>
                  <w:tcW w:w="7432" w:type="dxa"/>
                  <w:tcBorders>
                    <w:top w:val="nil"/>
                    <w:left w:val="nil"/>
                    <w:bottom w:val="nil"/>
                    <w:right w:val="nil"/>
                  </w:tcBorders>
                </w:tcPr>
                <w:p w:rsidR="00140B7A" w:rsidRPr="00087A29" w:rsidRDefault="00140B7A" w:rsidP="00087A29">
                  <w:pPr>
                    <w:pStyle w:val="ConsPlusNormal"/>
                    <w:spacing w:after="1" w:line="200" w:lineRule="atLeast"/>
                    <w:jc w:val="center"/>
                    <w:rPr>
                      <w:sz w:val="20"/>
                    </w:rPr>
                  </w:pPr>
                  <w:r w:rsidRPr="00087A29">
                    <w:rPr>
                      <w:sz w:val="20"/>
                    </w:rPr>
                    <w:t>Справка</w:t>
                  </w:r>
                </w:p>
                <w:p w:rsidR="00140B7A" w:rsidRPr="00087A29" w:rsidRDefault="00140B7A" w:rsidP="00087A29">
                  <w:pPr>
                    <w:pStyle w:val="ConsPlusNormal"/>
                    <w:spacing w:after="1" w:line="200" w:lineRule="atLeast"/>
                    <w:jc w:val="center"/>
                    <w:rPr>
                      <w:sz w:val="20"/>
                    </w:rPr>
                  </w:pPr>
                  <w:r w:rsidRPr="00087A29">
                    <w:rPr>
                      <w:sz w:val="20"/>
                    </w:rPr>
                    <w:t>о перечислении поступлений в бюджеты</w:t>
                  </w:r>
                </w:p>
              </w:tc>
            </w:tr>
          </w:tbl>
          <w:p w:rsidR="00140B7A" w:rsidRPr="00087A29" w:rsidRDefault="00140B7A" w:rsidP="00087A29">
            <w:pPr>
              <w:pStyle w:val="ConsPlusNormal"/>
              <w:suppressAutoHyphens/>
              <w:spacing w:after="1" w:line="200" w:lineRule="atLeast"/>
              <w:jc w:val="both"/>
              <w:rPr>
                <w:sz w:val="20"/>
              </w:rPr>
            </w:pPr>
          </w:p>
          <w:tbl>
            <w:tblPr>
              <w:tblW w:w="7476"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3"/>
              <w:gridCol w:w="2431"/>
              <w:gridCol w:w="1448"/>
              <w:gridCol w:w="934"/>
            </w:tblGrid>
            <w:tr w:rsidR="00140B7A" w:rsidRPr="00087A29" w:rsidTr="00855ADA">
              <w:tc>
                <w:tcPr>
                  <w:tcW w:w="6542" w:type="dxa"/>
                  <w:gridSpan w:val="3"/>
                  <w:tcBorders>
                    <w:top w:val="nil"/>
                    <w:left w:val="nil"/>
                    <w:bottom w:val="nil"/>
                    <w:right w:val="single" w:sz="4" w:space="0" w:color="auto"/>
                  </w:tcBorders>
                </w:tcPr>
                <w:p w:rsidR="00140B7A" w:rsidRPr="00087A29" w:rsidRDefault="00140B7A" w:rsidP="00087A29">
                  <w:pPr>
                    <w:pStyle w:val="ConsPlusNormal"/>
                    <w:suppressAutoHyphens/>
                    <w:spacing w:after="1" w:line="200" w:lineRule="atLeast"/>
                    <w:rPr>
                      <w:sz w:val="20"/>
                    </w:rPr>
                  </w:pPr>
                </w:p>
              </w:tc>
              <w:tc>
                <w:tcPr>
                  <w:tcW w:w="93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uppressAutoHyphens/>
                    <w:spacing w:after="1" w:line="200" w:lineRule="atLeast"/>
                    <w:jc w:val="center"/>
                    <w:rPr>
                      <w:sz w:val="20"/>
                    </w:rPr>
                  </w:pPr>
                  <w:r w:rsidRPr="00087A29">
                    <w:rPr>
                      <w:sz w:val="20"/>
                    </w:rPr>
                    <w:t>Коды</w:t>
                  </w:r>
                </w:p>
              </w:tc>
            </w:tr>
            <w:tr w:rsidR="00140B7A" w:rsidRPr="00087A29" w:rsidTr="00855ADA">
              <w:tblPrEx>
                <w:tblBorders>
                  <w:insideV w:val="none" w:sz="0" w:space="0" w:color="auto"/>
                </w:tblBorders>
              </w:tblPrEx>
              <w:tc>
                <w:tcPr>
                  <w:tcW w:w="5094" w:type="dxa"/>
                  <w:gridSpan w:val="2"/>
                  <w:tcBorders>
                    <w:top w:val="nil"/>
                    <w:left w:val="nil"/>
                    <w:bottom w:val="nil"/>
                    <w:right w:val="nil"/>
                  </w:tcBorders>
                </w:tcPr>
                <w:p w:rsidR="00140B7A" w:rsidRPr="00087A29" w:rsidRDefault="00140B7A" w:rsidP="00087A29">
                  <w:pPr>
                    <w:pStyle w:val="ConsPlusNormal"/>
                    <w:suppressAutoHyphens/>
                    <w:spacing w:after="1" w:line="200" w:lineRule="atLeast"/>
                    <w:rPr>
                      <w:sz w:val="20"/>
                    </w:rPr>
                  </w:pPr>
                </w:p>
              </w:tc>
              <w:tc>
                <w:tcPr>
                  <w:tcW w:w="1448" w:type="dxa"/>
                  <w:tcBorders>
                    <w:top w:val="nil"/>
                    <w:left w:val="nil"/>
                    <w:bottom w:val="nil"/>
                    <w:right w:val="single" w:sz="4" w:space="0" w:color="auto"/>
                  </w:tcBorders>
                  <w:vAlign w:val="center"/>
                </w:tcPr>
                <w:p w:rsidR="00140B7A" w:rsidRPr="00087A29" w:rsidRDefault="00140B7A" w:rsidP="00087A29">
                  <w:pPr>
                    <w:pStyle w:val="ConsPlusNormal"/>
                    <w:suppressAutoHyphens/>
                    <w:spacing w:after="1" w:line="200" w:lineRule="atLeast"/>
                    <w:jc w:val="right"/>
                    <w:rPr>
                      <w:sz w:val="20"/>
                    </w:rPr>
                  </w:pPr>
                  <w:r w:rsidRPr="00087A29">
                    <w:rPr>
                      <w:sz w:val="20"/>
                    </w:rPr>
                    <w:t>Форма по КФД</w:t>
                  </w:r>
                </w:p>
              </w:tc>
              <w:tc>
                <w:tcPr>
                  <w:tcW w:w="934"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uppressAutoHyphens/>
                    <w:spacing w:after="1" w:line="200" w:lineRule="atLeast"/>
                    <w:jc w:val="center"/>
                    <w:rPr>
                      <w:sz w:val="20"/>
                    </w:rPr>
                  </w:pPr>
                  <w:r w:rsidRPr="00087A29">
                    <w:rPr>
                      <w:sz w:val="20"/>
                    </w:rPr>
                    <w:t>0531468</w:t>
                  </w:r>
                </w:p>
              </w:tc>
            </w:tr>
            <w:tr w:rsidR="00140B7A" w:rsidRPr="00087A29" w:rsidTr="00855ADA">
              <w:tblPrEx>
                <w:tblBorders>
                  <w:insideV w:val="none" w:sz="0" w:space="0" w:color="auto"/>
                </w:tblBorders>
              </w:tblPrEx>
              <w:tc>
                <w:tcPr>
                  <w:tcW w:w="2663" w:type="dxa"/>
                  <w:tcBorders>
                    <w:top w:val="nil"/>
                    <w:left w:val="nil"/>
                    <w:bottom w:val="nil"/>
                    <w:right w:val="nil"/>
                  </w:tcBorders>
                </w:tcPr>
                <w:p w:rsidR="00140B7A" w:rsidRPr="00087A29" w:rsidRDefault="00140B7A" w:rsidP="00087A29">
                  <w:pPr>
                    <w:pStyle w:val="ConsPlusNormal"/>
                    <w:suppressAutoHyphens/>
                    <w:spacing w:after="1" w:line="200" w:lineRule="atLeast"/>
                    <w:rPr>
                      <w:sz w:val="20"/>
                    </w:rPr>
                  </w:pPr>
                </w:p>
              </w:tc>
              <w:tc>
                <w:tcPr>
                  <w:tcW w:w="2430" w:type="dxa"/>
                  <w:tcBorders>
                    <w:top w:val="nil"/>
                    <w:left w:val="nil"/>
                    <w:bottom w:val="nil"/>
                    <w:right w:val="nil"/>
                  </w:tcBorders>
                </w:tcPr>
                <w:p w:rsidR="00140B7A" w:rsidRPr="00087A29" w:rsidRDefault="00140B7A" w:rsidP="00087A29">
                  <w:pPr>
                    <w:pStyle w:val="ConsPlusNormal"/>
                    <w:suppressAutoHyphens/>
                    <w:spacing w:after="1" w:line="200" w:lineRule="atLeast"/>
                    <w:jc w:val="center"/>
                    <w:rPr>
                      <w:sz w:val="20"/>
                    </w:rPr>
                  </w:pPr>
                  <w:r w:rsidRPr="00087A29">
                    <w:rPr>
                      <w:sz w:val="20"/>
                    </w:rPr>
                    <w:t>на "__" _______ 20__ г.</w:t>
                  </w:r>
                </w:p>
              </w:tc>
              <w:tc>
                <w:tcPr>
                  <w:tcW w:w="1448" w:type="dxa"/>
                  <w:tcBorders>
                    <w:top w:val="nil"/>
                    <w:left w:val="nil"/>
                    <w:bottom w:val="nil"/>
                    <w:right w:val="single" w:sz="4" w:space="0" w:color="auto"/>
                  </w:tcBorders>
                  <w:vAlign w:val="center"/>
                </w:tcPr>
                <w:p w:rsidR="00140B7A" w:rsidRPr="00087A29" w:rsidRDefault="00140B7A" w:rsidP="00087A29">
                  <w:pPr>
                    <w:pStyle w:val="ConsPlusNormal"/>
                    <w:suppressAutoHyphens/>
                    <w:spacing w:after="1" w:line="200" w:lineRule="atLeast"/>
                    <w:jc w:val="right"/>
                    <w:rPr>
                      <w:sz w:val="20"/>
                    </w:rPr>
                  </w:pPr>
                  <w:r w:rsidRPr="00087A29">
                    <w:rPr>
                      <w:sz w:val="20"/>
                    </w:rPr>
                    <w:t>Дата</w:t>
                  </w:r>
                </w:p>
              </w:tc>
              <w:tc>
                <w:tcPr>
                  <w:tcW w:w="934"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uppressAutoHyphens/>
                    <w:spacing w:after="1" w:line="200" w:lineRule="atLeast"/>
                    <w:rPr>
                      <w:sz w:val="20"/>
                    </w:rPr>
                  </w:pPr>
                </w:p>
              </w:tc>
            </w:tr>
            <w:tr w:rsidR="00140B7A" w:rsidRPr="00087A29" w:rsidTr="00855ADA">
              <w:tblPrEx>
                <w:tblBorders>
                  <w:insideV w:val="none" w:sz="0" w:space="0" w:color="auto"/>
                </w:tblBorders>
              </w:tblPrEx>
              <w:tc>
                <w:tcPr>
                  <w:tcW w:w="2663" w:type="dxa"/>
                  <w:tcBorders>
                    <w:top w:val="nil"/>
                    <w:left w:val="nil"/>
                    <w:bottom w:val="nil"/>
                    <w:right w:val="nil"/>
                  </w:tcBorders>
                </w:tcPr>
                <w:p w:rsidR="00140B7A" w:rsidRPr="00087A29" w:rsidRDefault="00140B7A" w:rsidP="00087A29">
                  <w:pPr>
                    <w:pStyle w:val="ConsPlusNormal"/>
                    <w:suppressAutoHyphens/>
                    <w:spacing w:after="1" w:line="200" w:lineRule="atLeast"/>
                    <w:rPr>
                      <w:sz w:val="20"/>
                    </w:rPr>
                  </w:pPr>
                  <w:r w:rsidRPr="00087A29">
                    <w:rPr>
                      <w:sz w:val="20"/>
                    </w:rPr>
                    <w:t>Наименование органа Федерального казначейства</w:t>
                  </w:r>
                </w:p>
              </w:tc>
              <w:tc>
                <w:tcPr>
                  <w:tcW w:w="2430" w:type="dxa"/>
                  <w:tcBorders>
                    <w:top w:val="nil"/>
                    <w:left w:val="nil"/>
                    <w:bottom w:val="single" w:sz="4" w:space="0" w:color="auto"/>
                    <w:right w:val="nil"/>
                  </w:tcBorders>
                </w:tcPr>
                <w:p w:rsidR="00140B7A" w:rsidRPr="00087A29" w:rsidRDefault="00140B7A" w:rsidP="00087A29">
                  <w:pPr>
                    <w:pStyle w:val="ConsPlusNormal"/>
                    <w:suppressAutoHyphens/>
                    <w:spacing w:after="1" w:line="200" w:lineRule="atLeast"/>
                    <w:rPr>
                      <w:sz w:val="20"/>
                    </w:rPr>
                  </w:pPr>
                </w:p>
              </w:tc>
              <w:tc>
                <w:tcPr>
                  <w:tcW w:w="1448" w:type="dxa"/>
                  <w:tcBorders>
                    <w:top w:val="nil"/>
                    <w:left w:val="nil"/>
                    <w:bottom w:val="nil"/>
                    <w:right w:val="single" w:sz="4" w:space="0" w:color="auto"/>
                  </w:tcBorders>
                  <w:vAlign w:val="bottom"/>
                </w:tcPr>
                <w:p w:rsidR="00140B7A" w:rsidRPr="00087A29" w:rsidRDefault="00140B7A" w:rsidP="00087A29">
                  <w:pPr>
                    <w:pStyle w:val="ConsPlusNormal"/>
                    <w:suppressAutoHyphens/>
                    <w:spacing w:after="1" w:line="200" w:lineRule="atLeast"/>
                    <w:jc w:val="right"/>
                    <w:rPr>
                      <w:sz w:val="20"/>
                    </w:rPr>
                  </w:pPr>
                  <w:r w:rsidRPr="00087A29">
                    <w:rPr>
                      <w:sz w:val="20"/>
                    </w:rPr>
                    <w:t>по КОФК</w:t>
                  </w:r>
                </w:p>
              </w:tc>
              <w:tc>
                <w:tcPr>
                  <w:tcW w:w="934" w:type="dxa"/>
                  <w:tcBorders>
                    <w:top w:val="single" w:sz="4" w:space="0" w:color="auto"/>
                    <w:left w:val="single" w:sz="4" w:space="0" w:color="auto"/>
                    <w:bottom w:val="single" w:sz="4" w:space="0" w:color="auto"/>
                    <w:right w:val="single" w:sz="4" w:space="0" w:color="auto"/>
                  </w:tcBorders>
                  <w:vAlign w:val="bottom"/>
                </w:tcPr>
                <w:p w:rsidR="00140B7A" w:rsidRPr="00087A29" w:rsidRDefault="00140B7A" w:rsidP="00087A29">
                  <w:pPr>
                    <w:pStyle w:val="ConsPlusNormal"/>
                    <w:suppressAutoHyphens/>
                    <w:spacing w:after="1" w:line="200" w:lineRule="atLeast"/>
                    <w:rPr>
                      <w:sz w:val="20"/>
                    </w:rPr>
                  </w:pPr>
                </w:p>
              </w:tc>
            </w:tr>
            <w:tr w:rsidR="00140B7A" w:rsidRPr="00087A29" w:rsidTr="00855ADA">
              <w:tblPrEx>
                <w:tblBorders>
                  <w:insideV w:val="none" w:sz="0" w:space="0" w:color="auto"/>
                </w:tblBorders>
              </w:tblPrEx>
              <w:tc>
                <w:tcPr>
                  <w:tcW w:w="2663" w:type="dxa"/>
                  <w:tcBorders>
                    <w:top w:val="nil"/>
                    <w:left w:val="nil"/>
                    <w:bottom w:val="nil"/>
                    <w:right w:val="nil"/>
                  </w:tcBorders>
                </w:tcPr>
                <w:p w:rsidR="00140B7A" w:rsidRPr="00087A29" w:rsidRDefault="00140B7A" w:rsidP="00087A29">
                  <w:pPr>
                    <w:pStyle w:val="ConsPlusNormal"/>
                    <w:suppressAutoHyphens/>
                    <w:spacing w:after="1" w:line="200" w:lineRule="atLeast"/>
                    <w:rPr>
                      <w:sz w:val="20"/>
                    </w:rPr>
                  </w:pPr>
                  <w:r w:rsidRPr="00087A29">
                    <w:rPr>
                      <w:sz w:val="20"/>
                    </w:rPr>
                    <w:t>Администратор поступлений в бюджет</w:t>
                  </w:r>
                </w:p>
              </w:tc>
              <w:tc>
                <w:tcPr>
                  <w:tcW w:w="2430" w:type="dxa"/>
                  <w:tcBorders>
                    <w:top w:val="single" w:sz="4" w:space="0" w:color="auto"/>
                    <w:left w:val="nil"/>
                    <w:bottom w:val="single" w:sz="4" w:space="0" w:color="auto"/>
                    <w:right w:val="nil"/>
                  </w:tcBorders>
                </w:tcPr>
                <w:p w:rsidR="00140B7A" w:rsidRPr="00087A29" w:rsidRDefault="00140B7A" w:rsidP="00087A29">
                  <w:pPr>
                    <w:pStyle w:val="ConsPlusNormal"/>
                    <w:suppressAutoHyphens/>
                    <w:spacing w:after="1" w:line="200" w:lineRule="atLeast"/>
                    <w:rPr>
                      <w:sz w:val="20"/>
                    </w:rPr>
                  </w:pPr>
                </w:p>
              </w:tc>
              <w:tc>
                <w:tcPr>
                  <w:tcW w:w="1448" w:type="dxa"/>
                  <w:tcBorders>
                    <w:top w:val="nil"/>
                    <w:left w:val="nil"/>
                    <w:bottom w:val="nil"/>
                    <w:right w:val="single" w:sz="4" w:space="0" w:color="auto"/>
                  </w:tcBorders>
                  <w:vAlign w:val="bottom"/>
                </w:tcPr>
                <w:p w:rsidR="00140B7A" w:rsidRPr="00087A29" w:rsidRDefault="00140B7A" w:rsidP="00087A29">
                  <w:pPr>
                    <w:pStyle w:val="ConsPlusNormal"/>
                    <w:suppressAutoHyphens/>
                    <w:spacing w:after="1" w:line="200" w:lineRule="atLeast"/>
                    <w:jc w:val="right"/>
                    <w:rPr>
                      <w:sz w:val="20"/>
                    </w:rPr>
                  </w:pPr>
                  <w:r w:rsidRPr="00087A29">
                    <w:rPr>
                      <w:sz w:val="20"/>
                    </w:rPr>
                    <w:t>по ОКПО</w:t>
                  </w:r>
                </w:p>
              </w:tc>
              <w:tc>
                <w:tcPr>
                  <w:tcW w:w="934" w:type="dxa"/>
                  <w:tcBorders>
                    <w:top w:val="single" w:sz="4" w:space="0" w:color="auto"/>
                    <w:left w:val="single" w:sz="4" w:space="0" w:color="auto"/>
                    <w:bottom w:val="single" w:sz="4" w:space="0" w:color="auto"/>
                    <w:right w:val="single" w:sz="4" w:space="0" w:color="auto"/>
                  </w:tcBorders>
                  <w:vAlign w:val="bottom"/>
                </w:tcPr>
                <w:p w:rsidR="00140B7A" w:rsidRPr="00087A29" w:rsidRDefault="00140B7A" w:rsidP="00087A29">
                  <w:pPr>
                    <w:pStyle w:val="ConsPlusNormal"/>
                    <w:suppressAutoHyphens/>
                    <w:spacing w:after="1" w:line="200" w:lineRule="atLeast"/>
                    <w:rPr>
                      <w:sz w:val="20"/>
                    </w:rPr>
                  </w:pPr>
                </w:p>
              </w:tc>
            </w:tr>
            <w:tr w:rsidR="00140B7A" w:rsidRPr="00087A29" w:rsidTr="00855ADA">
              <w:tblPrEx>
                <w:tblBorders>
                  <w:insideV w:val="none" w:sz="0" w:space="0" w:color="auto"/>
                </w:tblBorders>
              </w:tblPrEx>
              <w:tc>
                <w:tcPr>
                  <w:tcW w:w="2663" w:type="dxa"/>
                  <w:tcBorders>
                    <w:top w:val="nil"/>
                    <w:left w:val="nil"/>
                    <w:bottom w:val="nil"/>
                    <w:right w:val="nil"/>
                  </w:tcBorders>
                </w:tcPr>
                <w:p w:rsidR="00140B7A" w:rsidRPr="00087A29" w:rsidRDefault="00140B7A" w:rsidP="00087A29">
                  <w:pPr>
                    <w:pStyle w:val="ConsPlusNormal"/>
                    <w:suppressAutoHyphens/>
                    <w:spacing w:after="1" w:line="200" w:lineRule="atLeast"/>
                    <w:rPr>
                      <w:sz w:val="20"/>
                    </w:rPr>
                  </w:pPr>
                  <w:r w:rsidRPr="00087A29">
                    <w:rPr>
                      <w:sz w:val="20"/>
                    </w:rPr>
                    <w:t>Единица измерения: руб.</w:t>
                  </w:r>
                </w:p>
              </w:tc>
              <w:tc>
                <w:tcPr>
                  <w:tcW w:w="2430" w:type="dxa"/>
                  <w:tcBorders>
                    <w:top w:val="single" w:sz="4" w:space="0" w:color="auto"/>
                    <w:left w:val="nil"/>
                    <w:bottom w:val="nil"/>
                    <w:right w:val="nil"/>
                  </w:tcBorders>
                </w:tcPr>
                <w:p w:rsidR="00140B7A" w:rsidRPr="00087A29" w:rsidRDefault="00140B7A" w:rsidP="00087A29">
                  <w:pPr>
                    <w:pStyle w:val="ConsPlusNormal"/>
                    <w:suppressAutoHyphens/>
                    <w:spacing w:after="1" w:line="200" w:lineRule="atLeast"/>
                    <w:rPr>
                      <w:sz w:val="20"/>
                    </w:rPr>
                  </w:pPr>
                </w:p>
              </w:tc>
              <w:tc>
                <w:tcPr>
                  <w:tcW w:w="1448" w:type="dxa"/>
                  <w:tcBorders>
                    <w:top w:val="nil"/>
                    <w:left w:val="nil"/>
                    <w:bottom w:val="nil"/>
                    <w:right w:val="single" w:sz="4" w:space="0" w:color="auto"/>
                  </w:tcBorders>
                  <w:vAlign w:val="bottom"/>
                </w:tcPr>
                <w:p w:rsidR="00140B7A" w:rsidRPr="00087A29" w:rsidRDefault="00140B7A" w:rsidP="00087A29">
                  <w:pPr>
                    <w:pStyle w:val="ConsPlusNormal"/>
                    <w:suppressAutoHyphens/>
                    <w:spacing w:after="1" w:line="200" w:lineRule="atLeast"/>
                    <w:jc w:val="right"/>
                    <w:rPr>
                      <w:sz w:val="20"/>
                    </w:rPr>
                  </w:pPr>
                  <w:r w:rsidRPr="00087A29">
                    <w:rPr>
                      <w:sz w:val="20"/>
                    </w:rPr>
                    <w:t>по ОКЕИ</w:t>
                  </w:r>
                </w:p>
              </w:tc>
              <w:tc>
                <w:tcPr>
                  <w:tcW w:w="934" w:type="dxa"/>
                  <w:tcBorders>
                    <w:top w:val="single" w:sz="4" w:space="0" w:color="auto"/>
                    <w:left w:val="single" w:sz="4" w:space="0" w:color="auto"/>
                    <w:bottom w:val="single" w:sz="4" w:space="0" w:color="auto"/>
                    <w:right w:val="single" w:sz="4" w:space="0" w:color="auto"/>
                  </w:tcBorders>
                  <w:vAlign w:val="bottom"/>
                </w:tcPr>
                <w:p w:rsidR="00140B7A" w:rsidRPr="00087A29" w:rsidRDefault="00140B7A" w:rsidP="00087A29">
                  <w:pPr>
                    <w:pStyle w:val="ConsPlusNormal"/>
                    <w:suppressAutoHyphens/>
                    <w:spacing w:after="1" w:line="200" w:lineRule="atLeast"/>
                    <w:jc w:val="center"/>
                    <w:rPr>
                      <w:sz w:val="20"/>
                    </w:rPr>
                  </w:pPr>
                  <w:r w:rsidRPr="00087A29">
                    <w:rPr>
                      <w:sz w:val="20"/>
                    </w:rPr>
                    <w:t>383</w:t>
                  </w:r>
                </w:p>
              </w:tc>
            </w:tr>
          </w:tbl>
          <w:p w:rsidR="00140B7A" w:rsidRPr="00087A29" w:rsidRDefault="00140B7A" w:rsidP="00087A29">
            <w:pPr>
              <w:pStyle w:val="ConsPlusNormal"/>
              <w:suppressAutoHyphens/>
              <w:spacing w:after="1" w:line="200" w:lineRule="atLeast"/>
              <w:jc w:val="both"/>
              <w:rPr>
                <w:sz w:val="20"/>
              </w:rPr>
            </w:pPr>
          </w:p>
          <w:tbl>
            <w:tblPr>
              <w:tblW w:w="7466" w:type="dxa"/>
              <w:tblLayout w:type="fixed"/>
              <w:tblCellMar>
                <w:top w:w="102" w:type="dxa"/>
                <w:left w:w="62" w:type="dxa"/>
                <w:bottom w:w="102" w:type="dxa"/>
                <w:right w:w="62" w:type="dxa"/>
              </w:tblCellMar>
              <w:tblLook w:val="0000" w:firstRow="0" w:lastRow="0" w:firstColumn="0" w:lastColumn="0" w:noHBand="0" w:noVBand="0"/>
            </w:tblPr>
            <w:tblGrid>
              <w:gridCol w:w="7466"/>
            </w:tblGrid>
            <w:tr w:rsidR="00140B7A" w:rsidRPr="00087A29" w:rsidTr="00855ADA">
              <w:tc>
                <w:tcPr>
                  <w:tcW w:w="7466" w:type="dxa"/>
                  <w:tcBorders>
                    <w:top w:val="nil"/>
                    <w:left w:val="nil"/>
                    <w:bottom w:val="nil"/>
                    <w:right w:val="nil"/>
                  </w:tcBorders>
                </w:tcPr>
                <w:p w:rsidR="00140B7A" w:rsidRPr="00087A29" w:rsidRDefault="00140B7A" w:rsidP="00087A29">
                  <w:pPr>
                    <w:pStyle w:val="ConsPlusNormal"/>
                    <w:suppressAutoHyphens/>
                    <w:spacing w:after="1" w:line="200" w:lineRule="atLeast"/>
                    <w:jc w:val="center"/>
                    <w:outlineLvl w:val="2"/>
                    <w:rPr>
                      <w:sz w:val="20"/>
                    </w:rPr>
                  </w:pPr>
                  <w:r w:rsidRPr="00087A29">
                    <w:rPr>
                      <w:sz w:val="20"/>
                    </w:rPr>
                    <w:t>Раздел I. Поступило в бюджеты</w:t>
                  </w:r>
                </w:p>
              </w:tc>
            </w:tr>
          </w:tbl>
          <w:p w:rsidR="00140B7A" w:rsidRPr="00087A29" w:rsidRDefault="00140B7A" w:rsidP="00087A29">
            <w:pPr>
              <w:pStyle w:val="ConsPlusNormal"/>
              <w:spacing w:after="1" w:line="200" w:lineRule="atLeast"/>
              <w:jc w:val="both"/>
              <w:rPr>
                <w:sz w:val="20"/>
              </w:rPr>
            </w:pPr>
          </w:p>
          <w:tbl>
            <w:tblPr>
              <w:tblW w:w="7449"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8"/>
              <w:gridCol w:w="513"/>
              <w:gridCol w:w="543"/>
              <w:gridCol w:w="543"/>
              <w:gridCol w:w="543"/>
              <w:gridCol w:w="543"/>
              <w:gridCol w:w="543"/>
              <w:gridCol w:w="543"/>
              <w:gridCol w:w="543"/>
              <w:gridCol w:w="543"/>
              <w:gridCol w:w="543"/>
              <w:gridCol w:w="543"/>
              <w:gridCol w:w="543"/>
              <w:gridCol w:w="545"/>
            </w:tblGrid>
            <w:tr w:rsidR="00140B7A" w:rsidRPr="00087A29" w:rsidTr="00855ADA">
              <w:tc>
                <w:tcPr>
                  <w:tcW w:w="419" w:type="dxa"/>
                  <w:vMerge w:val="restart"/>
                  <w:tcBorders>
                    <w:top w:val="single" w:sz="4" w:space="0" w:color="auto"/>
                    <w:left w:val="nil"/>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Код по БК</w:t>
                  </w:r>
                </w:p>
              </w:tc>
              <w:tc>
                <w:tcPr>
                  <w:tcW w:w="512" w:type="dxa"/>
                  <w:vMerge w:val="restart"/>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Аналитический код</w:t>
                  </w:r>
                </w:p>
              </w:tc>
              <w:tc>
                <w:tcPr>
                  <w:tcW w:w="1086" w:type="dxa"/>
                  <w:gridSpan w:val="2"/>
                  <w:vMerge w:val="restart"/>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Поступило с учетом внутриказначейских операций</w:t>
                  </w:r>
                </w:p>
              </w:tc>
              <w:tc>
                <w:tcPr>
                  <w:tcW w:w="1086" w:type="dxa"/>
                  <w:gridSpan w:val="2"/>
                  <w:vMerge w:val="restart"/>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Возвращено платежей</w:t>
                  </w:r>
                </w:p>
              </w:tc>
              <w:tc>
                <w:tcPr>
                  <w:tcW w:w="1086" w:type="dxa"/>
                  <w:gridSpan w:val="2"/>
                  <w:vMerge w:val="restart"/>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Перечислено поступлений, всего</w:t>
                  </w:r>
                </w:p>
              </w:tc>
              <w:tc>
                <w:tcPr>
                  <w:tcW w:w="3260" w:type="dxa"/>
                  <w:gridSpan w:val="6"/>
                  <w:tcBorders>
                    <w:top w:val="single" w:sz="4" w:space="0" w:color="auto"/>
                    <w:left w:val="single" w:sz="4" w:space="0" w:color="auto"/>
                    <w:bottom w:val="single" w:sz="4" w:space="0" w:color="auto"/>
                    <w:right w:val="nil"/>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том числе по бюджетам:</w:t>
                  </w:r>
                </w:p>
              </w:tc>
            </w:tr>
            <w:tr w:rsidR="00140B7A" w:rsidRPr="00087A29" w:rsidTr="00855ADA">
              <w:tc>
                <w:tcPr>
                  <w:tcW w:w="419" w:type="dxa"/>
                  <w:vMerge/>
                  <w:tcBorders>
                    <w:top w:val="single" w:sz="4" w:space="0" w:color="auto"/>
                    <w:left w:val="nil"/>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512" w:type="dxa"/>
                  <w:vMerge/>
                  <w:tcBorders>
                    <w:top w:val="single" w:sz="4" w:space="0" w:color="auto"/>
                    <w:left w:val="single" w:sz="4" w:space="0" w:color="auto"/>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1086" w:type="dxa"/>
                  <w:gridSpan w:val="2"/>
                  <w:vMerge/>
                  <w:tcBorders>
                    <w:top w:val="single" w:sz="4" w:space="0" w:color="auto"/>
                    <w:left w:val="single" w:sz="4" w:space="0" w:color="auto"/>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1086" w:type="dxa"/>
                  <w:gridSpan w:val="2"/>
                  <w:vMerge/>
                  <w:tcBorders>
                    <w:top w:val="single" w:sz="4" w:space="0" w:color="auto"/>
                    <w:left w:val="single" w:sz="4" w:space="0" w:color="auto"/>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1086" w:type="dxa"/>
                  <w:gridSpan w:val="2"/>
                  <w:vMerge/>
                  <w:tcBorders>
                    <w:top w:val="single" w:sz="4" w:space="0" w:color="auto"/>
                    <w:left w:val="single" w:sz="4" w:space="0" w:color="auto"/>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1086" w:type="dxa"/>
                  <w:gridSpan w:val="2"/>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федеральный</w:t>
                  </w:r>
                </w:p>
              </w:tc>
              <w:tc>
                <w:tcPr>
                  <w:tcW w:w="1086" w:type="dxa"/>
                  <w:gridSpan w:val="2"/>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субъекта Российской Федерации</w:t>
                  </w:r>
                </w:p>
              </w:tc>
              <w:tc>
                <w:tcPr>
                  <w:tcW w:w="1087" w:type="dxa"/>
                  <w:gridSpan w:val="2"/>
                  <w:tcBorders>
                    <w:top w:val="single" w:sz="4" w:space="0" w:color="auto"/>
                    <w:left w:val="single" w:sz="4" w:space="0" w:color="auto"/>
                    <w:bottom w:val="single" w:sz="4" w:space="0" w:color="auto"/>
                    <w:right w:val="nil"/>
                  </w:tcBorders>
                </w:tcPr>
                <w:p w:rsidR="00140B7A" w:rsidRPr="00FC7CA3" w:rsidRDefault="00140B7A" w:rsidP="00087A29">
                  <w:pPr>
                    <w:pStyle w:val="ConsPlusNormal"/>
                    <w:spacing w:after="1" w:line="200" w:lineRule="atLeast"/>
                    <w:jc w:val="center"/>
                    <w:rPr>
                      <w:sz w:val="16"/>
                      <w:szCs w:val="16"/>
                    </w:rPr>
                  </w:pPr>
                  <w:r w:rsidRPr="00FC7CA3">
                    <w:rPr>
                      <w:sz w:val="16"/>
                      <w:szCs w:val="16"/>
                    </w:rPr>
                    <w:t>местный</w:t>
                  </w:r>
                </w:p>
              </w:tc>
            </w:tr>
            <w:tr w:rsidR="00140B7A" w:rsidRPr="00087A29" w:rsidTr="00855ADA">
              <w:tc>
                <w:tcPr>
                  <w:tcW w:w="419" w:type="dxa"/>
                  <w:vMerge/>
                  <w:tcBorders>
                    <w:top w:val="single" w:sz="4" w:space="0" w:color="auto"/>
                    <w:left w:val="nil"/>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512" w:type="dxa"/>
                  <w:vMerge/>
                  <w:tcBorders>
                    <w:top w:val="single" w:sz="4" w:space="0" w:color="auto"/>
                    <w:left w:val="single" w:sz="4" w:space="0" w:color="auto"/>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44" w:type="dxa"/>
                  <w:tcBorders>
                    <w:top w:val="single" w:sz="4" w:space="0" w:color="auto"/>
                    <w:left w:val="single" w:sz="4" w:space="0" w:color="auto"/>
                    <w:bottom w:val="single" w:sz="4" w:space="0" w:color="auto"/>
                    <w:right w:val="nil"/>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r>
            <w:tr w:rsidR="00140B7A" w:rsidRPr="00087A29" w:rsidTr="00855ADA">
              <w:tc>
                <w:tcPr>
                  <w:tcW w:w="419" w:type="dxa"/>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w:t>
                  </w:r>
                </w:p>
              </w:tc>
              <w:tc>
                <w:tcPr>
                  <w:tcW w:w="51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3</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4</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5</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6</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7</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8</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9</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10</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11</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12</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13</w:t>
                  </w:r>
                </w:p>
              </w:tc>
              <w:tc>
                <w:tcPr>
                  <w:tcW w:w="544" w:type="dxa"/>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14</w:t>
                  </w:r>
                </w:p>
              </w:tc>
            </w:tr>
            <w:tr w:rsidR="00140B7A" w:rsidRPr="00087A29" w:rsidTr="00855ADA">
              <w:tblPrEx>
                <w:tblBorders>
                  <w:left w:val="single" w:sz="4" w:space="0" w:color="auto"/>
                  <w:right w:val="single" w:sz="4" w:space="0" w:color="auto"/>
                </w:tblBorders>
              </w:tblPrEx>
              <w:tc>
                <w:tcPr>
                  <w:tcW w:w="41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855ADA">
              <w:tblPrEx>
                <w:tblBorders>
                  <w:right w:val="single" w:sz="4" w:space="0" w:color="auto"/>
                </w:tblBorders>
              </w:tblPrEx>
              <w:tc>
                <w:tcPr>
                  <w:tcW w:w="932" w:type="dxa"/>
                  <w:gridSpan w:val="2"/>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right"/>
                    <w:rPr>
                      <w:sz w:val="20"/>
                    </w:rPr>
                  </w:pPr>
                  <w:r w:rsidRPr="00087A29">
                    <w:rPr>
                      <w:sz w:val="20"/>
                    </w:rPr>
                    <w:t>Итого по коду БК</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bl>
          <w:p w:rsidR="00140B7A" w:rsidRPr="00087A29" w:rsidRDefault="00140B7A" w:rsidP="00087A29">
            <w:pPr>
              <w:pStyle w:val="ConsPlusNormal"/>
              <w:spacing w:after="1" w:line="200" w:lineRule="atLeast"/>
              <w:jc w:val="both"/>
              <w:rPr>
                <w:sz w:val="20"/>
              </w:rPr>
            </w:pPr>
          </w:p>
          <w:tbl>
            <w:tblPr>
              <w:tblW w:w="7455" w:type="dxa"/>
              <w:tblLayout w:type="fixed"/>
              <w:tblCellMar>
                <w:top w:w="102" w:type="dxa"/>
                <w:left w:w="62" w:type="dxa"/>
                <w:bottom w:w="102" w:type="dxa"/>
                <w:right w:w="62" w:type="dxa"/>
              </w:tblCellMar>
              <w:tblLook w:val="0000" w:firstRow="0" w:lastRow="0" w:firstColumn="0" w:lastColumn="0" w:noHBand="0" w:noVBand="0"/>
            </w:tblPr>
            <w:tblGrid>
              <w:gridCol w:w="7455"/>
            </w:tblGrid>
            <w:tr w:rsidR="00140B7A" w:rsidRPr="00087A29" w:rsidTr="00855ADA">
              <w:tc>
                <w:tcPr>
                  <w:tcW w:w="7455" w:type="dxa"/>
                  <w:tcBorders>
                    <w:top w:val="nil"/>
                    <w:left w:val="nil"/>
                    <w:bottom w:val="nil"/>
                    <w:right w:val="nil"/>
                  </w:tcBorders>
                </w:tcPr>
                <w:p w:rsidR="00140B7A" w:rsidRPr="00087A29" w:rsidRDefault="00140B7A" w:rsidP="00087A29">
                  <w:pPr>
                    <w:pStyle w:val="ConsPlusNormal"/>
                    <w:spacing w:after="1" w:line="200" w:lineRule="atLeast"/>
                    <w:jc w:val="center"/>
                    <w:outlineLvl w:val="2"/>
                    <w:rPr>
                      <w:sz w:val="20"/>
                    </w:rPr>
                  </w:pPr>
                  <w:r w:rsidRPr="00087A29">
                    <w:rPr>
                      <w:sz w:val="20"/>
                    </w:rPr>
                    <w:t>Раздел II. Возвращено из бюджетов</w:t>
                  </w:r>
                </w:p>
              </w:tc>
            </w:tr>
          </w:tbl>
          <w:p w:rsidR="00140B7A" w:rsidRPr="00087A29" w:rsidRDefault="00140B7A" w:rsidP="00087A29">
            <w:pPr>
              <w:pStyle w:val="ConsPlusNormal"/>
              <w:spacing w:after="1" w:line="200" w:lineRule="atLeast"/>
              <w:jc w:val="both"/>
              <w:rPr>
                <w:sz w:val="20"/>
              </w:rPr>
            </w:pPr>
          </w:p>
          <w:tbl>
            <w:tblPr>
              <w:tblW w:w="745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
              <w:gridCol w:w="513"/>
              <w:gridCol w:w="543"/>
              <w:gridCol w:w="543"/>
              <w:gridCol w:w="543"/>
              <w:gridCol w:w="543"/>
              <w:gridCol w:w="543"/>
              <w:gridCol w:w="543"/>
              <w:gridCol w:w="543"/>
              <w:gridCol w:w="543"/>
              <w:gridCol w:w="543"/>
              <w:gridCol w:w="543"/>
              <w:gridCol w:w="543"/>
              <w:gridCol w:w="547"/>
            </w:tblGrid>
            <w:tr w:rsidR="00140B7A" w:rsidRPr="00087A29" w:rsidTr="00051DCF">
              <w:tc>
                <w:tcPr>
                  <w:tcW w:w="419" w:type="dxa"/>
                  <w:vMerge w:val="restart"/>
                  <w:tcBorders>
                    <w:top w:val="single" w:sz="4" w:space="0" w:color="auto"/>
                    <w:left w:val="nil"/>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Код по БК</w:t>
                  </w:r>
                </w:p>
              </w:tc>
              <w:tc>
                <w:tcPr>
                  <w:tcW w:w="512" w:type="dxa"/>
                  <w:vMerge w:val="restart"/>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Аналитический код</w:t>
                  </w:r>
                </w:p>
              </w:tc>
              <w:tc>
                <w:tcPr>
                  <w:tcW w:w="1086" w:type="dxa"/>
                  <w:gridSpan w:val="2"/>
                  <w:vMerge w:val="restart"/>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Поступило с учетом внутриказначейских операций</w:t>
                  </w:r>
                </w:p>
              </w:tc>
              <w:tc>
                <w:tcPr>
                  <w:tcW w:w="1086" w:type="dxa"/>
                  <w:gridSpan w:val="2"/>
                  <w:vMerge w:val="restart"/>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Возвращено платежей</w:t>
                  </w:r>
                </w:p>
              </w:tc>
              <w:tc>
                <w:tcPr>
                  <w:tcW w:w="1086" w:type="dxa"/>
                  <w:gridSpan w:val="2"/>
                  <w:vMerge w:val="restart"/>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Перечислено поступлений, всего</w:t>
                  </w:r>
                </w:p>
              </w:tc>
              <w:tc>
                <w:tcPr>
                  <w:tcW w:w="3260" w:type="dxa"/>
                  <w:gridSpan w:val="6"/>
                  <w:tcBorders>
                    <w:top w:val="single" w:sz="4" w:space="0" w:color="auto"/>
                    <w:left w:val="single" w:sz="4" w:space="0" w:color="auto"/>
                    <w:bottom w:val="single" w:sz="4" w:space="0" w:color="auto"/>
                    <w:right w:val="nil"/>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том числе по бюджетам:</w:t>
                  </w:r>
                </w:p>
              </w:tc>
            </w:tr>
            <w:tr w:rsidR="00140B7A" w:rsidRPr="00087A29" w:rsidTr="00051DCF">
              <w:tc>
                <w:tcPr>
                  <w:tcW w:w="419" w:type="dxa"/>
                  <w:vMerge/>
                  <w:tcBorders>
                    <w:top w:val="single" w:sz="4" w:space="0" w:color="auto"/>
                    <w:left w:val="nil"/>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512" w:type="dxa"/>
                  <w:vMerge/>
                  <w:tcBorders>
                    <w:top w:val="single" w:sz="4" w:space="0" w:color="auto"/>
                    <w:left w:val="single" w:sz="4" w:space="0" w:color="auto"/>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1086" w:type="dxa"/>
                  <w:gridSpan w:val="2"/>
                  <w:vMerge/>
                  <w:tcBorders>
                    <w:top w:val="single" w:sz="4" w:space="0" w:color="auto"/>
                    <w:left w:val="single" w:sz="4" w:space="0" w:color="auto"/>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1086" w:type="dxa"/>
                  <w:gridSpan w:val="2"/>
                  <w:vMerge/>
                  <w:tcBorders>
                    <w:top w:val="single" w:sz="4" w:space="0" w:color="auto"/>
                    <w:left w:val="single" w:sz="4" w:space="0" w:color="auto"/>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1086" w:type="dxa"/>
                  <w:gridSpan w:val="2"/>
                  <w:vMerge/>
                  <w:tcBorders>
                    <w:top w:val="single" w:sz="4" w:space="0" w:color="auto"/>
                    <w:left w:val="single" w:sz="4" w:space="0" w:color="auto"/>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1086" w:type="dxa"/>
                  <w:gridSpan w:val="2"/>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федеральный</w:t>
                  </w:r>
                </w:p>
              </w:tc>
              <w:tc>
                <w:tcPr>
                  <w:tcW w:w="1086" w:type="dxa"/>
                  <w:gridSpan w:val="2"/>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субъекта Российской Федерации</w:t>
                  </w:r>
                </w:p>
              </w:tc>
              <w:tc>
                <w:tcPr>
                  <w:tcW w:w="1087" w:type="dxa"/>
                  <w:gridSpan w:val="2"/>
                  <w:tcBorders>
                    <w:top w:val="single" w:sz="4" w:space="0" w:color="auto"/>
                    <w:left w:val="single" w:sz="4" w:space="0" w:color="auto"/>
                    <w:bottom w:val="single" w:sz="4" w:space="0" w:color="auto"/>
                    <w:right w:val="nil"/>
                  </w:tcBorders>
                </w:tcPr>
                <w:p w:rsidR="00140B7A" w:rsidRPr="00FC7CA3" w:rsidRDefault="00140B7A" w:rsidP="00087A29">
                  <w:pPr>
                    <w:pStyle w:val="ConsPlusNormal"/>
                    <w:spacing w:after="1" w:line="200" w:lineRule="atLeast"/>
                    <w:jc w:val="center"/>
                    <w:rPr>
                      <w:sz w:val="16"/>
                      <w:szCs w:val="16"/>
                    </w:rPr>
                  </w:pPr>
                  <w:r w:rsidRPr="00FC7CA3">
                    <w:rPr>
                      <w:sz w:val="16"/>
                      <w:szCs w:val="16"/>
                    </w:rPr>
                    <w:t>местный</w:t>
                  </w:r>
                </w:p>
              </w:tc>
            </w:tr>
            <w:tr w:rsidR="00140B7A" w:rsidRPr="00087A29" w:rsidTr="00051DCF">
              <w:tc>
                <w:tcPr>
                  <w:tcW w:w="419" w:type="dxa"/>
                  <w:vMerge/>
                  <w:tcBorders>
                    <w:top w:val="single" w:sz="4" w:space="0" w:color="auto"/>
                    <w:left w:val="nil"/>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512" w:type="dxa"/>
                  <w:vMerge/>
                  <w:tcBorders>
                    <w:top w:val="single" w:sz="4" w:space="0" w:color="auto"/>
                    <w:left w:val="single" w:sz="4" w:space="0" w:color="auto"/>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44" w:type="dxa"/>
                  <w:tcBorders>
                    <w:top w:val="single" w:sz="4" w:space="0" w:color="auto"/>
                    <w:left w:val="single" w:sz="4" w:space="0" w:color="auto"/>
                    <w:bottom w:val="single" w:sz="4" w:space="0" w:color="auto"/>
                    <w:right w:val="nil"/>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r>
            <w:tr w:rsidR="00140B7A" w:rsidRPr="00087A29" w:rsidTr="00051DCF">
              <w:tc>
                <w:tcPr>
                  <w:tcW w:w="419" w:type="dxa"/>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w:t>
                  </w:r>
                </w:p>
              </w:tc>
              <w:tc>
                <w:tcPr>
                  <w:tcW w:w="51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3</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4</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5</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6</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7</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8</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9</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10</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11</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12</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13</w:t>
                  </w:r>
                </w:p>
              </w:tc>
              <w:tc>
                <w:tcPr>
                  <w:tcW w:w="544" w:type="dxa"/>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14</w:t>
                  </w:r>
                </w:p>
              </w:tc>
            </w:tr>
            <w:tr w:rsidR="00140B7A" w:rsidRPr="00087A29" w:rsidTr="00051DCF">
              <w:tblPrEx>
                <w:tblBorders>
                  <w:left w:val="single" w:sz="4" w:space="0" w:color="auto"/>
                  <w:right w:val="single" w:sz="4" w:space="0" w:color="auto"/>
                </w:tblBorders>
              </w:tblPrEx>
              <w:tc>
                <w:tcPr>
                  <w:tcW w:w="41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jc w:val="center"/>
                    <w:rPr>
                      <w:sz w:val="20"/>
                    </w:rPr>
                  </w:pPr>
                  <w:r w:rsidRPr="00087A29">
                    <w:rPr>
                      <w:sz w:val="20"/>
                    </w:rPr>
                    <w:t>X</w:t>
                  </w: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jc w:val="center"/>
                    <w:rPr>
                      <w:sz w:val="20"/>
                    </w:rPr>
                  </w:pPr>
                  <w:r w:rsidRPr="00087A29">
                    <w:rPr>
                      <w:sz w:val="20"/>
                    </w:rPr>
                    <w:t>X</w:t>
                  </w: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jc w:val="center"/>
                    <w:rPr>
                      <w:sz w:val="20"/>
                    </w:rPr>
                  </w:pPr>
                  <w:r w:rsidRPr="00087A29">
                    <w:rPr>
                      <w:sz w:val="20"/>
                    </w:rPr>
                    <w:t>X</w:t>
                  </w: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jc w:val="center"/>
                    <w:rPr>
                      <w:sz w:val="20"/>
                    </w:rPr>
                  </w:pPr>
                  <w:r w:rsidRPr="00087A29">
                    <w:rPr>
                      <w:sz w:val="20"/>
                    </w:rPr>
                    <w:t>X</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right w:val="single" w:sz="4" w:space="0" w:color="auto"/>
                </w:tblBorders>
              </w:tblPrEx>
              <w:tc>
                <w:tcPr>
                  <w:tcW w:w="932" w:type="dxa"/>
                  <w:gridSpan w:val="2"/>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right"/>
                    <w:rPr>
                      <w:sz w:val="20"/>
                    </w:rPr>
                  </w:pPr>
                  <w:r w:rsidRPr="00087A29">
                    <w:rPr>
                      <w:sz w:val="20"/>
                    </w:rPr>
                    <w:t>Итого по коду БК</w:t>
                  </w: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jc w:val="center"/>
                    <w:rPr>
                      <w:sz w:val="20"/>
                    </w:rPr>
                  </w:pPr>
                  <w:r w:rsidRPr="00087A29">
                    <w:rPr>
                      <w:sz w:val="20"/>
                    </w:rPr>
                    <w:t>X</w:t>
                  </w: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jc w:val="center"/>
                    <w:rPr>
                      <w:sz w:val="20"/>
                    </w:rPr>
                  </w:pPr>
                  <w:r w:rsidRPr="00087A29">
                    <w:rPr>
                      <w:sz w:val="20"/>
                    </w:rPr>
                    <w:t>X</w:t>
                  </w: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jc w:val="center"/>
                    <w:rPr>
                      <w:sz w:val="20"/>
                    </w:rPr>
                  </w:pPr>
                  <w:r w:rsidRPr="00087A29">
                    <w:rPr>
                      <w:sz w:val="20"/>
                    </w:rPr>
                    <w:t>X</w:t>
                  </w: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jc w:val="center"/>
                    <w:rPr>
                      <w:sz w:val="20"/>
                    </w:rPr>
                  </w:pPr>
                  <w:r w:rsidRPr="00087A29">
                    <w:rPr>
                      <w:sz w:val="20"/>
                    </w:rPr>
                    <w:t>X</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insideH w:val="none" w:sz="0" w:space="0" w:color="auto"/>
                  <w:insideV w:val="none" w:sz="0" w:space="0" w:color="auto"/>
                </w:tblBorders>
              </w:tblPrEx>
              <w:tc>
                <w:tcPr>
                  <w:tcW w:w="932" w:type="dxa"/>
                  <w:gridSpan w:val="2"/>
                  <w:tcBorders>
                    <w:top w:val="nil"/>
                    <w:bottom w:val="nil"/>
                  </w:tcBorders>
                </w:tcPr>
                <w:p w:rsidR="00140B7A" w:rsidRPr="00087A29" w:rsidRDefault="00140B7A" w:rsidP="00087A29">
                  <w:pPr>
                    <w:pStyle w:val="ConsPlusNormal"/>
                    <w:spacing w:after="1" w:line="200" w:lineRule="atLeast"/>
                    <w:rPr>
                      <w:sz w:val="20"/>
                    </w:rPr>
                  </w:pPr>
                </w:p>
              </w:tc>
              <w:tc>
                <w:tcPr>
                  <w:tcW w:w="6520" w:type="dxa"/>
                  <w:gridSpan w:val="12"/>
                </w:tcPr>
                <w:p w:rsidR="00140B7A" w:rsidRPr="00087A29" w:rsidRDefault="00140B7A" w:rsidP="00087A29">
                  <w:pPr>
                    <w:pStyle w:val="ConsPlusNormal"/>
                    <w:spacing w:after="1" w:line="200" w:lineRule="atLeast"/>
                    <w:rPr>
                      <w:sz w:val="20"/>
                    </w:rPr>
                  </w:pPr>
                </w:p>
              </w:tc>
            </w:tr>
            <w:tr w:rsidR="00140B7A" w:rsidRPr="00087A29" w:rsidTr="00051DCF">
              <w:tblPrEx>
                <w:tblBorders>
                  <w:right w:val="single" w:sz="4" w:space="0" w:color="auto"/>
                </w:tblBorders>
              </w:tblPrEx>
              <w:tc>
                <w:tcPr>
                  <w:tcW w:w="932" w:type="dxa"/>
                  <w:gridSpan w:val="2"/>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right"/>
                    <w:rPr>
                      <w:sz w:val="20"/>
                    </w:rPr>
                  </w:pPr>
                  <w:r w:rsidRPr="00087A29">
                    <w:rPr>
                      <w:sz w:val="20"/>
                    </w:rPr>
                    <w:t>Всего по разделам I и II</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bl>
          <w:p w:rsidR="00140B7A" w:rsidRPr="00087A29" w:rsidRDefault="00140B7A" w:rsidP="00087A29">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39"/>
              <w:gridCol w:w="881"/>
            </w:tblGrid>
            <w:tr w:rsidR="00140B7A" w:rsidRPr="00087A29" w:rsidTr="00051DCF">
              <w:tc>
                <w:tcPr>
                  <w:tcW w:w="6539" w:type="dxa"/>
                  <w:tcBorders>
                    <w:top w:val="nil"/>
                    <w:left w:val="nil"/>
                    <w:bottom w:val="nil"/>
                    <w:right w:val="nil"/>
                  </w:tcBorders>
                </w:tcPr>
                <w:p w:rsidR="00140B7A" w:rsidRPr="00087A29" w:rsidRDefault="00140B7A" w:rsidP="00087A29">
                  <w:pPr>
                    <w:pStyle w:val="ConsPlusNormal"/>
                    <w:spacing w:after="1" w:line="200" w:lineRule="atLeast"/>
                    <w:jc w:val="right"/>
                    <w:rPr>
                      <w:sz w:val="20"/>
                    </w:rPr>
                  </w:pPr>
                  <w:r w:rsidRPr="00087A29">
                    <w:rPr>
                      <w:sz w:val="20"/>
                    </w:rPr>
                    <w:t>Номер страницы</w:t>
                  </w:r>
                </w:p>
              </w:tc>
              <w:tc>
                <w:tcPr>
                  <w:tcW w:w="881" w:type="dxa"/>
                  <w:tcBorders>
                    <w:top w:val="nil"/>
                    <w:left w:val="nil"/>
                    <w:bottom w:val="single" w:sz="4" w:space="0" w:color="auto"/>
                    <w:right w:val="nil"/>
                  </w:tcBorders>
                </w:tcPr>
                <w:p w:rsidR="00140B7A" w:rsidRPr="00087A29" w:rsidRDefault="00140B7A" w:rsidP="00087A29">
                  <w:pPr>
                    <w:pStyle w:val="ConsPlusNormal"/>
                    <w:spacing w:after="1" w:line="200" w:lineRule="atLeast"/>
                    <w:rPr>
                      <w:sz w:val="20"/>
                    </w:rPr>
                  </w:pPr>
                </w:p>
              </w:tc>
            </w:tr>
            <w:tr w:rsidR="00140B7A" w:rsidRPr="00087A29" w:rsidTr="00051DCF">
              <w:tc>
                <w:tcPr>
                  <w:tcW w:w="6539" w:type="dxa"/>
                  <w:tcBorders>
                    <w:top w:val="nil"/>
                    <w:left w:val="nil"/>
                    <w:bottom w:val="nil"/>
                    <w:right w:val="nil"/>
                  </w:tcBorders>
                </w:tcPr>
                <w:p w:rsidR="00140B7A" w:rsidRPr="00087A29" w:rsidRDefault="00140B7A" w:rsidP="00087A29">
                  <w:pPr>
                    <w:pStyle w:val="ConsPlusNormal"/>
                    <w:spacing w:after="1" w:line="200" w:lineRule="atLeast"/>
                    <w:jc w:val="right"/>
                    <w:rPr>
                      <w:sz w:val="20"/>
                    </w:rPr>
                  </w:pPr>
                  <w:r w:rsidRPr="00087A29">
                    <w:rPr>
                      <w:sz w:val="20"/>
                    </w:rPr>
                    <w:t>Всего страниц</w:t>
                  </w:r>
                </w:p>
              </w:tc>
              <w:tc>
                <w:tcPr>
                  <w:tcW w:w="881" w:type="dxa"/>
                  <w:tcBorders>
                    <w:top w:val="single" w:sz="4" w:space="0" w:color="auto"/>
                    <w:left w:val="nil"/>
                    <w:bottom w:val="single" w:sz="4" w:space="0" w:color="auto"/>
                    <w:right w:val="nil"/>
                  </w:tcBorders>
                </w:tcPr>
                <w:p w:rsidR="00140B7A" w:rsidRPr="00087A29" w:rsidRDefault="00140B7A" w:rsidP="00087A29">
                  <w:pPr>
                    <w:pStyle w:val="ConsPlusNormal"/>
                    <w:spacing w:after="1" w:line="200" w:lineRule="atLeast"/>
                    <w:rPr>
                      <w:sz w:val="20"/>
                    </w:rPr>
                  </w:pPr>
                </w:p>
              </w:tc>
            </w:tr>
          </w:tbl>
          <w:p w:rsidR="00431E08" w:rsidRPr="00431E08" w:rsidRDefault="00431E08" w:rsidP="00431E08">
            <w:pPr>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0"/>
            </w:tblGrid>
            <w:tr w:rsidR="00140B7A" w:rsidRPr="00087A29" w:rsidTr="00051DCF">
              <w:tc>
                <w:tcPr>
                  <w:tcW w:w="7420" w:type="dxa"/>
                  <w:tcBorders>
                    <w:top w:val="nil"/>
                    <w:left w:val="nil"/>
                    <w:bottom w:val="nil"/>
                    <w:right w:val="nil"/>
                  </w:tcBorders>
                </w:tcPr>
                <w:p w:rsidR="00140B7A" w:rsidRPr="00087A29" w:rsidRDefault="00140B7A" w:rsidP="00087A29">
                  <w:pPr>
                    <w:pStyle w:val="ConsPlusNormal"/>
                    <w:spacing w:after="1" w:line="200" w:lineRule="atLeast"/>
                    <w:jc w:val="right"/>
                    <w:rPr>
                      <w:sz w:val="20"/>
                    </w:rPr>
                  </w:pPr>
                  <w:r w:rsidRPr="00087A29">
                    <w:rPr>
                      <w:sz w:val="20"/>
                    </w:rPr>
                    <w:t>Форма 0531468, с. 2</w:t>
                  </w:r>
                </w:p>
                <w:p w:rsidR="00140B7A" w:rsidRPr="00087A29" w:rsidRDefault="00140B7A" w:rsidP="00087A29">
                  <w:pPr>
                    <w:pStyle w:val="ConsPlusNormal"/>
                    <w:spacing w:after="1" w:line="200" w:lineRule="atLeast"/>
                    <w:jc w:val="right"/>
                    <w:rPr>
                      <w:sz w:val="20"/>
                    </w:rPr>
                  </w:pPr>
                  <w:r w:rsidRPr="00087A29">
                    <w:rPr>
                      <w:sz w:val="20"/>
                    </w:rPr>
                    <w:t>на "__" ______ 20__ г.</w:t>
                  </w:r>
                </w:p>
              </w:tc>
            </w:tr>
          </w:tbl>
          <w:p w:rsidR="00140B7A" w:rsidRPr="00087A29" w:rsidRDefault="00140B7A" w:rsidP="00087A29">
            <w:pPr>
              <w:pStyle w:val="ConsPlusNormal"/>
              <w:spacing w:after="1" w:line="200" w:lineRule="atLeast"/>
              <w:jc w:val="both"/>
              <w:rPr>
                <w:sz w:val="20"/>
              </w:rPr>
            </w:pPr>
          </w:p>
          <w:tbl>
            <w:tblPr>
              <w:tblW w:w="7440"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425"/>
              <w:gridCol w:w="567"/>
              <w:gridCol w:w="567"/>
              <w:gridCol w:w="567"/>
              <w:gridCol w:w="709"/>
              <w:gridCol w:w="567"/>
              <w:gridCol w:w="567"/>
              <w:gridCol w:w="672"/>
              <w:gridCol w:w="603"/>
              <w:gridCol w:w="709"/>
              <w:gridCol w:w="567"/>
              <w:gridCol w:w="488"/>
              <w:gridCol w:w="6"/>
            </w:tblGrid>
            <w:tr w:rsidR="00140B7A" w:rsidRPr="00087A29" w:rsidTr="00FC7CA3">
              <w:tc>
                <w:tcPr>
                  <w:tcW w:w="426" w:type="dxa"/>
                  <w:vMerge w:val="restart"/>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Код по БК</w:t>
                  </w:r>
                </w:p>
              </w:tc>
              <w:tc>
                <w:tcPr>
                  <w:tcW w:w="425"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Аналитический код</w:t>
                  </w:r>
                </w:p>
              </w:tc>
              <w:tc>
                <w:tcPr>
                  <w:tcW w:w="6095" w:type="dxa"/>
                  <w:gridSpan w:val="10"/>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том числе по бюджетам:</w:t>
                  </w:r>
                </w:p>
              </w:tc>
              <w:tc>
                <w:tcPr>
                  <w:tcW w:w="494" w:type="dxa"/>
                  <w:gridSpan w:val="2"/>
                  <w:vMerge w:val="restart"/>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Остаток на счете</w:t>
                  </w:r>
                </w:p>
              </w:tc>
            </w:tr>
            <w:tr w:rsidR="00140B7A" w:rsidRPr="00087A29" w:rsidTr="00FC7CA3">
              <w:tc>
                <w:tcPr>
                  <w:tcW w:w="426"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4819" w:type="dxa"/>
                  <w:gridSpan w:val="8"/>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внебюджетные фонды</w:t>
                  </w:r>
                </w:p>
              </w:tc>
              <w:tc>
                <w:tcPr>
                  <w:tcW w:w="1276"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иные получатели</w:t>
                  </w:r>
                </w:p>
              </w:tc>
              <w:tc>
                <w:tcPr>
                  <w:tcW w:w="494" w:type="dxa"/>
                  <w:gridSpan w:val="2"/>
                  <w:vMerge/>
                  <w:tcBorders>
                    <w:top w:val="single" w:sz="4" w:space="0" w:color="auto"/>
                    <w:left w:val="single" w:sz="4" w:space="0" w:color="auto"/>
                    <w:bottom w:val="single" w:sz="4" w:space="0" w:color="auto"/>
                    <w:right w:val="nil"/>
                  </w:tcBorders>
                </w:tcPr>
                <w:p w:rsidR="00140B7A" w:rsidRPr="00087A29" w:rsidRDefault="00140B7A" w:rsidP="00087A29">
                  <w:pPr>
                    <w:spacing w:after="1" w:line="200" w:lineRule="atLeast"/>
                    <w:rPr>
                      <w:rFonts w:ascii="Arial" w:hAnsi="Arial" w:cs="Arial"/>
                      <w:sz w:val="20"/>
                      <w:szCs w:val="20"/>
                    </w:rPr>
                  </w:pPr>
                </w:p>
              </w:tc>
            </w:tr>
            <w:tr w:rsidR="00FC7CA3" w:rsidRPr="00087A29" w:rsidTr="00FC7CA3">
              <w:tc>
                <w:tcPr>
                  <w:tcW w:w="426"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trike/>
                      <w:color w:val="FF0000"/>
                      <w:sz w:val="20"/>
                    </w:rPr>
                    <w:t>Пенсионный</w:t>
                  </w:r>
                  <w:r w:rsidRPr="00FC7CA3">
                    <w:rPr>
                      <w:strike/>
                      <w:color w:val="FF0000"/>
                      <w:sz w:val="20"/>
                    </w:rPr>
                    <w:t xml:space="preserve"> фонд 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20"/>
                    </w:rPr>
                  </w:pPr>
                  <w:r w:rsidRPr="00FC7CA3">
                    <w:rPr>
                      <w:sz w:val="20"/>
                    </w:rPr>
                    <w:t>Фонд социального страхования Российской Федерации</w:t>
                  </w:r>
                </w:p>
              </w:tc>
              <w:tc>
                <w:tcPr>
                  <w:tcW w:w="1134"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Федеральный фонд обязательного медицинского страхования</w:t>
                  </w:r>
                </w:p>
              </w:tc>
              <w:tc>
                <w:tcPr>
                  <w:tcW w:w="1275"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территориальный фонд обязательного медицинского страхования</w:t>
                  </w:r>
                </w:p>
              </w:tc>
              <w:tc>
                <w:tcPr>
                  <w:tcW w:w="709"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567"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494" w:type="dxa"/>
                  <w:gridSpan w:val="2"/>
                  <w:vMerge/>
                  <w:tcBorders>
                    <w:top w:val="single" w:sz="4" w:space="0" w:color="auto"/>
                    <w:left w:val="single" w:sz="4" w:space="0" w:color="auto"/>
                    <w:bottom w:val="single" w:sz="4" w:space="0" w:color="auto"/>
                    <w:right w:val="nil"/>
                  </w:tcBorders>
                </w:tcPr>
                <w:p w:rsidR="00140B7A" w:rsidRPr="00087A29" w:rsidRDefault="00140B7A" w:rsidP="00087A29">
                  <w:pPr>
                    <w:spacing w:after="1" w:line="200" w:lineRule="atLeast"/>
                    <w:rPr>
                      <w:rFonts w:ascii="Arial" w:hAnsi="Arial" w:cs="Arial"/>
                      <w:sz w:val="20"/>
                      <w:szCs w:val="20"/>
                    </w:rPr>
                  </w:pPr>
                </w:p>
              </w:tc>
            </w:tr>
            <w:tr w:rsidR="00FC7CA3" w:rsidRPr="00087A29" w:rsidTr="00FC7CA3">
              <w:trPr>
                <w:gridAfter w:val="1"/>
                <w:wAfter w:w="6" w:type="dxa"/>
              </w:trPr>
              <w:tc>
                <w:tcPr>
                  <w:tcW w:w="426"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70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67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60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709"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488" w:type="dxa"/>
                  <w:vMerge/>
                  <w:tcBorders>
                    <w:top w:val="single" w:sz="4" w:space="0" w:color="auto"/>
                    <w:left w:val="single" w:sz="4" w:space="0" w:color="auto"/>
                    <w:bottom w:val="single" w:sz="4" w:space="0" w:color="auto"/>
                    <w:right w:val="nil"/>
                  </w:tcBorders>
                </w:tcPr>
                <w:p w:rsidR="00140B7A" w:rsidRPr="00087A29" w:rsidRDefault="00140B7A" w:rsidP="00087A29">
                  <w:pPr>
                    <w:spacing w:after="1" w:line="200" w:lineRule="atLeast"/>
                    <w:rPr>
                      <w:rFonts w:ascii="Arial" w:hAnsi="Arial" w:cs="Arial"/>
                      <w:sz w:val="20"/>
                      <w:szCs w:val="20"/>
                    </w:rPr>
                  </w:pPr>
                </w:p>
              </w:tc>
            </w:tr>
            <w:tr w:rsidR="00FC7CA3" w:rsidRPr="00087A29" w:rsidTr="00FC7CA3">
              <w:trPr>
                <w:gridAfter w:val="1"/>
                <w:wAfter w:w="6" w:type="dxa"/>
              </w:trPr>
              <w:tc>
                <w:tcPr>
                  <w:tcW w:w="426" w:type="dxa"/>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w:t>
                  </w:r>
                </w:p>
              </w:tc>
              <w:tc>
                <w:tcPr>
                  <w:tcW w:w="42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w:t>
                  </w: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15</w:t>
                  </w: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16</w:t>
                  </w: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17</w:t>
                  </w:r>
                </w:p>
              </w:tc>
              <w:tc>
                <w:tcPr>
                  <w:tcW w:w="70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18</w:t>
                  </w: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19</w:t>
                  </w: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20</w:t>
                  </w:r>
                </w:p>
              </w:tc>
              <w:tc>
                <w:tcPr>
                  <w:tcW w:w="67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21</w:t>
                  </w:r>
                </w:p>
              </w:tc>
              <w:tc>
                <w:tcPr>
                  <w:tcW w:w="60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22</w:t>
                  </w:r>
                </w:p>
              </w:tc>
              <w:tc>
                <w:tcPr>
                  <w:tcW w:w="70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23</w:t>
                  </w:r>
                </w:p>
              </w:tc>
              <w:tc>
                <w:tcPr>
                  <w:tcW w:w="567"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trike/>
                      <w:sz w:val="20"/>
                    </w:rPr>
                  </w:pPr>
                  <w:r w:rsidRPr="00087A29">
                    <w:rPr>
                      <w:strike/>
                      <w:color w:val="FF0000"/>
                      <w:sz w:val="20"/>
                    </w:rPr>
                    <w:t>24</w:t>
                  </w:r>
                </w:p>
              </w:tc>
              <w:tc>
                <w:tcPr>
                  <w:tcW w:w="488" w:type="dxa"/>
                  <w:tcBorders>
                    <w:top w:val="single" w:sz="4" w:space="0" w:color="auto"/>
                    <w:left w:val="single" w:sz="4" w:space="0" w:color="auto"/>
                    <w:bottom w:val="single" w:sz="4" w:space="0" w:color="auto"/>
                    <w:right w:val="nil"/>
                  </w:tcBorders>
                </w:tcPr>
                <w:p w:rsidR="00140B7A" w:rsidRPr="00FC7CA3" w:rsidRDefault="00140B7A" w:rsidP="00087A29">
                  <w:pPr>
                    <w:pStyle w:val="ConsPlusNormal"/>
                    <w:spacing w:after="1" w:line="200" w:lineRule="atLeast"/>
                    <w:jc w:val="center"/>
                    <w:rPr>
                      <w:strike/>
                      <w:sz w:val="20"/>
                    </w:rPr>
                  </w:pPr>
                  <w:r w:rsidRPr="00087A29">
                    <w:rPr>
                      <w:strike/>
                      <w:color w:val="FF0000"/>
                      <w:sz w:val="20"/>
                    </w:rPr>
                    <w:t>25</w:t>
                  </w:r>
                </w:p>
              </w:tc>
            </w:tr>
            <w:tr w:rsidR="00FC7CA3" w:rsidRPr="00087A29" w:rsidTr="00FC7CA3">
              <w:tblPrEx>
                <w:tblBorders>
                  <w:left w:val="single" w:sz="4" w:space="0" w:color="auto"/>
                  <w:right w:val="single" w:sz="4" w:space="0" w:color="auto"/>
                </w:tblBorders>
              </w:tblPrEx>
              <w:trPr>
                <w:gridAfter w:val="1"/>
                <w:wAfter w:w="6" w:type="dxa"/>
              </w:trPr>
              <w:tc>
                <w:tcPr>
                  <w:tcW w:w="42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7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0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8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FC7CA3" w:rsidRPr="00087A29" w:rsidTr="00FC7CA3">
              <w:tblPrEx>
                <w:tblBorders>
                  <w:left w:val="single" w:sz="4" w:space="0" w:color="auto"/>
                  <w:right w:val="single" w:sz="4" w:space="0" w:color="auto"/>
                </w:tblBorders>
              </w:tblPrEx>
              <w:trPr>
                <w:gridAfter w:val="1"/>
                <w:wAfter w:w="6" w:type="dxa"/>
              </w:trPr>
              <w:tc>
                <w:tcPr>
                  <w:tcW w:w="42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7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0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8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FC7CA3" w:rsidRPr="00087A29" w:rsidTr="00FC7CA3">
              <w:tblPrEx>
                <w:tblBorders>
                  <w:left w:val="single" w:sz="4" w:space="0" w:color="auto"/>
                  <w:right w:val="single" w:sz="4" w:space="0" w:color="auto"/>
                </w:tblBorders>
              </w:tblPrEx>
              <w:trPr>
                <w:gridAfter w:val="1"/>
                <w:wAfter w:w="6" w:type="dxa"/>
              </w:trPr>
              <w:tc>
                <w:tcPr>
                  <w:tcW w:w="42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7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0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8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FC7CA3" w:rsidRPr="00087A29" w:rsidTr="00FC7CA3">
              <w:tblPrEx>
                <w:tblBorders>
                  <w:right w:val="single" w:sz="4" w:space="0" w:color="auto"/>
                </w:tblBorders>
              </w:tblPrEx>
              <w:trPr>
                <w:gridAfter w:val="1"/>
                <w:wAfter w:w="6" w:type="dxa"/>
              </w:trPr>
              <w:tc>
                <w:tcPr>
                  <w:tcW w:w="851" w:type="dxa"/>
                  <w:gridSpan w:val="2"/>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right"/>
                    <w:rPr>
                      <w:sz w:val="20"/>
                    </w:rPr>
                  </w:pPr>
                  <w:r w:rsidRPr="00087A29">
                    <w:rPr>
                      <w:sz w:val="20"/>
                    </w:rPr>
                    <w:t xml:space="preserve">Итого </w:t>
                  </w:r>
                  <w:r w:rsidRPr="00087A29">
                    <w:rPr>
                      <w:sz w:val="20"/>
                    </w:rPr>
                    <w:lastRenderedPageBreak/>
                    <w:t>по коду БК</w:t>
                  </w: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7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0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8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bl>
          <w:p w:rsidR="00140B7A" w:rsidRPr="00087A29" w:rsidRDefault="00140B7A" w:rsidP="00087A29">
            <w:pPr>
              <w:pStyle w:val="ConsPlusNormal"/>
              <w:spacing w:after="1" w:line="200" w:lineRule="atLeast"/>
              <w:jc w:val="both"/>
              <w:rPr>
                <w:sz w:val="20"/>
              </w:rPr>
            </w:pPr>
          </w:p>
          <w:tbl>
            <w:tblPr>
              <w:tblW w:w="7464"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385"/>
              <w:gridCol w:w="567"/>
              <w:gridCol w:w="567"/>
              <w:gridCol w:w="690"/>
              <w:gridCol w:w="565"/>
              <w:gridCol w:w="565"/>
              <w:gridCol w:w="565"/>
              <w:gridCol w:w="565"/>
              <w:gridCol w:w="735"/>
              <w:gridCol w:w="567"/>
              <w:gridCol w:w="709"/>
              <w:gridCol w:w="518"/>
            </w:tblGrid>
            <w:tr w:rsidR="00140B7A" w:rsidRPr="00087A29" w:rsidTr="00FC7CA3">
              <w:tc>
                <w:tcPr>
                  <w:tcW w:w="466" w:type="dxa"/>
                  <w:vMerge w:val="restart"/>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Код по БК</w:t>
                  </w:r>
                </w:p>
              </w:tc>
              <w:tc>
                <w:tcPr>
                  <w:tcW w:w="385"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Аналитический код</w:t>
                  </w:r>
                </w:p>
              </w:tc>
              <w:tc>
                <w:tcPr>
                  <w:tcW w:w="6095" w:type="dxa"/>
                  <w:gridSpan w:val="10"/>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том числе по бюджетам:</w:t>
                  </w:r>
                </w:p>
              </w:tc>
              <w:tc>
                <w:tcPr>
                  <w:tcW w:w="518" w:type="dxa"/>
                  <w:vMerge w:val="restart"/>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Остаток на счете</w:t>
                  </w:r>
                </w:p>
              </w:tc>
            </w:tr>
            <w:tr w:rsidR="00140B7A" w:rsidRPr="00087A29" w:rsidTr="00FC7CA3">
              <w:tc>
                <w:tcPr>
                  <w:tcW w:w="466"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385"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4819" w:type="dxa"/>
                  <w:gridSpan w:val="8"/>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внебюджетные фонды</w:t>
                  </w:r>
                </w:p>
              </w:tc>
              <w:tc>
                <w:tcPr>
                  <w:tcW w:w="1276"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иные получатели</w:t>
                  </w:r>
                </w:p>
              </w:tc>
              <w:tc>
                <w:tcPr>
                  <w:tcW w:w="518" w:type="dxa"/>
                  <w:vMerge/>
                  <w:tcBorders>
                    <w:top w:val="single" w:sz="4" w:space="0" w:color="auto"/>
                    <w:left w:val="single" w:sz="4" w:space="0" w:color="auto"/>
                    <w:bottom w:val="single" w:sz="4" w:space="0" w:color="auto"/>
                    <w:right w:val="nil"/>
                  </w:tcBorders>
                </w:tcPr>
                <w:p w:rsidR="00140B7A" w:rsidRPr="00087A29" w:rsidRDefault="00140B7A" w:rsidP="00087A29">
                  <w:pPr>
                    <w:spacing w:after="1" w:line="200" w:lineRule="atLeast"/>
                    <w:rPr>
                      <w:rFonts w:ascii="Arial" w:hAnsi="Arial" w:cs="Arial"/>
                      <w:sz w:val="20"/>
                      <w:szCs w:val="20"/>
                    </w:rPr>
                  </w:pPr>
                </w:p>
              </w:tc>
            </w:tr>
            <w:tr w:rsidR="00140B7A" w:rsidRPr="00087A29" w:rsidTr="00FC7CA3">
              <w:tc>
                <w:tcPr>
                  <w:tcW w:w="466"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385"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trike/>
                      <w:color w:val="FF0000"/>
                      <w:sz w:val="20"/>
                    </w:rPr>
                    <w:t>Пенсионный</w:t>
                  </w:r>
                  <w:r w:rsidRPr="00FC7CA3">
                    <w:rPr>
                      <w:strike/>
                      <w:color w:val="FF0000"/>
                      <w:sz w:val="20"/>
                    </w:rPr>
                    <w:t xml:space="preserve"> фонд Российской Федерации</w:t>
                  </w:r>
                </w:p>
              </w:tc>
              <w:tc>
                <w:tcPr>
                  <w:tcW w:w="1255" w:type="dxa"/>
                  <w:gridSpan w:val="2"/>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20"/>
                    </w:rPr>
                  </w:pPr>
                  <w:r w:rsidRPr="00FC7CA3">
                    <w:rPr>
                      <w:sz w:val="20"/>
                    </w:rPr>
                    <w:t>Фонд социального страхования Российской Федерации</w:t>
                  </w:r>
                </w:p>
              </w:tc>
              <w:tc>
                <w:tcPr>
                  <w:tcW w:w="1130"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Федеральный фонд обязательного медицинского страхования</w:t>
                  </w:r>
                </w:p>
              </w:tc>
              <w:tc>
                <w:tcPr>
                  <w:tcW w:w="1300"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территориальный фонд обязательного медицинского страхования</w:t>
                  </w:r>
                </w:p>
              </w:tc>
              <w:tc>
                <w:tcPr>
                  <w:tcW w:w="567"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709"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518" w:type="dxa"/>
                  <w:vMerge/>
                  <w:tcBorders>
                    <w:top w:val="single" w:sz="4" w:space="0" w:color="auto"/>
                    <w:left w:val="single" w:sz="4" w:space="0" w:color="auto"/>
                    <w:bottom w:val="single" w:sz="4" w:space="0" w:color="auto"/>
                    <w:right w:val="nil"/>
                  </w:tcBorders>
                </w:tcPr>
                <w:p w:rsidR="00140B7A" w:rsidRPr="00087A29" w:rsidRDefault="00140B7A" w:rsidP="00087A29">
                  <w:pPr>
                    <w:spacing w:after="1" w:line="200" w:lineRule="atLeast"/>
                    <w:rPr>
                      <w:rFonts w:ascii="Arial" w:hAnsi="Arial" w:cs="Arial"/>
                      <w:sz w:val="20"/>
                      <w:szCs w:val="20"/>
                    </w:rPr>
                  </w:pPr>
                </w:p>
              </w:tc>
            </w:tr>
            <w:tr w:rsidR="00140B7A" w:rsidRPr="00087A29" w:rsidTr="00FC7CA3">
              <w:tc>
                <w:tcPr>
                  <w:tcW w:w="466"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385"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69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73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567"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518" w:type="dxa"/>
                  <w:vMerge/>
                  <w:tcBorders>
                    <w:top w:val="single" w:sz="4" w:space="0" w:color="auto"/>
                    <w:left w:val="single" w:sz="4" w:space="0" w:color="auto"/>
                    <w:bottom w:val="single" w:sz="4" w:space="0" w:color="auto"/>
                    <w:right w:val="nil"/>
                  </w:tcBorders>
                </w:tcPr>
                <w:p w:rsidR="00140B7A" w:rsidRPr="00087A29" w:rsidRDefault="00140B7A" w:rsidP="00087A29">
                  <w:pPr>
                    <w:spacing w:after="1" w:line="200" w:lineRule="atLeast"/>
                    <w:rPr>
                      <w:rFonts w:ascii="Arial" w:hAnsi="Arial" w:cs="Arial"/>
                      <w:sz w:val="20"/>
                      <w:szCs w:val="20"/>
                    </w:rPr>
                  </w:pPr>
                </w:p>
              </w:tc>
            </w:tr>
            <w:tr w:rsidR="00140B7A" w:rsidRPr="00087A29" w:rsidTr="00FC7CA3">
              <w:tc>
                <w:tcPr>
                  <w:tcW w:w="466" w:type="dxa"/>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w:t>
                  </w:r>
                </w:p>
              </w:tc>
              <w:tc>
                <w:tcPr>
                  <w:tcW w:w="38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w:t>
                  </w: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15</w:t>
                  </w: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16</w:t>
                  </w:r>
                </w:p>
              </w:tc>
              <w:tc>
                <w:tcPr>
                  <w:tcW w:w="69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17</w:t>
                  </w: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18</w:t>
                  </w: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19</w:t>
                  </w: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20</w:t>
                  </w: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21</w:t>
                  </w:r>
                </w:p>
              </w:tc>
              <w:tc>
                <w:tcPr>
                  <w:tcW w:w="73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22</w:t>
                  </w: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23</w:t>
                  </w:r>
                </w:p>
              </w:tc>
              <w:tc>
                <w:tcPr>
                  <w:tcW w:w="709"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trike/>
                      <w:sz w:val="20"/>
                    </w:rPr>
                  </w:pPr>
                  <w:r w:rsidRPr="00087A29">
                    <w:rPr>
                      <w:strike/>
                      <w:color w:val="FF0000"/>
                      <w:sz w:val="20"/>
                    </w:rPr>
                    <w:t>24</w:t>
                  </w:r>
                </w:p>
              </w:tc>
              <w:tc>
                <w:tcPr>
                  <w:tcW w:w="518" w:type="dxa"/>
                  <w:tcBorders>
                    <w:top w:val="single" w:sz="4" w:space="0" w:color="auto"/>
                    <w:left w:val="single" w:sz="4" w:space="0" w:color="auto"/>
                    <w:bottom w:val="single" w:sz="4" w:space="0" w:color="auto"/>
                    <w:right w:val="nil"/>
                  </w:tcBorders>
                </w:tcPr>
                <w:p w:rsidR="00140B7A" w:rsidRPr="00FC7CA3" w:rsidRDefault="00140B7A" w:rsidP="00087A29">
                  <w:pPr>
                    <w:pStyle w:val="ConsPlusNormal"/>
                    <w:spacing w:after="1" w:line="200" w:lineRule="atLeast"/>
                    <w:jc w:val="center"/>
                    <w:rPr>
                      <w:strike/>
                      <w:sz w:val="20"/>
                    </w:rPr>
                  </w:pPr>
                  <w:r w:rsidRPr="00087A29">
                    <w:rPr>
                      <w:strike/>
                      <w:color w:val="FF0000"/>
                      <w:sz w:val="20"/>
                    </w:rPr>
                    <w:t>25</w:t>
                  </w:r>
                </w:p>
              </w:tc>
            </w:tr>
            <w:tr w:rsidR="00140B7A" w:rsidRPr="00087A29" w:rsidTr="00FC7CA3">
              <w:tblPrEx>
                <w:tblBorders>
                  <w:left w:val="single" w:sz="4" w:space="0" w:color="auto"/>
                  <w:right w:val="single" w:sz="4" w:space="0" w:color="auto"/>
                </w:tblBorders>
              </w:tblPrEx>
              <w:tc>
                <w:tcPr>
                  <w:tcW w:w="46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9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1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FC7CA3">
              <w:tblPrEx>
                <w:tblBorders>
                  <w:left w:val="single" w:sz="4" w:space="0" w:color="auto"/>
                  <w:right w:val="single" w:sz="4" w:space="0" w:color="auto"/>
                </w:tblBorders>
              </w:tblPrEx>
              <w:tc>
                <w:tcPr>
                  <w:tcW w:w="46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9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1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FC7CA3">
              <w:tblPrEx>
                <w:tblBorders>
                  <w:left w:val="single" w:sz="4" w:space="0" w:color="auto"/>
                  <w:right w:val="single" w:sz="4" w:space="0" w:color="auto"/>
                </w:tblBorders>
              </w:tblPrEx>
              <w:tc>
                <w:tcPr>
                  <w:tcW w:w="46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9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1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FC7CA3">
              <w:tblPrEx>
                <w:tblBorders>
                  <w:right w:val="single" w:sz="4" w:space="0" w:color="auto"/>
                </w:tblBorders>
              </w:tblPrEx>
              <w:tc>
                <w:tcPr>
                  <w:tcW w:w="851" w:type="dxa"/>
                  <w:gridSpan w:val="2"/>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right"/>
                    <w:rPr>
                      <w:sz w:val="20"/>
                    </w:rPr>
                  </w:pPr>
                  <w:r w:rsidRPr="00087A29">
                    <w:rPr>
                      <w:sz w:val="20"/>
                    </w:rPr>
                    <w:t>Итого по коду БК</w:t>
                  </w: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9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1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FC7CA3">
              <w:tblPrEx>
                <w:tblBorders>
                  <w:insideH w:val="none" w:sz="0" w:space="0" w:color="auto"/>
                  <w:insideV w:val="none" w:sz="0" w:space="0" w:color="auto"/>
                </w:tblBorders>
              </w:tblPrEx>
              <w:tc>
                <w:tcPr>
                  <w:tcW w:w="851" w:type="dxa"/>
                  <w:gridSpan w:val="2"/>
                  <w:tcBorders>
                    <w:top w:val="nil"/>
                    <w:bottom w:val="nil"/>
                  </w:tcBorders>
                </w:tcPr>
                <w:p w:rsidR="00140B7A" w:rsidRPr="00087A29" w:rsidRDefault="00140B7A" w:rsidP="00087A29">
                  <w:pPr>
                    <w:pStyle w:val="ConsPlusNormal"/>
                    <w:spacing w:after="1" w:line="200" w:lineRule="atLeast"/>
                    <w:rPr>
                      <w:sz w:val="20"/>
                    </w:rPr>
                  </w:pPr>
                </w:p>
              </w:tc>
              <w:tc>
                <w:tcPr>
                  <w:tcW w:w="6613" w:type="dxa"/>
                  <w:gridSpan w:val="11"/>
                </w:tcPr>
                <w:p w:rsidR="00140B7A" w:rsidRPr="00087A29" w:rsidRDefault="00140B7A" w:rsidP="00087A29">
                  <w:pPr>
                    <w:pStyle w:val="ConsPlusNormal"/>
                    <w:spacing w:after="1" w:line="200" w:lineRule="atLeast"/>
                    <w:rPr>
                      <w:sz w:val="20"/>
                    </w:rPr>
                  </w:pPr>
                </w:p>
              </w:tc>
            </w:tr>
            <w:tr w:rsidR="00140B7A" w:rsidRPr="00087A29" w:rsidTr="00FC7CA3">
              <w:tblPrEx>
                <w:tblBorders>
                  <w:right w:val="single" w:sz="4" w:space="0" w:color="auto"/>
                </w:tblBorders>
              </w:tblPrEx>
              <w:tc>
                <w:tcPr>
                  <w:tcW w:w="851" w:type="dxa"/>
                  <w:gridSpan w:val="2"/>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right"/>
                    <w:rPr>
                      <w:sz w:val="20"/>
                    </w:rPr>
                  </w:pPr>
                  <w:r w:rsidRPr="00087A29">
                    <w:rPr>
                      <w:sz w:val="20"/>
                    </w:rPr>
                    <w:t xml:space="preserve">Всего </w:t>
                  </w:r>
                  <w:r w:rsidRPr="00087A29">
                    <w:rPr>
                      <w:sz w:val="20"/>
                    </w:rPr>
                    <w:lastRenderedPageBreak/>
                    <w:t>по разделам I и II</w:t>
                  </w: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9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0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1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bl>
          <w:p w:rsidR="00140B7A" w:rsidRPr="00087A29" w:rsidRDefault="00140B7A" w:rsidP="00087A29">
            <w:pPr>
              <w:pStyle w:val="ConsPlusNormal"/>
              <w:spacing w:after="1" w:line="200" w:lineRule="atLeast"/>
              <w:jc w:val="both"/>
              <w:rPr>
                <w:sz w:val="20"/>
              </w:rPr>
            </w:pPr>
          </w:p>
          <w:tbl>
            <w:tblPr>
              <w:tblW w:w="7443" w:type="dxa"/>
              <w:tblLayout w:type="fixed"/>
              <w:tblCellMar>
                <w:top w:w="102" w:type="dxa"/>
                <w:left w:w="62" w:type="dxa"/>
                <w:bottom w:w="102" w:type="dxa"/>
                <w:right w:w="62" w:type="dxa"/>
              </w:tblCellMar>
              <w:tblLook w:val="0000" w:firstRow="0" w:lastRow="0" w:firstColumn="0" w:lastColumn="0" w:noHBand="0" w:noVBand="0"/>
            </w:tblPr>
            <w:tblGrid>
              <w:gridCol w:w="6559"/>
              <w:gridCol w:w="884"/>
            </w:tblGrid>
            <w:tr w:rsidR="00140B7A" w:rsidRPr="00087A29" w:rsidTr="00431E08">
              <w:tc>
                <w:tcPr>
                  <w:tcW w:w="6559" w:type="dxa"/>
                  <w:tcBorders>
                    <w:top w:val="nil"/>
                    <w:left w:val="nil"/>
                    <w:bottom w:val="nil"/>
                    <w:right w:val="nil"/>
                  </w:tcBorders>
                </w:tcPr>
                <w:p w:rsidR="00140B7A" w:rsidRPr="00087A29" w:rsidRDefault="00140B7A" w:rsidP="00087A29">
                  <w:pPr>
                    <w:pStyle w:val="ConsPlusNormal"/>
                    <w:spacing w:after="1" w:line="200" w:lineRule="atLeast"/>
                    <w:jc w:val="right"/>
                    <w:rPr>
                      <w:sz w:val="20"/>
                    </w:rPr>
                  </w:pPr>
                  <w:r w:rsidRPr="00087A29">
                    <w:rPr>
                      <w:sz w:val="20"/>
                    </w:rPr>
                    <w:t>Номер страницы</w:t>
                  </w:r>
                </w:p>
              </w:tc>
              <w:tc>
                <w:tcPr>
                  <w:tcW w:w="884" w:type="dxa"/>
                  <w:tcBorders>
                    <w:top w:val="nil"/>
                    <w:left w:val="nil"/>
                    <w:bottom w:val="single" w:sz="4" w:space="0" w:color="auto"/>
                    <w:right w:val="nil"/>
                  </w:tcBorders>
                </w:tcPr>
                <w:p w:rsidR="00140B7A" w:rsidRPr="00087A29" w:rsidRDefault="00140B7A" w:rsidP="00087A29">
                  <w:pPr>
                    <w:pStyle w:val="ConsPlusNormal"/>
                    <w:spacing w:after="1" w:line="200" w:lineRule="atLeast"/>
                    <w:rPr>
                      <w:sz w:val="20"/>
                    </w:rPr>
                  </w:pPr>
                </w:p>
              </w:tc>
            </w:tr>
            <w:tr w:rsidR="00140B7A" w:rsidRPr="00087A29" w:rsidTr="00431E08">
              <w:tc>
                <w:tcPr>
                  <w:tcW w:w="6559" w:type="dxa"/>
                  <w:tcBorders>
                    <w:top w:val="nil"/>
                    <w:left w:val="nil"/>
                    <w:bottom w:val="nil"/>
                    <w:right w:val="nil"/>
                  </w:tcBorders>
                </w:tcPr>
                <w:p w:rsidR="00140B7A" w:rsidRPr="00087A29" w:rsidRDefault="00140B7A" w:rsidP="00087A29">
                  <w:pPr>
                    <w:pStyle w:val="ConsPlusNormal"/>
                    <w:spacing w:after="1" w:line="200" w:lineRule="atLeast"/>
                    <w:jc w:val="right"/>
                    <w:rPr>
                      <w:sz w:val="20"/>
                    </w:rPr>
                  </w:pPr>
                  <w:r w:rsidRPr="00087A29">
                    <w:rPr>
                      <w:sz w:val="20"/>
                    </w:rPr>
                    <w:t>Всего страниц</w:t>
                  </w:r>
                </w:p>
              </w:tc>
              <w:tc>
                <w:tcPr>
                  <w:tcW w:w="884" w:type="dxa"/>
                  <w:tcBorders>
                    <w:top w:val="single" w:sz="4" w:space="0" w:color="auto"/>
                    <w:left w:val="nil"/>
                    <w:bottom w:val="single" w:sz="4" w:space="0" w:color="auto"/>
                    <w:right w:val="nil"/>
                  </w:tcBorders>
                </w:tcPr>
                <w:p w:rsidR="00140B7A" w:rsidRPr="00087A29" w:rsidRDefault="00140B7A" w:rsidP="00087A29">
                  <w:pPr>
                    <w:pStyle w:val="ConsPlusNormal"/>
                    <w:spacing w:after="1" w:line="200" w:lineRule="atLeast"/>
                    <w:rPr>
                      <w:sz w:val="20"/>
                    </w:rPr>
                  </w:pPr>
                </w:p>
              </w:tc>
            </w:tr>
          </w:tbl>
          <w:p w:rsidR="00431E08" w:rsidRPr="00431E08" w:rsidRDefault="00431E08" w:rsidP="00431E08">
            <w:pPr>
              <w:tabs>
                <w:tab w:val="left" w:pos="1152"/>
              </w:tabs>
              <w:spacing w:after="1" w:line="200" w:lineRule="atLeast"/>
              <w:jc w:val="both"/>
              <w:rPr>
                <w:rFonts w:ascii="Arial" w:hAnsi="Arial" w:cs="Arial"/>
                <w:sz w:val="20"/>
                <w:szCs w:val="20"/>
              </w:rPr>
            </w:pPr>
          </w:p>
          <w:tbl>
            <w:tblPr>
              <w:tblW w:w="7443" w:type="dxa"/>
              <w:tblLayout w:type="fixed"/>
              <w:tblCellMar>
                <w:top w:w="102" w:type="dxa"/>
                <w:left w:w="62" w:type="dxa"/>
                <w:bottom w:w="102" w:type="dxa"/>
                <w:right w:w="62" w:type="dxa"/>
              </w:tblCellMar>
              <w:tblLook w:val="0000" w:firstRow="0" w:lastRow="0" w:firstColumn="0" w:lastColumn="0" w:noHBand="0" w:noVBand="0"/>
            </w:tblPr>
            <w:tblGrid>
              <w:gridCol w:w="7443"/>
            </w:tblGrid>
            <w:tr w:rsidR="00140B7A" w:rsidRPr="00087A29" w:rsidTr="00051DCF">
              <w:tc>
                <w:tcPr>
                  <w:tcW w:w="7443" w:type="dxa"/>
                  <w:tcBorders>
                    <w:top w:val="nil"/>
                    <w:left w:val="nil"/>
                    <w:bottom w:val="nil"/>
                    <w:right w:val="nil"/>
                  </w:tcBorders>
                </w:tcPr>
                <w:p w:rsidR="00140B7A" w:rsidRPr="00087A29" w:rsidRDefault="00140B7A" w:rsidP="00087A29">
                  <w:pPr>
                    <w:pStyle w:val="ConsPlusNormal"/>
                    <w:spacing w:after="1" w:line="200" w:lineRule="atLeast"/>
                    <w:jc w:val="right"/>
                    <w:rPr>
                      <w:sz w:val="20"/>
                    </w:rPr>
                  </w:pPr>
                  <w:r w:rsidRPr="00087A29">
                    <w:rPr>
                      <w:sz w:val="20"/>
                    </w:rPr>
                    <w:t>Форма 0531468, с. 3</w:t>
                  </w:r>
                </w:p>
                <w:p w:rsidR="00140B7A" w:rsidRPr="00087A29" w:rsidRDefault="00140B7A" w:rsidP="00087A29">
                  <w:pPr>
                    <w:pStyle w:val="ConsPlusNormal"/>
                    <w:spacing w:after="1" w:line="200" w:lineRule="atLeast"/>
                    <w:jc w:val="right"/>
                    <w:rPr>
                      <w:sz w:val="20"/>
                    </w:rPr>
                  </w:pPr>
                  <w:r w:rsidRPr="00087A29">
                    <w:rPr>
                      <w:sz w:val="20"/>
                    </w:rPr>
                    <w:t>на "__" ______ 20__ г.</w:t>
                  </w:r>
                </w:p>
              </w:tc>
            </w:tr>
          </w:tbl>
          <w:p w:rsidR="00140B7A" w:rsidRPr="00087A29" w:rsidRDefault="00140B7A" w:rsidP="00087A29">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09"/>
            </w:tblGrid>
            <w:tr w:rsidR="00140B7A" w:rsidRPr="00087A29" w:rsidTr="00051DCF">
              <w:tc>
                <w:tcPr>
                  <w:tcW w:w="7409" w:type="dxa"/>
                  <w:tcBorders>
                    <w:top w:val="nil"/>
                    <w:left w:val="nil"/>
                    <w:bottom w:val="nil"/>
                    <w:right w:val="nil"/>
                  </w:tcBorders>
                </w:tcPr>
                <w:p w:rsidR="00140B7A" w:rsidRPr="00087A29" w:rsidRDefault="00140B7A" w:rsidP="00087A29">
                  <w:pPr>
                    <w:pStyle w:val="ConsPlusNormal"/>
                    <w:spacing w:after="1" w:line="200" w:lineRule="atLeast"/>
                    <w:jc w:val="center"/>
                    <w:outlineLvl w:val="2"/>
                    <w:rPr>
                      <w:sz w:val="20"/>
                    </w:rPr>
                  </w:pPr>
                  <w:r w:rsidRPr="00087A29">
                    <w:rPr>
                      <w:sz w:val="20"/>
                    </w:rPr>
                    <w:t>Раздел III. Платежи, поступившие в бюджеты минуя счет органа Федерального казначейства</w:t>
                  </w:r>
                </w:p>
              </w:tc>
            </w:tr>
          </w:tbl>
          <w:p w:rsidR="00274673" w:rsidRPr="00FC7CA3" w:rsidRDefault="00274673" w:rsidP="00FC7CA3">
            <w:pPr>
              <w:spacing w:after="1" w:line="200" w:lineRule="atLeast"/>
              <w:jc w:val="both"/>
              <w:rPr>
                <w:rFonts w:ascii="Arial" w:hAnsi="Arial" w:cs="Arial"/>
                <w:bCs/>
                <w:sz w:val="20"/>
                <w:szCs w:val="20"/>
              </w:rPr>
            </w:pPr>
          </w:p>
          <w:tbl>
            <w:tblPr>
              <w:tblW w:w="7453"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
              <w:gridCol w:w="462"/>
              <w:gridCol w:w="410"/>
              <w:gridCol w:w="410"/>
              <w:gridCol w:w="410"/>
              <w:gridCol w:w="410"/>
              <w:gridCol w:w="410"/>
              <w:gridCol w:w="410"/>
              <w:gridCol w:w="410"/>
              <w:gridCol w:w="410"/>
              <w:gridCol w:w="410"/>
              <w:gridCol w:w="410"/>
              <w:gridCol w:w="410"/>
              <w:gridCol w:w="410"/>
              <w:gridCol w:w="410"/>
              <w:gridCol w:w="410"/>
              <w:gridCol w:w="410"/>
              <w:gridCol w:w="415"/>
              <w:gridCol w:w="7"/>
            </w:tblGrid>
            <w:tr w:rsidR="00140B7A" w:rsidRPr="00087A29" w:rsidTr="00051DCF">
              <w:tc>
                <w:tcPr>
                  <w:tcW w:w="420" w:type="dxa"/>
                  <w:vMerge w:val="restart"/>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Код по БК</w:t>
                  </w:r>
                </w:p>
              </w:tc>
              <w:tc>
                <w:tcPr>
                  <w:tcW w:w="462"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Аналитический код</w:t>
                  </w:r>
                </w:p>
              </w:tc>
              <w:tc>
                <w:tcPr>
                  <w:tcW w:w="820" w:type="dxa"/>
                  <w:gridSpan w:val="2"/>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Поступило,</w:t>
                  </w:r>
                </w:p>
                <w:p w:rsidR="00140B7A" w:rsidRPr="00087A29" w:rsidRDefault="00140B7A" w:rsidP="00087A29">
                  <w:pPr>
                    <w:pStyle w:val="ConsPlusNormal"/>
                    <w:spacing w:after="1" w:line="200" w:lineRule="atLeast"/>
                    <w:jc w:val="center"/>
                    <w:rPr>
                      <w:sz w:val="20"/>
                    </w:rPr>
                  </w:pPr>
                  <w:r w:rsidRPr="00087A29">
                    <w:rPr>
                      <w:sz w:val="20"/>
                    </w:rPr>
                    <w:t>всего</w:t>
                  </w:r>
                </w:p>
              </w:tc>
              <w:tc>
                <w:tcPr>
                  <w:tcW w:w="5750" w:type="dxa"/>
                  <w:gridSpan w:val="15"/>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В том числе по бюджетам:</w:t>
                  </w:r>
                </w:p>
              </w:tc>
            </w:tr>
            <w:tr w:rsidR="00140B7A" w:rsidRPr="00087A29" w:rsidTr="00051DCF">
              <w:tc>
                <w:tcPr>
                  <w:tcW w:w="420"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462"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820" w:type="dxa"/>
                  <w:gridSpan w:val="2"/>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820" w:type="dxa"/>
                  <w:gridSpan w:val="2"/>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федеральный</w:t>
                  </w:r>
                </w:p>
              </w:tc>
              <w:tc>
                <w:tcPr>
                  <w:tcW w:w="820" w:type="dxa"/>
                  <w:gridSpan w:val="2"/>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субъекта Российской Федерации</w:t>
                  </w:r>
                </w:p>
              </w:tc>
              <w:tc>
                <w:tcPr>
                  <w:tcW w:w="820" w:type="dxa"/>
                  <w:gridSpan w:val="2"/>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местный</w:t>
                  </w:r>
                </w:p>
              </w:tc>
              <w:tc>
                <w:tcPr>
                  <w:tcW w:w="3288" w:type="dxa"/>
                  <w:gridSpan w:val="9"/>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внебюджетные фонды</w:t>
                  </w:r>
                </w:p>
              </w:tc>
            </w:tr>
            <w:tr w:rsidR="00140B7A" w:rsidRPr="00087A29" w:rsidTr="00051DCF">
              <w:trPr>
                <w:gridAfter w:val="1"/>
                <w:wAfter w:w="6" w:type="dxa"/>
              </w:trPr>
              <w:tc>
                <w:tcPr>
                  <w:tcW w:w="420"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462"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820" w:type="dxa"/>
                  <w:gridSpan w:val="2"/>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820" w:type="dxa"/>
                  <w:gridSpan w:val="2"/>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820" w:type="dxa"/>
                  <w:gridSpan w:val="2"/>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820" w:type="dxa"/>
                  <w:gridSpan w:val="2"/>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820"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trike/>
                      <w:color w:val="FF0000"/>
                      <w:sz w:val="20"/>
                    </w:rPr>
                    <w:t>Пенсионный</w:t>
                  </w:r>
                  <w:r w:rsidRPr="00FC7CA3">
                    <w:rPr>
                      <w:strike/>
                      <w:color w:val="FF0000"/>
                      <w:sz w:val="20"/>
                    </w:rPr>
                    <w:t xml:space="preserve"> фонд Российской Федерации</w:t>
                  </w:r>
                </w:p>
              </w:tc>
              <w:tc>
                <w:tcPr>
                  <w:tcW w:w="820" w:type="dxa"/>
                  <w:gridSpan w:val="2"/>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20"/>
                    </w:rPr>
                  </w:pPr>
                  <w:r w:rsidRPr="00FC7CA3">
                    <w:rPr>
                      <w:sz w:val="20"/>
                    </w:rPr>
                    <w:t>Фонд социального страхования Российской Федерации</w:t>
                  </w:r>
                </w:p>
              </w:tc>
              <w:tc>
                <w:tcPr>
                  <w:tcW w:w="820"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Федеральный фонд обязательного медицинского страхования</w:t>
                  </w:r>
                </w:p>
              </w:tc>
              <w:tc>
                <w:tcPr>
                  <w:tcW w:w="825" w:type="dxa"/>
                  <w:gridSpan w:val="2"/>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территориальный фонд обязательного медицинского страхования</w:t>
                  </w:r>
                </w:p>
              </w:tc>
            </w:tr>
            <w:tr w:rsidR="00140B7A" w:rsidRPr="00087A29" w:rsidTr="00051DCF">
              <w:trPr>
                <w:gridAfter w:val="1"/>
                <w:wAfter w:w="7" w:type="dxa"/>
              </w:trPr>
              <w:tc>
                <w:tcPr>
                  <w:tcW w:w="420"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462"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 xml:space="preserve">с начала </w:t>
                  </w:r>
                  <w:r w:rsidRPr="00087A29">
                    <w:rPr>
                      <w:sz w:val="20"/>
                    </w:rPr>
                    <w:lastRenderedPageBreak/>
                    <w:t>года</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в текуще</w:t>
                  </w:r>
                  <w:r w:rsidRPr="00087A29">
                    <w:rPr>
                      <w:sz w:val="20"/>
                    </w:rPr>
                    <w:lastRenderedPageBreak/>
                    <w:t>м месяце</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с начала </w:t>
                  </w:r>
                  <w:r w:rsidRPr="00087A29">
                    <w:rPr>
                      <w:sz w:val="20"/>
                    </w:rPr>
                    <w:lastRenderedPageBreak/>
                    <w:t>года</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в текуще</w:t>
                  </w:r>
                  <w:r w:rsidRPr="00087A29">
                    <w:rPr>
                      <w:sz w:val="20"/>
                    </w:rPr>
                    <w:lastRenderedPageBreak/>
                    <w:t>м месяце</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с начала </w:t>
                  </w:r>
                  <w:r w:rsidRPr="00087A29">
                    <w:rPr>
                      <w:sz w:val="20"/>
                    </w:rPr>
                    <w:lastRenderedPageBreak/>
                    <w:t>года</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в текуще</w:t>
                  </w:r>
                  <w:r w:rsidRPr="00087A29">
                    <w:rPr>
                      <w:sz w:val="20"/>
                    </w:rPr>
                    <w:lastRenderedPageBreak/>
                    <w:t>м месяце</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с начала </w:t>
                  </w:r>
                  <w:r w:rsidRPr="00087A29">
                    <w:rPr>
                      <w:sz w:val="20"/>
                    </w:rPr>
                    <w:lastRenderedPageBreak/>
                    <w:t>года</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в текуще</w:t>
                  </w:r>
                  <w:r w:rsidRPr="00087A29">
                    <w:rPr>
                      <w:sz w:val="20"/>
                    </w:rPr>
                    <w:lastRenderedPageBreak/>
                    <w:t>м месяце</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с начала </w:t>
                  </w:r>
                  <w:r w:rsidRPr="00087A29">
                    <w:rPr>
                      <w:sz w:val="20"/>
                    </w:rPr>
                    <w:lastRenderedPageBreak/>
                    <w:t>года</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в текуще</w:t>
                  </w:r>
                  <w:r w:rsidRPr="00087A29">
                    <w:rPr>
                      <w:sz w:val="20"/>
                    </w:rPr>
                    <w:lastRenderedPageBreak/>
                    <w:t>м месяце</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с начала </w:t>
                  </w:r>
                  <w:r w:rsidRPr="00087A29">
                    <w:rPr>
                      <w:sz w:val="20"/>
                    </w:rPr>
                    <w:lastRenderedPageBreak/>
                    <w:t>года</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в текуще</w:t>
                  </w:r>
                  <w:r w:rsidRPr="00087A29">
                    <w:rPr>
                      <w:sz w:val="20"/>
                    </w:rPr>
                    <w:lastRenderedPageBreak/>
                    <w:t>м месяце</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с начала </w:t>
                  </w:r>
                  <w:r w:rsidRPr="00087A29">
                    <w:rPr>
                      <w:sz w:val="20"/>
                    </w:rPr>
                    <w:lastRenderedPageBreak/>
                    <w:t>года</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в текуще</w:t>
                  </w:r>
                  <w:r w:rsidRPr="00087A29">
                    <w:rPr>
                      <w:sz w:val="20"/>
                    </w:rPr>
                    <w:lastRenderedPageBreak/>
                    <w:t>м месяце</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с начала </w:t>
                  </w:r>
                  <w:r w:rsidRPr="00087A29">
                    <w:rPr>
                      <w:sz w:val="20"/>
                    </w:rPr>
                    <w:lastRenderedPageBreak/>
                    <w:t>года</w:t>
                  </w:r>
                </w:p>
              </w:tc>
              <w:tc>
                <w:tcPr>
                  <w:tcW w:w="414" w:type="dxa"/>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в текущем </w:t>
                  </w:r>
                  <w:r w:rsidRPr="00087A29">
                    <w:rPr>
                      <w:sz w:val="20"/>
                    </w:rPr>
                    <w:lastRenderedPageBreak/>
                    <w:t>месяце</w:t>
                  </w:r>
                </w:p>
              </w:tc>
            </w:tr>
            <w:tr w:rsidR="00140B7A" w:rsidRPr="00087A29" w:rsidTr="00051DCF">
              <w:trPr>
                <w:gridAfter w:val="1"/>
                <w:wAfter w:w="7" w:type="dxa"/>
              </w:trPr>
              <w:tc>
                <w:tcPr>
                  <w:tcW w:w="420" w:type="dxa"/>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1</w:t>
                  </w:r>
                </w:p>
              </w:tc>
              <w:tc>
                <w:tcPr>
                  <w:tcW w:w="46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3</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4</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5</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6</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7</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8</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9</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10</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11</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12</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13</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14</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15</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16</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17</w:t>
                  </w:r>
                </w:p>
              </w:tc>
              <w:tc>
                <w:tcPr>
                  <w:tcW w:w="414" w:type="dxa"/>
                  <w:tcBorders>
                    <w:top w:val="single" w:sz="4" w:space="0" w:color="auto"/>
                    <w:left w:val="single" w:sz="4" w:space="0" w:color="auto"/>
                    <w:bottom w:val="single" w:sz="4" w:space="0" w:color="auto"/>
                    <w:right w:val="nil"/>
                  </w:tcBorders>
                </w:tcPr>
                <w:p w:rsidR="00140B7A" w:rsidRPr="00FC7CA3" w:rsidRDefault="00140B7A" w:rsidP="00087A29">
                  <w:pPr>
                    <w:pStyle w:val="ConsPlusNormal"/>
                    <w:spacing w:after="1" w:line="200" w:lineRule="atLeast"/>
                    <w:jc w:val="center"/>
                    <w:rPr>
                      <w:strike/>
                      <w:sz w:val="20"/>
                    </w:rPr>
                  </w:pPr>
                  <w:r w:rsidRPr="00087A29">
                    <w:rPr>
                      <w:strike/>
                      <w:color w:val="FF0000"/>
                      <w:sz w:val="20"/>
                    </w:rPr>
                    <w:t>18</w:t>
                  </w:r>
                </w:p>
              </w:tc>
            </w:tr>
            <w:tr w:rsidR="00140B7A" w:rsidRPr="00087A29" w:rsidTr="00051DCF">
              <w:tblPrEx>
                <w:tblBorders>
                  <w:left w:val="single" w:sz="4" w:space="0" w:color="auto"/>
                  <w:right w:val="single" w:sz="4" w:space="0" w:color="auto"/>
                </w:tblBorders>
              </w:tblPrEx>
              <w:trPr>
                <w:gridAfter w:val="1"/>
                <w:wAfter w:w="7" w:type="dxa"/>
              </w:trPr>
              <w:tc>
                <w:tcPr>
                  <w:tcW w:w="42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left w:val="single" w:sz="4" w:space="0" w:color="auto"/>
                  <w:right w:val="single" w:sz="4" w:space="0" w:color="auto"/>
                </w:tblBorders>
              </w:tblPrEx>
              <w:trPr>
                <w:gridAfter w:val="1"/>
                <w:wAfter w:w="7" w:type="dxa"/>
              </w:trPr>
              <w:tc>
                <w:tcPr>
                  <w:tcW w:w="42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left w:val="single" w:sz="4" w:space="0" w:color="auto"/>
                  <w:right w:val="single" w:sz="4" w:space="0" w:color="auto"/>
                </w:tblBorders>
              </w:tblPrEx>
              <w:trPr>
                <w:gridAfter w:val="1"/>
                <w:wAfter w:w="7" w:type="dxa"/>
              </w:trPr>
              <w:tc>
                <w:tcPr>
                  <w:tcW w:w="42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left w:val="single" w:sz="4" w:space="0" w:color="auto"/>
                  <w:right w:val="single" w:sz="4" w:space="0" w:color="auto"/>
                </w:tblBorders>
              </w:tblPrEx>
              <w:trPr>
                <w:gridAfter w:val="1"/>
                <w:wAfter w:w="7" w:type="dxa"/>
              </w:trPr>
              <w:tc>
                <w:tcPr>
                  <w:tcW w:w="42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left w:val="single" w:sz="4" w:space="0" w:color="auto"/>
                  <w:right w:val="single" w:sz="4" w:space="0" w:color="auto"/>
                </w:tblBorders>
              </w:tblPrEx>
              <w:trPr>
                <w:gridAfter w:val="1"/>
                <w:wAfter w:w="7" w:type="dxa"/>
              </w:trPr>
              <w:tc>
                <w:tcPr>
                  <w:tcW w:w="42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left w:val="single" w:sz="4" w:space="0" w:color="auto"/>
                  <w:right w:val="single" w:sz="4" w:space="0" w:color="auto"/>
                </w:tblBorders>
              </w:tblPrEx>
              <w:trPr>
                <w:gridAfter w:val="1"/>
                <w:wAfter w:w="7" w:type="dxa"/>
              </w:trPr>
              <w:tc>
                <w:tcPr>
                  <w:tcW w:w="42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right w:val="single" w:sz="4" w:space="0" w:color="auto"/>
                </w:tblBorders>
              </w:tblPrEx>
              <w:trPr>
                <w:gridAfter w:val="1"/>
                <w:wAfter w:w="7" w:type="dxa"/>
              </w:trPr>
              <w:tc>
                <w:tcPr>
                  <w:tcW w:w="882" w:type="dxa"/>
                  <w:gridSpan w:val="2"/>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right"/>
                    <w:rPr>
                      <w:sz w:val="20"/>
                    </w:rPr>
                  </w:pPr>
                  <w:r w:rsidRPr="00087A29">
                    <w:rPr>
                      <w:sz w:val="20"/>
                    </w:rPr>
                    <w:t>Итого по коду БК</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insideH w:val="none" w:sz="0" w:space="0" w:color="auto"/>
                  <w:insideV w:val="none" w:sz="0" w:space="0" w:color="auto"/>
                </w:tblBorders>
              </w:tblPrEx>
              <w:tc>
                <w:tcPr>
                  <w:tcW w:w="882" w:type="dxa"/>
                  <w:gridSpan w:val="2"/>
                  <w:tcBorders>
                    <w:top w:val="nil"/>
                    <w:bottom w:val="nil"/>
                  </w:tcBorders>
                  <w:vAlign w:val="bottom"/>
                </w:tcPr>
                <w:p w:rsidR="00140B7A" w:rsidRPr="00087A29" w:rsidRDefault="00140B7A" w:rsidP="00087A29">
                  <w:pPr>
                    <w:pStyle w:val="ConsPlusNormal"/>
                    <w:spacing w:after="1" w:line="200" w:lineRule="atLeast"/>
                    <w:rPr>
                      <w:sz w:val="20"/>
                    </w:rPr>
                  </w:pPr>
                </w:p>
              </w:tc>
              <w:tc>
                <w:tcPr>
                  <w:tcW w:w="6571" w:type="dxa"/>
                  <w:gridSpan w:val="17"/>
                </w:tcPr>
                <w:p w:rsidR="00140B7A" w:rsidRPr="00087A29" w:rsidRDefault="00140B7A" w:rsidP="00087A29">
                  <w:pPr>
                    <w:pStyle w:val="ConsPlusNormal"/>
                    <w:spacing w:after="1" w:line="200" w:lineRule="atLeast"/>
                    <w:rPr>
                      <w:sz w:val="20"/>
                    </w:rPr>
                  </w:pPr>
                </w:p>
              </w:tc>
            </w:tr>
            <w:tr w:rsidR="00140B7A" w:rsidRPr="00087A29" w:rsidTr="00051DCF">
              <w:tblPrEx>
                <w:tblBorders>
                  <w:right w:val="single" w:sz="4" w:space="0" w:color="auto"/>
                </w:tblBorders>
              </w:tblPrEx>
              <w:trPr>
                <w:gridAfter w:val="1"/>
                <w:wAfter w:w="7" w:type="dxa"/>
              </w:trPr>
              <w:tc>
                <w:tcPr>
                  <w:tcW w:w="882" w:type="dxa"/>
                  <w:gridSpan w:val="2"/>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right"/>
                    <w:rPr>
                      <w:sz w:val="20"/>
                    </w:rPr>
                  </w:pPr>
                  <w:r w:rsidRPr="00087A29">
                    <w:rPr>
                      <w:sz w:val="20"/>
                    </w:rPr>
                    <w:t>Всего по разделу III</w:t>
                  </w: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bl>
          <w:p w:rsidR="0072320D" w:rsidRPr="0072320D" w:rsidRDefault="0072320D" w:rsidP="00FC7CA3">
            <w:pPr>
              <w:spacing w:after="1" w:line="200" w:lineRule="atLeast"/>
              <w:jc w:val="both"/>
              <w:rPr>
                <w:rFonts w:ascii="Arial" w:hAnsi="Arial" w:cs="Arial"/>
                <w:sz w:val="20"/>
                <w:szCs w:val="20"/>
              </w:rPr>
            </w:pPr>
          </w:p>
          <w:tbl>
            <w:tblPr>
              <w:tblW w:w="7443" w:type="dxa"/>
              <w:tblLayout w:type="fixed"/>
              <w:tblCellMar>
                <w:top w:w="102" w:type="dxa"/>
                <w:left w:w="62" w:type="dxa"/>
                <w:bottom w:w="102" w:type="dxa"/>
                <w:right w:w="62" w:type="dxa"/>
              </w:tblCellMar>
              <w:tblLook w:val="0000" w:firstRow="0" w:lastRow="0" w:firstColumn="0" w:lastColumn="0" w:noHBand="0" w:noVBand="0"/>
            </w:tblPr>
            <w:tblGrid>
              <w:gridCol w:w="6559"/>
              <w:gridCol w:w="884"/>
            </w:tblGrid>
            <w:tr w:rsidR="00140B7A" w:rsidRPr="00087A29" w:rsidTr="00431E08">
              <w:tc>
                <w:tcPr>
                  <w:tcW w:w="6559" w:type="dxa"/>
                  <w:tcBorders>
                    <w:top w:val="nil"/>
                    <w:left w:val="nil"/>
                    <w:bottom w:val="nil"/>
                    <w:right w:val="nil"/>
                  </w:tcBorders>
                </w:tcPr>
                <w:p w:rsidR="00140B7A" w:rsidRPr="00087A29" w:rsidRDefault="00140B7A" w:rsidP="00087A29">
                  <w:pPr>
                    <w:pStyle w:val="ConsPlusNormal"/>
                    <w:spacing w:after="1" w:line="200" w:lineRule="atLeast"/>
                    <w:jc w:val="right"/>
                    <w:rPr>
                      <w:sz w:val="20"/>
                    </w:rPr>
                  </w:pPr>
                  <w:r w:rsidRPr="00087A29">
                    <w:rPr>
                      <w:sz w:val="20"/>
                    </w:rPr>
                    <w:t>Номер страницы</w:t>
                  </w:r>
                </w:p>
              </w:tc>
              <w:tc>
                <w:tcPr>
                  <w:tcW w:w="884" w:type="dxa"/>
                  <w:tcBorders>
                    <w:top w:val="nil"/>
                    <w:left w:val="nil"/>
                    <w:bottom w:val="single" w:sz="4" w:space="0" w:color="auto"/>
                    <w:right w:val="nil"/>
                  </w:tcBorders>
                </w:tcPr>
                <w:p w:rsidR="00140B7A" w:rsidRPr="00087A29" w:rsidRDefault="00140B7A" w:rsidP="00087A29">
                  <w:pPr>
                    <w:pStyle w:val="ConsPlusNormal"/>
                    <w:spacing w:after="1" w:line="200" w:lineRule="atLeast"/>
                    <w:rPr>
                      <w:sz w:val="20"/>
                    </w:rPr>
                  </w:pPr>
                </w:p>
              </w:tc>
            </w:tr>
            <w:tr w:rsidR="00140B7A" w:rsidRPr="00087A29" w:rsidTr="00431E08">
              <w:tc>
                <w:tcPr>
                  <w:tcW w:w="6559" w:type="dxa"/>
                  <w:tcBorders>
                    <w:top w:val="nil"/>
                    <w:left w:val="nil"/>
                    <w:bottom w:val="nil"/>
                    <w:right w:val="nil"/>
                  </w:tcBorders>
                </w:tcPr>
                <w:p w:rsidR="00140B7A" w:rsidRPr="00087A29" w:rsidRDefault="00140B7A" w:rsidP="00087A29">
                  <w:pPr>
                    <w:pStyle w:val="ConsPlusNormal"/>
                    <w:spacing w:after="1" w:line="200" w:lineRule="atLeast"/>
                    <w:jc w:val="right"/>
                    <w:rPr>
                      <w:sz w:val="20"/>
                    </w:rPr>
                  </w:pPr>
                  <w:r w:rsidRPr="00087A29">
                    <w:rPr>
                      <w:sz w:val="20"/>
                    </w:rPr>
                    <w:t>Всего страниц</w:t>
                  </w:r>
                </w:p>
              </w:tc>
              <w:tc>
                <w:tcPr>
                  <w:tcW w:w="884" w:type="dxa"/>
                  <w:tcBorders>
                    <w:top w:val="single" w:sz="4" w:space="0" w:color="auto"/>
                    <w:left w:val="nil"/>
                    <w:bottom w:val="single" w:sz="4" w:space="0" w:color="auto"/>
                    <w:right w:val="nil"/>
                  </w:tcBorders>
                </w:tcPr>
                <w:p w:rsidR="00140B7A" w:rsidRPr="00087A29" w:rsidRDefault="00140B7A" w:rsidP="00087A29">
                  <w:pPr>
                    <w:pStyle w:val="ConsPlusNormal"/>
                    <w:spacing w:after="1" w:line="200" w:lineRule="atLeast"/>
                    <w:rPr>
                      <w:sz w:val="20"/>
                    </w:rPr>
                  </w:pPr>
                </w:p>
              </w:tc>
            </w:tr>
          </w:tbl>
          <w:p w:rsidR="00431E08" w:rsidRPr="00431E08" w:rsidRDefault="00431E08" w:rsidP="00431E08">
            <w:pPr>
              <w:spacing w:after="1" w:line="200" w:lineRule="atLeast"/>
              <w:jc w:val="both"/>
              <w:rPr>
                <w:rFonts w:ascii="Arial" w:hAnsi="Arial" w:cs="Arial"/>
                <w:sz w:val="20"/>
                <w:szCs w:val="20"/>
              </w:rPr>
            </w:pPr>
          </w:p>
          <w:tbl>
            <w:tblPr>
              <w:tblW w:w="7443" w:type="dxa"/>
              <w:tblLayout w:type="fixed"/>
              <w:tblCellMar>
                <w:top w:w="102" w:type="dxa"/>
                <w:left w:w="62" w:type="dxa"/>
                <w:bottom w:w="102" w:type="dxa"/>
                <w:right w:w="62" w:type="dxa"/>
              </w:tblCellMar>
              <w:tblLook w:val="0000" w:firstRow="0" w:lastRow="0" w:firstColumn="0" w:lastColumn="0" w:noHBand="0" w:noVBand="0"/>
            </w:tblPr>
            <w:tblGrid>
              <w:gridCol w:w="7443"/>
            </w:tblGrid>
            <w:tr w:rsidR="00140B7A" w:rsidRPr="00087A29" w:rsidTr="00051DCF">
              <w:tc>
                <w:tcPr>
                  <w:tcW w:w="7443" w:type="dxa"/>
                  <w:tcBorders>
                    <w:top w:val="nil"/>
                    <w:left w:val="nil"/>
                    <w:bottom w:val="nil"/>
                    <w:right w:val="nil"/>
                  </w:tcBorders>
                </w:tcPr>
                <w:p w:rsidR="00140B7A" w:rsidRPr="00087A29" w:rsidRDefault="00140B7A" w:rsidP="00087A29">
                  <w:pPr>
                    <w:pStyle w:val="ConsPlusNormal"/>
                    <w:spacing w:after="1" w:line="200" w:lineRule="atLeast"/>
                    <w:jc w:val="right"/>
                    <w:rPr>
                      <w:sz w:val="20"/>
                    </w:rPr>
                  </w:pPr>
                  <w:r w:rsidRPr="00087A29">
                    <w:rPr>
                      <w:sz w:val="20"/>
                    </w:rPr>
                    <w:t>Форма 0531468, с. 4</w:t>
                  </w:r>
                </w:p>
                <w:p w:rsidR="00140B7A" w:rsidRPr="00087A29" w:rsidRDefault="00140B7A" w:rsidP="00087A29">
                  <w:pPr>
                    <w:pStyle w:val="ConsPlusNormal"/>
                    <w:spacing w:after="1" w:line="200" w:lineRule="atLeast"/>
                    <w:jc w:val="right"/>
                    <w:rPr>
                      <w:sz w:val="20"/>
                    </w:rPr>
                  </w:pPr>
                  <w:r w:rsidRPr="00087A29">
                    <w:rPr>
                      <w:sz w:val="20"/>
                    </w:rPr>
                    <w:t>на "__" ______ 20__ г.</w:t>
                  </w:r>
                </w:p>
              </w:tc>
            </w:tr>
          </w:tbl>
          <w:p w:rsidR="00140B7A" w:rsidRPr="00087A29" w:rsidRDefault="00140B7A" w:rsidP="00087A29">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09"/>
            </w:tblGrid>
            <w:tr w:rsidR="00140B7A" w:rsidRPr="00087A29" w:rsidTr="00051DCF">
              <w:tc>
                <w:tcPr>
                  <w:tcW w:w="7409" w:type="dxa"/>
                  <w:tcBorders>
                    <w:top w:val="nil"/>
                    <w:left w:val="nil"/>
                    <w:bottom w:val="nil"/>
                    <w:right w:val="nil"/>
                  </w:tcBorders>
                </w:tcPr>
                <w:p w:rsidR="00140B7A" w:rsidRPr="00087A29" w:rsidRDefault="00140B7A" w:rsidP="00087A29">
                  <w:pPr>
                    <w:pStyle w:val="ConsPlusNormal"/>
                    <w:spacing w:after="1" w:line="200" w:lineRule="atLeast"/>
                    <w:jc w:val="center"/>
                    <w:outlineLvl w:val="2"/>
                    <w:rPr>
                      <w:sz w:val="20"/>
                    </w:rPr>
                  </w:pPr>
                  <w:r w:rsidRPr="00087A29">
                    <w:rPr>
                      <w:sz w:val="20"/>
                    </w:rPr>
                    <w:lastRenderedPageBreak/>
                    <w:t>Раздел IV. Перечислено в местные бюджеты</w:t>
                  </w:r>
                </w:p>
              </w:tc>
            </w:tr>
          </w:tbl>
          <w:p w:rsidR="00140B7A" w:rsidRPr="00FC7CA3" w:rsidRDefault="00140B7A" w:rsidP="00FC7CA3">
            <w:pPr>
              <w:spacing w:after="1" w:line="200" w:lineRule="atLeast"/>
              <w:jc w:val="both"/>
              <w:rPr>
                <w:rFonts w:ascii="Arial" w:hAnsi="Arial" w:cs="Arial"/>
                <w:bCs/>
                <w:sz w:val="20"/>
                <w:szCs w:val="20"/>
              </w:rPr>
            </w:pPr>
          </w:p>
          <w:tbl>
            <w:tblPr>
              <w:tblW w:w="7461"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2"/>
              <w:gridCol w:w="376"/>
              <w:gridCol w:w="374"/>
              <w:gridCol w:w="374"/>
              <w:gridCol w:w="374"/>
              <w:gridCol w:w="374"/>
              <w:gridCol w:w="374"/>
              <w:gridCol w:w="374"/>
              <w:gridCol w:w="374"/>
              <w:gridCol w:w="374"/>
              <w:gridCol w:w="374"/>
              <w:gridCol w:w="374"/>
              <w:gridCol w:w="374"/>
              <w:gridCol w:w="374"/>
              <w:gridCol w:w="374"/>
              <w:gridCol w:w="374"/>
              <w:gridCol w:w="374"/>
              <w:gridCol w:w="374"/>
              <w:gridCol w:w="374"/>
              <w:gridCol w:w="385"/>
            </w:tblGrid>
            <w:tr w:rsidR="00140B7A" w:rsidRPr="00087A29" w:rsidTr="00051DCF">
              <w:tc>
                <w:tcPr>
                  <w:tcW w:w="342" w:type="dxa"/>
                  <w:vMerge w:val="restart"/>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Код по БК</w:t>
                  </w:r>
                </w:p>
              </w:tc>
              <w:tc>
                <w:tcPr>
                  <w:tcW w:w="376"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Аналитический код</w:t>
                  </w:r>
                </w:p>
              </w:tc>
              <w:tc>
                <w:tcPr>
                  <w:tcW w:w="748" w:type="dxa"/>
                  <w:gridSpan w:val="2"/>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Перечислено в местные бюджеты, всего</w:t>
                  </w:r>
                </w:p>
              </w:tc>
              <w:tc>
                <w:tcPr>
                  <w:tcW w:w="5995" w:type="dxa"/>
                  <w:gridSpan w:val="16"/>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В том числе по бюджетам:</w:t>
                  </w:r>
                </w:p>
              </w:tc>
            </w:tr>
            <w:tr w:rsidR="00140B7A" w:rsidRPr="00087A29" w:rsidTr="00051DCF">
              <w:tblPrEx>
                <w:tblBorders>
                  <w:left w:val="single" w:sz="4" w:space="0" w:color="auto"/>
                </w:tblBorders>
              </w:tblPrEx>
              <w:tc>
                <w:tcPr>
                  <w:tcW w:w="342"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376"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748" w:type="dxa"/>
                  <w:gridSpan w:val="2"/>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748"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внутригородских муниципальных образований городов федерального значения</w:t>
                  </w:r>
                </w:p>
              </w:tc>
              <w:tc>
                <w:tcPr>
                  <w:tcW w:w="748"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муниципальных округов</w:t>
                  </w:r>
                </w:p>
              </w:tc>
              <w:tc>
                <w:tcPr>
                  <w:tcW w:w="748"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городских округов</w:t>
                  </w:r>
                </w:p>
              </w:tc>
              <w:tc>
                <w:tcPr>
                  <w:tcW w:w="748"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городских округов с внутригородским делением</w:t>
                  </w:r>
                </w:p>
              </w:tc>
              <w:tc>
                <w:tcPr>
                  <w:tcW w:w="748"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внутригородских районов</w:t>
                  </w:r>
                </w:p>
              </w:tc>
              <w:tc>
                <w:tcPr>
                  <w:tcW w:w="748"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муниципальных районов</w:t>
                  </w:r>
                </w:p>
              </w:tc>
              <w:tc>
                <w:tcPr>
                  <w:tcW w:w="748"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городских поселений</w:t>
                  </w:r>
                </w:p>
              </w:tc>
              <w:tc>
                <w:tcPr>
                  <w:tcW w:w="756" w:type="dxa"/>
                  <w:gridSpan w:val="2"/>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сельских поселений</w:t>
                  </w:r>
                </w:p>
              </w:tc>
            </w:tr>
            <w:tr w:rsidR="00140B7A" w:rsidRPr="00087A29" w:rsidTr="00051DCF">
              <w:tblPrEx>
                <w:tblBorders>
                  <w:left w:val="single" w:sz="4" w:space="0" w:color="auto"/>
                </w:tblBorders>
              </w:tblPrEx>
              <w:tc>
                <w:tcPr>
                  <w:tcW w:w="342"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376"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382" w:type="dxa"/>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r>
            <w:tr w:rsidR="00140B7A" w:rsidRPr="00087A29" w:rsidTr="00051DCF">
              <w:tc>
                <w:tcPr>
                  <w:tcW w:w="342" w:type="dxa"/>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w:t>
                  </w:r>
                </w:p>
              </w:tc>
              <w:tc>
                <w:tcPr>
                  <w:tcW w:w="37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3</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4</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5</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6</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7</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8</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9</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10</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11</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12</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13</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14</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15</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16</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17</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18</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19</w:t>
                  </w:r>
                </w:p>
              </w:tc>
              <w:tc>
                <w:tcPr>
                  <w:tcW w:w="382" w:type="dxa"/>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20</w:t>
                  </w:r>
                </w:p>
              </w:tc>
            </w:tr>
            <w:tr w:rsidR="00140B7A" w:rsidRPr="00087A29" w:rsidTr="00051DCF">
              <w:tblPrEx>
                <w:tblBorders>
                  <w:left w:val="single" w:sz="4" w:space="0" w:color="auto"/>
                  <w:right w:val="single" w:sz="4" w:space="0" w:color="auto"/>
                </w:tblBorders>
              </w:tblPrEx>
              <w:tc>
                <w:tcPr>
                  <w:tcW w:w="34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left w:val="single" w:sz="4" w:space="0" w:color="auto"/>
                  <w:right w:val="single" w:sz="4" w:space="0" w:color="auto"/>
                </w:tblBorders>
              </w:tblPrEx>
              <w:tc>
                <w:tcPr>
                  <w:tcW w:w="34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left w:val="single" w:sz="4" w:space="0" w:color="auto"/>
                  <w:right w:val="single" w:sz="4" w:space="0" w:color="auto"/>
                </w:tblBorders>
              </w:tblPrEx>
              <w:tc>
                <w:tcPr>
                  <w:tcW w:w="34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left w:val="single" w:sz="4" w:space="0" w:color="auto"/>
                  <w:right w:val="single" w:sz="4" w:space="0" w:color="auto"/>
                </w:tblBorders>
              </w:tblPrEx>
              <w:tc>
                <w:tcPr>
                  <w:tcW w:w="34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right w:val="single" w:sz="4" w:space="0" w:color="auto"/>
                </w:tblBorders>
              </w:tblPrEx>
              <w:tc>
                <w:tcPr>
                  <w:tcW w:w="718" w:type="dxa"/>
                  <w:gridSpan w:val="2"/>
                  <w:tcBorders>
                    <w:top w:val="single" w:sz="4" w:space="0" w:color="auto"/>
                    <w:left w:val="nil"/>
                    <w:bottom w:val="single" w:sz="4" w:space="0" w:color="auto"/>
                    <w:right w:val="single" w:sz="4" w:space="0" w:color="auto"/>
                  </w:tcBorders>
                  <w:vAlign w:val="bottom"/>
                </w:tcPr>
                <w:p w:rsidR="00140B7A" w:rsidRPr="00087A29" w:rsidRDefault="00140B7A" w:rsidP="00087A29">
                  <w:pPr>
                    <w:pStyle w:val="ConsPlusNormal"/>
                    <w:spacing w:after="1" w:line="200" w:lineRule="atLeast"/>
                    <w:jc w:val="center"/>
                    <w:rPr>
                      <w:sz w:val="20"/>
                    </w:rPr>
                  </w:pPr>
                  <w:r w:rsidRPr="00087A29">
                    <w:rPr>
                      <w:sz w:val="20"/>
                    </w:rPr>
                    <w:t>Итого по коду БК</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insideV w:val="none" w:sz="0" w:space="0" w:color="auto"/>
                </w:tblBorders>
              </w:tblPrEx>
              <w:tc>
                <w:tcPr>
                  <w:tcW w:w="718" w:type="dxa"/>
                  <w:gridSpan w:val="2"/>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right w:val="single" w:sz="4" w:space="0" w:color="auto"/>
                </w:tblBorders>
              </w:tblPrEx>
              <w:tc>
                <w:tcPr>
                  <w:tcW w:w="718" w:type="dxa"/>
                  <w:gridSpan w:val="2"/>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Всего по разделу IV</w:t>
                  </w: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7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bl>
          <w:p w:rsidR="00140B7A" w:rsidRPr="00FC7CA3" w:rsidRDefault="00140B7A" w:rsidP="00FC7CA3">
            <w:pPr>
              <w:spacing w:after="1" w:line="200" w:lineRule="atLeast"/>
              <w:jc w:val="both"/>
              <w:rPr>
                <w:rFonts w:ascii="Arial" w:hAnsi="Arial" w:cs="Arial"/>
                <w:bCs/>
                <w:sz w:val="20"/>
                <w:szCs w:val="20"/>
              </w:rPr>
            </w:pPr>
          </w:p>
        </w:tc>
        <w:tc>
          <w:tcPr>
            <w:tcW w:w="7597" w:type="dxa"/>
          </w:tcPr>
          <w:p w:rsidR="0093306F" w:rsidRPr="00087A29" w:rsidRDefault="0093306F" w:rsidP="00087A29">
            <w:pPr>
              <w:pStyle w:val="ConsPlusNormal"/>
              <w:spacing w:after="1" w:line="200" w:lineRule="atLeast"/>
              <w:jc w:val="right"/>
              <w:outlineLvl w:val="1"/>
              <w:rPr>
                <w:sz w:val="20"/>
              </w:rPr>
            </w:pPr>
          </w:p>
          <w:p w:rsidR="0093306F" w:rsidRPr="00087A29" w:rsidRDefault="0093306F" w:rsidP="00087A29">
            <w:pPr>
              <w:pStyle w:val="ConsPlusNormal"/>
              <w:spacing w:after="1" w:line="200" w:lineRule="atLeast"/>
              <w:jc w:val="right"/>
              <w:outlineLvl w:val="1"/>
              <w:rPr>
                <w:sz w:val="20"/>
              </w:rPr>
            </w:pPr>
          </w:p>
          <w:p w:rsidR="0093306F" w:rsidRPr="00087A29" w:rsidRDefault="0093306F" w:rsidP="00087A29">
            <w:pPr>
              <w:pStyle w:val="ConsPlusNormal"/>
              <w:spacing w:after="1" w:line="200" w:lineRule="atLeast"/>
              <w:jc w:val="right"/>
              <w:outlineLvl w:val="1"/>
              <w:rPr>
                <w:sz w:val="20"/>
              </w:rPr>
            </w:pPr>
          </w:p>
          <w:p w:rsidR="0093306F" w:rsidRPr="00087A29" w:rsidRDefault="0093306F" w:rsidP="00087A29">
            <w:pPr>
              <w:pStyle w:val="ConsPlusNormal"/>
              <w:spacing w:after="1" w:line="200" w:lineRule="atLeast"/>
              <w:jc w:val="right"/>
              <w:outlineLvl w:val="1"/>
              <w:rPr>
                <w:sz w:val="20"/>
              </w:rPr>
            </w:pPr>
          </w:p>
          <w:p w:rsidR="0093306F" w:rsidRPr="00087A29" w:rsidRDefault="0093306F" w:rsidP="00087A29">
            <w:pPr>
              <w:pStyle w:val="ConsPlusNormal"/>
              <w:spacing w:after="1" w:line="200" w:lineRule="atLeast"/>
              <w:jc w:val="right"/>
              <w:outlineLvl w:val="1"/>
              <w:rPr>
                <w:sz w:val="20"/>
              </w:rPr>
            </w:pPr>
          </w:p>
          <w:p w:rsidR="00140B7A" w:rsidRPr="00087A29" w:rsidRDefault="00140B7A" w:rsidP="00087A29">
            <w:pPr>
              <w:pStyle w:val="ConsPlusNormal"/>
              <w:spacing w:after="1" w:line="200" w:lineRule="atLeast"/>
              <w:jc w:val="right"/>
              <w:outlineLvl w:val="1"/>
              <w:rPr>
                <w:sz w:val="20"/>
              </w:rPr>
            </w:pPr>
            <w:r w:rsidRPr="00087A29">
              <w:rPr>
                <w:sz w:val="20"/>
              </w:rPr>
              <w:t xml:space="preserve">Приложение N </w:t>
            </w:r>
            <w:r w:rsidRPr="00087A29">
              <w:rPr>
                <w:sz w:val="20"/>
                <w:highlight w:val="lightGray"/>
              </w:rPr>
              <w:t>13</w:t>
            </w:r>
          </w:p>
          <w:p w:rsidR="00140B7A" w:rsidRPr="00087A29" w:rsidRDefault="00140B7A" w:rsidP="00087A29">
            <w:pPr>
              <w:pStyle w:val="ConsPlusNormal"/>
              <w:spacing w:after="1" w:line="200" w:lineRule="atLeast"/>
              <w:jc w:val="right"/>
              <w:rPr>
                <w:sz w:val="20"/>
              </w:rPr>
            </w:pPr>
            <w:r w:rsidRPr="00087A29">
              <w:rPr>
                <w:sz w:val="20"/>
              </w:rPr>
              <w:t>к Порядку учета Федеральным</w:t>
            </w:r>
          </w:p>
          <w:p w:rsidR="00140B7A" w:rsidRPr="00087A29" w:rsidRDefault="00140B7A" w:rsidP="00087A29">
            <w:pPr>
              <w:pStyle w:val="ConsPlusNormal"/>
              <w:spacing w:after="1" w:line="200" w:lineRule="atLeast"/>
              <w:jc w:val="right"/>
              <w:rPr>
                <w:sz w:val="20"/>
              </w:rPr>
            </w:pPr>
            <w:r w:rsidRPr="00087A29">
              <w:rPr>
                <w:sz w:val="20"/>
              </w:rPr>
              <w:t>казначейством поступлений</w:t>
            </w:r>
          </w:p>
          <w:p w:rsidR="00140B7A" w:rsidRPr="00087A29" w:rsidRDefault="00140B7A" w:rsidP="00087A29">
            <w:pPr>
              <w:pStyle w:val="ConsPlusNormal"/>
              <w:spacing w:after="1" w:line="200" w:lineRule="atLeast"/>
              <w:jc w:val="right"/>
              <w:rPr>
                <w:sz w:val="20"/>
              </w:rPr>
            </w:pPr>
            <w:r w:rsidRPr="00087A29">
              <w:rPr>
                <w:sz w:val="20"/>
              </w:rPr>
              <w:lastRenderedPageBreak/>
              <w:t>в бюджетную систему</w:t>
            </w:r>
          </w:p>
          <w:p w:rsidR="00140B7A" w:rsidRPr="00087A29" w:rsidRDefault="00140B7A" w:rsidP="00087A29">
            <w:pPr>
              <w:pStyle w:val="ConsPlusNormal"/>
              <w:spacing w:after="1" w:line="200" w:lineRule="atLeast"/>
              <w:jc w:val="right"/>
              <w:rPr>
                <w:sz w:val="20"/>
              </w:rPr>
            </w:pPr>
            <w:r w:rsidRPr="00087A29">
              <w:rPr>
                <w:sz w:val="20"/>
              </w:rPr>
              <w:t>Российской Федерации</w:t>
            </w:r>
          </w:p>
          <w:p w:rsidR="00140B7A" w:rsidRPr="00087A29" w:rsidRDefault="00140B7A" w:rsidP="00087A29">
            <w:pPr>
              <w:pStyle w:val="ConsPlusNormal"/>
              <w:spacing w:after="1" w:line="200" w:lineRule="atLeast"/>
              <w:jc w:val="right"/>
              <w:rPr>
                <w:sz w:val="20"/>
              </w:rPr>
            </w:pPr>
            <w:r w:rsidRPr="00087A29">
              <w:rPr>
                <w:sz w:val="20"/>
              </w:rPr>
              <w:t>и их распределения</w:t>
            </w:r>
          </w:p>
          <w:p w:rsidR="00140B7A" w:rsidRPr="00087A29" w:rsidRDefault="00140B7A" w:rsidP="00087A29">
            <w:pPr>
              <w:pStyle w:val="ConsPlusNormal"/>
              <w:spacing w:after="1" w:line="200" w:lineRule="atLeast"/>
              <w:jc w:val="right"/>
              <w:rPr>
                <w:sz w:val="20"/>
              </w:rPr>
            </w:pPr>
            <w:r w:rsidRPr="00087A29">
              <w:rPr>
                <w:sz w:val="20"/>
              </w:rPr>
              <w:t>между бюджетами бюджетной</w:t>
            </w:r>
          </w:p>
          <w:p w:rsidR="00140B7A" w:rsidRPr="00087A29" w:rsidRDefault="00140B7A" w:rsidP="00087A29">
            <w:pPr>
              <w:pStyle w:val="ConsPlusNormal"/>
              <w:spacing w:after="1" w:line="200" w:lineRule="atLeast"/>
              <w:jc w:val="right"/>
              <w:rPr>
                <w:sz w:val="20"/>
              </w:rPr>
            </w:pPr>
            <w:r w:rsidRPr="00087A29">
              <w:rPr>
                <w:sz w:val="20"/>
              </w:rPr>
              <w:t>системы Российской Федерации,</w:t>
            </w:r>
          </w:p>
          <w:p w:rsidR="00140B7A" w:rsidRPr="00087A29" w:rsidRDefault="00140B7A" w:rsidP="00087A29">
            <w:pPr>
              <w:pStyle w:val="ConsPlusNormal"/>
              <w:spacing w:after="1" w:line="200" w:lineRule="atLeast"/>
              <w:jc w:val="right"/>
              <w:rPr>
                <w:sz w:val="20"/>
              </w:rPr>
            </w:pPr>
            <w:r w:rsidRPr="00087A29">
              <w:rPr>
                <w:sz w:val="20"/>
              </w:rPr>
              <w:t>утвержденному приказом</w:t>
            </w:r>
          </w:p>
          <w:p w:rsidR="00140B7A" w:rsidRPr="00087A29" w:rsidRDefault="00140B7A" w:rsidP="00087A29">
            <w:pPr>
              <w:pStyle w:val="ConsPlusNormal"/>
              <w:spacing w:after="1" w:line="200" w:lineRule="atLeast"/>
              <w:jc w:val="right"/>
              <w:rPr>
                <w:sz w:val="20"/>
              </w:rPr>
            </w:pPr>
            <w:r w:rsidRPr="00087A29">
              <w:rPr>
                <w:sz w:val="20"/>
              </w:rPr>
              <w:t>Министерства финансов</w:t>
            </w:r>
          </w:p>
          <w:p w:rsidR="00140B7A" w:rsidRPr="00087A29" w:rsidRDefault="00140B7A" w:rsidP="00087A29">
            <w:pPr>
              <w:pStyle w:val="ConsPlusNormal"/>
              <w:spacing w:after="1" w:line="200" w:lineRule="atLeast"/>
              <w:jc w:val="right"/>
              <w:rPr>
                <w:sz w:val="20"/>
              </w:rPr>
            </w:pPr>
            <w:r w:rsidRPr="00087A29">
              <w:rPr>
                <w:sz w:val="20"/>
              </w:rPr>
              <w:t>Российской Федерации</w:t>
            </w:r>
          </w:p>
          <w:p w:rsidR="00140B7A" w:rsidRPr="00087A29" w:rsidRDefault="00140B7A" w:rsidP="00087A29">
            <w:pPr>
              <w:pStyle w:val="ConsPlusNormal"/>
              <w:spacing w:after="1" w:line="200" w:lineRule="atLeast"/>
              <w:jc w:val="right"/>
              <w:rPr>
                <w:sz w:val="20"/>
              </w:rPr>
            </w:pPr>
            <w:r w:rsidRPr="00087A29">
              <w:rPr>
                <w:sz w:val="20"/>
              </w:rPr>
              <w:t xml:space="preserve">от </w:t>
            </w:r>
            <w:r w:rsidRPr="00087A29">
              <w:rPr>
                <w:sz w:val="20"/>
                <w:highlight w:val="lightGray"/>
              </w:rPr>
              <w:t>29.12.2022</w:t>
            </w:r>
            <w:r w:rsidRPr="00087A29">
              <w:rPr>
                <w:sz w:val="20"/>
              </w:rPr>
              <w:t xml:space="preserve"> N </w:t>
            </w:r>
            <w:r w:rsidRPr="00087A29">
              <w:rPr>
                <w:sz w:val="20"/>
                <w:highlight w:val="lightGray"/>
              </w:rPr>
              <w:t>198н</w:t>
            </w:r>
          </w:p>
          <w:p w:rsidR="00140B7A" w:rsidRPr="00087A29" w:rsidRDefault="00140B7A" w:rsidP="00087A29">
            <w:pPr>
              <w:pStyle w:val="ConsPlusNormal"/>
              <w:spacing w:after="1" w:line="200" w:lineRule="atLeast"/>
              <w:jc w:val="both"/>
              <w:rPr>
                <w:sz w:val="20"/>
              </w:rPr>
            </w:pPr>
          </w:p>
          <w:tbl>
            <w:tblPr>
              <w:tblW w:w="7444" w:type="dxa"/>
              <w:tblLayout w:type="fixed"/>
              <w:tblCellMar>
                <w:top w:w="102" w:type="dxa"/>
                <w:left w:w="62" w:type="dxa"/>
                <w:bottom w:w="102" w:type="dxa"/>
                <w:right w:w="62" w:type="dxa"/>
              </w:tblCellMar>
              <w:tblLook w:val="0000" w:firstRow="0" w:lastRow="0" w:firstColumn="0" w:lastColumn="0" w:noHBand="0" w:noVBand="0"/>
            </w:tblPr>
            <w:tblGrid>
              <w:gridCol w:w="7444"/>
            </w:tblGrid>
            <w:tr w:rsidR="00140B7A" w:rsidRPr="00087A29" w:rsidTr="00855ADA">
              <w:tc>
                <w:tcPr>
                  <w:tcW w:w="7444" w:type="dxa"/>
                  <w:tcBorders>
                    <w:top w:val="nil"/>
                    <w:left w:val="nil"/>
                    <w:bottom w:val="nil"/>
                    <w:right w:val="nil"/>
                  </w:tcBorders>
                </w:tcPr>
                <w:p w:rsidR="00140B7A" w:rsidRPr="00087A29" w:rsidRDefault="00140B7A" w:rsidP="00087A29">
                  <w:pPr>
                    <w:pStyle w:val="ConsPlusNormal"/>
                    <w:spacing w:after="1" w:line="200" w:lineRule="atLeast"/>
                    <w:jc w:val="center"/>
                    <w:rPr>
                      <w:sz w:val="20"/>
                    </w:rPr>
                  </w:pPr>
                  <w:r w:rsidRPr="00087A29">
                    <w:rPr>
                      <w:sz w:val="20"/>
                    </w:rPr>
                    <w:t>Справка</w:t>
                  </w:r>
                </w:p>
                <w:p w:rsidR="00140B7A" w:rsidRPr="00087A29" w:rsidRDefault="00140B7A" w:rsidP="00087A29">
                  <w:pPr>
                    <w:pStyle w:val="ConsPlusNormal"/>
                    <w:spacing w:after="1" w:line="200" w:lineRule="atLeast"/>
                    <w:jc w:val="center"/>
                    <w:rPr>
                      <w:sz w:val="20"/>
                    </w:rPr>
                  </w:pPr>
                  <w:r w:rsidRPr="00087A29">
                    <w:rPr>
                      <w:sz w:val="20"/>
                    </w:rPr>
                    <w:t>о перечислении поступлений в бюджеты</w:t>
                  </w:r>
                </w:p>
              </w:tc>
            </w:tr>
          </w:tbl>
          <w:p w:rsidR="00140B7A" w:rsidRPr="00087A29" w:rsidRDefault="00140B7A" w:rsidP="00087A29">
            <w:pPr>
              <w:pStyle w:val="ConsPlusNormal"/>
              <w:spacing w:after="1" w:line="200" w:lineRule="atLeast"/>
              <w:jc w:val="both"/>
              <w:rPr>
                <w:sz w:val="20"/>
              </w:rPr>
            </w:pPr>
          </w:p>
          <w:tbl>
            <w:tblPr>
              <w:tblW w:w="7442"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51"/>
              <w:gridCol w:w="2419"/>
              <w:gridCol w:w="1442"/>
              <w:gridCol w:w="930"/>
            </w:tblGrid>
            <w:tr w:rsidR="00140B7A" w:rsidRPr="00087A29" w:rsidTr="00855ADA">
              <w:tc>
                <w:tcPr>
                  <w:tcW w:w="6512" w:type="dxa"/>
                  <w:gridSpan w:val="3"/>
                  <w:tcBorders>
                    <w:top w:val="nil"/>
                    <w:left w:val="nil"/>
                    <w:bottom w:val="nil"/>
                    <w:right w:val="single" w:sz="4" w:space="0" w:color="auto"/>
                  </w:tcBorders>
                </w:tcPr>
                <w:p w:rsidR="00140B7A" w:rsidRPr="00087A29" w:rsidRDefault="00140B7A" w:rsidP="00087A29">
                  <w:pPr>
                    <w:pStyle w:val="ConsPlusNormal"/>
                    <w:suppressAutoHyphens/>
                    <w:spacing w:after="1" w:line="200" w:lineRule="atLeast"/>
                    <w:rPr>
                      <w:sz w:val="20"/>
                    </w:rPr>
                  </w:pPr>
                </w:p>
              </w:tc>
              <w:tc>
                <w:tcPr>
                  <w:tcW w:w="93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uppressAutoHyphens/>
                    <w:spacing w:after="1" w:line="200" w:lineRule="atLeast"/>
                    <w:jc w:val="center"/>
                    <w:rPr>
                      <w:sz w:val="20"/>
                    </w:rPr>
                  </w:pPr>
                  <w:r w:rsidRPr="00087A29">
                    <w:rPr>
                      <w:sz w:val="20"/>
                    </w:rPr>
                    <w:t>Коды</w:t>
                  </w:r>
                </w:p>
              </w:tc>
            </w:tr>
            <w:tr w:rsidR="00140B7A" w:rsidRPr="00087A29" w:rsidTr="00855ADA">
              <w:tblPrEx>
                <w:tblBorders>
                  <w:insideV w:val="none" w:sz="0" w:space="0" w:color="auto"/>
                </w:tblBorders>
              </w:tblPrEx>
              <w:tc>
                <w:tcPr>
                  <w:tcW w:w="5070" w:type="dxa"/>
                  <w:gridSpan w:val="2"/>
                  <w:tcBorders>
                    <w:top w:val="nil"/>
                    <w:left w:val="nil"/>
                    <w:bottom w:val="nil"/>
                    <w:right w:val="nil"/>
                  </w:tcBorders>
                </w:tcPr>
                <w:p w:rsidR="00140B7A" w:rsidRPr="00087A29" w:rsidRDefault="00140B7A" w:rsidP="00087A29">
                  <w:pPr>
                    <w:pStyle w:val="ConsPlusNormal"/>
                    <w:suppressAutoHyphens/>
                    <w:spacing w:after="1" w:line="200" w:lineRule="atLeast"/>
                    <w:rPr>
                      <w:sz w:val="20"/>
                    </w:rPr>
                  </w:pPr>
                </w:p>
              </w:tc>
              <w:tc>
                <w:tcPr>
                  <w:tcW w:w="1441" w:type="dxa"/>
                  <w:tcBorders>
                    <w:top w:val="nil"/>
                    <w:left w:val="nil"/>
                    <w:bottom w:val="nil"/>
                    <w:right w:val="single" w:sz="4" w:space="0" w:color="auto"/>
                  </w:tcBorders>
                  <w:vAlign w:val="bottom"/>
                </w:tcPr>
                <w:p w:rsidR="00140B7A" w:rsidRPr="00087A29" w:rsidRDefault="00140B7A" w:rsidP="00087A29">
                  <w:pPr>
                    <w:pStyle w:val="ConsPlusNormal"/>
                    <w:suppressAutoHyphens/>
                    <w:spacing w:after="1" w:line="200" w:lineRule="atLeast"/>
                    <w:jc w:val="right"/>
                    <w:rPr>
                      <w:sz w:val="20"/>
                    </w:rPr>
                  </w:pPr>
                  <w:r w:rsidRPr="00087A29">
                    <w:rPr>
                      <w:sz w:val="20"/>
                    </w:rPr>
                    <w:t>Форма по КФД</w:t>
                  </w:r>
                </w:p>
              </w:tc>
              <w:tc>
                <w:tcPr>
                  <w:tcW w:w="930"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uppressAutoHyphens/>
                    <w:spacing w:after="1" w:line="200" w:lineRule="atLeast"/>
                    <w:jc w:val="center"/>
                    <w:rPr>
                      <w:sz w:val="20"/>
                    </w:rPr>
                  </w:pPr>
                  <w:r w:rsidRPr="00087A29">
                    <w:rPr>
                      <w:sz w:val="20"/>
                    </w:rPr>
                    <w:t>0531468</w:t>
                  </w:r>
                </w:p>
              </w:tc>
            </w:tr>
            <w:tr w:rsidR="00140B7A" w:rsidRPr="00087A29" w:rsidTr="00855ADA">
              <w:tblPrEx>
                <w:tblBorders>
                  <w:insideV w:val="none" w:sz="0" w:space="0" w:color="auto"/>
                </w:tblBorders>
              </w:tblPrEx>
              <w:tc>
                <w:tcPr>
                  <w:tcW w:w="2651" w:type="dxa"/>
                  <w:tcBorders>
                    <w:top w:val="nil"/>
                    <w:left w:val="nil"/>
                    <w:bottom w:val="nil"/>
                    <w:right w:val="nil"/>
                  </w:tcBorders>
                </w:tcPr>
                <w:p w:rsidR="00140B7A" w:rsidRPr="00087A29" w:rsidRDefault="00140B7A" w:rsidP="00087A29">
                  <w:pPr>
                    <w:pStyle w:val="ConsPlusNormal"/>
                    <w:suppressAutoHyphens/>
                    <w:spacing w:after="1" w:line="200" w:lineRule="atLeast"/>
                    <w:rPr>
                      <w:sz w:val="20"/>
                    </w:rPr>
                  </w:pPr>
                </w:p>
              </w:tc>
              <w:tc>
                <w:tcPr>
                  <w:tcW w:w="2419" w:type="dxa"/>
                  <w:tcBorders>
                    <w:top w:val="nil"/>
                    <w:left w:val="nil"/>
                    <w:bottom w:val="nil"/>
                    <w:right w:val="nil"/>
                  </w:tcBorders>
                </w:tcPr>
                <w:p w:rsidR="00140B7A" w:rsidRPr="00087A29" w:rsidRDefault="00140B7A" w:rsidP="00087A29">
                  <w:pPr>
                    <w:pStyle w:val="ConsPlusNormal"/>
                    <w:suppressAutoHyphens/>
                    <w:spacing w:after="1" w:line="200" w:lineRule="atLeast"/>
                    <w:jc w:val="center"/>
                    <w:rPr>
                      <w:sz w:val="20"/>
                    </w:rPr>
                  </w:pPr>
                  <w:r w:rsidRPr="00087A29">
                    <w:rPr>
                      <w:sz w:val="20"/>
                    </w:rPr>
                    <w:t>на "__" _______ 20__ г.</w:t>
                  </w:r>
                </w:p>
              </w:tc>
              <w:tc>
                <w:tcPr>
                  <w:tcW w:w="1441" w:type="dxa"/>
                  <w:tcBorders>
                    <w:top w:val="nil"/>
                    <w:left w:val="nil"/>
                    <w:bottom w:val="nil"/>
                    <w:right w:val="single" w:sz="4" w:space="0" w:color="auto"/>
                  </w:tcBorders>
                  <w:vAlign w:val="bottom"/>
                </w:tcPr>
                <w:p w:rsidR="00140B7A" w:rsidRPr="00087A29" w:rsidRDefault="00140B7A" w:rsidP="00087A29">
                  <w:pPr>
                    <w:pStyle w:val="ConsPlusNormal"/>
                    <w:suppressAutoHyphens/>
                    <w:spacing w:after="1" w:line="200" w:lineRule="atLeast"/>
                    <w:jc w:val="right"/>
                    <w:rPr>
                      <w:sz w:val="20"/>
                    </w:rPr>
                  </w:pPr>
                  <w:r w:rsidRPr="00087A29">
                    <w:rPr>
                      <w:sz w:val="20"/>
                    </w:rPr>
                    <w:t>Дата</w:t>
                  </w:r>
                </w:p>
              </w:tc>
              <w:tc>
                <w:tcPr>
                  <w:tcW w:w="930"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uppressAutoHyphens/>
                    <w:spacing w:after="1" w:line="200" w:lineRule="atLeast"/>
                    <w:rPr>
                      <w:sz w:val="20"/>
                    </w:rPr>
                  </w:pPr>
                </w:p>
              </w:tc>
            </w:tr>
            <w:tr w:rsidR="00140B7A" w:rsidRPr="00087A29" w:rsidTr="00855ADA">
              <w:tblPrEx>
                <w:tblBorders>
                  <w:insideV w:val="none" w:sz="0" w:space="0" w:color="auto"/>
                </w:tblBorders>
              </w:tblPrEx>
              <w:tc>
                <w:tcPr>
                  <w:tcW w:w="2651" w:type="dxa"/>
                  <w:tcBorders>
                    <w:top w:val="nil"/>
                    <w:left w:val="nil"/>
                    <w:bottom w:val="nil"/>
                    <w:right w:val="nil"/>
                  </w:tcBorders>
                  <w:vAlign w:val="bottom"/>
                </w:tcPr>
                <w:p w:rsidR="00140B7A" w:rsidRPr="00087A29" w:rsidRDefault="00140B7A" w:rsidP="00087A29">
                  <w:pPr>
                    <w:pStyle w:val="ConsPlusNormal"/>
                    <w:suppressAutoHyphens/>
                    <w:spacing w:after="1" w:line="200" w:lineRule="atLeast"/>
                    <w:rPr>
                      <w:sz w:val="20"/>
                    </w:rPr>
                  </w:pPr>
                  <w:r w:rsidRPr="00087A29">
                    <w:rPr>
                      <w:sz w:val="20"/>
                    </w:rPr>
                    <w:t>Наименование органа Федерального казначейства</w:t>
                  </w:r>
                </w:p>
              </w:tc>
              <w:tc>
                <w:tcPr>
                  <w:tcW w:w="2419" w:type="dxa"/>
                  <w:tcBorders>
                    <w:top w:val="nil"/>
                    <w:left w:val="nil"/>
                    <w:bottom w:val="single" w:sz="4" w:space="0" w:color="auto"/>
                    <w:right w:val="nil"/>
                  </w:tcBorders>
                </w:tcPr>
                <w:p w:rsidR="00140B7A" w:rsidRPr="00087A29" w:rsidRDefault="00140B7A" w:rsidP="00087A29">
                  <w:pPr>
                    <w:pStyle w:val="ConsPlusNormal"/>
                    <w:suppressAutoHyphens/>
                    <w:spacing w:after="1" w:line="200" w:lineRule="atLeast"/>
                    <w:rPr>
                      <w:sz w:val="20"/>
                    </w:rPr>
                  </w:pPr>
                </w:p>
              </w:tc>
              <w:tc>
                <w:tcPr>
                  <w:tcW w:w="1441" w:type="dxa"/>
                  <w:tcBorders>
                    <w:top w:val="nil"/>
                    <w:left w:val="nil"/>
                    <w:bottom w:val="nil"/>
                    <w:right w:val="single" w:sz="4" w:space="0" w:color="auto"/>
                  </w:tcBorders>
                  <w:vAlign w:val="bottom"/>
                </w:tcPr>
                <w:p w:rsidR="00140B7A" w:rsidRPr="00087A29" w:rsidRDefault="00140B7A" w:rsidP="00087A29">
                  <w:pPr>
                    <w:pStyle w:val="ConsPlusNormal"/>
                    <w:suppressAutoHyphens/>
                    <w:spacing w:after="1" w:line="200" w:lineRule="atLeast"/>
                    <w:jc w:val="right"/>
                    <w:rPr>
                      <w:sz w:val="20"/>
                    </w:rPr>
                  </w:pPr>
                  <w:r w:rsidRPr="00087A29">
                    <w:rPr>
                      <w:sz w:val="20"/>
                    </w:rPr>
                    <w:t>по КОФК</w:t>
                  </w:r>
                </w:p>
              </w:tc>
              <w:tc>
                <w:tcPr>
                  <w:tcW w:w="930" w:type="dxa"/>
                  <w:tcBorders>
                    <w:top w:val="single" w:sz="4" w:space="0" w:color="auto"/>
                    <w:left w:val="single" w:sz="4" w:space="0" w:color="auto"/>
                    <w:bottom w:val="single" w:sz="4" w:space="0" w:color="auto"/>
                    <w:right w:val="single" w:sz="4" w:space="0" w:color="auto"/>
                  </w:tcBorders>
                  <w:vAlign w:val="bottom"/>
                </w:tcPr>
                <w:p w:rsidR="00140B7A" w:rsidRPr="00087A29" w:rsidRDefault="00140B7A" w:rsidP="00087A29">
                  <w:pPr>
                    <w:pStyle w:val="ConsPlusNormal"/>
                    <w:suppressAutoHyphens/>
                    <w:spacing w:after="1" w:line="200" w:lineRule="atLeast"/>
                    <w:rPr>
                      <w:sz w:val="20"/>
                    </w:rPr>
                  </w:pPr>
                </w:p>
              </w:tc>
            </w:tr>
            <w:tr w:rsidR="00140B7A" w:rsidRPr="00087A29" w:rsidTr="00855ADA">
              <w:tblPrEx>
                <w:tblBorders>
                  <w:insideV w:val="none" w:sz="0" w:space="0" w:color="auto"/>
                </w:tblBorders>
              </w:tblPrEx>
              <w:tc>
                <w:tcPr>
                  <w:tcW w:w="2651" w:type="dxa"/>
                  <w:tcBorders>
                    <w:top w:val="nil"/>
                    <w:left w:val="nil"/>
                    <w:bottom w:val="nil"/>
                    <w:right w:val="nil"/>
                  </w:tcBorders>
                  <w:vAlign w:val="bottom"/>
                </w:tcPr>
                <w:p w:rsidR="00140B7A" w:rsidRPr="00087A29" w:rsidRDefault="00140B7A" w:rsidP="00087A29">
                  <w:pPr>
                    <w:pStyle w:val="ConsPlusNormal"/>
                    <w:suppressAutoHyphens/>
                    <w:spacing w:after="1" w:line="200" w:lineRule="atLeast"/>
                    <w:rPr>
                      <w:sz w:val="20"/>
                    </w:rPr>
                  </w:pPr>
                  <w:r w:rsidRPr="00087A29">
                    <w:rPr>
                      <w:sz w:val="20"/>
                    </w:rPr>
                    <w:t>Администратор поступлений в бюджет</w:t>
                  </w:r>
                </w:p>
              </w:tc>
              <w:tc>
                <w:tcPr>
                  <w:tcW w:w="2419" w:type="dxa"/>
                  <w:tcBorders>
                    <w:top w:val="single" w:sz="4" w:space="0" w:color="auto"/>
                    <w:left w:val="nil"/>
                    <w:bottom w:val="single" w:sz="4" w:space="0" w:color="auto"/>
                    <w:right w:val="nil"/>
                  </w:tcBorders>
                </w:tcPr>
                <w:p w:rsidR="00140B7A" w:rsidRPr="00087A29" w:rsidRDefault="00140B7A" w:rsidP="00087A29">
                  <w:pPr>
                    <w:pStyle w:val="ConsPlusNormal"/>
                    <w:suppressAutoHyphens/>
                    <w:spacing w:after="1" w:line="200" w:lineRule="atLeast"/>
                    <w:rPr>
                      <w:sz w:val="20"/>
                    </w:rPr>
                  </w:pPr>
                </w:p>
              </w:tc>
              <w:tc>
                <w:tcPr>
                  <w:tcW w:w="1441" w:type="dxa"/>
                  <w:tcBorders>
                    <w:top w:val="nil"/>
                    <w:left w:val="nil"/>
                    <w:bottom w:val="nil"/>
                    <w:right w:val="single" w:sz="4" w:space="0" w:color="auto"/>
                  </w:tcBorders>
                  <w:vAlign w:val="bottom"/>
                </w:tcPr>
                <w:p w:rsidR="00140B7A" w:rsidRPr="00087A29" w:rsidRDefault="00140B7A" w:rsidP="00087A29">
                  <w:pPr>
                    <w:pStyle w:val="ConsPlusNormal"/>
                    <w:suppressAutoHyphens/>
                    <w:spacing w:after="1" w:line="200" w:lineRule="atLeast"/>
                    <w:jc w:val="right"/>
                    <w:rPr>
                      <w:sz w:val="20"/>
                    </w:rPr>
                  </w:pPr>
                  <w:r w:rsidRPr="00087A29">
                    <w:rPr>
                      <w:sz w:val="20"/>
                    </w:rPr>
                    <w:t>по ОКПО</w:t>
                  </w:r>
                </w:p>
              </w:tc>
              <w:tc>
                <w:tcPr>
                  <w:tcW w:w="930" w:type="dxa"/>
                  <w:tcBorders>
                    <w:top w:val="single" w:sz="4" w:space="0" w:color="auto"/>
                    <w:left w:val="single" w:sz="4" w:space="0" w:color="auto"/>
                    <w:bottom w:val="single" w:sz="4" w:space="0" w:color="auto"/>
                    <w:right w:val="single" w:sz="4" w:space="0" w:color="auto"/>
                  </w:tcBorders>
                  <w:vAlign w:val="bottom"/>
                </w:tcPr>
                <w:p w:rsidR="00140B7A" w:rsidRPr="00087A29" w:rsidRDefault="00140B7A" w:rsidP="00087A29">
                  <w:pPr>
                    <w:pStyle w:val="ConsPlusNormal"/>
                    <w:suppressAutoHyphens/>
                    <w:spacing w:after="1" w:line="200" w:lineRule="atLeast"/>
                    <w:rPr>
                      <w:sz w:val="20"/>
                    </w:rPr>
                  </w:pPr>
                </w:p>
              </w:tc>
            </w:tr>
            <w:tr w:rsidR="00140B7A" w:rsidRPr="00087A29" w:rsidTr="00855ADA">
              <w:tblPrEx>
                <w:tblBorders>
                  <w:insideV w:val="none" w:sz="0" w:space="0" w:color="auto"/>
                </w:tblBorders>
              </w:tblPrEx>
              <w:tc>
                <w:tcPr>
                  <w:tcW w:w="2651" w:type="dxa"/>
                  <w:tcBorders>
                    <w:top w:val="nil"/>
                    <w:left w:val="nil"/>
                    <w:bottom w:val="nil"/>
                    <w:right w:val="nil"/>
                  </w:tcBorders>
                  <w:vAlign w:val="bottom"/>
                </w:tcPr>
                <w:p w:rsidR="00140B7A" w:rsidRPr="00087A29" w:rsidRDefault="00140B7A" w:rsidP="00087A29">
                  <w:pPr>
                    <w:pStyle w:val="ConsPlusNormal"/>
                    <w:suppressAutoHyphens/>
                    <w:spacing w:after="1" w:line="200" w:lineRule="atLeast"/>
                    <w:rPr>
                      <w:sz w:val="20"/>
                    </w:rPr>
                  </w:pPr>
                  <w:r w:rsidRPr="00087A29">
                    <w:rPr>
                      <w:sz w:val="20"/>
                    </w:rPr>
                    <w:t>Единица измерения: руб.</w:t>
                  </w:r>
                </w:p>
              </w:tc>
              <w:tc>
                <w:tcPr>
                  <w:tcW w:w="2419" w:type="dxa"/>
                  <w:tcBorders>
                    <w:top w:val="single" w:sz="4" w:space="0" w:color="auto"/>
                    <w:left w:val="nil"/>
                    <w:bottom w:val="nil"/>
                    <w:right w:val="nil"/>
                  </w:tcBorders>
                </w:tcPr>
                <w:p w:rsidR="00140B7A" w:rsidRPr="00087A29" w:rsidRDefault="00140B7A" w:rsidP="00087A29">
                  <w:pPr>
                    <w:pStyle w:val="ConsPlusNormal"/>
                    <w:suppressAutoHyphens/>
                    <w:spacing w:after="1" w:line="200" w:lineRule="atLeast"/>
                    <w:rPr>
                      <w:sz w:val="20"/>
                    </w:rPr>
                  </w:pPr>
                </w:p>
              </w:tc>
              <w:tc>
                <w:tcPr>
                  <w:tcW w:w="1441" w:type="dxa"/>
                  <w:tcBorders>
                    <w:top w:val="nil"/>
                    <w:left w:val="nil"/>
                    <w:bottom w:val="nil"/>
                    <w:right w:val="single" w:sz="4" w:space="0" w:color="auto"/>
                  </w:tcBorders>
                  <w:vAlign w:val="bottom"/>
                </w:tcPr>
                <w:p w:rsidR="00140B7A" w:rsidRPr="00087A29" w:rsidRDefault="00140B7A" w:rsidP="00087A29">
                  <w:pPr>
                    <w:pStyle w:val="ConsPlusNormal"/>
                    <w:suppressAutoHyphens/>
                    <w:spacing w:after="1" w:line="200" w:lineRule="atLeast"/>
                    <w:jc w:val="right"/>
                    <w:rPr>
                      <w:sz w:val="20"/>
                    </w:rPr>
                  </w:pPr>
                  <w:r w:rsidRPr="00087A29">
                    <w:rPr>
                      <w:sz w:val="20"/>
                    </w:rPr>
                    <w:t>по ОКЕИ</w:t>
                  </w:r>
                </w:p>
              </w:tc>
              <w:tc>
                <w:tcPr>
                  <w:tcW w:w="930" w:type="dxa"/>
                  <w:tcBorders>
                    <w:top w:val="single" w:sz="4" w:space="0" w:color="auto"/>
                    <w:left w:val="single" w:sz="4" w:space="0" w:color="auto"/>
                    <w:bottom w:val="single" w:sz="4" w:space="0" w:color="auto"/>
                    <w:right w:val="single" w:sz="4" w:space="0" w:color="auto"/>
                  </w:tcBorders>
                  <w:vAlign w:val="bottom"/>
                </w:tcPr>
                <w:p w:rsidR="00140B7A" w:rsidRPr="00087A29" w:rsidRDefault="00140B7A" w:rsidP="00087A29">
                  <w:pPr>
                    <w:pStyle w:val="ConsPlusNormal"/>
                    <w:suppressAutoHyphens/>
                    <w:spacing w:after="1" w:line="200" w:lineRule="atLeast"/>
                    <w:jc w:val="center"/>
                    <w:rPr>
                      <w:sz w:val="20"/>
                    </w:rPr>
                  </w:pPr>
                  <w:r w:rsidRPr="00087A29">
                    <w:rPr>
                      <w:sz w:val="20"/>
                    </w:rPr>
                    <w:t>383</w:t>
                  </w:r>
                </w:p>
              </w:tc>
            </w:tr>
          </w:tbl>
          <w:p w:rsidR="00140B7A" w:rsidRPr="00087A29" w:rsidRDefault="00140B7A" w:rsidP="00087A29">
            <w:pPr>
              <w:pStyle w:val="ConsPlusNormal"/>
              <w:spacing w:after="1" w:line="200" w:lineRule="atLeast"/>
              <w:jc w:val="both"/>
              <w:rPr>
                <w:sz w:val="20"/>
              </w:rPr>
            </w:pPr>
          </w:p>
          <w:tbl>
            <w:tblPr>
              <w:tblW w:w="7467" w:type="dxa"/>
              <w:tblLayout w:type="fixed"/>
              <w:tblCellMar>
                <w:top w:w="102" w:type="dxa"/>
                <w:left w:w="62" w:type="dxa"/>
                <w:bottom w:w="102" w:type="dxa"/>
                <w:right w:w="62" w:type="dxa"/>
              </w:tblCellMar>
              <w:tblLook w:val="0000" w:firstRow="0" w:lastRow="0" w:firstColumn="0" w:lastColumn="0" w:noHBand="0" w:noVBand="0"/>
            </w:tblPr>
            <w:tblGrid>
              <w:gridCol w:w="7467"/>
            </w:tblGrid>
            <w:tr w:rsidR="00140B7A" w:rsidRPr="00087A29" w:rsidTr="00855ADA">
              <w:tc>
                <w:tcPr>
                  <w:tcW w:w="7467" w:type="dxa"/>
                  <w:tcBorders>
                    <w:top w:val="nil"/>
                    <w:left w:val="nil"/>
                    <w:bottom w:val="nil"/>
                    <w:right w:val="nil"/>
                  </w:tcBorders>
                </w:tcPr>
                <w:p w:rsidR="00140B7A" w:rsidRPr="00087A29" w:rsidRDefault="00140B7A" w:rsidP="00087A29">
                  <w:pPr>
                    <w:pStyle w:val="ConsPlusNormal"/>
                    <w:spacing w:after="1" w:line="200" w:lineRule="atLeast"/>
                    <w:jc w:val="center"/>
                    <w:outlineLvl w:val="2"/>
                    <w:rPr>
                      <w:sz w:val="20"/>
                    </w:rPr>
                  </w:pPr>
                  <w:r w:rsidRPr="00087A29">
                    <w:rPr>
                      <w:sz w:val="20"/>
                    </w:rPr>
                    <w:t>Раздел I. Поступило в бюджеты</w:t>
                  </w:r>
                </w:p>
              </w:tc>
            </w:tr>
          </w:tbl>
          <w:p w:rsidR="00140B7A" w:rsidRPr="00087A29" w:rsidRDefault="00140B7A" w:rsidP="00087A29">
            <w:pPr>
              <w:pStyle w:val="ConsPlusNormal"/>
              <w:spacing w:after="1" w:line="200" w:lineRule="atLeast"/>
              <w:jc w:val="both"/>
              <w:rPr>
                <w:sz w:val="20"/>
              </w:rPr>
            </w:pPr>
          </w:p>
          <w:tbl>
            <w:tblPr>
              <w:tblW w:w="7449"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8"/>
              <w:gridCol w:w="513"/>
              <w:gridCol w:w="543"/>
              <w:gridCol w:w="543"/>
              <w:gridCol w:w="543"/>
              <w:gridCol w:w="469"/>
              <w:gridCol w:w="567"/>
              <w:gridCol w:w="567"/>
              <w:gridCol w:w="569"/>
              <w:gridCol w:w="543"/>
              <w:gridCol w:w="543"/>
              <w:gridCol w:w="543"/>
              <w:gridCol w:w="543"/>
              <w:gridCol w:w="545"/>
            </w:tblGrid>
            <w:tr w:rsidR="00140B7A" w:rsidRPr="00087A29" w:rsidTr="00FC7CA3">
              <w:tc>
                <w:tcPr>
                  <w:tcW w:w="418" w:type="dxa"/>
                  <w:vMerge w:val="restart"/>
                  <w:tcBorders>
                    <w:top w:val="single" w:sz="4" w:space="0" w:color="auto"/>
                    <w:left w:val="nil"/>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Код по БК</w:t>
                  </w:r>
                </w:p>
              </w:tc>
              <w:tc>
                <w:tcPr>
                  <w:tcW w:w="513" w:type="dxa"/>
                  <w:vMerge w:val="restart"/>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Аналитический код</w:t>
                  </w:r>
                </w:p>
              </w:tc>
              <w:tc>
                <w:tcPr>
                  <w:tcW w:w="1086" w:type="dxa"/>
                  <w:gridSpan w:val="2"/>
                  <w:vMerge w:val="restart"/>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Поступило с учетом внутриказначейских операций</w:t>
                  </w:r>
                </w:p>
              </w:tc>
              <w:tc>
                <w:tcPr>
                  <w:tcW w:w="1012" w:type="dxa"/>
                  <w:gridSpan w:val="2"/>
                  <w:vMerge w:val="restart"/>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Возвращено платежей</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Перечислено поступлений, всего</w:t>
                  </w:r>
                </w:p>
              </w:tc>
              <w:tc>
                <w:tcPr>
                  <w:tcW w:w="3286" w:type="dxa"/>
                  <w:gridSpan w:val="6"/>
                  <w:tcBorders>
                    <w:top w:val="single" w:sz="4" w:space="0" w:color="auto"/>
                    <w:left w:val="single" w:sz="4" w:space="0" w:color="auto"/>
                    <w:bottom w:val="single" w:sz="4" w:space="0" w:color="auto"/>
                    <w:right w:val="nil"/>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том числе по бюджетам:</w:t>
                  </w:r>
                </w:p>
              </w:tc>
            </w:tr>
            <w:tr w:rsidR="00140B7A" w:rsidRPr="00087A29" w:rsidTr="00FC7CA3">
              <w:tc>
                <w:tcPr>
                  <w:tcW w:w="418" w:type="dxa"/>
                  <w:vMerge/>
                  <w:tcBorders>
                    <w:top w:val="single" w:sz="4" w:space="0" w:color="auto"/>
                    <w:left w:val="nil"/>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513" w:type="dxa"/>
                  <w:vMerge/>
                  <w:tcBorders>
                    <w:top w:val="single" w:sz="4" w:space="0" w:color="auto"/>
                    <w:left w:val="single" w:sz="4" w:space="0" w:color="auto"/>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1086" w:type="dxa"/>
                  <w:gridSpan w:val="2"/>
                  <w:vMerge/>
                  <w:tcBorders>
                    <w:top w:val="single" w:sz="4" w:space="0" w:color="auto"/>
                    <w:left w:val="single" w:sz="4" w:space="0" w:color="auto"/>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1012" w:type="dxa"/>
                  <w:gridSpan w:val="2"/>
                  <w:vMerge/>
                  <w:tcBorders>
                    <w:top w:val="single" w:sz="4" w:space="0" w:color="auto"/>
                    <w:left w:val="single" w:sz="4" w:space="0" w:color="auto"/>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1112" w:type="dxa"/>
                  <w:gridSpan w:val="2"/>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федеральный</w:t>
                  </w:r>
                </w:p>
              </w:tc>
              <w:tc>
                <w:tcPr>
                  <w:tcW w:w="1086" w:type="dxa"/>
                  <w:gridSpan w:val="2"/>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субъекта Российской Федерации</w:t>
                  </w:r>
                </w:p>
              </w:tc>
              <w:tc>
                <w:tcPr>
                  <w:tcW w:w="1088" w:type="dxa"/>
                  <w:gridSpan w:val="2"/>
                  <w:tcBorders>
                    <w:top w:val="single" w:sz="4" w:space="0" w:color="auto"/>
                    <w:left w:val="single" w:sz="4" w:space="0" w:color="auto"/>
                    <w:bottom w:val="single" w:sz="4" w:space="0" w:color="auto"/>
                    <w:right w:val="nil"/>
                  </w:tcBorders>
                </w:tcPr>
                <w:p w:rsidR="00140B7A" w:rsidRPr="00FC7CA3" w:rsidRDefault="00140B7A" w:rsidP="00087A29">
                  <w:pPr>
                    <w:pStyle w:val="ConsPlusNormal"/>
                    <w:spacing w:after="1" w:line="200" w:lineRule="atLeast"/>
                    <w:jc w:val="center"/>
                    <w:rPr>
                      <w:sz w:val="16"/>
                      <w:szCs w:val="16"/>
                    </w:rPr>
                  </w:pPr>
                  <w:r w:rsidRPr="00FC7CA3">
                    <w:rPr>
                      <w:sz w:val="16"/>
                      <w:szCs w:val="16"/>
                    </w:rPr>
                    <w:t>местный</w:t>
                  </w:r>
                </w:p>
              </w:tc>
            </w:tr>
            <w:tr w:rsidR="00140B7A" w:rsidRPr="00087A29" w:rsidTr="00FC7CA3">
              <w:tc>
                <w:tcPr>
                  <w:tcW w:w="418" w:type="dxa"/>
                  <w:vMerge/>
                  <w:tcBorders>
                    <w:top w:val="single" w:sz="4" w:space="0" w:color="auto"/>
                    <w:left w:val="nil"/>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513" w:type="dxa"/>
                  <w:vMerge/>
                  <w:tcBorders>
                    <w:top w:val="single" w:sz="4" w:space="0" w:color="auto"/>
                    <w:left w:val="single" w:sz="4" w:space="0" w:color="auto"/>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469"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c>
                <w:tcPr>
                  <w:tcW w:w="567"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67"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c>
                <w:tcPr>
                  <w:tcW w:w="569"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45" w:type="dxa"/>
                  <w:tcBorders>
                    <w:top w:val="single" w:sz="4" w:space="0" w:color="auto"/>
                    <w:left w:val="single" w:sz="4" w:space="0" w:color="auto"/>
                    <w:bottom w:val="single" w:sz="4" w:space="0" w:color="auto"/>
                    <w:right w:val="nil"/>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r>
            <w:tr w:rsidR="00140B7A" w:rsidRPr="00087A29" w:rsidTr="00FC7CA3">
              <w:tc>
                <w:tcPr>
                  <w:tcW w:w="418" w:type="dxa"/>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w:t>
                  </w:r>
                </w:p>
              </w:tc>
              <w:tc>
                <w:tcPr>
                  <w:tcW w:w="51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3</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4</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5</w:t>
                  </w:r>
                </w:p>
              </w:tc>
              <w:tc>
                <w:tcPr>
                  <w:tcW w:w="46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6</w:t>
                  </w: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7</w:t>
                  </w: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8</w:t>
                  </w:r>
                </w:p>
              </w:tc>
              <w:tc>
                <w:tcPr>
                  <w:tcW w:w="56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9</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10</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11</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12</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13</w:t>
                  </w:r>
                </w:p>
              </w:tc>
              <w:tc>
                <w:tcPr>
                  <w:tcW w:w="545" w:type="dxa"/>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14</w:t>
                  </w:r>
                </w:p>
              </w:tc>
            </w:tr>
            <w:tr w:rsidR="00140B7A" w:rsidRPr="00087A29" w:rsidTr="00FC7CA3">
              <w:tblPrEx>
                <w:tblBorders>
                  <w:left w:val="single" w:sz="4" w:space="0" w:color="auto"/>
                  <w:right w:val="single" w:sz="4" w:space="0" w:color="auto"/>
                </w:tblBorders>
              </w:tblPrEx>
              <w:tc>
                <w:tcPr>
                  <w:tcW w:w="418" w:type="dxa"/>
                  <w:tcBorders>
                    <w:top w:val="single" w:sz="4" w:space="0" w:color="auto"/>
                    <w:left w:val="single" w:sz="4" w:space="0" w:color="auto"/>
                    <w:bottom w:val="single" w:sz="4" w:space="0" w:color="auto"/>
                    <w:right w:val="single" w:sz="4" w:space="0" w:color="auto"/>
                  </w:tcBorders>
                  <w:vAlign w:val="bottom"/>
                </w:tcPr>
                <w:p w:rsidR="00140B7A" w:rsidRPr="00087A29" w:rsidRDefault="00140B7A" w:rsidP="00087A29">
                  <w:pPr>
                    <w:pStyle w:val="ConsPlusNormal"/>
                    <w:spacing w:after="1" w:line="200" w:lineRule="atLeast"/>
                    <w:rPr>
                      <w:sz w:val="20"/>
                    </w:rPr>
                  </w:pPr>
                </w:p>
              </w:tc>
              <w:tc>
                <w:tcPr>
                  <w:tcW w:w="51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FC7CA3">
              <w:tblPrEx>
                <w:tblBorders>
                  <w:right w:val="single" w:sz="4" w:space="0" w:color="auto"/>
                </w:tblBorders>
              </w:tblPrEx>
              <w:tc>
                <w:tcPr>
                  <w:tcW w:w="931" w:type="dxa"/>
                  <w:gridSpan w:val="2"/>
                  <w:tcBorders>
                    <w:top w:val="single" w:sz="4" w:space="0" w:color="auto"/>
                    <w:left w:val="nil"/>
                    <w:bottom w:val="single" w:sz="4" w:space="0" w:color="auto"/>
                    <w:right w:val="single" w:sz="4" w:space="0" w:color="auto"/>
                  </w:tcBorders>
                  <w:vAlign w:val="bottom"/>
                </w:tcPr>
                <w:p w:rsidR="00140B7A" w:rsidRPr="00087A29" w:rsidRDefault="00140B7A" w:rsidP="00087A29">
                  <w:pPr>
                    <w:pStyle w:val="ConsPlusNormal"/>
                    <w:spacing w:after="1" w:line="200" w:lineRule="atLeast"/>
                    <w:jc w:val="right"/>
                    <w:rPr>
                      <w:sz w:val="20"/>
                    </w:rPr>
                  </w:pPr>
                  <w:r w:rsidRPr="00087A29">
                    <w:rPr>
                      <w:sz w:val="20"/>
                    </w:rPr>
                    <w:t>Итого по коду БК</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6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bl>
          <w:p w:rsidR="00140B7A" w:rsidRPr="00087A29" w:rsidRDefault="00140B7A" w:rsidP="00087A29">
            <w:pPr>
              <w:pStyle w:val="ConsPlusNormal"/>
              <w:spacing w:after="1" w:line="200" w:lineRule="atLeast"/>
              <w:jc w:val="both"/>
              <w:rPr>
                <w:sz w:val="20"/>
              </w:rPr>
            </w:pPr>
          </w:p>
          <w:tbl>
            <w:tblPr>
              <w:tblW w:w="7444" w:type="dxa"/>
              <w:tblLayout w:type="fixed"/>
              <w:tblCellMar>
                <w:top w:w="102" w:type="dxa"/>
                <w:left w:w="62" w:type="dxa"/>
                <w:bottom w:w="102" w:type="dxa"/>
                <w:right w:w="62" w:type="dxa"/>
              </w:tblCellMar>
              <w:tblLook w:val="0000" w:firstRow="0" w:lastRow="0" w:firstColumn="0" w:lastColumn="0" w:noHBand="0" w:noVBand="0"/>
            </w:tblPr>
            <w:tblGrid>
              <w:gridCol w:w="7444"/>
            </w:tblGrid>
            <w:tr w:rsidR="00140B7A" w:rsidRPr="00087A29" w:rsidTr="00855ADA">
              <w:tc>
                <w:tcPr>
                  <w:tcW w:w="7444" w:type="dxa"/>
                  <w:tcBorders>
                    <w:top w:val="nil"/>
                    <w:left w:val="nil"/>
                    <w:bottom w:val="nil"/>
                    <w:right w:val="nil"/>
                  </w:tcBorders>
                </w:tcPr>
                <w:p w:rsidR="00140B7A" w:rsidRPr="00087A29" w:rsidRDefault="00140B7A" w:rsidP="00087A29">
                  <w:pPr>
                    <w:pStyle w:val="ConsPlusNormal"/>
                    <w:spacing w:after="1" w:line="200" w:lineRule="atLeast"/>
                    <w:jc w:val="center"/>
                    <w:outlineLvl w:val="2"/>
                    <w:rPr>
                      <w:sz w:val="20"/>
                    </w:rPr>
                  </w:pPr>
                  <w:r w:rsidRPr="00087A29">
                    <w:rPr>
                      <w:sz w:val="20"/>
                    </w:rPr>
                    <w:t>Раздел II. Возвращено из бюджетов</w:t>
                  </w:r>
                </w:p>
              </w:tc>
            </w:tr>
          </w:tbl>
          <w:p w:rsidR="00140B7A" w:rsidRPr="00087A29" w:rsidRDefault="00140B7A" w:rsidP="00087A29">
            <w:pPr>
              <w:pStyle w:val="ConsPlusNormal"/>
              <w:spacing w:after="1" w:line="200" w:lineRule="atLeast"/>
              <w:jc w:val="both"/>
              <w:rPr>
                <w:sz w:val="20"/>
              </w:rPr>
            </w:pPr>
          </w:p>
          <w:tbl>
            <w:tblPr>
              <w:tblW w:w="7449"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8"/>
              <w:gridCol w:w="513"/>
              <w:gridCol w:w="543"/>
              <w:gridCol w:w="543"/>
              <w:gridCol w:w="543"/>
              <w:gridCol w:w="543"/>
              <w:gridCol w:w="543"/>
              <w:gridCol w:w="543"/>
              <w:gridCol w:w="543"/>
              <w:gridCol w:w="543"/>
              <w:gridCol w:w="543"/>
              <w:gridCol w:w="543"/>
              <w:gridCol w:w="543"/>
              <w:gridCol w:w="545"/>
            </w:tblGrid>
            <w:tr w:rsidR="00140B7A" w:rsidRPr="00087A29" w:rsidTr="00051DCF">
              <w:tc>
                <w:tcPr>
                  <w:tcW w:w="419" w:type="dxa"/>
                  <w:vMerge w:val="restart"/>
                  <w:tcBorders>
                    <w:top w:val="single" w:sz="4" w:space="0" w:color="auto"/>
                    <w:left w:val="nil"/>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Код по БК</w:t>
                  </w:r>
                </w:p>
              </w:tc>
              <w:tc>
                <w:tcPr>
                  <w:tcW w:w="512" w:type="dxa"/>
                  <w:vMerge w:val="restart"/>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Аналитический код</w:t>
                  </w:r>
                </w:p>
              </w:tc>
              <w:tc>
                <w:tcPr>
                  <w:tcW w:w="1086" w:type="dxa"/>
                  <w:gridSpan w:val="2"/>
                  <w:vMerge w:val="restart"/>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Поступило с учетом внутриказначейских операций</w:t>
                  </w:r>
                </w:p>
              </w:tc>
              <w:tc>
                <w:tcPr>
                  <w:tcW w:w="1086" w:type="dxa"/>
                  <w:gridSpan w:val="2"/>
                  <w:vMerge w:val="restart"/>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Возвращено платежей</w:t>
                  </w:r>
                </w:p>
              </w:tc>
              <w:tc>
                <w:tcPr>
                  <w:tcW w:w="1086" w:type="dxa"/>
                  <w:gridSpan w:val="2"/>
                  <w:vMerge w:val="restart"/>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Перечислено поступлений, всего</w:t>
                  </w:r>
                </w:p>
              </w:tc>
              <w:tc>
                <w:tcPr>
                  <w:tcW w:w="3260" w:type="dxa"/>
                  <w:gridSpan w:val="6"/>
                  <w:tcBorders>
                    <w:top w:val="single" w:sz="4" w:space="0" w:color="auto"/>
                    <w:left w:val="single" w:sz="4" w:space="0" w:color="auto"/>
                    <w:bottom w:val="single" w:sz="4" w:space="0" w:color="auto"/>
                    <w:right w:val="nil"/>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том числе по бюджетам:</w:t>
                  </w:r>
                </w:p>
              </w:tc>
            </w:tr>
            <w:tr w:rsidR="00140B7A" w:rsidRPr="00087A29" w:rsidTr="00051DCF">
              <w:tc>
                <w:tcPr>
                  <w:tcW w:w="419" w:type="dxa"/>
                  <w:vMerge/>
                  <w:tcBorders>
                    <w:top w:val="single" w:sz="4" w:space="0" w:color="auto"/>
                    <w:left w:val="nil"/>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512" w:type="dxa"/>
                  <w:vMerge/>
                  <w:tcBorders>
                    <w:top w:val="single" w:sz="4" w:space="0" w:color="auto"/>
                    <w:left w:val="single" w:sz="4" w:space="0" w:color="auto"/>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1086" w:type="dxa"/>
                  <w:gridSpan w:val="2"/>
                  <w:vMerge/>
                  <w:tcBorders>
                    <w:top w:val="single" w:sz="4" w:space="0" w:color="auto"/>
                    <w:left w:val="single" w:sz="4" w:space="0" w:color="auto"/>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1086" w:type="dxa"/>
                  <w:gridSpan w:val="2"/>
                  <w:vMerge/>
                  <w:tcBorders>
                    <w:top w:val="single" w:sz="4" w:space="0" w:color="auto"/>
                    <w:left w:val="single" w:sz="4" w:space="0" w:color="auto"/>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1086" w:type="dxa"/>
                  <w:gridSpan w:val="2"/>
                  <w:vMerge/>
                  <w:tcBorders>
                    <w:top w:val="single" w:sz="4" w:space="0" w:color="auto"/>
                    <w:left w:val="single" w:sz="4" w:space="0" w:color="auto"/>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1086" w:type="dxa"/>
                  <w:gridSpan w:val="2"/>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федеральный</w:t>
                  </w:r>
                </w:p>
              </w:tc>
              <w:tc>
                <w:tcPr>
                  <w:tcW w:w="1086" w:type="dxa"/>
                  <w:gridSpan w:val="2"/>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субъекта Российской Федерации</w:t>
                  </w:r>
                </w:p>
              </w:tc>
              <w:tc>
                <w:tcPr>
                  <w:tcW w:w="1087" w:type="dxa"/>
                  <w:gridSpan w:val="2"/>
                  <w:tcBorders>
                    <w:top w:val="single" w:sz="4" w:space="0" w:color="auto"/>
                    <w:left w:val="single" w:sz="4" w:space="0" w:color="auto"/>
                    <w:bottom w:val="single" w:sz="4" w:space="0" w:color="auto"/>
                    <w:right w:val="nil"/>
                  </w:tcBorders>
                </w:tcPr>
                <w:p w:rsidR="00140B7A" w:rsidRPr="00FC7CA3" w:rsidRDefault="00140B7A" w:rsidP="00087A29">
                  <w:pPr>
                    <w:pStyle w:val="ConsPlusNormal"/>
                    <w:spacing w:after="1" w:line="200" w:lineRule="atLeast"/>
                    <w:jc w:val="center"/>
                    <w:rPr>
                      <w:sz w:val="16"/>
                      <w:szCs w:val="16"/>
                    </w:rPr>
                  </w:pPr>
                  <w:r w:rsidRPr="00FC7CA3">
                    <w:rPr>
                      <w:sz w:val="16"/>
                      <w:szCs w:val="16"/>
                    </w:rPr>
                    <w:t>местный</w:t>
                  </w:r>
                </w:p>
              </w:tc>
            </w:tr>
            <w:tr w:rsidR="00140B7A" w:rsidRPr="00087A29" w:rsidTr="00051DCF">
              <w:tc>
                <w:tcPr>
                  <w:tcW w:w="419" w:type="dxa"/>
                  <w:vMerge/>
                  <w:tcBorders>
                    <w:top w:val="single" w:sz="4" w:space="0" w:color="auto"/>
                    <w:left w:val="nil"/>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512" w:type="dxa"/>
                  <w:vMerge/>
                  <w:tcBorders>
                    <w:top w:val="single" w:sz="4" w:space="0" w:color="auto"/>
                    <w:left w:val="single" w:sz="4" w:space="0" w:color="auto"/>
                    <w:bottom w:val="single" w:sz="4" w:space="0" w:color="auto"/>
                    <w:right w:val="single" w:sz="4" w:space="0" w:color="auto"/>
                  </w:tcBorders>
                </w:tcPr>
                <w:p w:rsidR="00140B7A" w:rsidRPr="00FC7CA3" w:rsidRDefault="00140B7A" w:rsidP="00087A29">
                  <w:pPr>
                    <w:spacing w:after="1" w:line="200" w:lineRule="atLeast"/>
                    <w:rPr>
                      <w:rFonts w:ascii="Arial" w:hAnsi="Arial" w:cs="Arial"/>
                      <w:sz w:val="16"/>
                      <w:szCs w:val="16"/>
                    </w:rPr>
                  </w:pP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c>
                <w:tcPr>
                  <w:tcW w:w="543" w:type="dxa"/>
                  <w:tcBorders>
                    <w:top w:val="single" w:sz="4" w:space="0" w:color="auto"/>
                    <w:left w:val="single" w:sz="4" w:space="0" w:color="auto"/>
                    <w:bottom w:val="single" w:sz="4" w:space="0" w:color="auto"/>
                    <w:right w:val="single" w:sz="4" w:space="0" w:color="auto"/>
                  </w:tcBorders>
                </w:tcPr>
                <w:p w:rsidR="00140B7A" w:rsidRPr="00FC7CA3" w:rsidRDefault="00140B7A" w:rsidP="00087A29">
                  <w:pPr>
                    <w:pStyle w:val="ConsPlusNormal"/>
                    <w:spacing w:after="1" w:line="200" w:lineRule="atLeast"/>
                    <w:jc w:val="center"/>
                    <w:rPr>
                      <w:sz w:val="16"/>
                      <w:szCs w:val="16"/>
                    </w:rPr>
                  </w:pPr>
                  <w:r w:rsidRPr="00FC7CA3">
                    <w:rPr>
                      <w:sz w:val="16"/>
                      <w:szCs w:val="16"/>
                    </w:rPr>
                    <w:t>с начала года</w:t>
                  </w:r>
                </w:p>
              </w:tc>
              <w:tc>
                <w:tcPr>
                  <w:tcW w:w="544" w:type="dxa"/>
                  <w:tcBorders>
                    <w:top w:val="single" w:sz="4" w:space="0" w:color="auto"/>
                    <w:left w:val="single" w:sz="4" w:space="0" w:color="auto"/>
                    <w:bottom w:val="single" w:sz="4" w:space="0" w:color="auto"/>
                    <w:right w:val="nil"/>
                  </w:tcBorders>
                </w:tcPr>
                <w:p w:rsidR="00140B7A" w:rsidRPr="00FC7CA3" w:rsidRDefault="00140B7A" w:rsidP="00087A29">
                  <w:pPr>
                    <w:pStyle w:val="ConsPlusNormal"/>
                    <w:spacing w:after="1" w:line="200" w:lineRule="atLeast"/>
                    <w:jc w:val="center"/>
                    <w:rPr>
                      <w:sz w:val="16"/>
                      <w:szCs w:val="16"/>
                    </w:rPr>
                  </w:pPr>
                  <w:r w:rsidRPr="00FC7CA3">
                    <w:rPr>
                      <w:sz w:val="16"/>
                      <w:szCs w:val="16"/>
                    </w:rPr>
                    <w:t>в текущем месяце</w:t>
                  </w:r>
                </w:p>
              </w:tc>
            </w:tr>
            <w:tr w:rsidR="00140B7A" w:rsidRPr="00087A29" w:rsidTr="00051DCF">
              <w:tc>
                <w:tcPr>
                  <w:tcW w:w="419" w:type="dxa"/>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w:t>
                  </w:r>
                </w:p>
              </w:tc>
              <w:tc>
                <w:tcPr>
                  <w:tcW w:w="51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3</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4</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5</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6</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7</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8</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9</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10</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11</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12</w:t>
                  </w: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13</w:t>
                  </w:r>
                </w:p>
              </w:tc>
              <w:tc>
                <w:tcPr>
                  <w:tcW w:w="544" w:type="dxa"/>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14</w:t>
                  </w:r>
                </w:p>
              </w:tc>
            </w:tr>
            <w:tr w:rsidR="00140B7A" w:rsidRPr="00087A29" w:rsidTr="00051DCF">
              <w:tblPrEx>
                <w:tblBorders>
                  <w:left w:val="single" w:sz="4" w:space="0" w:color="auto"/>
                  <w:right w:val="single" w:sz="4" w:space="0" w:color="auto"/>
                </w:tblBorders>
              </w:tblPrEx>
              <w:tc>
                <w:tcPr>
                  <w:tcW w:w="419" w:type="dxa"/>
                  <w:tcBorders>
                    <w:top w:val="single" w:sz="4" w:space="0" w:color="auto"/>
                    <w:left w:val="single" w:sz="4" w:space="0" w:color="auto"/>
                    <w:bottom w:val="single" w:sz="4" w:space="0" w:color="auto"/>
                    <w:right w:val="single" w:sz="4" w:space="0" w:color="auto"/>
                  </w:tcBorders>
                  <w:vAlign w:val="bottom"/>
                </w:tcPr>
                <w:p w:rsidR="00140B7A" w:rsidRPr="00087A29" w:rsidRDefault="00140B7A" w:rsidP="00087A29">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jc w:val="center"/>
                    <w:rPr>
                      <w:sz w:val="20"/>
                    </w:rPr>
                  </w:pPr>
                  <w:r w:rsidRPr="00087A29">
                    <w:rPr>
                      <w:sz w:val="20"/>
                    </w:rPr>
                    <w:t>X</w:t>
                  </w: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jc w:val="center"/>
                    <w:rPr>
                      <w:sz w:val="20"/>
                    </w:rPr>
                  </w:pPr>
                  <w:r w:rsidRPr="00087A29">
                    <w:rPr>
                      <w:sz w:val="20"/>
                    </w:rPr>
                    <w:t>X</w:t>
                  </w: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jc w:val="center"/>
                    <w:rPr>
                      <w:sz w:val="20"/>
                    </w:rPr>
                  </w:pPr>
                  <w:r w:rsidRPr="00087A29">
                    <w:rPr>
                      <w:sz w:val="20"/>
                    </w:rPr>
                    <w:t>X</w:t>
                  </w: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jc w:val="center"/>
                    <w:rPr>
                      <w:sz w:val="20"/>
                    </w:rPr>
                  </w:pPr>
                  <w:r w:rsidRPr="00087A29">
                    <w:rPr>
                      <w:sz w:val="20"/>
                    </w:rPr>
                    <w:t>X</w:t>
                  </w: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4" w:type="dxa"/>
                  <w:tcBorders>
                    <w:top w:val="single" w:sz="4" w:space="0" w:color="auto"/>
                    <w:left w:val="single" w:sz="4" w:space="0" w:color="auto"/>
                    <w:bottom w:val="single" w:sz="4" w:space="0" w:color="auto"/>
                    <w:right w:val="single" w:sz="4" w:space="0" w:color="auto"/>
                  </w:tcBorders>
                  <w:vAlign w:val="bottom"/>
                </w:tcPr>
                <w:p w:rsidR="00140B7A" w:rsidRPr="00087A29" w:rsidRDefault="00140B7A" w:rsidP="00087A29">
                  <w:pPr>
                    <w:pStyle w:val="ConsPlusNormal"/>
                    <w:spacing w:after="1" w:line="200" w:lineRule="atLeast"/>
                    <w:rPr>
                      <w:sz w:val="20"/>
                    </w:rPr>
                  </w:pPr>
                </w:p>
              </w:tc>
            </w:tr>
            <w:tr w:rsidR="00140B7A" w:rsidRPr="00087A29" w:rsidTr="00051DCF">
              <w:tblPrEx>
                <w:tblBorders>
                  <w:right w:val="single" w:sz="4" w:space="0" w:color="auto"/>
                </w:tblBorders>
              </w:tblPrEx>
              <w:tc>
                <w:tcPr>
                  <w:tcW w:w="932" w:type="dxa"/>
                  <w:gridSpan w:val="2"/>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right"/>
                    <w:rPr>
                      <w:sz w:val="20"/>
                    </w:rPr>
                  </w:pPr>
                  <w:r w:rsidRPr="00087A29">
                    <w:rPr>
                      <w:sz w:val="20"/>
                    </w:rPr>
                    <w:t>Итого по коду БК</w:t>
                  </w: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jc w:val="center"/>
                    <w:rPr>
                      <w:sz w:val="20"/>
                    </w:rPr>
                  </w:pPr>
                  <w:r w:rsidRPr="00087A29">
                    <w:rPr>
                      <w:sz w:val="20"/>
                    </w:rPr>
                    <w:t>X</w:t>
                  </w: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jc w:val="center"/>
                    <w:rPr>
                      <w:sz w:val="20"/>
                    </w:rPr>
                  </w:pPr>
                  <w:r w:rsidRPr="00087A29">
                    <w:rPr>
                      <w:sz w:val="20"/>
                    </w:rPr>
                    <w:t>X</w:t>
                  </w: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jc w:val="center"/>
                    <w:rPr>
                      <w:sz w:val="20"/>
                    </w:rPr>
                  </w:pPr>
                  <w:r w:rsidRPr="00087A29">
                    <w:rPr>
                      <w:sz w:val="20"/>
                    </w:rPr>
                    <w:t>X</w:t>
                  </w: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jc w:val="center"/>
                    <w:rPr>
                      <w:sz w:val="20"/>
                    </w:rPr>
                  </w:pPr>
                  <w:r w:rsidRPr="00087A29">
                    <w:rPr>
                      <w:sz w:val="20"/>
                    </w:rPr>
                    <w:t>X</w:t>
                  </w: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4" w:type="dxa"/>
                  <w:tcBorders>
                    <w:top w:val="single" w:sz="4" w:space="0" w:color="auto"/>
                    <w:left w:val="single" w:sz="4" w:space="0" w:color="auto"/>
                    <w:bottom w:val="single" w:sz="4" w:space="0" w:color="auto"/>
                    <w:right w:val="single" w:sz="4" w:space="0" w:color="auto"/>
                  </w:tcBorders>
                  <w:vAlign w:val="bottom"/>
                </w:tcPr>
                <w:p w:rsidR="00140B7A" w:rsidRPr="00087A29" w:rsidRDefault="00140B7A" w:rsidP="00087A29">
                  <w:pPr>
                    <w:pStyle w:val="ConsPlusNormal"/>
                    <w:spacing w:after="1" w:line="200" w:lineRule="atLeast"/>
                    <w:rPr>
                      <w:sz w:val="20"/>
                    </w:rPr>
                  </w:pPr>
                </w:p>
              </w:tc>
            </w:tr>
            <w:tr w:rsidR="00140B7A" w:rsidRPr="00087A29" w:rsidTr="00051DCF">
              <w:tblPrEx>
                <w:tblBorders>
                  <w:insideV w:val="none" w:sz="0" w:space="0" w:color="auto"/>
                </w:tblBorders>
              </w:tblPrEx>
              <w:tc>
                <w:tcPr>
                  <w:tcW w:w="932" w:type="dxa"/>
                  <w:gridSpan w:val="2"/>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54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right w:val="single" w:sz="4" w:space="0" w:color="auto"/>
                </w:tblBorders>
              </w:tblPrEx>
              <w:tc>
                <w:tcPr>
                  <w:tcW w:w="932" w:type="dxa"/>
                  <w:gridSpan w:val="2"/>
                  <w:tcBorders>
                    <w:top w:val="single" w:sz="4" w:space="0" w:color="auto"/>
                    <w:left w:val="nil"/>
                    <w:bottom w:val="single" w:sz="4" w:space="0" w:color="auto"/>
                    <w:right w:val="single" w:sz="4" w:space="0" w:color="auto"/>
                  </w:tcBorders>
                  <w:vAlign w:val="center"/>
                </w:tcPr>
                <w:p w:rsidR="00140B7A" w:rsidRPr="00087A29" w:rsidRDefault="00140B7A" w:rsidP="00087A29">
                  <w:pPr>
                    <w:pStyle w:val="ConsPlusNormal"/>
                    <w:spacing w:after="1" w:line="200" w:lineRule="atLeast"/>
                    <w:jc w:val="right"/>
                    <w:rPr>
                      <w:sz w:val="20"/>
                    </w:rPr>
                  </w:pPr>
                  <w:r w:rsidRPr="00087A29">
                    <w:rPr>
                      <w:sz w:val="20"/>
                    </w:rPr>
                    <w:t>Всего по разделам I и II</w:t>
                  </w: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4" w:type="dxa"/>
                  <w:tcBorders>
                    <w:top w:val="single" w:sz="4" w:space="0" w:color="auto"/>
                    <w:left w:val="single" w:sz="4" w:space="0" w:color="auto"/>
                    <w:bottom w:val="single" w:sz="4" w:space="0" w:color="auto"/>
                    <w:right w:val="single" w:sz="4" w:space="0" w:color="auto"/>
                  </w:tcBorders>
                  <w:vAlign w:val="bottom"/>
                </w:tcPr>
                <w:p w:rsidR="00140B7A" w:rsidRPr="00087A29" w:rsidRDefault="00140B7A" w:rsidP="00087A29">
                  <w:pPr>
                    <w:pStyle w:val="ConsPlusNormal"/>
                    <w:spacing w:after="1" w:line="200" w:lineRule="atLeast"/>
                    <w:rPr>
                      <w:sz w:val="20"/>
                    </w:rPr>
                  </w:pPr>
                </w:p>
              </w:tc>
            </w:tr>
          </w:tbl>
          <w:p w:rsidR="00140B7A" w:rsidRPr="00087A29" w:rsidRDefault="00140B7A" w:rsidP="00087A29">
            <w:pPr>
              <w:pStyle w:val="ConsPlusNormal"/>
              <w:spacing w:after="1" w:line="200" w:lineRule="atLeast"/>
              <w:jc w:val="both"/>
              <w:rPr>
                <w:sz w:val="20"/>
              </w:rPr>
            </w:pPr>
          </w:p>
          <w:tbl>
            <w:tblPr>
              <w:tblW w:w="7443" w:type="dxa"/>
              <w:tblLayout w:type="fixed"/>
              <w:tblCellMar>
                <w:top w:w="102" w:type="dxa"/>
                <w:left w:w="62" w:type="dxa"/>
                <w:bottom w:w="102" w:type="dxa"/>
                <w:right w:w="62" w:type="dxa"/>
              </w:tblCellMar>
              <w:tblLook w:val="0000" w:firstRow="0" w:lastRow="0" w:firstColumn="0" w:lastColumn="0" w:noHBand="0" w:noVBand="0"/>
            </w:tblPr>
            <w:tblGrid>
              <w:gridCol w:w="2605"/>
              <w:gridCol w:w="4838"/>
            </w:tblGrid>
            <w:tr w:rsidR="00140B7A" w:rsidRPr="00087A29" w:rsidTr="00051DCF">
              <w:tc>
                <w:tcPr>
                  <w:tcW w:w="2605" w:type="dxa"/>
                  <w:tcBorders>
                    <w:top w:val="nil"/>
                    <w:left w:val="nil"/>
                    <w:bottom w:val="nil"/>
                    <w:right w:val="nil"/>
                  </w:tcBorders>
                  <w:vAlign w:val="bottom"/>
                </w:tcPr>
                <w:p w:rsidR="00140B7A" w:rsidRPr="00087A29" w:rsidRDefault="00140B7A" w:rsidP="00087A29">
                  <w:pPr>
                    <w:pStyle w:val="ConsPlusNormal"/>
                    <w:spacing w:after="1" w:line="200" w:lineRule="atLeast"/>
                    <w:rPr>
                      <w:sz w:val="20"/>
                    </w:rPr>
                  </w:pPr>
                </w:p>
              </w:tc>
              <w:tc>
                <w:tcPr>
                  <w:tcW w:w="4838" w:type="dxa"/>
                  <w:tcBorders>
                    <w:top w:val="nil"/>
                    <w:left w:val="nil"/>
                    <w:bottom w:val="nil"/>
                    <w:right w:val="nil"/>
                  </w:tcBorders>
                  <w:vAlign w:val="bottom"/>
                </w:tcPr>
                <w:p w:rsidR="00140B7A" w:rsidRPr="00087A29" w:rsidRDefault="00140B7A" w:rsidP="00087A29">
                  <w:pPr>
                    <w:pStyle w:val="ConsPlusNormal"/>
                    <w:spacing w:after="1" w:line="200" w:lineRule="atLeast"/>
                    <w:jc w:val="right"/>
                    <w:rPr>
                      <w:sz w:val="20"/>
                    </w:rPr>
                  </w:pPr>
                  <w:r w:rsidRPr="00087A29">
                    <w:rPr>
                      <w:sz w:val="20"/>
                    </w:rPr>
                    <w:t>Номер страницы _________</w:t>
                  </w:r>
                </w:p>
                <w:p w:rsidR="00140B7A" w:rsidRDefault="00140B7A" w:rsidP="00087A29">
                  <w:pPr>
                    <w:pStyle w:val="ConsPlusNormal"/>
                    <w:spacing w:after="1" w:line="200" w:lineRule="atLeast"/>
                    <w:jc w:val="right"/>
                    <w:rPr>
                      <w:sz w:val="20"/>
                    </w:rPr>
                  </w:pPr>
                  <w:r w:rsidRPr="00087A29">
                    <w:rPr>
                      <w:sz w:val="20"/>
                    </w:rPr>
                    <w:t>Всего страниц _________</w:t>
                  </w:r>
                </w:p>
                <w:p w:rsidR="00FC7CA3" w:rsidRDefault="00FC7CA3" w:rsidP="00087A29">
                  <w:pPr>
                    <w:pStyle w:val="ConsPlusNormal"/>
                    <w:spacing w:after="1" w:line="200" w:lineRule="atLeast"/>
                    <w:jc w:val="right"/>
                    <w:rPr>
                      <w:sz w:val="20"/>
                    </w:rPr>
                  </w:pPr>
                </w:p>
                <w:p w:rsidR="00431E08" w:rsidRPr="00087A29" w:rsidRDefault="00431E08" w:rsidP="00087A29">
                  <w:pPr>
                    <w:pStyle w:val="ConsPlusNormal"/>
                    <w:spacing w:after="1" w:line="200" w:lineRule="atLeast"/>
                    <w:jc w:val="right"/>
                    <w:rPr>
                      <w:sz w:val="20"/>
                    </w:rPr>
                  </w:pPr>
                </w:p>
              </w:tc>
            </w:tr>
            <w:tr w:rsidR="00140B7A" w:rsidRPr="00087A29" w:rsidTr="00051DCF">
              <w:tc>
                <w:tcPr>
                  <w:tcW w:w="2605" w:type="dxa"/>
                  <w:tcBorders>
                    <w:top w:val="nil"/>
                    <w:left w:val="nil"/>
                    <w:bottom w:val="nil"/>
                    <w:right w:val="nil"/>
                  </w:tcBorders>
                </w:tcPr>
                <w:p w:rsidR="00140B7A" w:rsidRPr="00087A29" w:rsidRDefault="00140B7A" w:rsidP="00087A29">
                  <w:pPr>
                    <w:pStyle w:val="ConsPlusNormal"/>
                    <w:spacing w:after="1" w:line="200" w:lineRule="atLeast"/>
                    <w:rPr>
                      <w:sz w:val="20"/>
                    </w:rPr>
                  </w:pPr>
                </w:p>
              </w:tc>
              <w:tc>
                <w:tcPr>
                  <w:tcW w:w="4838" w:type="dxa"/>
                  <w:tcBorders>
                    <w:top w:val="nil"/>
                    <w:left w:val="nil"/>
                    <w:bottom w:val="nil"/>
                    <w:right w:val="nil"/>
                  </w:tcBorders>
                </w:tcPr>
                <w:p w:rsidR="00140B7A" w:rsidRPr="00087A29" w:rsidRDefault="00140B7A" w:rsidP="00087A29">
                  <w:pPr>
                    <w:pStyle w:val="ConsPlusNormal"/>
                    <w:spacing w:after="1" w:line="200" w:lineRule="atLeast"/>
                    <w:jc w:val="right"/>
                    <w:rPr>
                      <w:sz w:val="20"/>
                    </w:rPr>
                  </w:pPr>
                  <w:r w:rsidRPr="00087A29">
                    <w:rPr>
                      <w:sz w:val="20"/>
                    </w:rPr>
                    <w:t>Форма 0531468, с. 2</w:t>
                  </w:r>
                </w:p>
                <w:p w:rsidR="00140B7A" w:rsidRPr="00087A29" w:rsidRDefault="00140B7A" w:rsidP="00087A29">
                  <w:pPr>
                    <w:pStyle w:val="ConsPlusNormal"/>
                    <w:spacing w:after="1" w:line="200" w:lineRule="atLeast"/>
                    <w:jc w:val="right"/>
                    <w:rPr>
                      <w:sz w:val="20"/>
                    </w:rPr>
                  </w:pPr>
                  <w:r w:rsidRPr="00087A29">
                    <w:rPr>
                      <w:sz w:val="20"/>
                    </w:rPr>
                    <w:t>на "__" _____ 20__ г.</w:t>
                  </w:r>
                </w:p>
              </w:tc>
            </w:tr>
          </w:tbl>
          <w:p w:rsidR="00140B7A" w:rsidRPr="00087A29" w:rsidRDefault="00140B7A" w:rsidP="00087A29">
            <w:pPr>
              <w:pStyle w:val="ConsPlusNormal"/>
              <w:spacing w:after="1" w:line="200" w:lineRule="atLeast"/>
              <w:jc w:val="both"/>
              <w:rPr>
                <w:sz w:val="20"/>
              </w:rPr>
            </w:pPr>
          </w:p>
          <w:tbl>
            <w:tblPr>
              <w:tblW w:w="7443"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7"/>
              <w:gridCol w:w="519"/>
              <w:gridCol w:w="713"/>
              <w:gridCol w:w="677"/>
              <w:gridCol w:w="750"/>
              <w:gridCol w:w="739"/>
              <w:gridCol w:w="676"/>
              <w:gridCol w:w="740"/>
              <w:gridCol w:w="627"/>
              <w:gridCol w:w="860"/>
              <w:gridCol w:w="729"/>
              <w:gridCol w:w="6"/>
            </w:tblGrid>
            <w:tr w:rsidR="00140B7A" w:rsidRPr="00087A29" w:rsidTr="00051DCF">
              <w:tc>
                <w:tcPr>
                  <w:tcW w:w="406" w:type="dxa"/>
                  <w:vMerge w:val="restart"/>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Код по БК</w:t>
                  </w:r>
                </w:p>
              </w:tc>
              <w:tc>
                <w:tcPr>
                  <w:tcW w:w="517"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Аналитический код</w:t>
                  </w:r>
                </w:p>
              </w:tc>
              <w:tc>
                <w:tcPr>
                  <w:tcW w:w="5790" w:type="dxa"/>
                  <w:gridSpan w:val="8"/>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том числе по бюджетам:</w:t>
                  </w:r>
                </w:p>
              </w:tc>
              <w:tc>
                <w:tcPr>
                  <w:tcW w:w="730" w:type="dxa"/>
                  <w:gridSpan w:val="2"/>
                  <w:vMerge w:val="restart"/>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Остаток на счете</w:t>
                  </w:r>
                </w:p>
              </w:tc>
            </w:tr>
            <w:tr w:rsidR="00140B7A" w:rsidRPr="00087A29" w:rsidTr="00051DCF">
              <w:tc>
                <w:tcPr>
                  <w:tcW w:w="406"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517"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4301" w:type="dxa"/>
                  <w:gridSpan w:val="6"/>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внебюджетные фонды</w:t>
                  </w:r>
                </w:p>
              </w:tc>
              <w:tc>
                <w:tcPr>
                  <w:tcW w:w="1488"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иные получатели</w:t>
                  </w:r>
                </w:p>
              </w:tc>
              <w:tc>
                <w:tcPr>
                  <w:tcW w:w="730" w:type="dxa"/>
                  <w:gridSpan w:val="2"/>
                  <w:vMerge/>
                  <w:tcBorders>
                    <w:top w:val="single" w:sz="4" w:space="0" w:color="auto"/>
                    <w:left w:val="single" w:sz="4" w:space="0" w:color="auto"/>
                    <w:bottom w:val="single" w:sz="4" w:space="0" w:color="auto"/>
                    <w:right w:val="nil"/>
                  </w:tcBorders>
                </w:tcPr>
                <w:p w:rsidR="00140B7A" w:rsidRPr="00087A29" w:rsidRDefault="00140B7A" w:rsidP="00087A29">
                  <w:pPr>
                    <w:spacing w:after="1" w:line="200" w:lineRule="atLeast"/>
                    <w:rPr>
                      <w:rFonts w:ascii="Arial" w:hAnsi="Arial" w:cs="Arial"/>
                      <w:sz w:val="20"/>
                      <w:szCs w:val="20"/>
                    </w:rPr>
                  </w:pPr>
                </w:p>
              </w:tc>
            </w:tr>
            <w:tr w:rsidR="00140B7A" w:rsidRPr="00087A29" w:rsidTr="00051DCF">
              <w:trPr>
                <w:gridAfter w:val="1"/>
                <w:wAfter w:w="3" w:type="dxa"/>
              </w:trPr>
              <w:tc>
                <w:tcPr>
                  <w:tcW w:w="406"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517"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1392" w:type="dxa"/>
                  <w:gridSpan w:val="2"/>
                  <w:tcBorders>
                    <w:top w:val="single" w:sz="4" w:space="0" w:color="auto"/>
                    <w:left w:val="single" w:sz="4" w:space="0" w:color="auto"/>
                    <w:bottom w:val="single" w:sz="4" w:space="0" w:color="auto"/>
                    <w:right w:val="single" w:sz="4" w:space="0" w:color="auto"/>
                  </w:tcBorders>
                </w:tcPr>
                <w:p w:rsidR="00140B7A" w:rsidRDefault="00140B7A" w:rsidP="00087A29">
                  <w:pPr>
                    <w:pStyle w:val="ConsPlusNormal"/>
                    <w:spacing w:after="1" w:line="200" w:lineRule="atLeast"/>
                    <w:jc w:val="center"/>
                    <w:rPr>
                      <w:sz w:val="20"/>
                    </w:rPr>
                  </w:pPr>
                  <w:r w:rsidRPr="00087A29">
                    <w:rPr>
                      <w:sz w:val="20"/>
                    </w:rPr>
                    <w:t xml:space="preserve">Фонд </w:t>
                  </w:r>
                  <w:r w:rsidRPr="00087A29">
                    <w:rPr>
                      <w:sz w:val="20"/>
                      <w:highlight w:val="lightGray"/>
                    </w:rPr>
                    <w:t>пенсионного и</w:t>
                  </w:r>
                  <w:r w:rsidRPr="00087A29">
                    <w:rPr>
                      <w:sz w:val="20"/>
                    </w:rPr>
                    <w:t xml:space="preserve"> социального страхования Российской Федерации</w:t>
                  </w:r>
                </w:p>
                <w:p w:rsidR="00FC7CA3" w:rsidRPr="00087A29" w:rsidRDefault="00FC7CA3" w:rsidP="00087A29">
                  <w:pPr>
                    <w:pStyle w:val="ConsPlusNormal"/>
                    <w:spacing w:after="1" w:line="200" w:lineRule="atLeast"/>
                    <w:jc w:val="center"/>
                    <w:rPr>
                      <w:sz w:val="20"/>
                    </w:rPr>
                  </w:pPr>
                </w:p>
              </w:tc>
              <w:tc>
                <w:tcPr>
                  <w:tcW w:w="1491"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Федеральный фонд обязательного медицинского страхования</w:t>
                  </w:r>
                </w:p>
              </w:tc>
              <w:tc>
                <w:tcPr>
                  <w:tcW w:w="1417"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территориальный фонд обязательного медицинского страхования</w:t>
                  </w:r>
                </w:p>
              </w:tc>
              <w:tc>
                <w:tcPr>
                  <w:tcW w:w="628"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859"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730" w:type="dxa"/>
                  <w:vMerge/>
                  <w:tcBorders>
                    <w:top w:val="single" w:sz="4" w:space="0" w:color="auto"/>
                    <w:left w:val="single" w:sz="4" w:space="0" w:color="auto"/>
                    <w:bottom w:val="single" w:sz="4" w:space="0" w:color="auto"/>
                    <w:right w:val="nil"/>
                  </w:tcBorders>
                </w:tcPr>
                <w:p w:rsidR="00140B7A" w:rsidRPr="00087A29" w:rsidRDefault="00140B7A" w:rsidP="00087A29">
                  <w:pPr>
                    <w:spacing w:after="1" w:line="200" w:lineRule="atLeast"/>
                    <w:rPr>
                      <w:rFonts w:ascii="Arial" w:hAnsi="Arial" w:cs="Arial"/>
                      <w:sz w:val="20"/>
                      <w:szCs w:val="20"/>
                    </w:rPr>
                  </w:pPr>
                </w:p>
              </w:tc>
            </w:tr>
            <w:tr w:rsidR="00140B7A" w:rsidRPr="00087A29" w:rsidTr="00051DCF">
              <w:trPr>
                <w:gridAfter w:val="1"/>
                <w:wAfter w:w="6" w:type="dxa"/>
              </w:trPr>
              <w:tc>
                <w:tcPr>
                  <w:tcW w:w="406"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517"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7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67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75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73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67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73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628"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859"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730" w:type="dxa"/>
                  <w:vMerge/>
                  <w:tcBorders>
                    <w:top w:val="single" w:sz="4" w:space="0" w:color="auto"/>
                    <w:left w:val="single" w:sz="4" w:space="0" w:color="auto"/>
                    <w:bottom w:val="single" w:sz="4" w:space="0" w:color="auto"/>
                    <w:right w:val="nil"/>
                  </w:tcBorders>
                </w:tcPr>
                <w:p w:rsidR="00140B7A" w:rsidRPr="00087A29" w:rsidRDefault="00140B7A" w:rsidP="00087A29">
                  <w:pPr>
                    <w:spacing w:after="1" w:line="200" w:lineRule="atLeast"/>
                    <w:rPr>
                      <w:rFonts w:ascii="Arial" w:hAnsi="Arial" w:cs="Arial"/>
                      <w:sz w:val="20"/>
                      <w:szCs w:val="20"/>
                    </w:rPr>
                  </w:pPr>
                </w:p>
              </w:tc>
            </w:tr>
            <w:tr w:rsidR="00140B7A" w:rsidRPr="00087A29" w:rsidTr="00051DCF">
              <w:trPr>
                <w:gridAfter w:val="1"/>
                <w:wAfter w:w="6" w:type="dxa"/>
              </w:trPr>
              <w:tc>
                <w:tcPr>
                  <w:tcW w:w="406" w:type="dxa"/>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w:t>
                  </w:r>
                </w:p>
              </w:tc>
              <w:tc>
                <w:tcPr>
                  <w:tcW w:w="51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w:t>
                  </w:r>
                </w:p>
              </w:tc>
              <w:tc>
                <w:tcPr>
                  <w:tcW w:w="7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15</w:t>
                  </w:r>
                </w:p>
              </w:tc>
              <w:tc>
                <w:tcPr>
                  <w:tcW w:w="67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16</w:t>
                  </w:r>
                </w:p>
              </w:tc>
              <w:tc>
                <w:tcPr>
                  <w:tcW w:w="75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17</w:t>
                  </w:r>
                </w:p>
              </w:tc>
              <w:tc>
                <w:tcPr>
                  <w:tcW w:w="73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18</w:t>
                  </w:r>
                </w:p>
              </w:tc>
              <w:tc>
                <w:tcPr>
                  <w:tcW w:w="67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19</w:t>
                  </w:r>
                </w:p>
              </w:tc>
              <w:tc>
                <w:tcPr>
                  <w:tcW w:w="73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20</w:t>
                  </w:r>
                </w:p>
              </w:tc>
              <w:tc>
                <w:tcPr>
                  <w:tcW w:w="62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21</w:t>
                  </w:r>
                </w:p>
              </w:tc>
              <w:tc>
                <w:tcPr>
                  <w:tcW w:w="85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22</w:t>
                  </w:r>
                </w:p>
              </w:tc>
              <w:tc>
                <w:tcPr>
                  <w:tcW w:w="730" w:type="dxa"/>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23</w:t>
                  </w:r>
                </w:p>
              </w:tc>
            </w:tr>
            <w:tr w:rsidR="00140B7A" w:rsidRPr="00087A29" w:rsidTr="00051DCF">
              <w:tblPrEx>
                <w:tblBorders>
                  <w:left w:val="single" w:sz="4" w:space="0" w:color="auto"/>
                  <w:right w:val="single" w:sz="4" w:space="0" w:color="auto"/>
                </w:tblBorders>
              </w:tblPrEx>
              <w:trPr>
                <w:gridAfter w:val="1"/>
                <w:wAfter w:w="6" w:type="dxa"/>
              </w:trPr>
              <w:tc>
                <w:tcPr>
                  <w:tcW w:w="40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1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7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5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7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2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85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left w:val="single" w:sz="4" w:space="0" w:color="auto"/>
                  <w:right w:val="single" w:sz="4" w:space="0" w:color="auto"/>
                </w:tblBorders>
              </w:tblPrEx>
              <w:trPr>
                <w:gridAfter w:val="1"/>
                <w:wAfter w:w="6" w:type="dxa"/>
              </w:trPr>
              <w:tc>
                <w:tcPr>
                  <w:tcW w:w="40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1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7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5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7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2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85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left w:val="single" w:sz="4" w:space="0" w:color="auto"/>
                  <w:right w:val="single" w:sz="4" w:space="0" w:color="auto"/>
                </w:tblBorders>
              </w:tblPrEx>
              <w:trPr>
                <w:gridAfter w:val="1"/>
                <w:wAfter w:w="6" w:type="dxa"/>
              </w:trPr>
              <w:tc>
                <w:tcPr>
                  <w:tcW w:w="40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1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7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5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7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2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85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right w:val="single" w:sz="4" w:space="0" w:color="auto"/>
                </w:tblBorders>
              </w:tblPrEx>
              <w:trPr>
                <w:gridAfter w:val="1"/>
                <w:wAfter w:w="5" w:type="dxa"/>
              </w:trPr>
              <w:tc>
                <w:tcPr>
                  <w:tcW w:w="924" w:type="dxa"/>
                  <w:gridSpan w:val="2"/>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right"/>
                    <w:rPr>
                      <w:sz w:val="20"/>
                    </w:rPr>
                  </w:pPr>
                  <w:r w:rsidRPr="00087A29">
                    <w:rPr>
                      <w:sz w:val="20"/>
                    </w:rPr>
                    <w:t xml:space="preserve">Итого </w:t>
                  </w:r>
                  <w:r w:rsidRPr="00087A29">
                    <w:rPr>
                      <w:sz w:val="20"/>
                    </w:rPr>
                    <w:lastRenderedPageBreak/>
                    <w:t>по коду БК</w:t>
                  </w:r>
                </w:p>
              </w:tc>
              <w:tc>
                <w:tcPr>
                  <w:tcW w:w="7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7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5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7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2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85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bl>
          <w:p w:rsidR="00051DCF" w:rsidRPr="00087A29" w:rsidRDefault="00051DCF" w:rsidP="00087A29">
            <w:pPr>
              <w:pStyle w:val="ConsPlusNormal"/>
              <w:spacing w:after="1" w:line="200" w:lineRule="atLeast"/>
              <w:jc w:val="both"/>
              <w:rPr>
                <w:sz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6"/>
              <w:gridCol w:w="516"/>
              <w:gridCol w:w="713"/>
              <w:gridCol w:w="677"/>
              <w:gridCol w:w="750"/>
              <w:gridCol w:w="739"/>
              <w:gridCol w:w="676"/>
              <w:gridCol w:w="739"/>
              <w:gridCol w:w="627"/>
              <w:gridCol w:w="859"/>
              <w:gridCol w:w="729"/>
            </w:tblGrid>
            <w:tr w:rsidR="00140B7A" w:rsidRPr="00087A29" w:rsidTr="00051DCF">
              <w:tc>
                <w:tcPr>
                  <w:tcW w:w="406" w:type="dxa"/>
                  <w:vMerge w:val="restart"/>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Код по БК</w:t>
                  </w:r>
                </w:p>
              </w:tc>
              <w:tc>
                <w:tcPr>
                  <w:tcW w:w="516"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Аналитический код</w:t>
                  </w:r>
                </w:p>
              </w:tc>
              <w:tc>
                <w:tcPr>
                  <w:tcW w:w="5780" w:type="dxa"/>
                  <w:gridSpan w:val="8"/>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том числе по бюджетам:</w:t>
                  </w:r>
                </w:p>
              </w:tc>
              <w:tc>
                <w:tcPr>
                  <w:tcW w:w="729" w:type="dxa"/>
                  <w:vMerge w:val="restart"/>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Остаток на счете</w:t>
                  </w:r>
                </w:p>
              </w:tc>
            </w:tr>
            <w:tr w:rsidR="00140B7A" w:rsidRPr="00087A29" w:rsidTr="00051DCF">
              <w:tc>
                <w:tcPr>
                  <w:tcW w:w="406"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516"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4294" w:type="dxa"/>
                  <w:gridSpan w:val="6"/>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внебюджетные фонды</w:t>
                  </w:r>
                </w:p>
              </w:tc>
              <w:tc>
                <w:tcPr>
                  <w:tcW w:w="1485"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иные получатели</w:t>
                  </w:r>
                </w:p>
              </w:tc>
              <w:tc>
                <w:tcPr>
                  <w:tcW w:w="729" w:type="dxa"/>
                  <w:vMerge/>
                  <w:tcBorders>
                    <w:top w:val="single" w:sz="4" w:space="0" w:color="auto"/>
                    <w:left w:val="single" w:sz="4" w:space="0" w:color="auto"/>
                    <w:bottom w:val="single" w:sz="4" w:space="0" w:color="auto"/>
                    <w:right w:val="nil"/>
                  </w:tcBorders>
                </w:tcPr>
                <w:p w:rsidR="00140B7A" w:rsidRPr="00087A29" w:rsidRDefault="00140B7A" w:rsidP="00087A29">
                  <w:pPr>
                    <w:spacing w:after="1" w:line="200" w:lineRule="atLeast"/>
                    <w:rPr>
                      <w:rFonts w:ascii="Arial" w:hAnsi="Arial" w:cs="Arial"/>
                      <w:sz w:val="20"/>
                      <w:szCs w:val="20"/>
                    </w:rPr>
                  </w:pPr>
                </w:p>
              </w:tc>
            </w:tr>
            <w:tr w:rsidR="00140B7A" w:rsidRPr="00087A29" w:rsidTr="00051DCF">
              <w:tc>
                <w:tcPr>
                  <w:tcW w:w="406"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516"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1390"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 xml:space="preserve">Фонд </w:t>
                  </w:r>
                  <w:r w:rsidRPr="00087A29">
                    <w:rPr>
                      <w:sz w:val="20"/>
                      <w:highlight w:val="lightGray"/>
                    </w:rPr>
                    <w:t>пенсионного и</w:t>
                  </w:r>
                  <w:r w:rsidRPr="00087A29">
                    <w:rPr>
                      <w:sz w:val="20"/>
                    </w:rPr>
                    <w:t xml:space="preserve"> социального страхования Российской Федерации</w:t>
                  </w:r>
                </w:p>
              </w:tc>
              <w:tc>
                <w:tcPr>
                  <w:tcW w:w="1489"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Федеральный фонд обязательного медицинского страхования</w:t>
                  </w:r>
                </w:p>
              </w:tc>
              <w:tc>
                <w:tcPr>
                  <w:tcW w:w="1415"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территориальный фонд обязательного медицинского страхования</w:t>
                  </w:r>
                </w:p>
              </w:tc>
              <w:tc>
                <w:tcPr>
                  <w:tcW w:w="627"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858"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729" w:type="dxa"/>
                  <w:vMerge/>
                  <w:tcBorders>
                    <w:top w:val="single" w:sz="4" w:space="0" w:color="auto"/>
                    <w:left w:val="single" w:sz="4" w:space="0" w:color="auto"/>
                    <w:bottom w:val="single" w:sz="4" w:space="0" w:color="auto"/>
                    <w:right w:val="nil"/>
                  </w:tcBorders>
                </w:tcPr>
                <w:p w:rsidR="00140B7A" w:rsidRPr="00087A29" w:rsidRDefault="00140B7A" w:rsidP="00087A29">
                  <w:pPr>
                    <w:spacing w:after="1" w:line="200" w:lineRule="atLeast"/>
                    <w:rPr>
                      <w:rFonts w:ascii="Arial" w:hAnsi="Arial" w:cs="Arial"/>
                      <w:sz w:val="20"/>
                      <w:szCs w:val="20"/>
                    </w:rPr>
                  </w:pPr>
                </w:p>
              </w:tc>
            </w:tr>
            <w:tr w:rsidR="00140B7A" w:rsidRPr="00087A29" w:rsidTr="00051DCF">
              <w:tc>
                <w:tcPr>
                  <w:tcW w:w="406"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516"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71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676" w:type="dxa"/>
                  <w:tcBorders>
                    <w:top w:val="single" w:sz="4" w:space="0" w:color="auto"/>
                    <w:left w:val="single" w:sz="4" w:space="0" w:color="auto"/>
                    <w:bottom w:val="single" w:sz="4" w:space="0" w:color="auto"/>
                    <w:right w:val="single" w:sz="4" w:space="0" w:color="auto"/>
                  </w:tcBorders>
                </w:tcPr>
                <w:p w:rsidR="00140B7A" w:rsidRDefault="00140B7A" w:rsidP="00087A29">
                  <w:pPr>
                    <w:pStyle w:val="ConsPlusNormal"/>
                    <w:spacing w:after="1" w:line="200" w:lineRule="atLeast"/>
                    <w:jc w:val="center"/>
                    <w:rPr>
                      <w:sz w:val="20"/>
                    </w:rPr>
                  </w:pPr>
                  <w:r w:rsidRPr="00087A29">
                    <w:rPr>
                      <w:sz w:val="20"/>
                    </w:rPr>
                    <w:t>в текущем месяце</w:t>
                  </w:r>
                </w:p>
                <w:p w:rsidR="00FC7CA3" w:rsidRPr="00087A29" w:rsidRDefault="00FC7CA3" w:rsidP="00087A29">
                  <w:pPr>
                    <w:pStyle w:val="ConsPlusNormal"/>
                    <w:spacing w:after="1" w:line="200" w:lineRule="atLeast"/>
                    <w:jc w:val="center"/>
                    <w:rPr>
                      <w:sz w:val="20"/>
                    </w:rPr>
                  </w:pPr>
                </w:p>
              </w:tc>
              <w:tc>
                <w:tcPr>
                  <w:tcW w:w="75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73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67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73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627"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858"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729" w:type="dxa"/>
                  <w:vMerge/>
                  <w:tcBorders>
                    <w:top w:val="single" w:sz="4" w:space="0" w:color="auto"/>
                    <w:left w:val="single" w:sz="4" w:space="0" w:color="auto"/>
                    <w:bottom w:val="single" w:sz="4" w:space="0" w:color="auto"/>
                    <w:right w:val="nil"/>
                  </w:tcBorders>
                </w:tcPr>
                <w:p w:rsidR="00140B7A" w:rsidRPr="00087A29" w:rsidRDefault="00140B7A" w:rsidP="00087A29">
                  <w:pPr>
                    <w:spacing w:after="1" w:line="200" w:lineRule="atLeast"/>
                    <w:rPr>
                      <w:rFonts w:ascii="Arial" w:hAnsi="Arial" w:cs="Arial"/>
                      <w:sz w:val="20"/>
                      <w:szCs w:val="20"/>
                    </w:rPr>
                  </w:pPr>
                </w:p>
              </w:tc>
            </w:tr>
            <w:tr w:rsidR="00140B7A" w:rsidRPr="00087A29" w:rsidTr="00051DCF">
              <w:tc>
                <w:tcPr>
                  <w:tcW w:w="406" w:type="dxa"/>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w:t>
                  </w:r>
                </w:p>
              </w:tc>
              <w:tc>
                <w:tcPr>
                  <w:tcW w:w="51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w:t>
                  </w:r>
                </w:p>
              </w:tc>
              <w:tc>
                <w:tcPr>
                  <w:tcW w:w="71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15</w:t>
                  </w:r>
                </w:p>
              </w:tc>
              <w:tc>
                <w:tcPr>
                  <w:tcW w:w="67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16</w:t>
                  </w:r>
                </w:p>
              </w:tc>
              <w:tc>
                <w:tcPr>
                  <w:tcW w:w="75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17</w:t>
                  </w:r>
                </w:p>
              </w:tc>
              <w:tc>
                <w:tcPr>
                  <w:tcW w:w="73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18</w:t>
                  </w:r>
                </w:p>
              </w:tc>
              <w:tc>
                <w:tcPr>
                  <w:tcW w:w="67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19</w:t>
                  </w:r>
                </w:p>
              </w:tc>
              <w:tc>
                <w:tcPr>
                  <w:tcW w:w="73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20</w:t>
                  </w:r>
                </w:p>
              </w:tc>
              <w:tc>
                <w:tcPr>
                  <w:tcW w:w="62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21</w:t>
                  </w:r>
                </w:p>
              </w:tc>
              <w:tc>
                <w:tcPr>
                  <w:tcW w:w="85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22</w:t>
                  </w:r>
                </w:p>
              </w:tc>
              <w:tc>
                <w:tcPr>
                  <w:tcW w:w="729" w:type="dxa"/>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23</w:t>
                  </w:r>
                </w:p>
              </w:tc>
            </w:tr>
            <w:tr w:rsidR="00140B7A" w:rsidRPr="00087A29" w:rsidTr="00051DCF">
              <w:tblPrEx>
                <w:tblBorders>
                  <w:left w:val="single" w:sz="4" w:space="0" w:color="auto"/>
                  <w:right w:val="single" w:sz="4" w:space="0" w:color="auto"/>
                </w:tblBorders>
              </w:tblPrEx>
              <w:tc>
                <w:tcPr>
                  <w:tcW w:w="40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1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1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7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5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7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2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85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2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left w:val="single" w:sz="4" w:space="0" w:color="auto"/>
                  <w:right w:val="single" w:sz="4" w:space="0" w:color="auto"/>
                </w:tblBorders>
              </w:tblPrEx>
              <w:tc>
                <w:tcPr>
                  <w:tcW w:w="40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1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1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7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5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7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2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85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2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left w:val="single" w:sz="4" w:space="0" w:color="auto"/>
                  <w:right w:val="single" w:sz="4" w:space="0" w:color="auto"/>
                </w:tblBorders>
              </w:tblPrEx>
              <w:tc>
                <w:tcPr>
                  <w:tcW w:w="40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1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1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7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5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7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2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85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2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right w:val="single" w:sz="4" w:space="0" w:color="auto"/>
                </w:tblBorders>
              </w:tblPrEx>
              <w:tc>
                <w:tcPr>
                  <w:tcW w:w="922" w:type="dxa"/>
                  <w:gridSpan w:val="2"/>
                  <w:tcBorders>
                    <w:top w:val="single" w:sz="4" w:space="0" w:color="auto"/>
                    <w:left w:val="nil"/>
                    <w:bottom w:val="single" w:sz="4" w:space="0" w:color="auto"/>
                    <w:right w:val="single" w:sz="4" w:space="0" w:color="auto"/>
                  </w:tcBorders>
                  <w:vAlign w:val="bottom"/>
                </w:tcPr>
                <w:p w:rsidR="00140B7A" w:rsidRPr="00087A29" w:rsidRDefault="00140B7A" w:rsidP="00087A29">
                  <w:pPr>
                    <w:pStyle w:val="ConsPlusNormal"/>
                    <w:spacing w:after="1" w:line="200" w:lineRule="atLeast"/>
                    <w:jc w:val="right"/>
                    <w:rPr>
                      <w:sz w:val="20"/>
                    </w:rPr>
                  </w:pPr>
                  <w:r w:rsidRPr="00087A29">
                    <w:rPr>
                      <w:sz w:val="20"/>
                    </w:rPr>
                    <w:t>Итого по коду БК</w:t>
                  </w:r>
                </w:p>
              </w:tc>
              <w:tc>
                <w:tcPr>
                  <w:tcW w:w="713"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7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5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7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2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85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2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insideV w:val="none" w:sz="0" w:space="0" w:color="auto"/>
                </w:tblBorders>
              </w:tblPrEx>
              <w:tc>
                <w:tcPr>
                  <w:tcW w:w="922" w:type="dxa"/>
                  <w:gridSpan w:val="2"/>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713"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676"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750"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738"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676"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738"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627"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858"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729"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right w:val="single" w:sz="4" w:space="0" w:color="auto"/>
                </w:tblBorders>
              </w:tblPrEx>
              <w:tc>
                <w:tcPr>
                  <w:tcW w:w="922" w:type="dxa"/>
                  <w:gridSpan w:val="2"/>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right"/>
                    <w:rPr>
                      <w:sz w:val="20"/>
                    </w:rPr>
                  </w:pPr>
                  <w:r w:rsidRPr="00087A29">
                    <w:rPr>
                      <w:sz w:val="20"/>
                    </w:rPr>
                    <w:t xml:space="preserve">Всего </w:t>
                  </w:r>
                  <w:r w:rsidRPr="00087A29">
                    <w:rPr>
                      <w:sz w:val="20"/>
                    </w:rPr>
                    <w:lastRenderedPageBreak/>
                    <w:t>по разделам I и II</w:t>
                  </w:r>
                </w:p>
              </w:tc>
              <w:tc>
                <w:tcPr>
                  <w:tcW w:w="713"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rPr>
                      <w:sz w:val="20"/>
                    </w:rPr>
                  </w:pPr>
                </w:p>
              </w:tc>
              <w:tc>
                <w:tcPr>
                  <w:tcW w:w="67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5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76"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3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62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858"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729" w:type="dxa"/>
                  <w:tcBorders>
                    <w:top w:val="single" w:sz="4" w:space="0" w:color="auto"/>
                    <w:left w:val="single" w:sz="4" w:space="0" w:color="auto"/>
                    <w:bottom w:val="single" w:sz="4" w:space="0" w:color="auto"/>
                    <w:right w:val="single" w:sz="4" w:space="0" w:color="auto"/>
                  </w:tcBorders>
                  <w:vAlign w:val="center"/>
                </w:tcPr>
                <w:p w:rsidR="00140B7A" w:rsidRPr="00087A29" w:rsidRDefault="00140B7A" w:rsidP="00087A29">
                  <w:pPr>
                    <w:pStyle w:val="ConsPlusNormal"/>
                    <w:spacing w:after="1" w:line="200" w:lineRule="atLeast"/>
                    <w:rPr>
                      <w:sz w:val="20"/>
                    </w:rPr>
                  </w:pPr>
                </w:p>
              </w:tc>
            </w:tr>
          </w:tbl>
          <w:p w:rsidR="00140B7A" w:rsidRPr="00087A29" w:rsidRDefault="00140B7A" w:rsidP="00087A29">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97"/>
              <w:gridCol w:w="4823"/>
            </w:tblGrid>
            <w:tr w:rsidR="00140B7A" w:rsidRPr="00087A29" w:rsidTr="00051DCF">
              <w:tc>
                <w:tcPr>
                  <w:tcW w:w="2597" w:type="dxa"/>
                  <w:tcBorders>
                    <w:top w:val="nil"/>
                    <w:left w:val="nil"/>
                    <w:bottom w:val="nil"/>
                    <w:right w:val="nil"/>
                  </w:tcBorders>
                  <w:vAlign w:val="bottom"/>
                </w:tcPr>
                <w:p w:rsidR="00140B7A" w:rsidRPr="00087A29" w:rsidRDefault="00140B7A" w:rsidP="00087A29">
                  <w:pPr>
                    <w:pStyle w:val="ConsPlusNormal"/>
                    <w:spacing w:after="1" w:line="200" w:lineRule="atLeast"/>
                    <w:rPr>
                      <w:sz w:val="20"/>
                    </w:rPr>
                  </w:pPr>
                </w:p>
              </w:tc>
              <w:tc>
                <w:tcPr>
                  <w:tcW w:w="4823" w:type="dxa"/>
                  <w:tcBorders>
                    <w:top w:val="nil"/>
                    <w:left w:val="nil"/>
                    <w:bottom w:val="nil"/>
                    <w:right w:val="nil"/>
                  </w:tcBorders>
                  <w:vAlign w:val="bottom"/>
                </w:tcPr>
                <w:p w:rsidR="00140B7A" w:rsidRPr="00087A29" w:rsidRDefault="00140B7A" w:rsidP="00087A29">
                  <w:pPr>
                    <w:pStyle w:val="ConsPlusNormal"/>
                    <w:spacing w:after="1" w:line="200" w:lineRule="atLeast"/>
                    <w:jc w:val="right"/>
                    <w:rPr>
                      <w:sz w:val="20"/>
                    </w:rPr>
                  </w:pPr>
                  <w:r w:rsidRPr="00087A29">
                    <w:rPr>
                      <w:sz w:val="20"/>
                    </w:rPr>
                    <w:t>Номер страницы _________</w:t>
                  </w:r>
                </w:p>
                <w:p w:rsidR="00140B7A" w:rsidRDefault="00140B7A" w:rsidP="00087A29">
                  <w:pPr>
                    <w:pStyle w:val="ConsPlusNormal"/>
                    <w:spacing w:after="1" w:line="200" w:lineRule="atLeast"/>
                    <w:jc w:val="right"/>
                    <w:rPr>
                      <w:sz w:val="20"/>
                    </w:rPr>
                  </w:pPr>
                  <w:r w:rsidRPr="00087A29">
                    <w:rPr>
                      <w:sz w:val="20"/>
                    </w:rPr>
                    <w:t>Всего страниц _________</w:t>
                  </w:r>
                </w:p>
                <w:p w:rsidR="00FC7CA3" w:rsidRDefault="00FC7CA3" w:rsidP="00087A29">
                  <w:pPr>
                    <w:pStyle w:val="ConsPlusNormal"/>
                    <w:spacing w:after="1" w:line="200" w:lineRule="atLeast"/>
                    <w:jc w:val="right"/>
                    <w:rPr>
                      <w:sz w:val="20"/>
                    </w:rPr>
                  </w:pPr>
                </w:p>
                <w:p w:rsidR="00431E08" w:rsidRPr="00087A29" w:rsidRDefault="00431E08" w:rsidP="00087A29">
                  <w:pPr>
                    <w:pStyle w:val="ConsPlusNormal"/>
                    <w:spacing w:after="1" w:line="200" w:lineRule="atLeast"/>
                    <w:jc w:val="right"/>
                    <w:rPr>
                      <w:sz w:val="20"/>
                    </w:rPr>
                  </w:pPr>
                </w:p>
              </w:tc>
            </w:tr>
            <w:tr w:rsidR="00140B7A" w:rsidRPr="00087A29" w:rsidTr="00051DCF">
              <w:tc>
                <w:tcPr>
                  <w:tcW w:w="2597" w:type="dxa"/>
                  <w:tcBorders>
                    <w:top w:val="nil"/>
                    <w:left w:val="nil"/>
                    <w:bottom w:val="nil"/>
                    <w:right w:val="nil"/>
                  </w:tcBorders>
                </w:tcPr>
                <w:p w:rsidR="00140B7A" w:rsidRPr="00087A29" w:rsidRDefault="00140B7A" w:rsidP="00087A29">
                  <w:pPr>
                    <w:pStyle w:val="ConsPlusNormal"/>
                    <w:spacing w:after="1" w:line="200" w:lineRule="atLeast"/>
                    <w:rPr>
                      <w:sz w:val="20"/>
                    </w:rPr>
                  </w:pPr>
                </w:p>
              </w:tc>
              <w:tc>
                <w:tcPr>
                  <w:tcW w:w="4823" w:type="dxa"/>
                  <w:tcBorders>
                    <w:top w:val="nil"/>
                    <w:left w:val="nil"/>
                    <w:bottom w:val="nil"/>
                    <w:right w:val="nil"/>
                  </w:tcBorders>
                </w:tcPr>
                <w:p w:rsidR="00140B7A" w:rsidRPr="00087A29" w:rsidRDefault="00140B7A" w:rsidP="00087A29">
                  <w:pPr>
                    <w:pStyle w:val="ConsPlusNormal"/>
                    <w:spacing w:after="1" w:line="200" w:lineRule="atLeast"/>
                    <w:jc w:val="right"/>
                    <w:rPr>
                      <w:sz w:val="20"/>
                    </w:rPr>
                  </w:pPr>
                  <w:r w:rsidRPr="00087A29">
                    <w:rPr>
                      <w:sz w:val="20"/>
                    </w:rPr>
                    <w:t>Форма 0531468, с. 3</w:t>
                  </w:r>
                </w:p>
                <w:p w:rsidR="00140B7A" w:rsidRPr="00087A29" w:rsidRDefault="00140B7A" w:rsidP="00087A29">
                  <w:pPr>
                    <w:pStyle w:val="ConsPlusNormal"/>
                    <w:spacing w:after="1" w:line="200" w:lineRule="atLeast"/>
                    <w:jc w:val="right"/>
                    <w:rPr>
                      <w:sz w:val="20"/>
                    </w:rPr>
                  </w:pPr>
                  <w:r w:rsidRPr="00087A29">
                    <w:rPr>
                      <w:sz w:val="20"/>
                    </w:rPr>
                    <w:t>на "__" _____ 20__ г.</w:t>
                  </w:r>
                </w:p>
              </w:tc>
            </w:tr>
          </w:tbl>
          <w:p w:rsidR="00140B7A" w:rsidRPr="00087A29" w:rsidRDefault="00140B7A" w:rsidP="00087A29">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1"/>
            </w:tblGrid>
            <w:tr w:rsidR="00140B7A" w:rsidRPr="00087A29" w:rsidTr="00051DCF">
              <w:tc>
                <w:tcPr>
                  <w:tcW w:w="7421" w:type="dxa"/>
                  <w:tcBorders>
                    <w:top w:val="nil"/>
                    <w:left w:val="nil"/>
                    <w:bottom w:val="nil"/>
                    <w:right w:val="nil"/>
                  </w:tcBorders>
                </w:tcPr>
                <w:p w:rsidR="00140B7A" w:rsidRPr="00087A29" w:rsidRDefault="00140B7A" w:rsidP="00087A29">
                  <w:pPr>
                    <w:pStyle w:val="ConsPlusNormal"/>
                    <w:spacing w:after="1" w:line="200" w:lineRule="atLeast"/>
                    <w:jc w:val="center"/>
                    <w:outlineLvl w:val="2"/>
                    <w:rPr>
                      <w:sz w:val="20"/>
                    </w:rPr>
                  </w:pPr>
                  <w:r w:rsidRPr="00087A29">
                    <w:rPr>
                      <w:sz w:val="20"/>
                    </w:rPr>
                    <w:t>Раздел III. Платежи, поступившие в бюджеты</w:t>
                  </w:r>
                  <w:r w:rsidRPr="00FC7CA3">
                    <w:rPr>
                      <w:sz w:val="20"/>
                      <w:shd w:val="clear" w:color="auto" w:fill="C0C0C0"/>
                    </w:rPr>
                    <w:t>,</w:t>
                  </w:r>
                  <w:r w:rsidRPr="00087A29">
                    <w:rPr>
                      <w:sz w:val="20"/>
                    </w:rPr>
                    <w:t xml:space="preserve"> минуя счет органа Федерального казначейства</w:t>
                  </w:r>
                </w:p>
              </w:tc>
            </w:tr>
          </w:tbl>
          <w:p w:rsidR="00140B7A" w:rsidRPr="00087A29" w:rsidRDefault="00140B7A" w:rsidP="00087A29">
            <w:pPr>
              <w:pStyle w:val="ConsPlusNormal"/>
              <w:spacing w:after="1" w:line="200" w:lineRule="atLeast"/>
              <w:jc w:val="both"/>
              <w:rPr>
                <w:sz w:val="20"/>
              </w:rPr>
            </w:pPr>
          </w:p>
          <w:tbl>
            <w:tblPr>
              <w:tblW w:w="7450"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
              <w:gridCol w:w="514"/>
              <w:gridCol w:w="461"/>
              <w:gridCol w:w="461"/>
              <w:gridCol w:w="461"/>
              <w:gridCol w:w="461"/>
              <w:gridCol w:w="461"/>
              <w:gridCol w:w="461"/>
              <w:gridCol w:w="461"/>
              <w:gridCol w:w="461"/>
              <w:gridCol w:w="461"/>
              <w:gridCol w:w="461"/>
              <w:gridCol w:w="461"/>
              <w:gridCol w:w="461"/>
              <w:gridCol w:w="461"/>
              <w:gridCol w:w="476"/>
            </w:tblGrid>
            <w:tr w:rsidR="00140B7A" w:rsidRPr="00087A29" w:rsidTr="00051DCF">
              <w:tc>
                <w:tcPr>
                  <w:tcW w:w="467" w:type="dxa"/>
                  <w:vMerge w:val="restart"/>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Код по БК</w:t>
                  </w:r>
                </w:p>
              </w:tc>
              <w:tc>
                <w:tcPr>
                  <w:tcW w:w="514"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Аналитический код</w:t>
                  </w:r>
                </w:p>
              </w:tc>
              <w:tc>
                <w:tcPr>
                  <w:tcW w:w="922" w:type="dxa"/>
                  <w:gridSpan w:val="2"/>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Поступило, всего</w:t>
                  </w:r>
                </w:p>
              </w:tc>
              <w:tc>
                <w:tcPr>
                  <w:tcW w:w="5547" w:type="dxa"/>
                  <w:gridSpan w:val="12"/>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В том числе по бюджетам:</w:t>
                  </w:r>
                </w:p>
              </w:tc>
            </w:tr>
            <w:tr w:rsidR="00140B7A" w:rsidRPr="00087A29" w:rsidTr="00051DCF">
              <w:tc>
                <w:tcPr>
                  <w:tcW w:w="467"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514"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922" w:type="dxa"/>
                  <w:gridSpan w:val="2"/>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922" w:type="dxa"/>
                  <w:gridSpan w:val="2"/>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федеральный</w:t>
                  </w:r>
                </w:p>
              </w:tc>
              <w:tc>
                <w:tcPr>
                  <w:tcW w:w="922" w:type="dxa"/>
                  <w:gridSpan w:val="2"/>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субъекта Российской Федерации</w:t>
                  </w:r>
                </w:p>
              </w:tc>
              <w:tc>
                <w:tcPr>
                  <w:tcW w:w="922" w:type="dxa"/>
                  <w:gridSpan w:val="2"/>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местный</w:t>
                  </w:r>
                </w:p>
              </w:tc>
              <w:tc>
                <w:tcPr>
                  <w:tcW w:w="2778" w:type="dxa"/>
                  <w:gridSpan w:val="6"/>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внебюджетные фонды</w:t>
                  </w:r>
                </w:p>
              </w:tc>
            </w:tr>
            <w:tr w:rsidR="00140B7A" w:rsidRPr="00087A29" w:rsidTr="00051DCF">
              <w:tc>
                <w:tcPr>
                  <w:tcW w:w="467"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514"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922" w:type="dxa"/>
                  <w:gridSpan w:val="2"/>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922" w:type="dxa"/>
                  <w:gridSpan w:val="2"/>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922" w:type="dxa"/>
                  <w:gridSpan w:val="2"/>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922" w:type="dxa"/>
                  <w:gridSpan w:val="2"/>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922" w:type="dxa"/>
                  <w:gridSpan w:val="2"/>
                  <w:tcBorders>
                    <w:top w:val="single" w:sz="4" w:space="0" w:color="auto"/>
                    <w:left w:val="single" w:sz="4" w:space="0" w:color="auto"/>
                    <w:bottom w:val="single" w:sz="4" w:space="0" w:color="auto"/>
                    <w:right w:val="single" w:sz="4" w:space="0" w:color="auto"/>
                  </w:tcBorders>
                </w:tcPr>
                <w:p w:rsidR="00140B7A" w:rsidRDefault="00140B7A" w:rsidP="00087A29">
                  <w:pPr>
                    <w:pStyle w:val="ConsPlusNormal"/>
                    <w:spacing w:after="1" w:line="200" w:lineRule="atLeast"/>
                    <w:jc w:val="center"/>
                    <w:rPr>
                      <w:sz w:val="20"/>
                    </w:rPr>
                  </w:pPr>
                  <w:r w:rsidRPr="00087A29">
                    <w:rPr>
                      <w:sz w:val="20"/>
                    </w:rPr>
                    <w:t xml:space="preserve">Фонда </w:t>
                  </w:r>
                  <w:r w:rsidRPr="00087A29">
                    <w:rPr>
                      <w:sz w:val="20"/>
                      <w:highlight w:val="lightGray"/>
                    </w:rPr>
                    <w:t>пенсионного и</w:t>
                  </w:r>
                  <w:r w:rsidRPr="00087A29">
                    <w:rPr>
                      <w:sz w:val="20"/>
                    </w:rPr>
                    <w:t xml:space="preserve"> социального страхования Российской Федерации</w:t>
                  </w:r>
                </w:p>
                <w:p w:rsidR="00FC7CA3" w:rsidRPr="00087A29" w:rsidRDefault="00FC7CA3" w:rsidP="00087A29">
                  <w:pPr>
                    <w:pStyle w:val="ConsPlusNormal"/>
                    <w:spacing w:after="1" w:line="200" w:lineRule="atLeast"/>
                    <w:jc w:val="center"/>
                    <w:rPr>
                      <w:sz w:val="20"/>
                    </w:rPr>
                  </w:pPr>
                </w:p>
              </w:tc>
              <w:tc>
                <w:tcPr>
                  <w:tcW w:w="922"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Федеральный фонд обязательного медицинского страхования</w:t>
                  </w:r>
                </w:p>
              </w:tc>
              <w:tc>
                <w:tcPr>
                  <w:tcW w:w="932" w:type="dxa"/>
                  <w:gridSpan w:val="2"/>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территориальный фонд обязательного медицинского страхования</w:t>
                  </w:r>
                </w:p>
              </w:tc>
            </w:tr>
            <w:tr w:rsidR="00140B7A" w:rsidRPr="00087A29" w:rsidTr="00051DCF">
              <w:tc>
                <w:tcPr>
                  <w:tcW w:w="467"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514"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 xml:space="preserve">с начала </w:t>
                  </w:r>
                  <w:r w:rsidRPr="00087A29">
                    <w:rPr>
                      <w:sz w:val="20"/>
                    </w:rPr>
                    <w:lastRenderedPageBreak/>
                    <w:t>года</w:t>
                  </w:r>
                </w:p>
              </w:tc>
              <w:tc>
                <w:tcPr>
                  <w:tcW w:w="461" w:type="dxa"/>
                  <w:tcBorders>
                    <w:top w:val="single" w:sz="4" w:space="0" w:color="auto"/>
                    <w:left w:val="single" w:sz="4" w:space="0" w:color="auto"/>
                    <w:bottom w:val="single" w:sz="4" w:space="0" w:color="auto"/>
                    <w:right w:val="single" w:sz="4" w:space="0" w:color="auto"/>
                  </w:tcBorders>
                </w:tcPr>
                <w:p w:rsidR="00140B7A" w:rsidRDefault="00140B7A" w:rsidP="00087A29">
                  <w:pPr>
                    <w:pStyle w:val="ConsPlusNormal"/>
                    <w:spacing w:after="1" w:line="200" w:lineRule="atLeast"/>
                    <w:jc w:val="center"/>
                    <w:rPr>
                      <w:sz w:val="20"/>
                    </w:rPr>
                  </w:pPr>
                  <w:r w:rsidRPr="00087A29">
                    <w:rPr>
                      <w:sz w:val="20"/>
                    </w:rPr>
                    <w:lastRenderedPageBreak/>
                    <w:t xml:space="preserve">в текущем </w:t>
                  </w:r>
                  <w:r w:rsidRPr="00087A29">
                    <w:rPr>
                      <w:sz w:val="20"/>
                    </w:rPr>
                    <w:lastRenderedPageBreak/>
                    <w:t>месяце</w:t>
                  </w:r>
                </w:p>
                <w:p w:rsidR="00FC7CA3" w:rsidRPr="00087A29" w:rsidRDefault="00FC7CA3" w:rsidP="00087A29">
                  <w:pPr>
                    <w:pStyle w:val="ConsPlusNormal"/>
                    <w:spacing w:after="1" w:line="200" w:lineRule="atLeast"/>
                    <w:jc w:val="center"/>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с начала </w:t>
                  </w:r>
                  <w:r w:rsidRPr="00087A29">
                    <w:rPr>
                      <w:sz w:val="20"/>
                    </w:rPr>
                    <w:lastRenderedPageBreak/>
                    <w:t>года</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в текущем </w:t>
                  </w:r>
                  <w:r w:rsidRPr="00087A29">
                    <w:rPr>
                      <w:sz w:val="20"/>
                    </w:rPr>
                    <w:lastRenderedPageBreak/>
                    <w:t>месяце</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с начала </w:t>
                  </w:r>
                  <w:r w:rsidRPr="00087A29">
                    <w:rPr>
                      <w:sz w:val="20"/>
                    </w:rPr>
                    <w:lastRenderedPageBreak/>
                    <w:t>года</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в текущем </w:t>
                  </w:r>
                  <w:r w:rsidRPr="00087A29">
                    <w:rPr>
                      <w:sz w:val="20"/>
                    </w:rPr>
                    <w:lastRenderedPageBreak/>
                    <w:t>месяце</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с начала </w:t>
                  </w:r>
                  <w:r w:rsidRPr="00087A29">
                    <w:rPr>
                      <w:sz w:val="20"/>
                    </w:rPr>
                    <w:lastRenderedPageBreak/>
                    <w:t>года</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в текущем </w:t>
                  </w:r>
                  <w:r w:rsidRPr="00087A29">
                    <w:rPr>
                      <w:sz w:val="20"/>
                    </w:rPr>
                    <w:lastRenderedPageBreak/>
                    <w:t>месяце</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с начала </w:t>
                  </w:r>
                  <w:r w:rsidRPr="00087A29">
                    <w:rPr>
                      <w:sz w:val="20"/>
                    </w:rPr>
                    <w:lastRenderedPageBreak/>
                    <w:t>года</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в текущем </w:t>
                  </w:r>
                  <w:r w:rsidRPr="00087A29">
                    <w:rPr>
                      <w:sz w:val="20"/>
                    </w:rPr>
                    <w:lastRenderedPageBreak/>
                    <w:t>месяце</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с начала </w:t>
                  </w:r>
                  <w:r w:rsidRPr="00087A29">
                    <w:rPr>
                      <w:sz w:val="20"/>
                    </w:rPr>
                    <w:lastRenderedPageBreak/>
                    <w:t>года</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в текущем </w:t>
                  </w:r>
                  <w:r w:rsidRPr="00087A29">
                    <w:rPr>
                      <w:sz w:val="20"/>
                    </w:rPr>
                    <w:lastRenderedPageBreak/>
                    <w:t>месяце</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с начала </w:t>
                  </w:r>
                  <w:r w:rsidRPr="00087A29">
                    <w:rPr>
                      <w:sz w:val="20"/>
                    </w:rPr>
                    <w:lastRenderedPageBreak/>
                    <w:t>года</w:t>
                  </w:r>
                </w:p>
              </w:tc>
              <w:tc>
                <w:tcPr>
                  <w:tcW w:w="471" w:type="dxa"/>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lastRenderedPageBreak/>
                    <w:t xml:space="preserve">в текущем </w:t>
                  </w:r>
                  <w:r w:rsidRPr="00087A29">
                    <w:rPr>
                      <w:sz w:val="20"/>
                    </w:rPr>
                    <w:lastRenderedPageBreak/>
                    <w:t>месяце</w:t>
                  </w:r>
                </w:p>
              </w:tc>
            </w:tr>
            <w:tr w:rsidR="00140B7A" w:rsidRPr="00087A29" w:rsidTr="00051DCF">
              <w:tc>
                <w:tcPr>
                  <w:tcW w:w="467" w:type="dxa"/>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lastRenderedPageBreak/>
                    <w:t>1</w:t>
                  </w:r>
                </w:p>
              </w:tc>
              <w:tc>
                <w:tcPr>
                  <w:tcW w:w="5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3</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4</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5</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6</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7</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8</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9</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10</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11</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12</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13</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14</w:t>
                  </w: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15</w:t>
                  </w:r>
                </w:p>
              </w:tc>
              <w:tc>
                <w:tcPr>
                  <w:tcW w:w="471" w:type="dxa"/>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17</w:t>
                  </w:r>
                </w:p>
              </w:tc>
            </w:tr>
            <w:tr w:rsidR="00140B7A" w:rsidRPr="00087A29" w:rsidTr="00051DCF">
              <w:tblPrEx>
                <w:tblBorders>
                  <w:left w:val="single" w:sz="4" w:space="0" w:color="auto"/>
                  <w:right w:val="single" w:sz="4" w:space="0" w:color="auto"/>
                </w:tblBorders>
              </w:tblPrEx>
              <w:tc>
                <w:tcPr>
                  <w:tcW w:w="4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7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left w:val="single" w:sz="4" w:space="0" w:color="auto"/>
                  <w:right w:val="single" w:sz="4" w:space="0" w:color="auto"/>
                </w:tblBorders>
              </w:tblPrEx>
              <w:tc>
                <w:tcPr>
                  <w:tcW w:w="4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7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left w:val="single" w:sz="4" w:space="0" w:color="auto"/>
                  <w:right w:val="single" w:sz="4" w:space="0" w:color="auto"/>
                </w:tblBorders>
              </w:tblPrEx>
              <w:tc>
                <w:tcPr>
                  <w:tcW w:w="4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7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left w:val="single" w:sz="4" w:space="0" w:color="auto"/>
                  <w:right w:val="single" w:sz="4" w:space="0" w:color="auto"/>
                </w:tblBorders>
              </w:tblPrEx>
              <w:tc>
                <w:tcPr>
                  <w:tcW w:w="4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7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left w:val="single" w:sz="4" w:space="0" w:color="auto"/>
                  <w:right w:val="single" w:sz="4" w:space="0" w:color="auto"/>
                </w:tblBorders>
              </w:tblPrEx>
              <w:tc>
                <w:tcPr>
                  <w:tcW w:w="4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7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left w:val="single" w:sz="4" w:space="0" w:color="auto"/>
                  <w:right w:val="single" w:sz="4" w:space="0" w:color="auto"/>
                </w:tblBorders>
              </w:tblPrEx>
              <w:tc>
                <w:tcPr>
                  <w:tcW w:w="467"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7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right w:val="single" w:sz="4" w:space="0" w:color="auto"/>
                </w:tblBorders>
              </w:tblPrEx>
              <w:tc>
                <w:tcPr>
                  <w:tcW w:w="981" w:type="dxa"/>
                  <w:gridSpan w:val="2"/>
                  <w:tcBorders>
                    <w:top w:val="single" w:sz="4" w:space="0" w:color="auto"/>
                    <w:left w:val="nil"/>
                    <w:bottom w:val="single" w:sz="4" w:space="0" w:color="auto"/>
                    <w:right w:val="single" w:sz="4" w:space="0" w:color="auto"/>
                  </w:tcBorders>
                  <w:vAlign w:val="bottom"/>
                </w:tcPr>
                <w:p w:rsidR="00140B7A" w:rsidRDefault="00140B7A" w:rsidP="00087A29">
                  <w:pPr>
                    <w:pStyle w:val="ConsPlusNormal"/>
                    <w:spacing w:after="1" w:line="200" w:lineRule="atLeast"/>
                    <w:jc w:val="right"/>
                    <w:rPr>
                      <w:sz w:val="20"/>
                    </w:rPr>
                  </w:pPr>
                  <w:r w:rsidRPr="00087A29">
                    <w:rPr>
                      <w:sz w:val="20"/>
                    </w:rPr>
                    <w:t>Итого по коду БК</w:t>
                  </w:r>
                </w:p>
                <w:p w:rsidR="00FC7CA3" w:rsidRPr="00087A29" w:rsidRDefault="00FC7CA3" w:rsidP="00087A29">
                  <w:pPr>
                    <w:pStyle w:val="ConsPlusNormal"/>
                    <w:spacing w:after="1" w:line="200" w:lineRule="atLeast"/>
                    <w:jc w:val="righ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7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insideV w:val="none" w:sz="0" w:space="0" w:color="auto"/>
                </w:tblBorders>
              </w:tblPrEx>
              <w:tc>
                <w:tcPr>
                  <w:tcW w:w="981" w:type="dxa"/>
                  <w:gridSpan w:val="2"/>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471"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r>
            <w:tr w:rsidR="00140B7A" w:rsidRPr="00087A29" w:rsidTr="00051DCF">
              <w:tblPrEx>
                <w:tblBorders>
                  <w:right w:val="single" w:sz="4" w:space="0" w:color="auto"/>
                </w:tblBorders>
              </w:tblPrEx>
              <w:tc>
                <w:tcPr>
                  <w:tcW w:w="981" w:type="dxa"/>
                  <w:gridSpan w:val="2"/>
                  <w:tcBorders>
                    <w:top w:val="single" w:sz="4" w:space="0" w:color="auto"/>
                    <w:left w:val="nil"/>
                    <w:bottom w:val="single" w:sz="4" w:space="0" w:color="auto"/>
                    <w:right w:val="single" w:sz="4" w:space="0" w:color="auto"/>
                  </w:tcBorders>
                  <w:vAlign w:val="center"/>
                </w:tcPr>
                <w:p w:rsidR="00140B7A" w:rsidRDefault="00140B7A" w:rsidP="00087A29">
                  <w:pPr>
                    <w:pStyle w:val="ConsPlusNormal"/>
                    <w:spacing w:after="1" w:line="200" w:lineRule="atLeast"/>
                    <w:jc w:val="right"/>
                    <w:rPr>
                      <w:sz w:val="20"/>
                    </w:rPr>
                  </w:pPr>
                  <w:r w:rsidRPr="00087A29">
                    <w:rPr>
                      <w:sz w:val="20"/>
                    </w:rPr>
                    <w:t>Всего по разделу III</w:t>
                  </w:r>
                </w:p>
                <w:p w:rsidR="00FC7CA3" w:rsidRPr="00087A29" w:rsidRDefault="00FC7CA3" w:rsidP="00087A29">
                  <w:pPr>
                    <w:pStyle w:val="ConsPlusNormal"/>
                    <w:spacing w:after="1" w:line="200" w:lineRule="atLeast"/>
                    <w:jc w:val="righ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61"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471" w:type="dxa"/>
                  <w:tcBorders>
                    <w:top w:val="single" w:sz="4" w:space="0" w:color="auto"/>
                    <w:left w:val="single" w:sz="4" w:space="0" w:color="auto"/>
                    <w:bottom w:val="single" w:sz="4" w:space="0" w:color="auto"/>
                    <w:right w:val="single" w:sz="4" w:space="0" w:color="auto"/>
                  </w:tcBorders>
                  <w:vAlign w:val="bottom"/>
                </w:tcPr>
                <w:p w:rsidR="00140B7A" w:rsidRPr="00087A29" w:rsidRDefault="00140B7A" w:rsidP="00087A29">
                  <w:pPr>
                    <w:pStyle w:val="ConsPlusNormal"/>
                    <w:spacing w:after="1" w:line="200" w:lineRule="atLeast"/>
                    <w:rPr>
                      <w:sz w:val="20"/>
                    </w:rPr>
                  </w:pPr>
                </w:p>
              </w:tc>
            </w:tr>
          </w:tbl>
          <w:p w:rsidR="00140B7A" w:rsidRPr="00087A29" w:rsidRDefault="00140B7A" w:rsidP="00087A29">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97"/>
              <w:gridCol w:w="4823"/>
            </w:tblGrid>
            <w:tr w:rsidR="00140B7A" w:rsidRPr="00087A29" w:rsidTr="00051DCF">
              <w:tc>
                <w:tcPr>
                  <w:tcW w:w="2597" w:type="dxa"/>
                  <w:tcBorders>
                    <w:top w:val="nil"/>
                    <w:left w:val="nil"/>
                    <w:bottom w:val="nil"/>
                    <w:right w:val="nil"/>
                  </w:tcBorders>
                  <w:vAlign w:val="bottom"/>
                </w:tcPr>
                <w:p w:rsidR="00140B7A" w:rsidRPr="00087A29" w:rsidRDefault="00140B7A" w:rsidP="00087A29">
                  <w:pPr>
                    <w:pStyle w:val="ConsPlusNormal"/>
                    <w:spacing w:after="1" w:line="200" w:lineRule="atLeast"/>
                    <w:rPr>
                      <w:sz w:val="20"/>
                    </w:rPr>
                  </w:pPr>
                </w:p>
              </w:tc>
              <w:tc>
                <w:tcPr>
                  <w:tcW w:w="4823" w:type="dxa"/>
                  <w:tcBorders>
                    <w:top w:val="nil"/>
                    <w:left w:val="nil"/>
                    <w:bottom w:val="nil"/>
                    <w:right w:val="nil"/>
                  </w:tcBorders>
                  <w:vAlign w:val="bottom"/>
                </w:tcPr>
                <w:p w:rsidR="00140B7A" w:rsidRPr="00087A29" w:rsidRDefault="00140B7A" w:rsidP="00087A29">
                  <w:pPr>
                    <w:pStyle w:val="ConsPlusNormal"/>
                    <w:spacing w:after="1" w:line="200" w:lineRule="atLeast"/>
                    <w:jc w:val="right"/>
                    <w:rPr>
                      <w:sz w:val="20"/>
                    </w:rPr>
                  </w:pPr>
                  <w:r w:rsidRPr="00087A29">
                    <w:rPr>
                      <w:sz w:val="20"/>
                    </w:rPr>
                    <w:t>Номер страницы _________</w:t>
                  </w:r>
                </w:p>
                <w:p w:rsidR="00140B7A" w:rsidRDefault="00140B7A" w:rsidP="00087A29">
                  <w:pPr>
                    <w:pStyle w:val="ConsPlusNormal"/>
                    <w:spacing w:after="1" w:line="200" w:lineRule="atLeast"/>
                    <w:jc w:val="right"/>
                    <w:rPr>
                      <w:sz w:val="20"/>
                    </w:rPr>
                  </w:pPr>
                  <w:r w:rsidRPr="00087A29">
                    <w:rPr>
                      <w:sz w:val="20"/>
                    </w:rPr>
                    <w:t>Всего страниц _________</w:t>
                  </w:r>
                </w:p>
                <w:p w:rsidR="00FC7CA3" w:rsidRDefault="00FC7CA3" w:rsidP="00087A29">
                  <w:pPr>
                    <w:pStyle w:val="ConsPlusNormal"/>
                    <w:spacing w:after="1" w:line="200" w:lineRule="atLeast"/>
                    <w:jc w:val="right"/>
                    <w:rPr>
                      <w:sz w:val="20"/>
                    </w:rPr>
                  </w:pPr>
                </w:p>
                <w:p w:rsidR="00431E08" w:rsidRPr="00087A29" w:rsidRDefault="00431E08" w:rsidP="00087A29">
                  <w:pPr>
                    <w:pStyle w:val="ConsPlusNormal"/>
                    <w:spacing w:after="1" w:line="200" w:lineRule="atLeast"/>
                    <w:jc w:val="right"/>
                    <w:rPr>
                      <w:sz w:val="20"/>
                    </w:rPr>
                  </w:pPr>
                </w:p>
              </w:tc>
            </w:tr>
            <w:tr w:rsidR="00140B7A" w:rsidRPr="00087A29" w:rsidTr="00051DCF">
              <w:tc>
                <w:tcPr>
                  <w:tcW w:w="2597" w:type="dxa"/>
                  <w:tcBorders>
                    <w:top w:val="nil"/>
                    <w:left w:val="nil"/>
                    <w:bottom w:val="nil"/>
                    <w:right w:val="nil"/>
                  </w:tcBorders>
                </w:tcPr>
                <w:p w:rsidR="00140B7A" w:rsidRPr="00087A29" w:rsidRDefault="00140B7A" w:rsidP="00087A29">
                  <w:pPr>
                    <w:pStyle w:val="ConsPlusNormal"/>
                    <w:spacing w:after="1" w:line="200" w:lineRule="atLeast"/>
                    <w:rPr>
                      <w:sz w:val="20"/>
                    </w:rPr>
                  </w:pPr>
                </w:p>
              </w:tc>
              <w:tc>
                <w:tcPr>
                  <w:tcW w:w="4823" w:type="dxa"/>
                  <w:tcBorders>
                    <w:top w:val="nil"/>
                    <w:left w:val="nil"/>
                    <w:bottom w:val="nil"/>
                    <w:right w:val="nil"/>
                  </w:tcBorders>
                </w:tcPr>
                <w:p w:rsidR="00140B7A" w:rsidRPr="00087A29" w:rsidRDefault="00140B7A" w:rsidP="00087A29">
                  <w:pPr>
                    <w:pStyle w:val="ConsPlusNormal"/>
                    <w:spacing w:after="1" w:line="200" w:lineRule="atLeast"/>
                    <w:jc w:val="right"/>
                    <w:rPr>
                      <w:sz w:val="20"/>
                    </w:rPr>
                  </w:pPr>
                  <w:r w:rsidRPr="00087A29">
                    <w:rPr>
                      <w:sz w:val="20"/>
                    </w:rPr>
                    <w:t>Форма 0531468, с. 4</w:t>
                  </w:r>
                </w:p>
                <w:p w:rsidR="00140B7A" w:rsidRPr="00087A29" w:rsidRDefault="00140B7A" w:rsidP="00087A29">
                  <w:pPr>
                    <w:pStyle w:val="ConsPlusNormal"/>
                    <w:spacing w:after="1" w:line="200" w:lineRule="atLeast"/>
                    <w:jc w:val="right"/>
                    <w:rPr>
                      <w:sz w:val="20"/>
                    </w:rPr>
                  </w:pPr>
                  <w:r w:rsidRPr="00087A29">
                    <w:rPr>
                      <w:sz w:val="20"/>
                    </w:rPr>
                    <w:t>на "__" _____ 20__ г.</w:t>
                  </w:r>
                </w:p>
              </w:tc>
            </w:tr>
          </w:tbl>
          <w:p w:rsidR="00140B7A" w:rsidRPr="00087A29" w:rsidRDefault="00140B7A" w:rsidP="00087A29">
            <w:pPr>
              <w:pStyle w:val="ConsPlusNormal"/>
              <w:spacing w:after="1" w:line="200" w:lineRule="atLeast"/>
              <w:jc w:val="both"/>
              <w:rPr>
                <w:sz w:val="20"/>
              </w:rPr>
            </w:pPr>
          </w:p>
          <w:tbl>
            <w:tblPr>
              <w:tblW w:w="7444" w:type="dxa"/>
              <w:tblLayout w:type="fixed"/>
              <w:tblCellMar>
                <w:top w:w="102" w:type="dxa"/>
                <w:left w:w="62" w:type="dxa"/>
                <w:bottom w:w="102" w:type="dxa"/>
                <w:right w:w="62" w:type="dxa"/>
              </w:tblCellMar>
              <w:tblLook w:val="0000" w:firstRow="0" w:lastRow="0" w:firstColumn="0" w:lastColumn="0" w:noHBand="0" w:noVBand="0"/>
            </w:tblPr>
            <w:tblGrid>
              <w:gridCol w:w="7444"/>
            </w:tblGrid>
            <w:tr w:rsidR="00140B7A" w:rsidRPr="00087A29" w:rsidTr="00051DCF">
              <w:tc>
                <w:tcPr>
                  <w:tcW w:w="7444" w:type="dxa"/>
                  <w:tcBorders>
                    <w:top w:val="nil"/>
                    <w:left w:val="nil"/>
                    <w:bottom w:val="nil"/>
                    <w:right w:val="nil"/>
                  </w:tcBorders>
                </w:tcPr>
                <w:p w:rsidR="00140B7A" w:rsidRPr="00087A29" w:rsidRDefault="00140B7A" w:rsidP="00087A29">
                  <w:pPr>
                    <w:pStyle w:val="ConsPlusNormal"/>
                    <w:spacing w:after="1" w:line="200" w:lineRule="atLeast"/>
                    <w:jc w:val="center"/>
                    <w:outlineLvl w:val="2"/>
                    <w:rPr>
                      <w:sz w:val="20"/>
                    </w:rPr>
                  </w:pPr>
                  <w:r w:rsidRPr="00087A29">
                    <w:rPr>
                      <w:sz w:val="20"/>
                    </w:rPr>
                    <w:lastRenderedPageBreak/>
                    <w:t>Раздел IV. Перечислено в местные бюджеты</w:t>
                  </w:r>
                </w:p>
              </w:tc>
            </w:tr>
          </w:tbl>
          <w:p w:rsidR="00051DCF" w:rsidRPr="00051DCF" w:rsidRDefault="00051DCF" w:rsidP="00051DCF">
            <w:pPr>
              <w:spacing w:after="1" w:line="200" w:lineRule="atLeast"/>
              <w:jc w:val="both"/>
              <w:rPr>
                <w:rFonts w:ascii="Arial" w:hAnsi="Arial" w:cs="Arial"/>
                <w:bCs/>
                <w:sz w:val="20"/>
                <w:szCs w:val="20"/>
              </w:rPr>
            </w:pPr>
          </w:p>
          <w:tbl>
            <w:tblPr>
              <w:tblW w:w="7464"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
              <w:gridCol w:w="312"/>
              <w:gridCol w:w="382"/>
              <w:gridCol w:w="382"/>
              <w:gridCol w:w="382"/>
              <w:gridCol w:w="382"/>
              <w:gridCol w:w="382"/>
              <w:gridCol w:w="382"/>
              <w:gridCol w:w="382"/>
              <w:gridCol w:w="382"/>
              <w:gridCol w:w="382"/>
              <w:gridCol w:w="382"/>
              <w:gridCol w:w="382"/>
              <w:gridCol w:w="382"/>
              <w:gridCol w:w="382"/>
              <w:gridCol w:w="382"/>
              <w:gridCol w:w="382"/>
              <w:gridCol w:w="382"/>
              <w:gridCol w:w="382"/>
              <w:gridCol w:w="382"/>
              <w:gridCol w:w="7"/>
            </w:tblGrid>
            <w:tr w:rsidR="00140B7A" w:rsidRPr="00087A29" w:rsidTr="00FC7CA3">
              <w:tc>
                <w:tcPr>
                  <w:tcW w:w="269" w:type="dxa"/>
                  <w:vMerge w:val="restart"/>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Код по БК</w:t>
                  </w:r>
                </w:p>
              </w:tc>
              <w:tc>
                <w:tcPr>
                  <w:tcW w:w="312"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Аналитический код</w:t>
                  </w:r>
                </w:p>
              </w:tc>
              <w:tc>
                <w:tcPr>
                  <w:tcW w:w="764" w:type="dxa"/>
                  <w:gridSpan w:val="2"/>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Перечислено в местные бюджеты, всего</w:t>
                  </w:r>
                </w:p>
              </w:tc>
              <w:tc>
                <w:tcPr>
                  <w:tcW w:w="6119" w:type="dxa"/>
                  <w:gridSpan w:val="17"/>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В том числе по бюджетам:</w:t>
                  </w:r>
                </w:p>
              </w:tc>
            </w:tr>
            <w:tr w:rsidR="00140B7A" w:rsidRPr="00087A29" w:rsidTr="00FC7CA3">
              <w:trPr>
                <w:gridAfter w:val="1"/>
                <w:wAfter w:w="7" w:type="dxa"/>
              </w:trPr>
              <w:tc>
                <w:tcPr>
                  <w:tcW w:w="269"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312"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764" w:type="dxa"/>
                  <w:gridSpan w:val="2"/>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764"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внутригородских муниципальных образований городов федерального значения</w:t>
                  </w:r>
                </w:p>
              </w:tc>
              <w:tc>
                <w:tcPr>
                  <w:tcW w:w="764"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муниципальных округов</w:t>
                  </w:r>
                </w:p>
              </w:tc>
              <w:tc>
                <w:tcPr>
                  <w:tcW w:w="764"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городских округов</w:t>
                  </w:r>
                </w:p>
              </w:tc>
              <w:tc>
                <w:tcPr>
                  <w:tcW w:w="764"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городских округов с внутригородским делением</w:t>
                  </w:r>
                </w:p>
              </w:tc>
              <w:tc>
                <w:tcPr>
                  <w:tcW w:w="764"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внутригородских районов</w:t>
                  </w:r>
                </w:p>
              </w:tc>
              <w:tc>
                <w:tcPr>
                  <w:tcW w:w="764"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муниципальных районов</w:t>
                  </w:r>
                </w:p>
              </w:tc>
              <w:tc>
                <w:tcPr>
                  <w:tcW w:w="764"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городских поселений</w:t>
                  </w:r>
                </w:p>
              </w:tc>
              <w:tc>
                <w:tcPr>
                  <w:tcW w:w="764" w:type="dxa"/>
                  <w:gridSpan w:val="2"/>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сельских поселений</w:t>
                  </w:r>
                </w:p>
              </w:tc>
            </w:tr>
            <w:tr w:rsidR="00FC7CA3" w:rsidRPr="00087A29" w:rsidTr="00BE3C23">
              <w:trPr>
                <w:gridAfter w:val="1"/>
                <w:wAfter w:w="7" w:type="dxa"/>
              </w:trPr>
              <w:tc>
                <w:tcPr>
                  <w:tcW w:w="269"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312"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с начала года</w:t>
                  </w:r>
                </w:p>
              </w:tc>
              <w:tc>
                <w:tcPr>
                  <w:tcW w:w="382" w:type="dxa"/>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в текущем месяце</w:t>
                  </w:r>
                </w:p>
              </w:tc>
            </w:tr>
            <w:tr w:rsidR="00FC7CA3" w:rsidRPr="00087A29" w:rsidTr="00BE3C23">
              <w:trPr>
                <w:gridAfter w:val="1"/>
                <w:wAfter w:w="7" w:type="dxa"/>
              </w:trPr>
              <w:tc>
                <w:tcPr>
                  <w:tcW w:w="269" w:type="dxa"/>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w:t>
                  </w:r>
                </w:p>
              </w:tc>
              <w:tc>
                <w:tcPr>
                  <w:tcW w:w="31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2</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3</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4</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5</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6</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7</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8</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9</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10</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11</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12</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13</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14</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15</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16</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17</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18</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rPr>
                  </w:pPr>
                  <w:r w:rsidRPr="00087A29">
                    <w:rPr>
                      <w:sz w:val="20"/>
                    </w:rPr>
                    <w:t>19</w:t>
                  </w:r>
                </w:p>
              </w:tc>
              <w:tc>
                <w:tcPr>
                  <w:tcW w:w="382" w:type="dxa"/>
                  <w:tcBorders>
                    <w:top w:val="single" w:sz="4" w:space="0" w:color="auto"/>
                    <w:left w:val="single" w:sz="4" w:space="0" w:color="auto"/>
                    <w:bottom w:val="single" w:sz="4" w:space="0" w:color="auto"/>
                    <w:right w:val="nil"/>
                  </w:tcBorders>
                </w:tcPr>
                <w:p w:rsidR="00140B7A" w:rsidRPr="00087A29" w:rsidRDefault="00140B7A" w:rsidP="00087A29">
                  <w:pPr>
                    <w:pStyle w:val="ConsPlusNormal"/>
                    <w:spacing w:after="1" w:line="200" w:lineRule="atLeast"/>
                    <w:jc w:val="center"/>
                    <w:rPr>
                      <w:sz w:val="20"/>
                    </w:rPr>
                  </w:pPr>
                  <w:r w:rsidRPr="00087A29">
                    <w:rPr>
                      <w:sz w:val="20"/>
                    </w:rPr>
                    <w:t>20</w:t>
                  </w:r>
                </w:p>
              </w:tc>
            </w:tr>
            <w:tr w:rsidR="00FC7CA3" w:rsidRPr="00087A29" w:rsidTr="00BE3C23">
              <w:tblPrEx>
                <w:tblBorders>
                  <w:left w:val="single" w:sz="4" w:space="0" w:color="auto"/>
                  <w:right w:val="single" w:sz="4" w:space="0" w:color="auto"/>
                </w:tblBorders>
              </w:tblPrEx>
              <w:trPr>
                <w:gridAfter w:val="1"/>
                <w:wAfter w:w="7" w:type="dxa"/>
              </w:trPr>
              <w:tc>
                <w:tcPr>
                  <w:tcW w:w="26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1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FC7CA3" w:rsidRPr="00087A29" w:rsidTr="00BE3C23">
              <w:tblPrEx>
                <w:tblBorders>
                  <w:left w:val="single" w:sz="4" w:space="0" w:color="auto"/>
                  <w:right w:val="single" w:sz="4" w:space="0" w:color="auto"/>
                </w:tblBorders>
              </w:tblPrEx>
              <w:trPr>
                <w:gridAfter w:val="1"/>
                <w:wAfter w:w="7" w:type="dxa"/>
              </w:trPr>
              <w:tc>
                <w:tcPr>
                  <w:tcW w:w="26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1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FC7CA3" w:rsidRPr="00087A29" w:rsidTr="00BE3C23">
              <w:tblPrEx>
                <w:tblBorders>
                  <w:left w:val="single" w:sz="4" w:space="0" w:color="auto"/>
                  <w:right w:val="single" w:sz="4" w:space="0" w:color="auto"/>
                </w:tblBorders>
              </w:tblPrEx>
              <w:trPr>
                <w:gridAfter w:val="1"/>
                <w:wAfter w:w="7" w:type="dxa"/>
              </w:trPr>
              <w:tc>
                <w:tcPr>
                  <w:tcW w:w="26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1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FC7CA3" w:rsidRPr="00087A29" w:rsidTr="00BE3C23">
              <w:tblPrEx>
                <w:tblBorders>
                  <w:left w:val="single" w:sz="4" w:space="0" w:color="auto"/>
                  <w:right w:val="single" w:sz="4" w:space="0" w:color="auto"/>
                </w:tblBorders>
              </w:tblPrEx>
              <w:trPr>
                <w:gridAfter w:val="1"/>
                <w:wAfter w:w="7" w:type="dxa"/>
              </w:trPr>
              <w:tc>
                <w:tcPr>
                  <w:tcW w:w="269"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1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FC7CA3" w:rsidRPr="00087A29" w:rsidTr="00BE3C23">
              <w:tblPrEx>
                <w:tblBorders>
                  <w:right w:val="single" w:sz="4" w:space="0" w:color="auto"/>
                </w:tblBorders>
              </w:tblPrEx>
              <w:trPr>
                <w:gridAfter w:val="1"/>
                <w:wAfter w:w="7" w:type="dxa"/>
              </w:trPr>
              <w:tc>
                <w:tcPr>
                  <w:tcW w:w="581" w:type="dxa"/>
                  <w:gridSpan w:val="2"/>
                  <w:tcBorders>
                    <w:top w:val="single" w:sz="4" w:space="0" w:color="auto"/>
                    <w:left w:val="nil"/>
                    <w:bottom w:val="single" w:sz="4" w:space="0" w:color="auto"/>
                    <w:right w:val="single" w:sz="4" w:space="0" w:color="auto"/>
                  </w:tcBorders>
                  <w:vAlign w:val="bottom"/>
                </w:tcPr>
                <w:p w:rsidR="00140B7A" w:rsidRPr="00087A29" w:rsidRDefault="00140B7A" w:rsidP="00087A29">
                  <w:pPr>
                    <w:pStyle w:val="ConsPlusNormal"/>
                    <w:spacing w:after="1" w:line="200" w:lineRule="atLeast"/>
                    <w:jc w:val="right"/>
                    <w:rPr>
                      <w:sz w:val="20"/>
                    </w:rPr>
                  </w:pPr>
                  <w:r w:rsidRPr="00087A29">
                    <w:rPr>
                      <w:sz w:val="20"/>
                    </w:rPr>
                    <w:t>Итого по коду БК</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r>
            <w:tr w:rsidR="00FC7CA3" w:rsidRPr="00087A29" w:rsidTr="00BE3C23">
              <w:tblPrEx>
                <w:tblBorders>
                  <w:insideV w:val="none" w:sz="0" w:space="0" w:color="auto"/>
                </w:tblBorders>
              </w:tblPrEx>
              <w:trPr>
                <w:gridAfter w:val="1"/>
                <w:wAfter w:w="7" w:type="dxa"/>
              </w:trPr>
              <w:tc>
                <w:tcPr>
                  <w:tcW w:w="581" w:type="dxa"/>
                  <w:gridSpan w:val="2"/>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rPr>
                  </w:pPr>
                </w:p>
              </w:tc>
            </w:tr>
            <w:tr w:rsidR="00FC7CA3" w:rsidRPr="00087A29" w:rsidTr="00BE3C23">
              <w:tblPrEx>
                <w:tblBorders>
                  <w:right w:val="single" w:sz="4" w:space="0" w:color="auto"/>
                </w:tblBorders>
              </w:tblPrEx>
              <w:trPr>
                <w:gridAfter w:val="1"/>
                <w:wAfter w:w="7" w:type="dxa"/>
              </w:trPr>
              <w:tc>
                <w:tcPr>
                  <w:tcW w:w="581" w:type="dxa"/>
                  <w:gridSpan w:val="2"/>
                  <w:tcBorders>
                    <w:top w:val="single" w:sz="4" w:space="0" w:color="auto"/>
                    <w:left w:val="nil"/>
                    <w:bottom w:val="single" w:sz="4" w:space="0" w:color="auto"/>
                    <w:right w:val="single" w:sz="4" w:space="0" w:color="auto"/>
                  </w:tcBorders>
                  <w:vAlign w:val="center"/>
                </w:tcPr>
                <w:p w:rsidR="00140B7A" w:rsidRPr="00087A29" w:rsidRDefault="00140B7A" w:rsidP="00087A29">
                  <w:pPr>
                    <w:pStyle w:val="ConsPlusNormal"/>
                    <w:spacing w:after="1" w:line="200" w:lineRule="atLeast"/>
                    <w:jc w:val="right"/>
                    <w:rPr>
                      <w:sz w:val="20"/>
                    </w:rPr>
                  </w:pPr>
                  <w:r w:rsidRPr="00087A29">
                    <w:rPr>
                      <w:sz w:val="20"/>
                    </w:rPr>
                    <w:t>Всего по разделу IV</w:t>
                  </w: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382" w:type="dxa"/>
                  <w:tcBorders>
                    <w:top w:val="single" w:sz="4" w:space="0" w:color="auto"/>
                    <w:left w:val="single" w:sz="4" w:space="0" w:color="auto"/>
                    <w:bottom w:val="single" w:sz="4" w:space="0" w:color="auto"/>
                    <w:right w:val="single" w:sz="4" w:space="0" w:color="auto"/>
                  </w:tcBorders>
                  <w:vAlign w:val="bottom"/>
                </w:tcPr>
                <w:p w:rsidR="00140B7A" w:rsidRPr="00087A29" w:rsidRDefault="00140B7A" w:rsidP="00087A29">
                  <w:pPr>
                    <w:pStyle w:val="ConsPlusNormal"/>
                    <w:spacing w:after="1" w:line="200" w:lineRule="atLeast"/>
                    <w:rPr>
                      <w:sz w:val="20"/>
                    </w:rPr>
                  </w:pPr>
                </w:p>
              </w:tc>
            </w:tr>
          </w:tbl>
          <w:p w:rsidR="0072320D" w:rsidRPr="0072320D" w:rsidRDefault="0072320D" w:rsidP="00087A29">
            <w:pPr>
              <w:spacing w:after="1" w:line="200" w:lineRule="atLeast"/>
              <w:rPr>
                <w:rFonts w:ascii="Arial" w:hAnsi="Arial" w:cs="Arial"/>
                <w:sz w:val="20"/>
                <w:szCs w:val="20"/>
              </w:rPr>
            </w:pPr>
          </w:p>
          <w:tbl>
            <w:tblPr>
              <w:tblW w:w="7425" w:type="dxa"/>
              <w:tblLayout w:type="fixed"/>
              <w:tblCellMar>
                <w:top w:w="102" w:type="dxa"/>
                <w:left w:w="62" w:type="dxa"/>
                <w:bottom w:w="102" w:type="dxa"/>
                <w:right w:w="62" w:type="dxa"/>
              </w:tblCellMar>
              <w:tblLook w:val="0000" w:firstRow="0" w:lastRow="0" w:firstColumn="0" w:lastColumn="0" w:noHBand="0" w:noVBand="0"/>
            </w:tblPr>
            <w:tblGrid>
              <w:gridCol w:w="2599"/>
              <w:gridCol w:w="4826"/>
            </w:tblGrid>
            <w:tr w:rsidR="00140B7A" w:rsidRPr="00087A29" w:rsidTr="00051DCF">
              <w:tc>
                <w:tcPr>
                  <w:tcW w:w="2599" w:type="dxa"/>
                  <w:tcBorders>
                    <w:top w:val="nil"/>
                    <w:left w:val="nil"/>
                    <w:bottom w:val="nil"/>
                    <w:right w:val="nil"/>
                  </w:tcBorders>
                  <w:vAlign w:val="bottom"/>
                </w:tcPr>
                <w:p w:rsidR="00140B7A" w:rsidRPr="00087A29" w:rsidRDefault="00140B7A" w:rsidP="00087A29">
                  <w:pPr>
                    <w:pStyle w:val="ConsPlusNormal"/>
                    <w:spacing w:after="1" w:line="200" w:lineRule="atLeast"/>
                    <w:rPr>
                      <w:sz w:val="20"/>
                    </w:rPr>
                  </w:pPr>
                </w:p>
              </w:tc>
              <w:tc>
                <w:tcPr>
                  <w:tcW w:w="4826" w:type="dxa"/>
                  <w:tcBorders>
                    <w:top w:val="nil"/>
                    <w:left w:val="nil"/>
                    <w:bottom w:val="nil"/>
                    <w:right w:val="nil"/>
                  </w:tcBorders>
                  <w:vAlign w:val="bottom"/>
                </w:tcPr>
                <w:p w:rsidR="00140B7A" w:rsidRPr="00087A29" w:rsidRDefault="00140B7A" w:rsidP="00087A29">
                  <w:pPr>
                    <w:pStyle w:val="ConsPlusNormal"/>
                    <w:spacing w:after="1" w:line="200" w:lineRule="atLeast"/>
                    <w:jc w:val="right"/>
                    <w:rPr>
                      <w:sz w:val="20"/>
                      <w:highlight w:val="lightGray"/>
                    </w:rPr>
                  </w:pPr>
                  <w:r w:rsidRPr="00087A29">
                    <w:rPr>
                      <w:sz w:val="20"/>
                      <w:highlight w:val="lightGray"/>
                    </w:rPr>
                    <w:t>Номер страницы _________</w:t>
                  </w:r>
                </w:p>
                <w:p w:rsidR="00140B7A" w:rsidRPr="00087A29" w:rsidRDefault="00140B7A" w:rsidP="00087A29">
                  <w:pPr>
                    <w:pStyle w:val="ConsPlusNormal"/>
                    <w:spacing w:after="1" w:line="200" w:lineRule="atLeast"/>
                    <w:jc w:val="right"/>
                    <w:rPr>
                      <w:sz w:val="20"/>
                      <w:highlight w:val="lightGray"/>
                    </w:rPr>
                  </w:pPr>
                  <w:r w:rsidRPr="00087A29">
                    <w:rPr>
                      <w:sz w:val="20"/>
                      <w:highlight w:val="lightGray"/>
                    </w:rPr>
                    <w:t>Всего страниц _________</w:t>
                  </w:r>
                </w:p>
              </w:tc>
            </w:tr>
            <w:tr w:rsidR="00140B7A" w:rsidRPr="00087A29" w:rsidTr="00051DCF">
              <w:tc>
                <w:tcPr>
                  <w:tcW w:w="2599" w:type="dxa"/>
                  <w:tcBorders>
                    <w:top w:val="nil"/>
                    <w:left w:val="nil"/>
                    <w:bottom w:val="nil"/>
                    <w:right w:val="nil"/>
                  </w:tcBorders>
                </w:tcPr>
                <w:p w:rsidR="00140B7A" w:rsidRPr="00087A29" w:rsidRDefault="00140B7A" w:rsidP="00087A29">
                  <w:pPr>
                    <w:pStyle w:val="ConsPlusNormal"/>
                    <w:spacing w:after="1" w:line="200" w:lineRule="atLeast"/>
                    <w:rPr>
                      <w:sz w:val="20"/>
                      <w:highlight w:val="lightGray"/>
                    </w:rPr>
                  </w:pPr>
                </w:p>
              </w:tc>
              <w:tc>
                <w:tcPr>
                  <w:tcW w:w="4826" w:type="dxa"/>
                  <w:tcBorders>
                    <w:top w:val="nil"/>
                    <w:left w:val="nil"/>
                    <w:bottom w:val="nil"/>
                    <w:right w:val="nil"/>
                  </w:tcBorders>
                </w:tcPr>
                <w:p w:rsidR="00140B7A" w:rsidRPr="00087A29" w:rsidRDefault="00140B7A" w:rsidP="00087A29">
                  <w:pPr>
                    <w:pStyle w:val="ConsPlusNormal"/>
                    <w:spacing w:after="1" w:line="200" w:lineRule="atLeast"/>
                    <w:jc w:val="right"/>
                    <w:rPr>
                      <w:sz w:val="20"/>
                      <w:highlight w:val="lightGray"/>
                    </w:rPr>
                  </w:pPr>
                  <w:r w:rsidRPr="00087A29">
                    <w:rPr>
                      <w:sz w:val="20"/>
                      <w:highlight w:val="lightGray"/>
                    </w:rPr>
                    <w:t>Форма 0531468, с. 5</w:t>
                  </w:r>
                </w:p>
                <w:p w:rsidR="00140B7A" w:rsidRPr="00087A29" w:rsidRDefault="00140B7A" w:rsidP="00087A29">
                  <w:pPr>
                    <w:pStyle w:val="ConsPlusNormal"/>
                    <w:spacing w:after="1" w:line="200" w:lineRule="atLeast"/>
                    <w:jc w:val="right"/>
                    <w:rPr>
                      <w:sz w:val="20"/>
                      <w:highlight w:val="lightGray"/>
                    </w:rPr>
                  </w:pPr>
                  <w:r w:rsidRPr="00087A29">
                    <w:rPr>
                      <w:sz w:val="20"/>
                      <w:highlight w:val="lightGray"/>
                    </w:rPr>
                    <w:t>на "__" _____ 20__ г.</w:t>
                  </w:r>
                </w:p>
              </w:tc>
            </w:tr>
          </w:tbl>
          <w:p w:rsidR="00140B7A" w:rsidRPr="00087A29" w:rsidRDefault="00140B7A" w:rsidP="00087A29">
            <w:pPr>
              <w:pStyle w:val="ConsPlusNormal"/>
              <w:spacing w:after="1" w:line="200" w:lineRule="atLeast"/>
              <w:jc w:val="both"/>
              <w:rPr>
                <w:sz w:val="20"/>
                <w:highlight w:val="lightGray"/>
              </w:rPr>
            </w:pPr>
          </w:p>
          <w:tbl>
            <w:tblPr>
              <w:tblW w:w="7452" w:type="dxa"/>
              <w:tblLayout w:type="fixed"/>
              <w:tblCellMar>
                <w:top w:w="102" w:type="dxa"/>
                <w:left w:w="62" w:type="dxa"/>
                <w:bottom w:w="102" w:type="dxa"/>
                <w:right w:w="62" w:type="dxa"/>
              </w:tblCellMar>
              <w:tblLook w:val="0000" w:firstRow="0" w:lastRow="0" w:firstColumn="0" w:lastColumn="0" w:noHBand="0" w:noVBand="0"/>
            </w:tblPr>
            <w:tblGrid>
              <w:gridCol w:w="7452"/>
            </w:tblGrid>
            <w:tr w:rsidR="00140B7A" w:rsidRPr="00087A29" w:rsidTr="00051DCF">
              <w:tc>
                <w:tcPr>
                  <w:tcW w:w="7452" w:type="dxa"/>
                  <w:tcBorders>
                    <w:top w:val="nil"/>
                    <w:left w:val="nil"/>
                    <w:bottom w:val="nil"/>
                    <w:right w:val="nil"/>
                  </w:tcBorders>
                </w:tcPr>
                <w:p w:rsidR="00140B7A" w:rsidRPr="00087A29" w:rsidRDefault="00140B7A" w:rsidP="00087A29">
                  <w:pPr>
                    <w:pStyle w:val="ConsPlusNormal"/>
                    <w:spacing w:after="1" w:line="200" w:lineRule="atLeast"/>
                    <w:jc w:val="center"/>
                    <w:outlineLvl w:val="2"/>
                    <w:rPr>
                      <w:sz w:val="20"/>
                      <w:highlight w:val="lightGray"/>
                    </w:rPr>
                  </w:pPr>
                  <w:r w:rsidRPr="00087A29">
                    <w:rPr>
                      <w:sz w:val="20"/>
                      <w:highlight w:val="lightGray"/>
                    </w:rPr>
                    <w:t>Раздел V. Вторичное распределение</w:t>
                  </w:r>
                </w:p>
              </w:tc>
            </w:tr>
          </w:tbl>
          <w:p w:rsidR="00140B7A" w:rsidRPr="00087A29" w:rsidRDefault="00140B7A" w:rsidP="00087A29">
            <w:pPr>
              <w:pStyle w:val="ConsPlusNormal"/>
              <w:spacing w:after="1" w:line="200" w:lineRule="atLeast"/>
              <w:jc w:val="both"/>
              <w:rPr>
                <w:sz w:val="20"/>
                <w:highlight w:val="lightGray"/>
              </w:rPr>
            </w:pPr>
          </w:p>
          <w:tbl>
            <w:tblPr>
              <w:tblW w:w="7473"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
              <w:gridCol w:w="513"/>
              <w:gridCol w:w="543"/>
              <w:gridCol w:w="544"/>
              <w:gridCol w:w="543"/>
              <w:gridCol w:w="545"/>
              <w:gridCol w:w="544"/>
              <w:gridCol w:w="545"/>
              <w:gridCol w:w="544"/>
              <w:gridCol w:w="545"/>
              <w:gridCol w:w="544"/>
              <w:gridCol w:w="545"/>
              <w:gridCol w:w="544"/>
              <w:gridCol w:w="545"/>
              <w:gridCol w:w="10"/>
            </w:tblGrid>
            <w:tr w:rsidR="00140B7A" w:rsidRPr="00087A29" w:rsidTr="00051DCF">
              <w:tc>
                <w:tcPr>
                  <w:tcW w:w="420" w:type="dxa"/>
                  <w:vMerge w:val="restart"/>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Код по БК</w:t>
                  </w:r>
                </w:p>
              </w:tc>
              <w:tc>
                <w:tcPr>
                  <w:tcW w:w="514" w:type="dxa"/>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ОКТМО</w:t>
                  </w:r>
                </w:p>
              </w:tc>
              <w:tc>
                <w:tcPr>
                  <w:tcW w:w="6539" w:type="dxa"/>
                  <w:gridSpan w:val="13"/>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Перечислено в бюджеты</w:t>
                  </w:r>
                </w:p>
              </w:tc>
            </w:tr>
            <w:tr w:rsidR="00140B7A" w:rsidRPr="00087A29" w:rsidTr="00051DCF">
              <w:tc>
                <w:tcPr>
                  <w:tcW w:w="420"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highlight w:val="lightGray"/>
                    </w:rPr>
                  </w:pPr>
                </w:p>
              </w:tc>
              <w:tc>
                <w:tcPr>
                  <w:tcW w:w="514"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highlight w:val="lightGray"/>
                    </w:rPr>
                  </w:pPr>
                </w:p>
              </w:tc>
              <w:tc>
                <w:tcPr>
                  <w:tcW w:w="1089" w:type="dxa"/>
                  <w:gridSpan w:val="2"/>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всего</w:t>
                  </w:r>
                </w:p>
              </w:tc>
              <w:tc>
                <w:tcPr>
                  <w:tcW w:w="1089" w:type="dxa"/>
                  <w:gridSpan w:val="2"/>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субъекта Российской Федерации</w:t>
                  </w:r>
                </w:p>
              </w:tc>
              <w:tc>
                <w:tcPr>
                  <w:tcW w:w="1089" w:type="dxa"/>
                  <w:gridSpan w:val="2"/>
                  <w:vMerge w:val="restart"/>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местный</w:t>
                  </w:r>
                </w:p>
              </w:tc>
              <w:tc>
                <w:tcPr>
                  <w:tcW w:w="3270" w:type="dxa"/>
                  <w:gridSpan w:val="7"/>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внебюджетные фонды</w:t>
                  </w:r>
                </w:p>
              </w:tc>
            </w:tr>
            <w:tr w:rsidR="00140B7A" w:rsidRPr="00087A29" w:rsidTr="00051DCF">
              <w:tc>
                <w:tcPr>
                  <w:tcW w:w="420"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highlight w:val="lightGray"/>
                    </w:rPr>
                  </w:pPr>
                </w:p>
              </w:tc>
              <w:tc>
                <w:tcPr>
                  <w:tcW w:w="514"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highlight w:val="lightGray"/>
                    </w:rPr>
                  </w:pPr>
                </w:p>
              </w:tc>
              <w:tc>
                <w:tcPr>
                  <w:tcW w:w="1089" w:type="dxa"/>
                  <w:gridSpan w:val="2"/>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highlight w:val="lightGray"/>
                    </w:rPr>
                  </w:pPr>
                </w:p>
              </w:tc>
              <w:tc>
                <w:tcPr>
                  <w:tcW w:w="1089" w:type="dxa"/>
                  <w:gridSpan w:val="2"/>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highlight w:val="lightGray"/>
                    </w:rPr>
                  </w:pPr>
                </w:p>
              </w:tc>
              <w:tc>
                <w:tcPr>
                  <w:tcW w:w="1089" w:type="dxa"/>
                  <w:gridSpan w:val="2"/>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highlight w:val="lightGray"/>
                    </w:rPr>
                  </w:pPr>
                </w:p>
              </w:tc>
              <w:tc>
                <w:tcPr>
                  <w:tcW w:w="1089"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 xml:space="preserve">Фонд пенсионного и социального страхования Российской </w:t>
                  </w:r>
                  <w:r w:rsidRPr="00087A29">
                    <w:rPr>
                      <w:sz w:val="20"/>
                      <w:highlight w:val="lightGray"/>
                    </w:rPr>
                    <w:lastRenderedPageBreak/>
                    <w:t>Федерации</w:t>
                  </w:r>
                </w:p>
              </w:tc>
              <w:tc>
                <w:tcPr>
                  <w:tcW w:w="1089"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lastRenderedPageBreak/>
                    <w:t>Федеральный фонд обязательного медицинского страхования</w:t>
                  </w:r>
                </w:p>
              </w:tc>
              <w:tc>
                <w:tcPr>
                  <w:tcW w:w="1090" w:type="dxa"/>
                  <w:gridSpan w:val="3"/>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территориальный фонд обязательного медицинского страхования</w:t>
                  </w:r>
                </w:p>
              </w:tc>
            </w:tr>
            <w:tr w:rsidR="00140B7A" w:rsidRPr="00087A29" w:rsidTr="00051DCF">
              <w:trPr>
                <w:gridAfter w:val="1"/>
                <w:wAfter w:w="10" w:type="dxa"/>
              </w:trPr>
              <w:tc>
                <w:tcPr>
                  <w:tcW w:w="420" w:type="dxa"/>
                  <w:vMerge/>
                  <w:tcBorders>
                    <w:top w:val="single" w:sz="4" w:space="0" w:color="auto"/>
                    <w:left w:val="nil"/>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highlight w:val="lightGray"/>
                    </w:rPr>
                  </w:pPr>
                </w:p>
              </w:tc>
              <w:tc>
                <w:tcPr>
                  <w:tcW w:w="514" w:type="dxa"/>
                  <w:vMerge/>
                  <w:tcBorders>
                    <w:top w:val="single" w:sz="4" w:space="0" w:color="auto"/>
                    <w:left w:val="single" w:sz="4" w:space="0" w:color="auto"/>
                    <w:bottom w:val="single" w:sz="4" w:space="0" w:color="auto"/>
                    <w:right w:val="single" w:sz="4" w:space="0" w:color="auto"/>
                  </w:tcBorders>
                </w:tcPr>
                <w:p w:rsidR="00140B7A" w:rsidRPr="00087A29" w:rsidRDefault="00140B7A" w:rsidP="00087A29">
                  <w:pPr>
                    <w:spacing w:after="1" w:line="200" w:lineRule="atLeast"/>
                    <w:rPr>
                      <w:rFonts w:ascii="Arial" w:hAnsi="Arial" w:cs="Arial"/>
                      <w:sz w:val="20"/>
                      <w:szCs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с начала года</w:t>
                  </w: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в текущем месяце</w:t>
                  </w: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с начала года</w:t>
                  </w: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в текущем месяце</w:t>
                  </w: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с начала года</w:t>
                  </w: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в текущем месяце</w:t>
                  </w: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с начала года</w:t>
                  </w: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в текущем месяце</w:t>
                  </w: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с начала года</w:t>
                  </w: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в текущем месяце</w:t>
                  </w: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с начала года</w:t>
                  </w:r>
                </w:p>
              </w:tc>
              <w:tc>
                <w:tcPr>
                  <w:tcW w:w="54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в текущем месяце</w:t>
                  </w:r>
                </w:p>
              </w:tc>
            </w:tr>
            <w:tr w:rsidR="00140B7A" w:rsidRPr="00087A29" w:rsidTr="00051DCF">
              <w:trPr>
                <w:gridAfter w:val="1"/>
                <w:wAfter w:w="10" w:type="dxa"/>
              </w:trPr>
              <w:tc>
                <w:tcPr>
                  <w:tcW w:w="420" w:type="dxa"/>
                  <w:tcBorders>
                    <w:top w:val="single" w:sz="4" w:space="0" w:color="auto"/>
                    <w:left w:val="nil"/>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1</w:t>
                  </w:r>
                </w:p>
              </w:tc>
              <w:tc>
                <w:tcPr>
                  <w:tcW w:w="5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2</w:t>
                  </w: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3</w:t>
                  </w: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4</w:t>
                  </w: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5</w:t>
                  </w: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6</w:t>
                  </w: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7</w:t>
                  </w: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8</w:t>
                  </w: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9</w:t>
                  </w: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10</w:t>
                  </w: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11</w:t>
                  </w: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12</w:t>
                  </w: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13</w:t>
                  </w:r>
                </w:p>
              </w:tc>
              <w:tc>
                <w:tcPr>
                  <w:tcW w:w="54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14</w:t>
                  </w:r>
                </w:p>
              </w:tc>
            </w:tr>
            <w:tr w:rsidR="00140B7A" w:rsidRPr="00087A29" w:rsidTr="00051DCF">
              <w:tblPrEx>
                <w:tblBorders>
                  <w:left w:val="single" w:sz="4" w:space="0" w:color="auto"/>
                </w:tblBorders>
              </w:tblPrEx>
              <w:trPr>
                <w:gridAfter w:val="1"/>
                <w:wAfter w:w="10" w:type="dxa"/>
              </w:trPr>
              <w:tc>
                <w:tcPr>
                  <w:tcW w:w="42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r>
            <w:tr w:rsidR="00140B7A" w:rsidRPr="00087A29" w:rsidTr="00051DCF">
              <w:tblPrEx>
                <w:tblBorders>
                  <w:left w:val="single" w:sz="4" w:space="0" w:color="auto"/>
                </w:tblBorders>
              </w:tblPrEx>
              <w:trPr>
                <w:gridAfter w:val="1"/>
                <w:wAfter w:w="10" w:type="dxa"/>
              </w:trPr>
              <w:tc>
                <w:tcPr>
                  <w:tcW w:w="42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r>
            <w:tr w:rsidR="00140B7A" w:rsidRPr="00087A29" w:rsidTr="00051DCF">
              <w:tblPrEx>
                <w:tblBorders>
                  <w:left w:val="single" w:sz="4" w:space="0" w:color="auto"/>
                </w:tblBorders>
              </w:tblPrEx>
              <w:trPr>
                <w:gridAfter w:val="1"/>
                <w:wAfter w:w="10" w:type="dxa"/>
              </w:trPr>
              <w:tc>
                <w:tcPr>
                  <w:tcW w:w="42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r>
            <w:tr w:rsidR="00140B7A" w:rsidRPr="00087A29" w:rsidTr="00051DCF">
              <w:tblPrEx>
                <w:tblBorders>
                  <w:left w:val="single" w:sz="4" w:space="0" w:color="auto"/>
                </w:tblBorders>
              </w:tblPrEx>
              <w:trPr>
                <w:gridAfter w:val="1"/>
                <w:wAfter w:w="10" w:type="dxa"/>
              </w:trPr>
              <w:tc>
                <w:tcPr>
                  <w:tcW w:w="420"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1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r>
            <w:tr w:rsidR="00140B7A" w:rsidRPr="00087A29" w:rsidTr="00051DCF">
              <w:tblPrEx>
                <w:tblBorders>
                  <w:left w:val="single" w:sz="4" w:space="0" w:color="auto"/>
                </w:tblBorders>
              </w:tblPrEx>
              <w:trPr>
                <w:gridAfter w:val="1"/>
                <w:wAfter w:w="10" w:type="dxa"/>
              </w:trPr>
              <w:tc>
                <w:tcPr>
                  <w:tcW w:w="934" w:type="dxa"/>
                  <w:gridSpan w:val="2"/>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jc w:val="center"/>
                    <w:rPr>
                      <w:sz w:val="20"/>
                      <w:highlight w:val="lightGray"/>
                    </w:rPr>
                  </w:pPr>
                  <w:r w:rsidRPr="00087A29">
                    <w:rPr>
                      <w:sz w:val="20"/>
                      <w:highlight w:val="lightGray"/>
                    </w:rPr>
                    <w:t>Итого по коду БК</w:t>
                  </w: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c>
                <w:tcPr>
                  <w:tcW w:w="545"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highlight w:val="lightGray"/>
                    </w:rPr>
                  </w:pPr>
                </w:p>
              </w:tc>
            </w:tr>
            <w:tr w:rsidR="00140B7A" w:rsidRPr="00087A29" w:rsidTr="00051DCF">
              <w:tblPrEx>
                <w:tblBorders>
                  <w:right w:val="none" w:sz="0" w:space="0" w:color="auto"/>
                  <w:insideV w:val="none" w:sz="0" w:space="0" w:color="auto"/>
                </w:tblBorders>
              </w:tblPrEx>
              <w:trPr>
                <w:gridAfter w:val="1"/>
                <w:wAfter w:w="10" w:type="dxa"/>
              </w:trPr>
              <w:tc>
                <w:tcPr>
                  <w:tcW w:w="934" w:type="dxa"/>
                  <w:gridSpan w:val="2"/>
                  <w:tcBorders>
                    <w:top w:val="single" w:sz="4" w:space="0" w:color="auto"/>
                    <w:bottom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highlight w:val="lightGray"/>
                    </w:rPr>
                  </w:pPr>
                </w:p>
              </w:tc>
              <w:tc>
                <w:tcPr>
                  <w:tcW w:w="544"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highlight w:val="lightGray"/>
                    </w:rPr>
                  </w:pPr>
                </w:p>
              </w:tc>
              <w:tc>
                <w:tcPr>
                  <w:tcW w:w="545" w:type="dxa"/>
                  <w:tcBorders>
                    <w:top w:val="single" w:sz="4" w:space="0" w:color="auto"/>
                    <w:bottom w:val="single" w:sz="4" w:space="0" w:color="auto"/>
                  </w:tcBorders>
                </w:tcPr>
                <w:p w:rsidR="00140B7A" w:rsidRPr="00087A29" w:rsidRDefault="00140B7A" w:rsidP="00087A29">
                  <w:pPr>
                    <w:pStyle w:val="ConsPlusNormal"/>
                    <w:spacing w:after="1" w:line="200" w:lineRule="atLeast"/>
                    <w:rPr>
                      <w:sz w:val="20"/>
                      <w:highlight w:val="lightGray"/>
                    </w:rPr>
                  </w:pPr>
                </w:p>
              </w:tc>
            </w:tr>
            <w:tr w:rsidR="00140B7A" w:rsidRPr="00087A29" w:rsidTr="00051DCF">
              <w:trPr>
                <w:gridAfter w:val="1"/>
                <w:wAfter w:w="10" w:type="dxa"/>
              </w:trPr>
              <w:tc>
                <w:tcPr>
                  <w:tcW w:w="934" w:type="dxa"/>
                  <w:gridSpan w:val="2"/>
                  <w:tcBorders>
                    <w:top w:val="single" w:sz="4" w:space="0" w:color="auto"/>
                    <w:left w:val="nil"/>
                    <w:bottom w:val="single" w:sz="4" w:space="0" w:color="auto"/>
                    <w:right w:val="single" w:sz="4" w:space="0" w:color="auto"/>
                  </w:tcBorders>
                  <w:vAlign w:val="center"/>
                </w:tcPr>
                <w:p w:rsidR="00140B7A" w:rsidRPr="00087A29" w:rsidRDefault="00140B7A" w:rsidP="00087A29">
                  <w:pPr>
                    <w:pStyle w:val="ConsPlusNormal"/>
                    <w:spacing w:after="1" w:line="200" w:lineRule="atLeast"/>
                    <w:jc w:val="center"/>
                    <w:rPr>
                      <w:sz w:val="20"/>
                    </w:rPr>
                  </w:pPr>
                  <w:r w:rsidRPr="00087A29">
                    <w:rPr>
                      <w:sz w:val="20"/>
                      <w:highlight w:val="lightGray"/>
                    </w:rPr>
                    <w:t>Всего по разделу V</w:t>
                  </w:r>
                </w:p>
              </w:tc>
              <w:tc>
                <w:tcPr>
                  <w:tcW w:w="544" w:type="dxa"/>
                  <w:tcBorders>
                    <w:top w:val="single" w:sz="4" w:space="0" w:color="auto"/>
                    <w:left w:val="single" w:sz="4" w:space="0" w:color="auto"/>
                    <w:bottom w:val="single" w:sz="4" w:space="0" w:color="auto"/>
                    <w:right w:val="single" w:sz="4" w:space="0" w:color="auto"/>
                  </w:tcBorders>
                  <w:vAlign w:val="bottom"/>
                </w:tcPr>
                <w:p w:rsidR="00140B7A" w:rsidRPr="00087A29" w:rsidRDefault="00140B7A" w:rsidP="00087A29">
                  <w:pPr>
                    <w:pStyle w:val="ConsPlusNormal"/>
                    <w:spacing w:after="1" w:line="200" w:lineRule="atLeast"/>
                    <w:rPr>
                      <w:sz w:val="20"/>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4" w:type="dxa"/>
                  <w:tcBorders>
                    <w:top w:val="single" w:sz="4" w:space="0" w:color="auto"/>
                    <w:left w:val="single" w:sz="4" w:space="0" w:color="auto"/>
                    <w:bottom w:val="single" w:sz="4" w:space="0" w:color="auto"/>
                    <w:right w:val="single" w:sz="4" w:space="0" w:color="auto"/>
                  </w:tcBorders>
                </w:tcPr>
                <w:p w:rsidR="00140B7A" w:rsidRPr="00087A29" w:rsidRDefault="00140B7A" w:rsidP="00087A29">
                  <w:pPr>
                    <w:pStyle w:val="ConsPlusNormal"/>
                    <w:spacing w:after="1" w:line="200" w:lineRule="atLeast"/>
                    <w:rPr>
                      <w:sz w:val="20"/>
                    </w:rPr>
                  </w:pPr>
                </w:p>
              </w:tc>
              <w:tc>
                <w:tcPr>
                  <w:tcW w:w="545" w:type="dxa"/>
                  <w:tcBorders>
                    <w:top w:val="single" w:sz="4" w:space="0" w:color="auto"/>
                    <w:left w:val="single" w:sz="4" w:space="0" w:color="auto"/>
                    <w:bottom w:val="single" w:sz="4" w:space="0" w:color="auto"/>
                    <w:right w:val="single" w:sz="4" w:space="0" w:color="auto"/>
                  </w:tcBorders>
                  <w:vAlign w:val="bottom"/>
                </w:tcPr>
                <w:p w:rsidR="00140B7A" w:rsidRPr="00087A29" w:rsidRDefault="00140B7A" w:rsidP="00087A29">
                  <w:pPr>
                    <w:pStyle w:val="ConsPlusNormal"/>
                    <w:spacing w:after="1" w:line="200" w:lineRule="atLeast"/>
                    <w:rPr>
                      <w:sz w:val="20"/>
                    </w:rPr>
                  </w:pPr>
                </w:p>
              </w:tc>
            </w:tr>
          </w:tbl>
          <w:p w:rsidR="00140B7A" w:rsidRPr="00FC7CA3" w:rsidRDefault="00140B7A" w:rsidP="00FC7CA3">
            <w:pPr>
              <w:spacing w:after="1" w:line="200" w:lineRule="atLeast"/>
              <w:jc w:val="both"/>
              <w:rPr>
                <w:rFonts w:ascii="Arial" w:hAnsi="Arial" w:cs="Arial"/>
                <w:bCs/>
                <w:sz w:val="20"/>
                <w:szCs w:val="20"/>
              </w:rPr>
            </w:pPr>
          </w:p>
        </w:tc>
      </w:tr>
      <w:tr w:rsidR="00051DCF" w:rsidRPr="00087A29" w:rsidTr="00087A29">
        <w:tc>
          <w:tcPr>
            <w:tcW w:w="7597" w:type="dxa"/>
          </w:tcPr>
          <w:p w:rsidR="00FC7CA3" w:rsidRPr="0072320D" w:rsidRDefault="00FC7CA3" w:rsidP="00FC7CA3">
            <w:pPr>
              <w:spacing w:after="1" w:line="200" w:lineRule="atLeast"/>
              <w:rPr>
                <w:rFonts w:ascii="Arial" w:hAnsi="Arial" w:cs="Arial"/>
                <w:sz w:val="20"/>
                <w:szCs w:val="20"/>
              </w:rPr>
            </w:pPr>
          </w:p>
          <w:tbl>
            <w:tblPr>
              <w:tblW w:w="7417" w:type="dxa"/>
              <w:tblLayout w:type="fixed"/>
              <w:tblCellMar>
                <w:top w:w="102" w:type="dxa"/>
                <w:left w:w="62" w:type="dxa"/>
                <w:bottom w:w="102" w:type="dxa"/>
                <w:right w:w="62" w:type="dxa"/>
              </w:tblCellMar>
              <w:tblLook w:val="0000" w:firstRow="0" w:lastRow="0" w:firstColumn="0" w:lastColumn="0" w:noHBand="0" w:noVBand="0"/>
            </w:tblPr>
            <w:tblGrid>
              <w:gridCol w:w="1843"/>
              <w:gridCol w:w="1276"/>
              <w:gridCol w:w="283"/>
              <w:gridCol w:w="1020"/>
              <w:gridCol w:w="227"/>
              <w:gridCol w:w="1502"/>
              <w:gridCol w:w="189"/>
              <w:gridCol w:w="86"/>
              <w:gridCol w:w="972"/>
              <w:gridCol w:w="19"/>
            </w:tblGrid>
            <w:tr w:rsidR="00BE3C23" w:rsidRPr="00087A29" w:rsidTr="00BE3C23">
              <w:tc>
                <w:tcPr>
                  <w:tcW w:w="1843" w:type="dxa"/>
                  <w:tcBorders>
                    <w:top w:val="nil"/>
                    <w:left w:val="nil"/>
                    <w:bottom w:val="nil"/>
                    <w:right w:val="nil"/>
                  </w:tcBorders>
                  <w:vAlign w:val="bottom"/>
                </w:tcPr>
                <w:p w:rsidR="00FC7CA3" w:rsidRPr="00087A29" w:rsidRDefault="00FC7CA3" w:rsidP="00FC7CA3">
                  <w:pPr>
                    <w:pStyle w:val="ConsPlusNormal"/>
                    <w:spacing w:after="1" w:line="200" w:lineRule="atLeast"/>
                    <w:rPr>
                      <w:sz w:val="20"/>
                    </w:rPr>
                  </w:pPr>
                  <w:r w:rsidRPr="00087A29">
                    <w:rPr>
                      <w:sz w:val="20"/>
                    </w:rPr>
                    <w:t>Руководитель</w:t>
                  </w:r>
                </w:p>
                <w:p w:rsidR="00FC7CA3" w:rsidRPr="00087A29" w:rsidRDefault="00FC7CA3" w:rsidP="00FC7CA3">
                  <w:pPr>
                    <w:pStyle w:val="ConsPlusNormal"/>
                    <w:spacing w:after="1" w:line="200" w:lineRule="atLeast"/>
                    <w:rPr>
                      <w:sz w:val="20"/>
                    </w:rPr>
                  </w:pPr>
                  <w:r w:rsidRPr="00087A29">
                    <w:rPr>
                      <w:sz w:val="20"/>
                    </w:rPr>
                    <w:t>(уполномоченное лицо)</w:t>
                  </w:r>
                </w:p>
              </w:tc>
              <w:tc>
                <w:tcPr>
                  <w:tcW w:w="1276" w:type="dxa"/>
                  <w:tcBorders>
                    <w:top w:val="nil"/>
                    <w:left w:val="nil"/>
                    <w:bottom w:val="single" w:sz="4" w:space="0" w:color="auto"/>
                    <w:right w:val="nil"/>
                  </w:tcBorders>
                </w:tcPr>
                <w:p w:rsidR="00FC7CA3" w:rsidRPr="00087A29" w:rsidRDefault="00FC7CA3" w:rsidP="00FC7CA3">
                  <w:pPr>
                    <w:pStyle w:val="ConsPlusNormal"/>
                    <w:spacing w:after="1" w:line="200" w:lineRule="atLeast"/>
                    <w:rPr>
                      <w:sz w:val="20"/>
                    </w:rPr>
                  </w:pPr>
                </w:p>
              </w:tc>
              <w:tc>
                <w:tcPr>
                  <w:tcW w:w="283"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020" w:type="dxa"/>
                  <w:tcBorders>
                    <w:top w:val="nil"/>
                    <w:left w:val="nil"/>
                    <w:bottom w:val="single" w:sz="4" w:space="0" w:color="auto"/>
                    <w:right w:val="nil"/>
                  </w:tcBorders>
                </w:tcPr>
                <w:p w:rsidR="00FC7CA3" w:rsidRPr="00087A29" w:rsidRDefault="00FC7CA3" w:rsidP="00FC7CA3">
                  <w:pPr>
                    <w:pStyle w:val="ConsPlusNormal"/>
                    <w:spacing w:after="1" w:line="200" w:lineRule="atLeast"/>
                    <w:rPr>
                      <w:sz w:val="20"/>
                    </w:rPr>
                  </w:pPr>
                </w:p>
              </w:tc>
              <w:tc>
                <w:tcPr>
                  <w:tcW w:w="227"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502" w:type="dxa"/>
                  <w:tcBorders>
                    <w:top w:val="nil"/>
                    <w:left w:val="nil"/>
                    <w:bottom w:val="single" w:sz="4" w:space="0" w:color="auto"/>
                    <w:right w:val="nil"/>
                  </w:tcBorders>
                </w:tcPr>
                <w:p w:rsidR="00FC7CA3" w:rsidRPr="00087A29" w:rsidRDefault="00FC7CA3" w:rsidP="00FC7CA3">
                  <w:pPr>
                    <w:pStyle w:val="ConsPlusNormal"/>
                    <w:spacing w:after="1" w:line="200" w:lineRule="atLeast"/>
                    <w:rPr>
                      <w:sz w:val="20"/>
                    </w:rPr>
                  </w:pPr>
                </w:p>
              </w:tc>
              <w:tc>
                <w:tcPr>
                  <w:tcW w:w="189"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077" w:type="dxa"/>
                  <w:gridSpan w:val="3"/>
                  <w:tcBorders>
                    <w:top w:val="nil"/>
                    <w:left w:val="nil"/>
                    <w:bottom w:val="nil"/>
                    <w:right w:val="nil"/>
                  </w:tcBorders>
                </w:tcPr>
                <w:p w:rsidR="00FC7CA3" w:rsidRPr="00087A29" w:rsidRDefault="00FC7CA3" w:rsidP="00FC7CA3">
                  <w:pPr>
                    <w:pStyle w:val="ConsPlusNormal"/>
                    <w:spacing w:after="1" w:line="200" w:lineRule="atLeast"/>
                    <w:rPr>
                      <w:sz w:val="20"/>
                    </w:rPr>
                  </w:pPr>
                </w:p>
              </w:tc>
            </w:tr>
            <w:tr w:rsidR="00BE3C23" w:rsidRPr="00087A29" w:rsidTr="00BE3C23">
              <w:tc>
                <w:tcPr>
                  <w:tcW w:w="1843"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276" w:type="dxa"/>
                  <w:tcBorders>
                    <w:top w:val="single" w:sz="4" w:space="0" w:color="auto"/>
                    <w:left w:val="nil"/>
                    <w:bottom w:val="nil"/>
                    <w:right w:val="nil"/>
                  </w:tcBorders>
                </w:tcPr>
                <w:p w:rsidR="00FC7CA3" w:rsidRPr="00087A29" w:rsidRDefault="00FC7CA3" w:rsidP="00FC7CA3">
                  <w:pPr>
                    <w:pStyle w:val="ConsPlusNormal"/>
                    <w:spacing w:after="1" w:line="200" w:lineRule="atLeast"/>
                    <w:jc w:val="center"/>
                    <w:rPr>
                      <w:sz w:val="20"/>
                    </w:rPr>
                  </w:pPr>
                  <w:r w:rsidRPr="00087A29">
                    <w:rPr>
                      <w:sz w:val="20"/>
                    </w:rPr>
                    <w:t>(должность)</w:t>
                  </w:r>
                </w:p>
              </w:tc>
              <w:tc>
                <w:tcPr>
                  <w:tcW w:w="283"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020" w:type="dxa"/>
                  <w:tcBorders>
                    <w:top w:val="single" w:sz="4" w:space="0" w:color="auto"/>
                    <w:left w:val="nil"/>
                    <w:bottom w:val="nil"/>
                    <w:right w:val="nil"/>
                  </w:tcBorders>
                </w:tcPr>
                <w:p w:rsidR="00FC7CA3" w:rsidRPr="00087A29" w:rsidRDefault="00FC7CA3" w:rsidP="00FC7CA3">
                  <w:pPr>
                    <w:pStyle w:val="ConsPlusNormal"/>
                    <w:spacing w:after="1" w:line="200" w:lineRule="atLeast"/>
                    <w:jc w:val="center"/>
                    <w:rPr>
                      <w:sz w:val="20"/>
                    </w:rPr>
                  </w:pPr>
                  <w:r w:rsidRPr="00087A29">
                    <w:rPr>
                      <w:sz w:val="20"/>
                    </w:rPr>
                    <w:t>(подпись)</w:t>
                  </w:r>
                </w:p>
              </w:tc>
              <w:tc>
                <w:tcPr>
                  <w:tcW w:w="227"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502" w:type="dxa"/>
                  <w:tcBorders>
                    <w:top w:val="single" w:sz="4" w:space="0" w:color="auto"/>
                    <w:left w:val="nil"/>
                    <w:bottom w:val="nil"/>
                    <w:right w:val="nil"/>
                  </w:tcBorders>
                </w:tcPr>
                <w:p w:rsidR="00FC7CA3" w:rsidRPr="00087A29" w:rsidRDefault="00FC7CA3" w:rsidP="00FC7CA3">
                  <w:pPr>
                    <w:pStyle w:val="ConsPlusNormal"/>
                    <w:spacing w:after="1" w:line="200" w:lineRule="atLeast"/>
                    <w:jc w:val="center"/>
                    <w:rPr>
                      <w:sz w:val="20"/>
                    </w:rPr>
                  </w:pPr>
                  <w:r w:rsidRPr="00087A29">
                    <w:rPr>
                      <w:sz w:val="20"/>
                    </w:rPr>
                    <w:t>(расшифровка подписи)</w:t>
                  </w:r>
                </w:p>
              </w:tc>
              <w:tc>
                <w:tcPr>
                  <w:tcW w:w="189"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077" w:type="dxa"/>
                  <w:gridSpan w:val="3"/>
                  <w:tcBorders>
                    <w:top w:val="nil"/>
                    <w:left w:val="nil"/>
                    <w:bottom w:val="nil"/>
                    <w:right w:val="nil"/>
                  </w:tcBorders>
                </w:tcPr>
                <w:p w:rsidR="00FC7CA3" w:rsidRPr="00087A29" w:rsidRDefault="00FC7CA3" w:rsidP="00FC7CA3">
                  <w:pPr>
                    <w:pStyle w:val="ConsPlusNormal"/>
                    <w:spacing w:after="1" w:line="200" w:lineRule="atLeast"/>
                    <w:rPr>
                      <w:sz w:val="20"/>
                    </w:rPr>
                  </w:pPr>
                </w:p>
              </w:tc>
            </w:tr>
            <w:tr w:rsidR="00BE3C23" w:rsidRPr="00087A29" w:rsidTr="00BE3C23">
              <w:tc>
                <w:tcPr>
                  <w:tcW w:w="1843" w:type="dxa"/>
                  <w:tcBorders>
                    <w:top w:val="nil"/>
                    <w:left w:val="nil"/>
                    <w:bottom w:val="nil"/>
                    <w:right w:val="nil"/>
                  </w:tcBorders>
                </w:tcPr>
                <w:p w:rsidR="00FC7CA3" w:rsidRPr="00BE3C23" w:rsidRDefault="00FC7CA3" w:rsidP="00FC7CA3">
                  <w:pPr>
                    <w:pStyle w:val="ConsPlusNormal"/>
                    <w:spacing w:after="1" w:line="200" w:lineRule="atLeast"/>
                    <w:rPr>
                      <w:strike/>
                      <w:sz w:val="20"/>
                    </w:rPr>
                  </w:pPr>
                  <w:r w:rsidRPr="00087A29">
                    <w:rPr>
                      <w:strike/>
                      <w:color w:val="FF0000"/>
                      <w:sz w:val="20"/>
                    </w:rPr>
                    <w:t>Ответственный исполнитель</w:t>
                  </w:r>
                </w:p>
              </w:tc>
              <w:tc>
                <w:tcPr>
                  <w:tcW w:w="1276" w:type="dxa"/>
                  <w:tcBorders>
                    <w:top w:val="nil"/>
                    <w:left w:val="nil"/>
                    <w:bottom w:val="single" w:sz="4" w:space="0" w:color="auto"/>
                    <w:right w:val="nil"/>
                  </w:tcBorders>
                </w:tcPr>
                <w:p w:rsidR="00FC7CA3" w:rsidRPr="00087A29" w:rsidRDefault="00FC7CA3" w:rsidP="00FC7CA3">
                  <w:pPr>
                    <w:pStyle w:val="ConsPlusNormal"/>
                    <w:spacing w:after="1" w:line="200" w:lineRule="atLeast"/>
                    <w:rPr>
                      <w:sz w:val="20"/>
                    </w:rPr>
                  </w:pPr>
                </w:p>
              </w:tc>
              <w:tc>
                <w:tcPr>
                  <w:tcW w:w="283"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020" w:type="dxa"/>
                  <w:tcBorders>
                    <w:top w:val="nil"/>
                    <w:left w:val="nil"/>
                    <w:bottom w:val="single" w:sz="4" w:space="0" w:color="auto"/>
                    <w:right w:val="nil"/>
                  </w:tcBorders>
                </w:tcPr>
                <w:p w:rsidR="00FC7CA3" w:rsidRPr="00087A29" w:rsidRDefault="00FC7CA3" w:rsidP="00FC7CA3">
                  <w:pPr>
                    <w:pStyle w:val="ConsPlusNormal"/>
                    <w:spacing w:after="1" w:line="200" w:lineRule="atLeast"/>
                    <w:rPr>
                      <w:sz w:val="20"/>
                    </w:rPr>
                  </w:pPr>
                </w:p>
              </w:tc>
              <w:tc>
                <w:tcPr>
                  <w:tcW w:w="227"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502" w:type="dxa"/>
                  <w:tcBorders>
                    <w:top w:val="nil"/>
                    <w:left w:val="nil"/>
                    <w:bottom w:val="single" w:sz="4" w:space="0" w:color="auto"/>
                    <w:right w:val="nil"/>
                  </w:tcBorders>
                </w:tcPr>
                <w:p w:rsidR="00FC7CA3" w:rsidRPr="00087A29" w:rsidRDefault="00FC7CA3" w:rsidP="00FC7CA3">
                  <w:pPr>
                    <w:pStyle w:val="ConsPlusNormal"/>
                    <w:spacing w:after="1" w:line="200" w:lineRule="atLeast"/>
                    <w:rPr>
                      <w:sz w:val="20"/>
                    </w:rPr>
                  </w:pPr>
                </w:p>
              </w:tc>
              <w:tc>
                <w:tcPr>
                  <w:tcW w:w="189"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077" w:type="dxa"/>
                  <w:gridSpan w:val="3"/>
                  <w:tcBorders>
                    <w:top w:val="nil"/>
                    <w:left w:val="nil"/>
                    <w:bottom w:val="single" w:sz="4" w:space="0" w:color="auto"/>
                    <w:right w:val="nil"/>
                  </w:tcBorders>
                </w:tcPr>
                <w:p w:rsidR="00FC7CA3" w:rsidRPr="00087A29" w:rsidRDefault="00FC7CA3" w:rsidP="00FC7CA3">
                  <w:pPr>
                    <w:pStyle w:val="ConsPlusNormal"/>
                    <w:spacing w:after="1" w:line="200" w:lineRule="atLeast"/>
                    <w:rPr>
                      <w:sz w:val="20"/>
                    </w:rPr>
                  </w:pPr>
                </w:p>
              </w:tc>
            </w:tr>
            <w:tr w:rsidR="00BE3C23" w:rsidRPr="00087A29" w:rsidTr="00BE3C23">
              <w:tc>
                <w:tcPr>
                  <w:tcW w:w="1843"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276" w:type="dxa"/>
                  <w:tcBorders>
                    <w:top w:val="single" w:sz="4" w:space="0" w:color="auto"/>
                    <w:left w:val="nil"/>
                    <w:bottom w:val="nil"/>
                    <w:right w:val="nil"/>
                  </w:tcBorders>
                </w:tcPr>
                <w:p w:rsidR="00FC7CA3" w:rsidRPr="00087A29" w:rsidRDefault="00FC7CA3" w:rsidP="00FC7CA3">
                  <w:pPr>
                    <w:pStyle w:val="ConsPlusNormal"/>
                    <w:spacing w:after="1" w:line="200" w:lineRule="atLeast"/>
                    <w:jc w:val="center"/>
                    <w:rPr>
                      <w:sz w:val="20"/>
                    </w:rPr>
                  </w:pPr>
                  <w:r w:rsidRPr="00087A29">
                    <w:rPr>
                      <w:sz w:val="20"/>
                    </w:rPr>
                    <w:t>(должность)</w:t>
                  </w:r>
                </w:p>
              </w:tc>
              <w:tc>
                <w:tcPr>
                  <w:tcW w:w="283"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020" w:type="dxa"/>
                  <w:tcBorders>
                    <w:top w:val="single" w:sz="4" w:space="0" w:color="auto"/>
                    <w:left w:val="nil"/>
                    <w:bottom w:val="nil"/>
                    <w:right w:val="nil"/>
                  </w:tcBorders>
                </w:tcPr>
                <w:p w:rsidR="00FC7CA3" w:rsidRPr="00087A29" w:rsidRDefault="00FC7CA3" w:rsidP="00FC7CA3">
                  <w:pPr>
                    <w:pStyle w:val="ConsPlusNormal"/>
                    <w:spacing w:after="1" w:line="200" w:lineRule="atLeast"/>
                    <w:jc w:val="center"/>
                    <w:rPr>
                      <w:sz w:val="20"/>
                    </w:rPr>
                  </w:pPr>
                  <w:r w:rsidRPr="00087A29">
                    <w:rPr>
                      <w:sz w:val="20"/>
                    </w:rPr>
                    <w:t>(</w:t>
                  </w:r>
                  <w:r w:rsidRPr="00087A29">
                    <w:rPr>
                      <w:strike/>
                      <w:color w:val="FF0000"/>
                      <w:sz w:val="20"/>
                    </w:rPr>
                    <w:t>подпись</w:t>
                  </w:r>
                  <w:r w:rsidRPr="00087A29">
                    <w:rPr>
                      <w:sz w:val="20"/>
                    </w:rPr>
                    <w:t>)</w:t>
                  </w:r>
                </w:p>
              </w:tc>
              <w:tc>
                <w:tcPr>
                  <w:tcW w:w="227"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502" w:type="dxa"/>
                  <w:tcBorders>
                    <w:top w:val="single" w:sz="4" w:space="0" w:color="auto"/>
                    <w:left w:val="nil"/>
                    <w:bottom w:val="nil"/>
                    <w:right w:val="nil"/>
                  </w:tcBorders>
                </w:tcPr>
                <w:p w:rsidR="00FC7CA3" w:rsidRPr="00BE3C23" w:rsidRDefault="00FC7CA3" w:rsidP="00FC7CA3">
                  <w:pPr>
                    <w:pStyle w:val="ConsPlusNormal"/>
                    <w:spacing w:after="1" w:line="200" w:lineRule="atLeast"/>
                    <w:jc w:val="center"/>
                    <w:rPr>
                      <w:strike/>
                      <w:sz w:val="20"/>
                    </w:rPr>
                  </w:pPr>
                  <w:r w:rsidRPr="00087A29">
                    <w:rPr>
                      <w:strike/>
                      <w:color w:val="FF0000"/>
                      <w:sz w:val="20"/>
                    </w:rPr>
                    <w:t>(расшифровка подписи)</w:t>
                  </w:r>
                </w:p>
              </w:tc>
              <w:tc>
                <w:tcPr>
                  <w:tcW w:w="189"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077" w:type="dxa"/>
                  <w:gridSpan w:val="3"/>
                  <w:tcBorders>
                    <w:top w:val="single" w:sz="4" w:space="0" w:color="auto"/>
                    <w:left w:val="nil"/>
                    <w:bottom w:val="nil"/>
                    <w:right w:val="nil"/>
                  </w:tcBorders>
                </w:tcPr>
                <w:p w:rsidR="00FC7CA3" w:rsidRPr="00087A29" w:rsidRDefault="00FC7CA3" w:rsidP="00FC7CA3">
                  <w:pPr>
                    <w:pStyle w:val="ConsPlusNormal"/>
                    <w:spacing w:after="1" w:line="200" w:lineRule="atLeast"/>
                    <w:jc w:val="center"/>
                    <w:rPr>
                      <w:sz w:val="20"/>
                    </w:rPr>
                  </w:pPr>
                  <w:r w:rsidRPr="00087A29">
                    <w:rPr>
                      <w:sz w:val="20"/>
                    </w:rPr>
                    <w:t>(телефон)</w:t>
                  </w:r>
                </w:p>
              </w:tc>
            </w:tr>
            <w:tr w:rsidR="00FC7CA3" w:rsidRPr="00087A29" w:rsidTr="00BE3C23">
              <w:trPr>
                <w:gridAfter w:val="1"/>
                <w:wAfter w:w="19" w:type="dxa"/>
              </w:trPr>
              <w:tc>
                <w:tcPr>
                  <w:tcW w:w="7398" w:type="dxa"/>
                  <w:gridSpan w:val="9"/>
                  <w:tcBorders>
                    <w:top w:val="nil"/>
                    <w:left w:val="nil"/>
                    <w:bottom w:val="nil"/>
                    <w:right w:val="nil"/>
                  </w:tcBorders>
                </w:tcPr>
                <w:p w:rsidR="00FC7CA3" w:rsidRPr="00087A29" w:rsidRDefault="00FC7CA3" w:rsidP="00FC7CA3">
                  <w:pPr>
                    <w:pStyle w:val="ConsPlusNormal"/>
                    <w:spacing w:after="1" w:line="200" w:lineRule="atLeast"/>
                    <w:rPr>
                      <w:sz w:val="20"/>
                    </w:rPr>
                  </w:pPr>
                  <w:r w:rsidRPr="00087A29">
                    <w:rPr>
                      <w:sz w:val="20"/>
                    </w:rPr>
                    <w:t>"__" _________ 20__ г.</w:t>
                  </w:r>
                </w:p>
              </w:tc>
            </w:tr>
            <w:tr w:rsidR="00FC7CA3" w:rsidRPr="00087A29" w:rsidTr="00BE3C23">
              <w:trPr>
                <w:gridAfter w:val="1"/>
                <w:wAfter w:w="19" w:type="dxa"/>
              </w:trPr>
              <w:tc>
                <w:tcPr>
                  <w:tcW w:w="6426" w:type="dxa"/>
                  <w:gridSpan w:val="8"/>
                  <w:tcBorders>
                    <w:top w:val="nil"/>
                    <w:left w:val="nil"/>
                    <w:bottom w:val="nil"/>
                    <w:right w:val="nil"/>
                  </w:tcBorders>
                </w:tcPr>
                <w:p w:rsidR="00FC7CA3" w:rsidRPr="00087A29" w:rsidRDefault="00FC7CA3" w:rsidP="00FC7CA3">
                  <w:pPr>
                    <w:pStyle w:val="ConsPlusNormal"/>
                    <w:spacing w:after="1" w:line="200" w:lineRule="atLeast"/>
                    <w:jc w:val="right"/>
                    <w:rPr>
                      <w:sz w:val="20"/>
                    </w:rPr>
                  </w:pPr>
                  <w:r w:rsidRPr="00087A29">
                    <w:rPr>
                      <w:sz w:val="20"/>
                    </w:rPr>
                    <w:t>Номер страницы</w:t>
                  </w:r>
                </w:p>
              </w:tc>
              <w:tc>
                <w:tcPr>
                  <w:tcW w:w="972" w:type="dxa"/>
                  <w:tcBorders>
                    <w:top w:val="nil"/>
                    <w:left w:val="nil"/>
                    <w:bottom w:val="single" w:sz="4" w:space="0" w:color="auto"/>
                    <w:right w:val="nil"/>
                  </w:tcBorders>
                </w:tcPr>
                <w:p w:rsidR="00FC7CA3" w:rsidRPr="00087A29" w:rsidRDefault="00FC7CA3" w:rsidP="00FC7CA3">
                  <w:pPr>
                    <w:pStyle w:val="ConsPlusNormal"/>
                    <w:spacing w:after="1" w:line="200" w:lineRule="atLeast"/>
                    <w:rPr>
                      <w:sz w:val="20"/>
                    </w:rPr>
                  </w:pPr>
                </w:p>
              </w:tc>
            </w:tr>
            <w:tr w:rsidR="00FC7CA3" w:rsidRPr="00087A29" w:rsidTr="00BE3C23">
              <w:trPr>
                <w:gridAfter w:val="1"/>
                <w:wAfter w:w="19" w:type="dxa"/>
              </w:trPr>
              <w:tc>
                <w:tcPr>
                  <w:tcW w:w="6426" w:type="dxa"/>
                  <w:gridSpan w:val="8"/>
                  <w:tcBorders>
                    <w:top w:val="nil"/>
                    <w:left w:val="nil"/>
                    <w:bottom w:val="nil"/>
                    <w:right w:val="nil"/>
                  </w:tcBorders>
                </w:tcPr>
                <w:p w:rsidR="00FC7CA3" w:rsidRPr="00087A29" w:rsidRDefault="00FC7CA3" w:rsidP="00FC7CA3">
                  <w:pPr>
                    <w:pStyle w:val="ConsPlusNormal"/>
                    <w:spacing w:after="1" w:line="200" w:lineRule="atLeast"/>
                    <w:jc w:val="right"/>
                    <w:rPr>
                      <w:sz w:val="20"/>
                    </w:rPr>
                  </w:pPr>
                  <w:r w:rsidRPr="00087A29">
                    <w:rPr>
                      <w:sz w:val="20"/>
                    </w:rPr>
                    <w:t>Всего страниц</w:t>
                  </w:r>
                </w:p>
              </w:tc>
              <w:tc>
                <w:tcPr>
                  <w:tcW w:w="972" w:type="dxa"/>
                  <w:tcBorders>
                    <w:top w:val="single" w:sz="4" w:space="0" w:color="auto"/>
                    <w:left w:val="nil"/>
                    <w:bottom w:val="single" w:sz="4" w:space="0" w:color="auto"/>
                    <w:right w:val="nil"/>
                  </w:tcBorders>
                </w:tcPr>
                <w:p w:rsidR="00FC7CA3" w:rsidRPr="00087A29" w:rsidRDefault="00FC7CA3" w:rsidP="00FC7CA3">
                  <w:pPr>
                    <w:pStyle w:val="ConsPlusNormal"/>
                    <w:spacing w:after="1" w:line="200" w:lineRule="atLeast"/>
                    <w:rPr>
                      <w:sz w:val="20"/>
                    </w:rPr>
                  </w:pPr>
                </w:p>
              </w:tc>
            </w:tr>
          </w:tbl>
          <w:p w:rsidR="00051DCF" w:rsidRPr="00087A29" w:rsidRDefault="00051DCF" w:rsidP="00FC7CA3">
            <w:pPr>
              <w:pStyle w:val="ConsPlusNormal"/>
              <w:spacing w:after="1" w:line="200" w:lineRule="atLeast"/>
              <w:jc w:val="both"/>
              <w:outlineLvl w:val="1"/>
              <w:rPr>
                <w:sz w:val="20"/>
              </w:rPr>
            </w:pPr>
          </w:p>
        </w:tc>
        <w:tc>
          <w:tcPr>
            <w:tcW w:w="7597" w:type="dxa"/>
          </w:tcPr>
          <w:p w:rsidR="00FC7CA3" w:rsidRPr="00FC7CA3" w:rsidRDefault="00FC7CA3" w:rsidP="00FC7CA3">
            <w:pPr>
              <w:spacing w:after="1" w:line="200" w:lineRule="atLeast"/>
              <w:jc w:val="both"/>
              <w:rPr>
                <w:rFonts w:ascii="Arial" w:hAnsi="Arial" w:cs="Arial"/>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95"/>
              <w:gridCol w:w="283"/>
              <w:gridCol w:w="1276"/>
              <w:gridCol w:w="283"/>
              <w:gridCol w:w="709"/>
              <w:gridCol w:w="145"/>
              <w:gridCol w:w="1131"/>
              <w:gridCol w:w="147"/>
              <w:gridCol w:w="1558"/>
            </w:tblGrid>
            <w:tr w:rsidR="00BE3C23" w:rsidRPr="00087A29" w:rsidTr="00BE3C23">
              <w:tc>
                <w:tcPr>
                  <w:tcW w:w="1895" w:type="dxa"/>
                  <w:tcBorders>
                    <w:top w:val="nil"/>
                    <w:left w:val="nil"/>
                    <w:bottom w:val="nil"/>
                    <w:right w:val="nil"/>
                  </w:tcBorders>
                  <w:vAlign w:val="bottom"/>
                </w:tcPr>
                <w:p w:rsidR="00FC7CA3" w:rsidRPr="00087A29" w:rsidRDefault="00FC7CA3" w:rsidP="00FC7CA3">
                  <w:pPr>
                    <w:pStyle w:val="ConsPlusNormal"/>
                    <w:spacing w:after="1" w:line="200" w:lineRule="atLeast"/>
                    <w:rPr>
                      <w:sz w:val="20"/>
                    </w:rPr>
                  </w:pPr>
                  <w:r w:rsidRPr="00087A29">
                    <w:rPr>
                      <w:sz w:val="20"/>
                    </w:rPr>
                    <w:t>Руководитель (уполномоченное лицо)</w:t>
                  </w:r>
                </w:p>
              </w:tc>
              <w:tc>
                <w:tcPr>
                  <w:tcW w:w="283"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276" w:type="dxa"/>
                  <w:tcBorders>
                    <w:top w:val="nil"/>
                    <w:left w:val="nil"/>
                    <w:bottom w:val="single" w:sz="4" w:space="0" w:color="auto"/>
                    <w:right w:val="nil"/>
                  </w:tcBorders>
                </w:tcPr>
                <w:p w:rsidR="00FC7CA3" w:rsidRPr="00087A29" w:rsidRDefault="00FC7CA3" w:rsidP="00FC7CA3">
                  <w:pPr>
                    <w:pStyle w:val="ConsPlusNormal"/>
                    <w:spacing w:after="1" w:line="200" w:lineRule="atLeast"/>
                    <w:rPr>
                      <w:sz w:val="20"/>
                    </w:rPr>
                  </w:pPr>
                </w:p>
              </w:tc>
              <w:tc>
                <w:tcPr>
                  <w:tcW w:w="283"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985" w:type="dxa"/>
                  <w:gridSpan w:val="3"/>
                  <w:tcBorders>
                    <w:top w:val="nil"/>
                    <w:left w:val="nil"/>
                    <w:bottom w:val="single" w:sz="4" w:space="0" w:color="auto"/>
                    <w:right w:val="nil"/>
                  </w:tcBorders>
                </w:tcPr>
                <w:p w:rsidR="00FC7CA3" w:rsidRPr="00087A29" w:rsidRDefault="00FC7CA3" w:rsidP="00FC7CA3">
                  <w:pPr>
                    <w:pStyle w:val="ConsPlusNormal"/>
                    <w:spacing w:after="1" w:line="200" w:lineRule="atLeast"/>
                    <w:rPr>
                      <w:sz w:val="20"/>
                    </w:rPr>
                  </w:pPr>
                </w:p>
              </w:tc>
              <w:tc>
                <w:tcPr>
                  <w:tcW w:w="147"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558" w:type="dxa"/>
                  <w:tcBorders>
                    <w:top w:val="nil"/>
                    <w:left w:val="nil"/>
                    <w:bottom w:val="single" w:sz="4" w:space="0" w:color="auto"/>
                    <w:right w:val="nil"/>
                  </w:tcBorders>
                </w:tcPr>
                <w:p w:rsidR="00FC7CA3" w:rsidRPr="00087A29" w:rsidRDefault="00FC7CA3" w:rsidP="00FC7CA3">
                  <w:pPr>
                    <w:pStyle w:val="ConsPlusNormal"/>
                    <w:spacing w:after="1" w:line="200" w:lineRule="atLeast"/>
                    <w:rPr>
                      <w:sz w:val="20"/>
                    </w:rPr>
                  </w:pPr>
                </w:p>
              </w:tc>
            </w:tr>
            <w:tr w:rsidR="00BE3C23" w:rsidRPr="00087A29" w:rsidTr="00BE3C23">
              <w:tc>
                <w:tcPr>
                  <w:tcW w:w="1895" w:type="dxa"/>
                  <w:tcBorders>
                    <w:top w:val="nil"/>
                    <w:left w:val="nil"/>
                    <w:bottom w:val="nil"/>
                    <w:right w:val="nil"/>
                  </w:tcBorders>
                  <w:vAlign w:val="bottom"/>
                </w:tcPr>
                <w:p w:rsidR="00FC7CA3" w:rsidRPr="00087A29" w:rsidRDefault="00FC7CA3" w:rsidP="00FC7CA3">
                  <w:pPr>
                    <w:pStyle w:val="ConsPlusNormal"/>
                    <w:spacing w:after="1" w:line="200" w:lineRule="atLeast"/>
                    <w:rPr>
                      <w:sz w:val="20"/>
                    </w:rPr>
                  </w:pPr>
                </w:p>
              </w:tc>
              <w:tc>
                <w:tcPr>
                  <w:tcW w:w="283"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276" w:type="dxa"/>
                  <w:tcBorders>
                    <w:top w:val="single" w:sz="4" w:space="0" w:color="auto"/>
                    <w:left w:val="nil"/>
                    <w:bottom w:val="nil"/>
                    <w:right w:val="nil"/>
                  </w:tcBorders>
                </w:tcPr>
                <w:p w:rsidR="00FC7CA3" w:rsidRPr="00087A29" w:rsidRDefault="00FC7CA3" w:rsidP="00FC7CA3">
                  <w:pPr>
                    <w:pStyle w:val="ConsPlusNormal"/>
                    <w:spacing w:after="1" w:line="200" w:lineRule="atLeast"/>
                    <w:jc w:val="center"/>
                    <w:rPr>
                      <w:sz w:val="20"/>
                    </w:rPr>
                  </w:pPr>
                  <w:r w:rsidRPr="00087A29">
                    <w:rPr>
                      <w:sz w:val="20"/>
                    </w:rPr>
                    <w:t>(должность)</w:t>
                  </w:r>
                </w:p>
              </w:tc>
              <w:tc>
                <w:tcPr>
                  <w:tcW w:w="283"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985" w:type="dxa"/>
                  <w:gridSpan w:val="3"/>
                  <w:tcBorders>
                    <w:top w:val="single" w:sz="4" w:space="0" w:color="auto"/>
                    <w:left w:val="nil"/>
                    <w:bottom w:val="nil"/>
                    <w:right w:val="nil"/>
                  </w:tcBorders>
                </w:tcPr>
                <w:p w:rsidR="00FC7CA3" w:rsidRPr="00087A29" w:rsidRDefault="00FC7CA3" w:rsidP="00FC7CA3">
                  <w:pPr>
                    <w:pStyle w:val="ConsPlusNormal"/>
                    <w:spacing w:after="1" w:line="200" w:lineRule="atLeast"/>
                    <w:jc w:val="center"/>
                    <w:rPr>
                      <w:sz w:val="20"/>
                    </w:rPr>
                  </w:pPr>
                  <w:r w:rsidRPr="00087A29">
                    <w:rPr>
                      <w:sz w:val="20"/>
                    </w:rPr>
                    <w:t>(подпись)</w:t>
                  </w:r>
                </w:p>
              </w:tc>
              <w:tc>
                <w:tcPr>
                  <w:tcW w:w="147"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558" w:type="dxa"/>
                  <w:tcBorders>
                    <w:top w:val="single" w:sz="4" w:space="0" w:color="auto"/>
                    <w:left w:val="nil"/>
                    <w:bottom w:val="nil"/>
                    <w:right w:val="nil"/>
                  </w:tcBorders>
                </w:tcPr>
                <w:p w:rsidR="00FC7CA3" w:rsidRPr="00087A29" w:rsidRDefault="00FC7CA3" w:rsidP="00FC7CA3">
                  <w:pPr>
                    <w:pStyle w:val="ConsPlusNormal"/>
                    <w:spacing w:after="1" w:line="200" w:lineRule="atLeast"/>
                    <w:jc w:val="center"/>
                    <w:rPr>
                      <w:sz w:val="20"/>
                    </w:rPr>
                  </w:pPr>
                  <w:r w:rsidRPr="00087A29">
                    <w:rPr>
                      <w:sz w:val="20"/>
                    </w:rPr>
                    <w:t>(расшифровка подписи)</w:t>
                  </w:r>
                </w:p>
              </w:tc>
            </w:tr>
            <w:tr w:rsidR="00BE3C23" w:rsidRPr="00087A29" w:rsidTr="00BE3C23">
              <w:tc>
                <w:tcPr>
                  <w:tcW w:w="1895" w:type="dxa"/>
                  <w:tcBorders>
                    <w:top w:val="nil"/>
                    <w:left w:val="nil"/>
                    <w:bottom w:val="nil"/>
                    <w:right w:val="nil"/>
                  </w:tcBorders>
                  <w:vAlign w:val="bottom"/>
                </w:tcPr>
                <w:p w:rsidR="00FC7CA3" w:rsidRPr="00087A29" w:rsidRDefault="00FC7CA3" w:rsidP="00FC7CA3">
                  <w:pPr>
                    <w:pStyle w:val="ConsPlusNormal"/>
                    <w:spacing w:after="1" w:line="200" w:lineRule="atLeast"/>
                    <w:rPr>
                      <w:sz w:val="20"/>
                      <w:highlight w:val="lightGray"/>
                    </w:rPr>
                  </w:pPr>
                  <w:r w:rsidRPr="00087A29">
                    <w:rPr>
                      <w:sz w:val="20"/>
                      <w:highlight w:val="lightGray"/>
                    </w:rPr>
                    <w:t>Контактное лицо</w:t>
                  </w:r>
                </w:p>
              </w:tc>
              <w:tc>
                <w:tcPr>
                  <w:tcW w:w="283"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276" w:type="dxa"/>
                  <w:tcBorders>
                    <w:top w:val="nil"/>
                    <w:left w:val="nil"/>
                    <w:bottom w:val="single" w:sz="4" w:space="0" w:color="auto"/>
                    <w:right w:val="nil"/>
                  </w:tcBorders>
                </w:tcPr>
                <w:p w:rsidR="00FC7CA3" w:rsidRPr="00087A29" w:rsidRDefault="00FC7CA3" w:rsidP="00FC7CA3">
                  <w:pPr>
                    <w:pStyle w:val="ConsPlusNormal"/>
                    <w:spacing w:after="1" w:line="200" w:lineRule="atLeast"/>
                    <w:rPr>
                      <w:sz w:val="20"/>
                    </w:rPr>
                  </w:pPr>
                </w:p>
              </w:tc>
              <w:tc>
                <w:tcPr>
                  <w:tcW w:w="283"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709" w:type="dxa"/>
                  <w:tcBorders>
                    <w:top w:val="nil"/>
                    <w:left w:val="nil"/>
                    <w:bottom w:val="single" w:sz="4" w:space="0" w:color="auto"/>
                    <w:right w:val="nil"/>
                  </w:tcBorders>
                </w:tcPr>
                <w:p w:rsidR="00FC7CA3" w:rsidRPr="00087A29" w:rsidRDefault="00FC7CA3" w:rsidP="00FC7CA3">
                  <w:pPr>
                    <w:pStyle w:val="ConsPlusNormal"/>
                    <w:spacing w:after="1" w:line="200" w:lineRule="atLeast"/>
                    <w:rPr>
                      <w:sz w:val="20"/>
                    </w:rPr>
                  </w:pPr>
                </w:p>
              </w:tc>
              <w:tc>
                <w:tcPr>
                  <w:tcW w:w="145"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2836" w:type="dxa"/>
                  <w:gridSpan w:val="3"/>
                  <w:tcBorders>
                    <w:top w:val="nil"/>
                    <w:left w:val="nil"/>
                    <w:bottom w:val="nil"/>
                    <w:right w:val="nil"/>
                  </w:tcBorders>
                </w:tcPr>
                <w:p w:rsidR="00FC7CA3" w:rsidRPr="00087A29" w:rsidRDefault="00FC7CA3" w:rsidP="00FC7CA3">
                  <w:pPr>
                    <w:pStyle w:val="ConsPlusNormal"/>
                    <w:spacing w:after="1" w:line="200" w:lineRule="atLeast"/>
                    <w:rPr>
                      <w:sz w:val="20"/>
                    </w:rPr>
                  </w:pPr>
                </w:p>
              </w:tc>
            </w:tr>
            <w:tr w:rsidR="00BE3C23" w:rsidRPr="00087A29" w:rsidTr="00BE3C23">
              <w:tc>
                <w:tcPr>
                  <w:tcW w:w="1895"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283"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276" w:type="dxa"/>
                  <w:tcBorders>
                    <w:top w:val="single" w:sz="4" w:space="0" w:color="auto"/>
                    <w:left w:val="nil"/>
                    <w:bottom w:val="nil"/>
                    <w:right w:val="nil"/>
                  </w:tcBorders>
                </w:tcPr>
                <w:p w:rsidR="00FC7CA3" w:rsidRPr="00087A29" w:rsidRDefault="00FC7CA3" w:rsidP="00FC7CA3">
                  <w:pPr>
                    <w:pStyle w:val="ConsPlusNormal"/>
                    <w:spacing w:after="1" w:line="200" w:lineRule="atLeast"/>
                    <w:jc w:val="center"/>
                    <w:rPr>
                      <w:sz w:val="20"/>
                    </w:rPr>
                  </w:pPr>
                  <w:r w:rsidRPr="00087A29">
                    <w:rPr>
                      <w:sz w:val="20"/>
                    </w:rPr>
                    <w:t>(должность)</w:t>
                  </w:r>
                </w:p>
              </w:tc>
              <w:tc>
                <w:tcPr>
                  <w:tcW w:w="283"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709" w:type="dxa"/>
                  <w:tcBorders>
                    <w:top w:val="single" w:sz="4" w:space="0" w:color="auto"/>
                    <w:left w:val="nil"/>
                    <w:bottom w:val="nil"/>
                    <w:right w:val="nil"/>
                  </w:tcBorders>
                </w:tcPr>
                <w:p w:rsidR="00FC7CA3" w:rsidRPr="00087A29" w:rsidRDefault="00FC7CA3" w:rsidP="00FC7CA3">
                  <w:pPr>
                    <w:pStyle w:val="ConsPlusNormal"/>
                    <w:spacing w:after="1" w:line="200" w:lineRule="atLeast"/>
                    <w:jc w:val="center"/>
                    <w:rPr>
                      <w:sz w:val="20"/>
                    </w:rPr>
                  </w:pPr>
                  <w:r w:rsidRPr="00087A29">
                    <w:rPr>
                      <w:sz w:val="20"/>
                    </w:rPr>
                    <w:t>(</w:t>
                  </w:r>
                  <w:r w:rsidRPr="00087A29">
                    <w:rPr>
                      <w:sz w:val="20"/>
                      <w:highlight w:val="lightGray"/>
                    </w:rPr>
                    <w:t>ФИО</w:t>
                  </w:r>
                  <w:r w:rsidRPr="00087A29">
                    <w:rPr>
                      <w:sz w:val="20"/>
                    </w:rPr>
                    <w:t>)</w:t>
                  </w:r>
                </w:p>
              </w:tc>
              <w:tc>
                <w:tcPr>
                  <w:tcW w:w="145"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1131" w:type="dxa"/>
                  <w:tcBorders>
                    <w:top w:val="single" w:sz="4" w:space="0" w:color="auto"/>
                    <w:left w:val="nil"/>
                    <w:bottom w:val="nil"/>
                    <w:right w:val="nil"/>
                  </w:tcBorders>
                </w:tcPr>
                <w:p w:rsidR="00FC7CA3" w:rsidRPr="00087A29" w:rsidRDefault="00FC7CA3" w:rsidP="00FC7CA3">
                  <w:pPr>
                    <w:pStyle w:val="ConsPlusNormal"/>
                    <w:spacing w:after="1" w:line="200" w:lineRule="atLeast"/>
                    <w:jc w:val="center"/>
                    <w:rPr>
                      <w:sz w:val="20"/>
                    </w:rPr>
                  </w:pPr>
                  <w:r w:rsidRPr="00087A29">
                    <w:rPr>
                      <w:sz w:val="20"/>
                    </w:rPr>
                    <w:t>(телефон)</w:t>
                  </w:r>
                </w:p>
              </w:tc>
              <w:tc>
                <w:tcPr>
                  <w:tcW w:w="1705" w:type="dxa"/>
                  <w:gridSpan w:val="2"/>
                  <w:tcBorders>
                    <w:top w:val="nil"/>
                    <w:left w:val="nil"/>
                    <w:bottom w:val="nil"/>
                    <w:right w:val="nil"/>
                  </w:tcBorders>
                </w:tcPr>
                <w:p w:rsidR="00FC7CA3" w:rsidRPr="00087A29" w:rsidRDefault="00FC7CA3" w:rsidP="00FC7CA3">
                  <w:pPr>
                    <w:pStyle w:val="ConsPlusNormal"/>
                    <w:spacing w:after="1" w:line="200" w:lineRule="atLeast"/>
                    <w:rPr>
                      <w:sz w:val="20"/>
                    </w:rPr>
                  </w:pPr>
                </w:p>
              </w:tc>
            </w:tr>
          </w:tbl>
          <w:p w:rsidR="00FC7CA3" w:rsidRPr="00087A29" w:rsidRDefault="00FC7CA3" w:rsidP="00FC7CA3">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99"/>
              <w:gridCol w:w="4826"/>
            </w:tblGrid>
            <w:tr w:rsidR="00FC7CA3" w:rsidRPr="00087A29" w:rsidTr="00BE3C23">
              <w:tc>
                <w:tcPr>
                  <w:tcW w:w="2599" w:type="dxa"/>
                  <w:tcBorders>
                    <w:top w:val="nil"/>
                    <w:left w:val="nil"/>
                    <w:bottom w:val="nil"/>
                    <w:right w:val="nil"/>
                  </w:tcBorders>
                </w:tcPr>
                <w:p w:rsidR="00FC7CA3" w:rsidRPr="00087A29" w:rsidRDefault="00FC7CA3" w:rsidP="00FC7CA3">
                  <w:pPr>
                    <w:pStyle w:val="ConsPlusNormal"/>
                    <w:spacing w:after="1" w:line="200" w:lineRule="atLeast"/>
                    <w:rPr>
                      <w:sz w:val="20"/>
                    </w:rPr>
                  </w:pPr>
                  <w:r w:rsidRPr="00087A29">
                    <w:rPr>
                      <w:sz w:val="20"/>
                    </w:rPr>
                    <w:t>"__" __________ 20__ г.</w:t>
                  </w:r>
                </w:p>
              </w:tc>
              <w:tc>
                <w:tcPr>
                  <w:tcW w:w="4826" w:type="dxa"/>
                  <w:tcBorders>
                    <w:top w:val="nil"/>
                    <w:left w:val="nil"/>
                    <w:bottom w:val="nil"/>
                    <w:right w:val="nil"/>
                  </w:tcBorders>
                  <w:vAlign w:val="bottom"/>
                </w:tcPr>
                <w:p w:rsidR="00FC7CA3" w:rsidRPr="00087A29" w:rsidRDefault="00FC7CA3" w:rsidP="00FC7CA3">
                  <w:pPr>
                    <w:pStyle w:val="ConsPlusNormal"/>
                    <w:spacing w:after="1" w:line="200" w:lineRule="atLeast"/>
                    <w:rPr>
                      <w:sz w:val="20"/>
                    </w:rPr>
                  </w:pPr>
                </w:p>
              </w:tc>
            </w:tr>
            <w:tr w:rsidR="00FC7CA3" w:rsidRPr="00087A29" w:rsidTr="00BE3C23">
              <w:tc>
                <w:tcPr>
                  <w:tcW w:w="2599" w:type="dxa"/>
                  <w:tcBorders>
                    <w:top w:val="nil"/>
                    <w:left w:val="nil"/>
                    <w:bottom w:val="nil"/>
                    <w:right w:val="nil"/>
                  </w:tcBorders>
                </w:tcPr>
                <w:p w:rsidR="00FC7CA3" w:rsidRPr="00087A29" w:rsidRDefault="00FC7CA3" w:rsidP="00FC7CA3">
                  <w:pPr>
                    <w:pStyle w:val="ConsPlusNormal"/>
                    <w:spacing w:after="1" w:line="200" w:lineRule="atLeast"/>
                    <w:rPr>
                      <w:sz w:val="20"/>
                    </w:rPr>
                  </w:pPr>
                </w:p>
              </w:tc>
              <w:tc>
                <w:tcPr>
                  <w:tcW w:w="4826" w:type="dxa"/>
                  <w:tcBorders>
                    <w:top w:val="nil"/>
                    <w:left w:val="nil"/>
                    <w:bottom w:val="nil"/>
                    <w:right w:val="nil"/>
                  </w:tcBorders>
                </w:tcPr>
                <w:p w:rsidR="00FC7CA3" w:rsidRPr="00087A29" w:rsidRDefault="00FC7CA3" w:rsidP="00FC7CA3">
                  <w:pPr>
                    <w:pStyle w:val="ConsPlusNormal"/>
                    <w:spacing w:after="1" w:line="200" w:lineRule="atLeast"/>
                    <w:jc w:val="right"/>
                    <w:rPr>
                      <w:sz w:val="20"/>
                    </w:rPr>
                  </w:pPr>
                  <w:r w:rsidRPr="00087A29">
                    <w:rPr>
                      <w:sz w:val="20"/>
                    </w:rPr>
                    <w:t>Номер страницы _________</w:t>
                  </w:r>
                </w:p>
                <w:p w:rsidR="00FC7CA3" w:rsidRPr="00087A29" w:rsidRDefault="00FC7CA3" w:rsidP="00FC7CA3">
                  <w:pPr>
                    <w:pStyle w:val="ConsPlusNormal"/>
                    <w:spacing w:after="1" w:line="200" w:lineRule="atLeast"/>
                    <w:jc w:val="right"/>
                    <w:rPr>
                      <w:sz w:val="20"/>
                    </w:rPr>
                  </w:pPr>
                  <w:r w:rsidRPr="00087A29">
                    <w:rPr>
                      <w:sz w:val="20"/>
                    </w:rPr>
                    <w:t>Всего страниц _________</w:t>
                  </w:r>
                </w:p>
              </w:tc>
            </w:tr>
          </w:tbl>
          <w:p w:rsidR="00051DCF" w:rsidRPr="00087A29" w:rsidRDefault="00051DCF" w:rsidP="00FC7CA3">
            <w:pPr>
              <w:pStyle w:val="ConsPlusNormal"/>
              <w:spacing w:after="1" w:line="200" w:lineRule="atLeast"/>
              <w:jc w:val="both"/>
              <w:outlineLvl w:val="1"/>
              <w:rPr>
                <w:sz w:val="20"/>
              </w:rPr>
            </w:pPr>
          </w:p>
        </w:tc>
      </w:tr>
      <w:tr w:rsidR="00197B3A" w:rsidRPr="00087A29" w:rsidTr="00087A29">
        <w:tc>
          <w:tcPr>
            <w:tcW w:w="7597" w:type="dxa"/>
          </w:tcPr>
          <w:p w:rsidR="009E0A8E" w:rsidRPr="00087A29" w:rsidRDefault="009E0A8E" w:rsidP="00087A29">
            <w:pPr>
              <w:pStyle w:val="ConsPlusNormal"/>
              <w:spacing w:after="1" w:line="200" w:lineRule="atLeast"/>
              <w:jc w:val="right"/>
              <w:outlineLvl w:val="1"/>
              <w:rPr>
                <w:sz w:val="20"/>
              </w:rPr>
            </w:pPr>
          </w:p>
          <w:p w:rsidR="009E0A8E" w:rsidRPr="00087A29" w:rsidRDefault="009E0A8E" w:rsidP="00087A29">
            <w:pPr>
              <w:pStyle w:val="ConsPlusNormal"/>
              <w:spacing w:after="1" w:line="200" w:lineRule="atLeast"/>
              <w:jc w:val="right"/>
              <w:outlineLvl w:val="1"/>
              <w:rPr>
                <w:sz w:val="20"/>
              </w:rPr>
            </w:pPr>
          </w:p>
          <w:p w:rsidR="009E0A8E" w:rsidRPr="00087A29" w:rsidRDefault="009E0A8E" w:rsidP="00087A29">
            <w:pPr>
              <w:pStyle w:val="ConsPlusNormal"/>
              <w:spacing w:after="1" w:line="200" w:lineRule="atLeast"/>
              <w:jc w:val="right"/>
              <w:outlineLvl w:val="1"/>
              <w:rPr>
                <w:sz w:val="20"/>
              </w:rPr>
            </w:pPr>
          </w:p>
          <w:p w:rsidR="009E0A8E" w:rsidRPr="00087A29" w:rsidRDefault="009E0A8E" w:rsidP="00087A29">
            <w:pPr>
              <w:pStyle w:val="ConsPlusNormal"/>
              <w:spacing w:after="1" w:line="200" w:lineRule="atLeast"/>
              <w:jc w:val="right"/>
              <w:outlineLvl w:val="1"/>
              <w:rPr>
                <w:sz w:val="20"/>
              </w:rPr>
            </w:pPr>
          </w:p>
          <w:p w:rsidR="009E0A8E" w:rsidRPr="00087A29" w:rsidRDefault="009E0A8E" w:rsidP="00087A29">
            <w:pPr>
              <w:pStyle w:val="ConsPlusNormal"/>
              <w:spacing w:after="1" w:line="200" w:lineRule="atLeast"/>
              <w:jc w:val="right"/>
              <w:outlineLvl w:val="1"/>
              <w:rPr>
                <w:sz w:val="20"/>
              </w:rPr>
            </w:pPr>
          </w:p>
          <w:p w:rsidR="009E0A8E" w:rsidRPr="00087A29" w:rsidRDefault="009E0A8E" w:rsidP="00087A29">
            <w:pPr>
              <w:pStyle w:val="ConsPlusNormal"/>
              <w:spacing w:after="1" w:line="200" w:lineRule="atLeast"/>
              <w:jc w:val="right"/>
              <w:outlineLvl w:val="1"/>
              <w:rPr>
                <w:sz w:val="20"/>
              </w:rPr>
            </w:pPr>
            <w:r w:rsidRPr="00087A29">
              <w:rPr>
                <w:sz w:val="20"/>
              </w:rPr>
              <w:t xml:space="preserve">Приложение N </w:t>
            </w:r>
            <w:r w:rsidRPr="00087A29">
              <w:rPr>
                <w:strike/>
                <w:color w:val="FF0000"/>
                <w:sz w:val="20"/>
              </w:rPr>
              <w:t>15</w:t>
            </w:r>
          </w:p>
          <w:p w:rsidR="009E0A8E" w:rsidRPr="00087A29" w:rsidRDefault="009E0A8E" w:rsidP="00087A29">
            <w:pPr>
              <w:pStyle w:val="ConsPlusNormal"/>
              <w:spacing w:after="1" w:line="200" w:lineRule="atLeast"/>
              <w:jc w:val="right"/>
              <w:rPr>
                <w:sz w:val="20"/>
              </w:rPr>
            </w:pPr>
            <w:r w:rsidRPr="00087A29">
              <w:rPr>
                <w:sz w:val="20"/>
              </w:rPr>
              <w:t>к Порядку учета Федеральным</w:t>
            </w:r>
          </w:p>
          <w:p w:rsidR="009E0A8E" w:rsidRPr="00087A29" w:rsidRDefault="009E0A8E" w:rsidP="00087A29">
            <w:pPr>
              <w:pStyle w:val="ConsPlusNormal"/>
              <w:spacing w:after="1" w:line="200" w:lineRule="atLeast"/>
              <w:jc w:val="right"/>
              <w:rPr>
                <w:sz w:val="20"/>
              </w:rPr>
            </w:pPr>
            <w:r w:rsidRPr="00087A29">
              <w:rPr>
                <w:sz w:val="20"/>
              </w:rPr>
              <w:t>казначейством поступлений</w:t>
            </w:r>
          </w:p>
          <w:p w:rsidR="009E0A8E" w:rsidRPr="00087A29" w:rsidRDefault="009E0A8E" w:rsidP="00087A29">
            <w:pPr>
              <w:pStyle w:val="ConsPlusNormal"/>
              <w:spacing w:after="1" w:line="200" w:lineRule="atLeast"/>
              <w:jc w:val="right"/>
              <w:rPr>
                <w:sz w:val="20"/>
              </w:rPr>
            </w:pPr>
            <w:r w:rsidRPr="00087A29">
              <w:rPr>
                <w:sz w:val="20"/>
              </w:rPr>
              <w:t>в бюджетную систему</w:t>
            </w:r>
          </w:p>
          <w:p w:rsidR="009E0A8E" w:rsidRPr="00087A29" w:rsidRDefault="009E0A8E" w:rsidP="00087A29">
            <w:pPr>
              <w:pStyle w:val="ConsPlusNormal"/>
              <w:spacing w:after="1" w:line="200" w:lineRule="atLeast"/>
              <w:jc w:val="right"/>
              <w:rPr>
                <w:sz w:val="20"/>
              </w:rPr>
            </w:pPr>
            <w:r w:rsidRPr="00087A29">
              <w:rPr>
                <w:sz w:val="20"/>
              </w:rPr>
              <w:t>Российской Федерации</w:t>
            </w:r>
          </w:p>
          <w:p w:rsidR="009E0A8E" w:rsidRPr="00087A29" w:rsidRDefault="009E0A8E" w:rsidP="00087A29">
            <w:pPr>
              <w:pStyle w:val="ConsPlusNormal"/>
              <w:spacing w:after="1" w:line="200" w:lineRule="atLeast"/>
              <w:jc w:val="right"/>
              <w:rPr>
                <w:sz w:val="20"/>
              </w:rPr>
            </w:pPr>
            <w:r w:rsidRPr="00087A29">
              <w:rPr>
                <w:sz w:val="20"/>
              </w:rPr>
              <w:t>и их распределения</w:t>
            </w:r>
          </w:p>
          <w:p w:rsidR="009E0A8E" w:rsidRPr="00087A29" w:rsidRDefault="009E0A8E" w:rsidP="00087A29">
            <w:pPr>
              <w:pStyle w:val="ConsPlusNormal"/>
              <w:spacing w:after="1" w:line="200" w:lineRule="atLeast"/>
              <w:jc w:val="right"/>
              <w:rPr>
                <w:sz w:val="20"/>
              </w:rPr>
            </w:pPr>
            <w:r w:rsidRPr="00087A29">
              <w:rPr>
                <w:sz w:val="20"/>
              </w:rPr>
              <w:t>между бюджетами бюджетной</w:t>
            </w:r>
          </w:p>
          <w:p w:rsidR="009E0A8E" w:rsidRPr="00087A29" w:rsidRDefault="009E0A8E" w:rsidP="00087A29">
            <w:pPr>
              <w:pStyle w:val="ConsPlusNormal"/>
              <w:spacing w:after="1" w:line="200" w:lineRule="atLeast"/>
              <w:jc w:val="right"/>
              <w:rPr>
                <w:sz w:val="20"/>
              </w:rPr>
            </w:pPr>
            <w:r w:rsidRPr="00087A29">
              <w:rPr>
                <w:sz w:val="20"/>
              </w:rPr>
              <w:t>системы Российской Федерации,</w:t>
            </w:r>
          </w:p>
          <w:p w:rsidR="009E0A8E" w:rsidRPr="00087A29" w:rsidRDefault="009E0A8E" w:rsidP="00087A29">
            <w:pPr>
              <w:pStyle w:val="ConsPlusNormal"/>
              <w:spacing w:after="1" w:line="200" w:lineRule="atLeast"/>
              <w:jc w:val="right"/>
              <w:rPr>
                <w:sz w:val="20"/>
              </w:rPr>
            </w:pPr>
            <w:r w:rsidRPr="00087A29">
              <w:rPr>
                <w:sz w:val="20"/>
              </w:rPr>
              <w:t>утвержденному приказом</w:t>
            </w:r>
          </w:p>
          <w:p w:rsidR="009E0A8E" w:rsidRPr="00087A29" w:rsidRDefault="009E0A8E" w:rsidP="00087A29">
            <w:pPr>
              <w:pStyle w:val="ConsPlusNormal"/>
              <w:spacing w:after="1" w:line="200" w:lineRule="atLeast"/>
              <w:jc w:val="right"/>
              <w:rPr>
                <w:sz w:val="20"/>
              </w:rPr>
            </w:pPr>
            <w:r w:rsidRPr="00087A29">
              <w:rPr>
                <w:sz w:val="20"/>
              </w:rPr>
              <w:t>Министерства финансов</w:t>
            </w:r>
          </w:p>
          <w:p w:rsidR="009E0A8E" w:rsidRPr="00087A29" w:rsidRDefault="009E0A8E" w:rsidP="00087A29">
            <w:pPr>
              <w:pStyle w:val="ConsPlusNormal"/>
              <w:spacing w:after="1" w:line="200" w:lineRule="atLeast"/>
              <w:jc w:val="right"/>
              <w:rPr>
                <w:sz w:val="20"/>
              </w:rPr>
            </w:pPr>
            <w:r w:rsidRPr="00087A29">
              <w:rPr>
                <w:sz w:val="20"/>
              </w:rPr>
              <w:t>Российской Федерации</w:t>
            </w:r>
          </w:p>
          <w:p w:rsidR="009E0A8E" w:rsidRPr="00087A29" w:rsidRDefault="009E0A8E" w:rsidP="00087A29">
            <w:pPr>
              <w:pStyle w:val="ConsPlusNormal"/>
              <w:spacing w:after="1" w:line="200" w:lineRule="atLeast"/>
              <w:jc w:val="right"/>
              <w:rPr>
                <w:sz w:val="20"/>
              </w:rPr>
            </w:pPr>
            <w:r w:rsidRPr="00087A29">
              <w:rPr>
                <w:sz w:val="20"/>
              </w:rPr>
              <w:t xml:space="preserve">от </w:t>
            </w:r>
            <w:r w:rsidRPr="00087A29">
              <w:rPr>
                <w:strike/>
                <w:color w:val="FF0000"/>
                <w:sz w:val="20"/>
              </w:rPr>
              <w:t>"__" ______ 2020 г.</w:t>
            </w:r>
            <w:r w:rsidRPr="00087A29">
              <w:rPr>
                <w:sz w:val="20"/>
              </w:rPr>
              <w:t xml:space="preserve"> N </w:t>
            </w:r>
            <w:r w:rsidRPr="00087A29">
              <w:rPr>
                <w:strike/>
                <w:color w:val="FF0000"/>
                <w:sz w:val="20"/>
              </w:rPr>
              <w:t>___</w:t>
            </w:r>
          </w:p>
          <w:p w:rsidR="009E0A8E" w:rsidRPr="00087A29" w:rsidRDefault="009E0A8E" w:rsidP="00087A29">
            <w:pPr>
              <w:pStyle w:val="ConsPlusNormal"/>
              <w:spacing w:after="1" w:line="200" w:lineRule="atLeast"/>
              <w:jc w:val="both"/>
              <w:rPr>
                <w:sz w:val="20"/>
              </w:rPr>
            </w:pPr>
          </w:p>
          <w:p w:rsidR="009E0A8E" w:rsidRPr="008A4D86" w:rsidRDefault="009E0A8E" w:rsidP="00087A29">
            <w:pPr>
              <w:pStyle w:val="ConsPlusNonformat"/>
              <w:spacing w:after="1" w:line="200" w:lineRule="atLeast"/>
              <w:jc w:val="both"/>
            </w:pPr>
            <w:r w:rsidRPr="008A4D86">
              <w:t xml:space="preserve">                    Сводная ведомость учета поступлений</w:t>
            </w:r>
          </w:p>
          <w:p w:rsidR="009E0A8E" w:rsidRPr="00087A29" w:rsidRDefault="009E0A8E" w:rsidP="00087A29">
            <w:pPr>
              <w:pStyle w:val="ConsPlusNormal"/>
              <w:spacing w:after="1" w:line="200" w:lineRule="atLeast"/>
              <w:jc w:val="both"/>
              <w:rPr>
                <w:sz w:val="20"/>
              </w:rPr>
            </w:pPr>
          </w:p>
          <w:tbl>
            <w:tblPr>
              <w:tblW w:w="7446"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92"/>
              <w:gridCol w:w="2451"/>
              <w:gridCol w:w="1461"/>
              <w:gridCol w:w="942"/>
            </w:tblGrid>
            <w:tr w:rsidR="009E0A8E" w:rsidRPr="00087A29" w:rsidTr="00BE3C23">
              <w:tc>
                <w:tcPr>
                  <w:tcW w:w="6504" w:type="dxa"/>
                  <w:gridSpan w:val="3"/>
                  <w:tcBorders>
                    <w:top w:val="nil"/>
                    <w:left w:val="nil"/>
                    <w:bottom w:val="nil"/>
                    <w:right w:val="single" w:sz="4" w:space="0" w:color="auto"/>
                  </w:tcBorders>
                </w:tcPr>
                <w:p w:rsidR="009E0A8E" w:rsidRPr="00087A29" w:rsidRDefault="009E0A8E" w:rsidP="00087A29">
                  <w:pPr>
                    <w:pStyle w:val="ConsPlusNormal"/>
                    <w:suppressAutoHyphens/>
                    <w:spacing w:after="1" w:line="200" w:lineRule="atLeast"/>
                    <w:rPr>
                      <w:sz w:val="20"/>
                    </w:rPr>
                  </w:pPr>
                </w:p>
              </w:tc>
              <w:tc>
                <w:tcPr>
                  <w:tcW w:w="942" w:type="dxa"/>
                  <w:tcBorders>
                    <w:top w:val="single" w:sz="4" w:space="0" w:color="auto"/>
                    <w:left w:val="single" w:sz="4" w:space="0" w:color="auto"/>
                    <w:bottom w:val="single" w:sz="4" w:space="0" w:color="auto"/>
                    <w:right w:val="single" w:sz="4" w:space="0" w:color="auto"/>
                  </w:tcBorders>
                </w:tcPr>
                <w:p w:rsidR="00BE3C23" w:rsidRDefault="00BE3C23" w:rsidP="00087A29">
                  <w:pPr>
                    <w:pStyle w:val="ConsPlusNormal"/>
                    <w:suppressAutoHyphens/>
                    <w:spacing w:after="1" w:line="200" w:lineRule="atLeast"/>
                    <w:jc w:val="center"/>
                    <w:rPr>
                      <w:sz w:val="20"/>
                    </w:rPr>
                  </w:pPr>
                </w:p>
                <w:p w:rsidR="009E0A8E" w:rsidRPr="00087A29" w:rsidRDefault="009E0A8E" w:rsidP="00087A29">
                  <w:pPr>
                    <w:pStyle w:val="ConsPlusNormal"/>
                    <w:suppressAutoHyphens/>
                    <w:spacing w:after="1" w:line="200" w:lineRule="atLeast"/>
                    <w:jc w:val="center"/>
                    <w:rPr>
                      <w:sz w:val="20"/>
                    </w:rPr>
                  </w:pPr>
                  <w:r w:rsidRPr="00087A29">
                    <w:rPr>
                      <w:sz w:val="20"/>
                    </w:rPr>
                    <w:t>Коды</w:t>
                  </w:r>
                </w:p>
              </w:tc>
            </w:tr>
            <w:tr w:rsidR="009E0A8E" w:rsidRPr="00087A29" w:rsidTr="00BE3C23">
              <w:tblPrEx>
                <w:tblBorders>
                  <w:insideV w:val="none" w:sz="0" w:space="0" w:color="auto"/>
                </w:tblBorders>
              </w:tblPrEx>
              <w:tc>
                <w:tcPr>
                  <w:tcW w:w="5043" w:type="dxa"/>
                  <w:gridSpan w:val="2"/>
                  <w:tcBorders>
                    <w:top w:val="nil"/>
                    <w:left w:val="nil"/>
                    <w:bottom w:val="nil"/>
                    <w:right w:val="nil"/>
                  </w:tcBorders>
                </w:tcPr>
                <w:p w:rsidR="009E0A8E" w:rsidRPr="00087A29" w:rsidRDefault="009E0A8E" w:rsidP="00087A29">
                  <w:pPr>
                    <w:pStyle w:val="ConsPlusNormal"/>
                    <w:suppressAutoHyphens/>
                    <w:spacing w:after="1" w:line="200" w:lineRule="atLeast"/>
                    <w:rPr>
                      <w:sz w:val="20"/>
                    </w:rPr>
                  </w:pPr>
                </w:p>
              </w:tc>
              <w:tc>
                <w:tcPr>
                  <w:tcW w:w="1460" w:type="dxa"/>
                  <w:tcBorders>
                    <w:top w:val="nil"/>
                    <w:left w:val="nil"/>
                    <w:bottom w:val="nil"/>
                    <w:right w:val="single" w:sz="4" w:space="0" w:color="auto"/>
                  </w:tcBorders>
                  <w:vAlign w:val="center"/>
                </w:tcPr>
                <w:p w:rsidR="009E0A8E" w:rsidRPr="00087A29" w:rsidRDefault="009E0A8E" w:rsidP="00087A29">
                  <w:pPr>
                    <w:pStyle w:val="ConsPlusNormal"/>
                    <w:suppressAutoHyphens/>
                    <w:spacing w:after="1" w:line="200" w:lineRule="atLeast"/>
                    <w:jc w:val="right"/>
                    <w:rPr>
                      <w:sz w:val="20"/>
                    </w:rPr>
                  </w:pPr>
                  <w:r w:rsidRPr="00087A29">
                    <w:rPr>
                      <w:sz w:val="20"/>
                    </w:rPr>
                    <w:t>Форма по КФД</w:t>
                  </w:r>
                </w:p>
              </w:tc>
              <w:tc>
                <w:tcPr>
                  <w:tcW w:w="942"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uppressAutoHyphens/>
                    <w:spacing w:after="1" w:line="200" w:lineRule="atLeast"/>
                    <w:jc w:val="center"/>
                    <w:rPr>
                      <w:sz w:val="20"/>
                    </w:rPr>
                  </w:pPr>
                  <w:r w:rsidRPr="00087A29">
                    <w:rPr>
                      <w:sz w:val="20"/>
                    </w:rPr>
                    <w:t>0531469</w:t>
                  </w:r>
                </w:p>
              </w:tc>
            </w:tr>
            <w:tr w:rsidR="009E0A8E" w:rsidRPr="00087A29" w:rsidTr="00BE3C23">
              <w:tblPrEx>
                <w:tblBorders>
                  <w:insideV w:val="none" w:sz="0" w:space="0" w:color="auto"/>
                </w:tblBorders>
              </w:tblPrEx>
              <w:tc>
                <w:tcPr>
                  <w:tcW w:w="5043" w:type="dxa"/>
                  <w:gridSpan w:val="2"/>
                  <w:tcBorders>
                    <w:top w:val="nil"/>
                    <w:left w:val="nil"/>
                    <w:bottom w:val="nil"/>
                    <w:right w:val="nil"/>
                  </w:tcBorders>
                </w:tcPr>
                <w:p w:rsidR="009E0A8E" w:rsidRDefault="009E0A8E" w:rsidP="00087A29">
                  <w:pPr>
                    <w:pStyle w:val="ConsPlusNormal"/>
                    <w:suppressAutoHyphens/>
                    <w:spacing w:after="1" w:line="200" w:lineRule="atLeast"/>
                    <w:jc w:val="center"/>
                    <w:rPr>
                      <w:sz w:val="20"/>
                    </w:rPr>
                  </w:pPr>
                  <w:r w:rsidRPr="00087A29">
                    <w:rPr>
                      <w:sz w:val="20"/>
                    </w:rPr>
                    <w:t>за "__" ________ 20__ г.</w:t>
                  </w:r>
                </w:p>
                <w:p w:rsidR="00CD0334" w:rsidRPr="00087A29" w:rsidRDefault="00CD0334" w:rsidP="00087A29">
                  <w:pPr>
                    <w:pStyle w:val="ConsPlusNormal"/>
                    <w:suppressAutoHyphens/>
                    <w:spacing w:after="1" w:line="200" w:lineRule="atLeast"/>
                    <w:jc w:val="center"/>
                    <w:rPr>
                      <w:sz w:val="20"/>
                    </w:rPr>
                  </w:pPr>
                </w:p>
              </w:tc>
              <w:tc>
                <w:tcPr>
                  <w:tcW w:w="1460" w:type="dxa"/>
                  <w:tcBorders>
                    <w:top w:val="nil"/>
                    <w:left w:val="nil"/>
                    <w:bottom w:val="nil"/>
                    <w:right w:val="single" w:sz="4" w:space="0" w:color="auto"/>
                  </w:tcBorders>
                  <w:vAlign w:val="center"/>
                </w:tcPr>
                <w:p w:rsidR="009E0A8E" w:rsidRPr="00087A29" w:rsidRDefault="009E0A8E" w:rsidP="00087A29">
                  <w:pPr>
                    <w:pStyle w:val="ConsPlusNormal"/>
                    <w:suppressAutoHyphens/>
                    <w:spacing w:after="1" w:line="200" w:lineRule="atLeast"/>
                    <w:jc w:val="right"/>
                    <w:rPr>
                      <w:sz w:val="20"/>
                    </w:rPr>
                  </w:pPr>
                  <w:r w:rsidRPr="00087A29">
                    <w:rPr>
                      <w:sz w:val="20"/>
                    </w:rPr>
                    <w:t>Дата</w:t>
                  </w:r>
                </w:p>
              </w:tc>
              <w:tc>
                <w:tcPr>
                  <w:tcW w:w="942"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uppressAutoHyphens/>
                    <w:spacing w:after="1" w:line="200" w:lineRule="atLeast"/>
                    <w:rPr>
                      <w:sz w:val="20"/>
                    </w:rPr>
                  </w:pPr>
                </w:p>
              </w:tc>
            </w:tr>
            <w:tr w:rsidR="009E0A8E" w:rsidRPr="00087A29" w:rsidTr="00BE3C23">
              <w:tblPrEx>
                <w:tblBorders>
                  <w:insideV w:val="none" w:sz="0" w:space="0" w:color="auto"/>
                </w:tblBorders>
              </w:tblPrEx>
              <w:tc>
                <w:tcPr>
                  <w:tcW w:w="2592" w:type="dxa"/>
                  <w:vMerge w:val="restart"/>
                  <w:tcBorders>
                    <w:top w:val="nil"/>
                    <w:left w:val="nil"/>
                    <w:bottom w:val="nil"/>
                    <w:right w:val="nil"/>
                  </w:tcBorders>
                </w:tcPr>
                <w:p w:rsidR="009E0A8E" w:rsidRPr="00087A29" w:rsidRDefault="009E0A8E" w:rsidP="00087A29">
                  <w:pPr>
                    <w:pStyle w:val="ConsPlusNormal"/>
                    <w:suppressAutoHyphens/>
                    <w:spacing w:after="1" w:line="200" w:lineRule="atLeast"/>
                    <w:rPr>
                      <w:sz w:val="20"/>
                    </w:rPr>
                  </w:pPr>
                  <w:r w:rsidRPr="00087A29">
                    <w:rPr>
                      <w:sz w:val="20"/>
                    </w:rPr>
                    <w:lastRenderedPageBreak/>
                    <w:t>Наименование органа Федерального казначейства</w:t>
                  </w:r>
                </w:p>
              </w:tc>
              <w:tc>
                <w:tcPr>
                  <w:tcW w:w="2451" w:type="dxa"/>
                  <w:vMerge w:val="restart"/>
                  <w:tcBorders>
                    <w:top w:val="nil"/>
                    <w:left w:val="nil"/>
                    <w:bottom w:val="single" w:sz="4" w:space="0" w:color="auto"/>
                    <w:right w:val="nil"/>
                  </w:tcBorders>
                </w:tcPr>
                <w:p w:rsidR="009E0A8E" w:rsidRPr="00087A29" w:rsidRDefault="009E0A8E" w:rsidP="00087A29">
                  <w:pPr>
                    <w:pStyle w:val="ConsPlusNormal"/>
                    <w:suppressAutoHyphens/>
                    <w:spacing w:after="1" w:line="200" w:lineRule="atLeast"/>
                    <w:rPr>
                      <w:sz w:val="20"/>
                    </w:rPr>
                  </w:pPr>
                </w:p>
              </w:tc>
              <w:tc>
                <w:tcPr>
                  <w:tcW w:w="1460" w:type="dxa"/>
                  <w:tcBorders>
                    <w:top w:val="nil"/>
                    <w:left w:val="nil"/>
                    <w:bottom w:val="nil"/>
                    <w:right w:val="single" w:sz="4" w:space="0" w:color="auto"/>
                  </w:tcBorders>
                  <w:vAlign w:val="center"/>
                </w:tcPr>
                <w:p w:rsidR="009E0A8E" w:rsidRPr="00087A29" w:rsidRDefault="009E0A8E" w:rsidP="00087A29">
                  <w:pPr>
                    <w:pStyle w:val="ConsPlusNormal"/>
                    <w:suppressAutoHyphens/>
                    <w:spacing w:after="1" w:line="200" w:lineRule="atLeast"/>
                    <w:jc w:val="right"/>
                    <w:rPr>
                      <w:sz w:val="20"/>
                    </w:rPr>
                  </w:pPr>
                  <w:r w:rsidRPr="00087A29">
                    <w:rPr>
                      <w:sz w:val="20"/>
                    </w:rPr>
                    <w:t>Номер счета</w:t>
                  </w:r>
                </w:p>
              </w:tc>
              <w:tc>
                <w:tcPr>
                  <w:tcW w:w="942" w:type="dxa"/>
                  <w:tcBorders>
                    <w:top w:val="single" w:sz="4" w:space="0" w:color="auto"/>
                    <w:left w:val="single" w:sz="4" w:space="0" w:color="auto"/>
                    <w:bottom w:val="single" w:sz="4" w:space="0" w:color="auto"/>
                    <w:right w:val="single" w:sz="4" w:space="0" w:color="auto"/>
                  </w:tcBorders>
                  <w:vAlign w:val="bottom"/>
                </w:tcPr>
                <w:p w:rsidR="009E0A8E" w:rsidRPr="00087A29" w:rsidRDefault="009E0A8E" w:rsidP="00087A29">
                  <w:pPr>
                    <w:pStyle w:val="ConsPlusNormal"/>
                    <w:suppressAutoHyphens/>
                    <w:spacing w:after="1" w:line="200" w:lineRule="atLeast"/>
                    <w:rPr>
                      <w:sz w:val="20"/>
                    </w:rPr>
                  </w:pPr>
                </w:p>
              </w:tc>
            </w:tr>
            <w:tr w:rsidR="009E0A8E" w:rsidRPr="00087A29" w:rsidTr="00BE3C23">
              <w:tblPrEx>
                <w:tblBorders>
                  <w:insideV w:val="none" w:sz="0" w:space="0" w:color="auto"/>
                </w:tblBorders>
              </w:tblPrEx>
              <w:tc>
                <w:tcPr>
                  <w:tcW w:w="2592" w:type="dxa"/>
                  <w:vMerge/>
                  <w:tcBorders>
                    <w:top w:val="nil"/>
                    <w:left w:val="nil"/>
                    <w:bottom w:val="nil"/>
                    <w:right w:val="nil"/>
                  </w:tcBorders>
                </w:tcPr>
                <w:p w:rsidR="009E0A8E" w:rsidRPr="00087A29" w:rsidRDefault="009E0A8E" w:rsidP="00087A29">
                  <w:pPr>
                    <w:suppressAutoHyphens/>
                    <w:spacing w:after="1" w:line="200" w:lineRule="atLeast"/>
                    <w:rPr>
                      <w:rFonts w:ascii="Arial" w:hAnsi="Arial" w:cs="Arial"/>
                      <w:sz w:val="20"/>
                      <w:szCs w:val="20"/>
                    </w:rPr>
                  </w:pPr>
                </w:p>
              </w:tc>
              <w:tc>
                <w:tcPr>
                  <w:tcW w:w="2451" w:type="dxa"/>
                  <w:vMerge/>
                  <w:tcBorders>
                    <w:top w:val="nil"/>
                    <w:left w:val="nil"/>
                    <w:bottom w:val="single" w:sz="4" w:space="0" w:color="auto"/>
                    <w:right w:val="nil"/>
                  </w:tcBorders>
                </w:tcPr>
                <w:p w:rsidR="009E0A8E" w:rsidRPr="00087A29" w:rsidRDefault="009E0A8E" w:rsidP="00087A29">
                  <w:pPr>
                    <w:suppressAutoHyphens/>
                    <w:spacing w:after="1" w:line="200" w:lineRule="atLeast"/>
                    <w:rPr>
                      <w:rFonts w:ascii="Arial" w:hAnsi="Arial" w:cs="Arial"/>
                      <w:sz w:val="20"/>
                      <w:szCs w:val="20"/>
                    </w:rPr>
                  </w:pPr>
                </w:p>
              </w:tc>
              <w:tc>
                <w:tcPr>
                  <w:tcW w:w="1460" w:type="dxa"/>
                  <w:tcBorders>
                    <w:top w:val="nil"/>
                    <w:left w:val="nil"/>
                    <w:bottom w:val="nil"/>
                    <w:right w:val="single" w:sz="4" w:space="0" w:color="auto"/>
                  </w:tcBorders>
                </w:tcPr>
                <w:p w:rsidR="00BE3C23" w:rsidRPr="00087A29" w:rsidRDefault="009E0A8E" w:rsidP="00CD0334">
                  <w:pPr>
                    <w:pStyle w:val="ConsPlusNormal"/>
                    <w:suppressAutoHyphens/>
                    <w:spacing w:after="1" w:line="200" w:lineRule="atLeast"/>
                    <w:jc w:val="right"/>
                    <w:rPr>
                      <w:sz w:val="20"/>
                    </w:rPr>
                  </w:pPr>
                  <w:r w:rsidRPr="00087A29">
                    <w:rPr>
                      <w:sz w:val="20"/>
                    </w:rPr>
                    <w:t>по КОФК</w:t>
                  </w:r>
                </w:p>
              </w:tc>
              <w:tc>
                <w:tcPr>
                  <w:tcW w:w="94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uppressAutoHyphens/>
                    <w:spacing w:after="1" w:line="200" w:lineRule="atLeast"/>
                    <w:rPr>
                      <w:sz w:val="20"/>
                    </w:rPr>
                  </w:pPr>
                </w:p>
              </w:tc>
            </w:tr>
            <w:tr w:rsidR="009E0A8E" w:rsidRPr="00087A29" w:rsidTr="00BE3C23">
              <w:tblPrEx>
                <w:tblBorders>
                  <w:insideV w:val="none" w:sz="0" w:space="0" w:color="auto"/>
                </w:tblBorders>
              </w:tblPrEx>
              <w:tc>
                <w:tcPr>
                  <w:tcW w:w="2592" w:type="dxa"/>
                  <w:tcBorders>
                    <w:top w:val="nil"/>
                    <w:left w:val="nil"/>
                    <w:bottom w:val="nil"/>
                    <w:right w:val="nil"/>
                  </w:tcBorders>
                </w:tcPr>
                <w:p w:rsidR="009E0A8E" w:rsidRPr="00087A29" w:rsidRDefault="009E0A8E" w:rsidP="00087A29">
                  <w:pPr>
                    <w:pStyle w:val="ConsPlusNormal"/>
                    <w:suppressAutoHyphens/>
                    <w:spacing w:after="1" w:line="200" w:lineRule="atLeast"/>
                    <w:rPr>
                      <w:sz w:val="20"/>
                    </w:rPr>
                  </w:pPr>
                  <w:r w:rsidRPr="00087A29">
                    <w:rPr>
                      <w:sz w:val="20"/>
                    </w:rPr>
                    <w:t>Структурное подразделение</w:t>
                  </w:r>
                </w:p>
              </w:tc>
              <w:tc>
                <w:tcPr>
                  <w:tcW w:w="2451" w:type="dxa"/>
                  <w:tcBorders>
                    <w:top w:val="single" w:sz="4" w:space="0" w:color="auto"/>
                    <w:left w:val="nil"/>
                    <w:bottom w:val="single" w:sz="4" w:space="0" w:color="auto"/>
                    <w:right w:val="nil"/>
                  </w:tcBorders>
                </w:tcPr>
                <w:p w:rsidR="009E0A8E" w:rsidRPr="00087A29" w:rsidRDefault="009E0A8E" w:rsidP="00087A29">
                  <w:pPr>
                    <w:pStyle w:val="ConsPlusNormal"/>
                    <w:suppressAutoHyphens/>
                    <w:spacing w:after="1" w:line="200" w:lineRule="atLeast"/>
                    <w:rPr>
                      <w:sz w:val="20"/>
                    </w:rPr>
                  </w:pPr>
                </w:p>
              </w:tc>
              <w:tc>
                <w:tcPr>
                  <w:tcW w:w="1460" w:type="dxa"/>
                  <w:tcBorders>
                    <w:top w:val="nil"/>
                    <w:left w:val="nil"/>
                    <w:bottom w:val="nil"/>
                    <w:right w:val="single" w:sz="4" w:space="0" w:color="auto"/>
                  </w:tcBorders>
                  <w:vAlign w:val="bottom"/>
                </w:tcPr>
                <w:p w:rsidR="009E0A8E" w:rsidRPr="00087A29" w:rsidRDefault="009E0A8E" w:rsidP="00087A29">
                  <w:pPr>
                    <w:pStyle w:val="ConsPlusNormal"/>
                    <w:suppressAutoHyphens/>
                    <w:spacing w:after="1" w:line="200" w:lineRule="atLeast"/>
                    <w:rPr>
                      <w:sz w:val="20"/>
                    </w:rPr>
                  </w:pPr>
                </w:p>
              </w:tc>
              <w:tc>
                <w:tcPr>
                  <w:tcW w:w="942" w:type="dxa"/>
                  <w:tcBorders>
                    <w:top w:val="single" w:sz="4" w:space="0" w:color="auto"/>
                    <w:left w:val="single" w:sz="4" w:space="0" w:color="auto"/>
                    <w:bottom w:val="single" w:sz="4" w:space="0" w:color="auto"/>
                    <w:right w:val="single" w:sz="4" w:space="0" w:color="auto"/>
                  </w:tcBorders>
                  <w:vAlign w:val="bottom"/>
                </w:tcPr>
                <w:p w:rsidR="009E0A8E" w:rsidRPr="00087A29" w:rsidRDefault="009E0A8E" w:rsidP="00087A29">
                  <w:pPr>
                    <w:pStyle w:val="ConsPlusNormal"/>
                    <w:suppressAutoHyphens/>
                    <w:spacing w:after="1" w:line="200" w:lineRule="atLeast"/>
                    <w:rPr>
                      <w:sz w:val="20"/>
                    </w:rPr>
                  </w:pPr>
                </w:p>
              </w:tc>
            </w:tr>
            <w:tr w:rsidR="009E0A8E" w:rsidRPr="00087A29" w:rsidTr="00BE3C23">
              <w:tblPrEx>
                <w:tblBorders>
                  <w:insideV w:val="none" w:sz="0" w:space="0" w:color="auto"/>
                </w:tblBorders>
              </w:tblPrEx>
              <w:tc>
                <w:tcPr>
                  <w:tcW w:w="2592" w:type="dxa"/>
                  <w:tcBorders>
                    <w:top w:val="nil"/>
                    <w:left w:val="nil"/>
                    <w:bottom w:val="nil"/>
                    <w:right w:val="nil"/>
                  </w:tcBorders>
                </w:tcPr>
                <w:p w:rsidR="009E0A8E" w:rsidRPr="00087A29" w:rsidRDefault="009E0A8E" w:rsidP="00087A29">
                  <w:pPr>
                    <w:pStyle w:val="ConsPlusNormal"/>
                    <w:suppressAutoHyphens/>
                    <w:spacing w:after="1" w:line="200" w:lineRule="atLeast"/>
                    <w:rPr>
                      <w:sz w:val="20"/>
                    </w:rPr>
                  </w:pPr>
                  <w:r w:rsidRPr="00087A29">
                    <w:rPr>
                      <w:sz w:val="20"/>
                    </w:rPr>
                    <w:t>Единица измерения: руб.</w:t>
                  </w:r>
                </w:p>
              </w:tc>
              <w:tc>
                <w:tcPr>
                  <w:tcW w:w="2451" w:type="dxa"/>
                  <w:tcBorders>
                    <w:top w:val="single" w:sz="4" w:space="0" w:color="auto"/>
                    <w:left w:val="nil"/>
                    <w:bottom w:val="nil"/>
                    <w:right w:val="nil"/>
                  </w:tcBorders>
                </w:tcPr>
                <w:p w:rsidR="009E0A8E" w:rsidRPr="00087A29" w:rsidRDefault="009E0A8E" w:rsidP="00087A29">
                  <w:pPr>
                    <w:pStyle w:val="ConsPlusNormal"/>
                    <w:suppressAutoHyphens/>
                    <w:spacing w:after="1" w:line="200" w:lineRule="atLeast"/>
                    <w:rPr>
                      <w:sz w:val="20"/>
                    </w:rPr>
                  </w:pPr>
                </w:p>
              </w:tc>
              <w:tc>
                <w:tcPr>
                  <w:tcW w:w="1460" w:type="dxa"/>
                  <w:tcBorders>
                    <w:top w:val="nil"/>
                    <w:left w:val="nil"/>
                    <w:bottom w:val="nil"/>
                    <w:right w:val="single" w:sz="4" w:space="0" w:color="auto"/>
                  </w:tcBorders>
                  <w:vAlign w:val="bottom"/>
                </w:tcPr>
                <w:p w:rsidR="009E0A8E" w:rsidRPr="00087A29" w:rsidRDefault="009E0A8E" w:rsidP="00087A29">
                  <w:pPr>
                    <w:pStyle w:val="ConsPlusNormal"/>
                    <w:suppressAutoHyphens/>
                    <w:spacing w:after="1" w:line="200" w:lineRule="atLeast"/>
                    <w:jc w:val="right"/>
                    <w:rPr>
                      <w:sz w:val="20"/>
                    </w:rPr>
                  </w:pPr>
                  <w:r w:rsidRPr="00087A29">
                    <w:rPr>
                      <w:sz w:val="20"/>
                    </w:rPr>
                    <w:t>по ОКЕИ</w:t>
                  </w:r>
                </w:p>
              </w:tc>
              <w:tc>
                <w:tcPr>
                  <w:tcW w:w="942" w:type="dxa"/>
                  <w:tcBorders>
                    <w:top w:val="single" w:sz="4" w:space="0" w:color="auto"/>
                    <w:left w:val="single" w:sz="4" w:space="0" w:color="auto"/>
                    <w:bottom w:val="single" w:sz="4" w:space="0" w:color="auto"/>
                    <w:right w:val="single" w:sz="4" w:space="0" w:color="auto"/>
                  </w:tcBorders>
                  <w:vAlign w:val="bottom"/>
                </w:tcPr>
                <w:p w:rsidR="009E0A8E" w:rsidRPr="00087A29" w:rsidRDefault="009E0A8E" w:rsidP="00087A29">
                  <w:pPr>
                    <w:pStyle w:val="ConsPlusNormal"/>
                    <w:suppressAutoHyphens/>
                    <w:spacing w:after="1" w:line="200" w:lineRule="atLeast"/>
                    <w:jc w:val="center"/>
                    <w:rPr>
                      <w:sz w:val="20"/>
                    </w:rPr>
                  </w:pPr>
                  <w:r w:rsidRPr="00087A29">
                    <w:rPr>
                      <w:sz w:val="20"/>
                    </w:rPr>
                    <w:t>383</w:t>
                  </w:r>
                </w:p>
              </w:tc>
            </w:tr>
          </w:tbl>
          <w:p w:rsidR="009E0A8E" w:rsidRPr="00087A29" w:rsidRDefault="009E0A8E" w:rsidP="00087A29">
            <w:pPr>
              <w:pStyle w:val="ConsPlusNormal"/>
              <w:spacing w:after="1" w:line="200" w:lineRule="atLeast"/>
              <w:jc w:val="both"/>
              <w:rPr>
                <w:sz w:val="20"/>
              </w:rPr>
            </w:pPr>
          </w:p>
          <w:p w:rsidR="009E0A8E" w:rsidRPr="008A4D86" w:rsidRDefault="009E0A8E" w:rsidP="00087A29">
            <w:pPr>
              <w:pStyle w:val="ConsPlusNonformat"/>
              <w:spacing w:after="1" w:line="200" w:lineRule="atLeast"/>
              <w:jc w:val="both"/>
            </w:pPr>
            <w:r w:rsidRPr="008A4D86">
              <w:t xml:space="preserve">                       Раздел I. Поступило в бюджеты</w:t>
            </w:r>
          </w:p>
          <w:p w:rsidR="009E0A8E" w:rsidRPr="00087A29" w:rsidRDefault="009E0A8E" w:rsidP="00087A29">
            <w:pPr>
              <w:pStyle w:val="ConsPlusNormal"/>
              <w:spacing w:after="1" w:line="200" w:lineRule="atLeast"/>
              <w:jc w:val="both"/>
              <w:rPr>
                <w:sz w:val="20"/>
              </w:rPr>
            </w:pPr>
          </w:p>
          <w:tbl>
            <w:tblPr>
              <w:tblW w:w="7443"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5"/>
              <w:gridCol w:w="588"/>
              <w:gridCol w:w="425"/>
              <w:gridCol w:w="323"/>
              <w:gridCol w:w="417"/>
              <w:gridCol w:w="446"/>
              <w:gridCol w:w="415"/>
              <w:gridCol w:w="553"/>
              <w:gridCol w:w="552"/>
              <w:gridCol w:w="624"/>
              <w:gridCol w:w="734"/>
              <w:gridCol w:w="446"/>
              <w:gridCol w:w="552"/>
              <w:gridCol w:w="481"/>
              <w:gridCol w:w="482"/>
            </w:tblGrid>
            <w:tr w:rsidR="009E0A8E" w:rsidRPr="00087A29" w:rsidTr="00D55CAE">
              <w:tc>
                <w:tcPr>
                  <w:tcW w:w="405" w:type="dxa"/>
                  <w:vMerge w:val="restart"/>
                  <w:tcBorders>
                    <w:top w:val="single" w:sz="4" w:space="0" w:color="auto"/>
                    <w:left w:val="nil"/>
                    <w:bottom w:val="single" w:sz="4" w:space="0" w:color="auto"/>
                    <w:right w:val="single" w:sz="4" w:space="0" w:color="auto"/>
                  </w:tcBorders>
                </w:tcPr>
                <w:p w:rsidR="009E0A8E" w:rsidRPr="00BE3C23" w:rsidRDefault="009E0A8E" w:rsidP="00087A29">
                  <w:pPr>
                    <w:pStyle w:val="ConsPlusNormal"/>
                    <w:spacing w:after="1" w:line="200" w:lineRule="atLeast"/>
                    <w:jc w:val="center"/>
                    <w:rPr>
                      <w:sz w:val="16"/>
                      <w:szCs w:val="16"/>
                    </w:rPr>
                  </w:pPr>
                  <w:r w:rsidRPr="00BE3C23">
                    <w:rPr>
                      <w:sz w:val="16"/>
                      <w:szCs w:val="16"/>
                    </w:rPr>
                    <w:t>Код по БК</w:t>
                  </w:r>
                </w:p>
              </w:tc>
              <w:tc>
                <w:tcPr>
                  <w:tcW w:w="588" w:type="dxa"/>
                  <w:vMerge w:val="restart"/>
                  <w:tcBorders>
                    <w:top w:val="single" w:sz="4" w:space="0" w:color="auto"/>
                    <w:left w:val="single" w:sz="4" w:space="0" w:color="auto"/>
                    <w:bottom w:val="single" w:sz="4" w:space="0" w:color="auto"/>
                    <w:right w:val="single" w:sz="4" w:space="0" w:color="auto"/>
                  </w:tcBorders>
                </w:tcPr>
                <w:p w:rsidR="009E0A8E" w:rsidRPr="00BE3C23" w:rsidRDefault="009E0A8E" w:rsidP="00087A29">
                  <w:pPr>
                    <w:pStyle w:val="ConsPlusNormal"/>
                    <w:spacing w:after="1" w:line="200" w:lineRule="atLeast"/>
                    <w:jc w:val="center"/>
                    <w:rPr>
                      <w:sz w:val="16"/>
                      <w:szCs w:val="16"/>
                    </w:rPr>
                  </w:pPr>
                  <w:r w:rsidRPr="00BE3C23">
                    <w:rPr>
                      <w:sz w:val="16"/>
                      <w:szCs w:val="16"/>
                    </w:rPr>
                    <w:t>Аналитический код</w:t>
                  </w:r>
                </w:p>
              </w:tc>
              <w:tc>
                <w:tcPr>
                  <w:tcW w:w="425" w:type="dxa"/>
                  <w:vMerge w:val="restart"/>
                  <w:tcBorders>
                    <w:top w:val="single" w:sz="4" w:space="0" w:color="auto"/>
                    <w:left w:val="single" w:sz="4" w:space="0" w:color="auto"/>
                    <w:bottom w:val="single" w:sz="4" w:space="0" w:color="auto"/>
                    <w:right w:val="single" w:sz="4" w:space="0" w:color="auto"/>
                  </w:tcBorders>
                </w:tcPr>
                <w:p w:rsidR="009E0A8E" w:rsidRPr="00BE3C23" w:rsidRDefault="009E0A8E" w:rsidP="00087A29">
                  <w:pPr>
                    <w:pStyle w:val="ConsPlusNormal"/>
                    <w:spacing w:after="1" w:line="200" w:lineRule="atLeast"/>
                    <w:jc w:val="center"/>
                    <w:rPr>
                      <w:sz w:val="16"/>
                      <w:szCs w:val="16"/>
                    </w:rPr>
                  </w:pPr>
                  <w:r w:rsidRPr="00BE3C23">
                    <w:rPr>
                      <w:sz w:val="16"/>
                      <w:szCs w:val="16"/>
                    </w:rPr>
                    <w:t>Остаток на начало дня</w:t>
                  </w:r>
                </w:p>
              </w:tc>
              <w:tc>
                <w:tcPr>
                  <w:tcW w:w="323" w:type="dxa"/>
                  <w:vMerge w:val="restart"/>
                  <w:tcBorders>
                    <w:top w:val="single" w:sz="4" w:space="0" w:color="auto"/>
                    <w:left w:val="single" w:sz="4" w:space="0" w:color="auto"/>
                    <w:bottom w:val="single" w:sz="4" w:space="0" w:color="auto"/>
                    <w:right w:val="single" w:sz="4" w:space="0" w:color="auto"/>
                  </w:tcBorders>
                </w:tcPr>
                <w:p w:rsidR="009E0A8E" w:rsidRPr="00BE3C23" w:rsidRDefault="009E0A8E" w:rsidP="00087A29">
                  <w:pPr>
                    <w:pStyle w:val="ConsPlusNormal"/>
                    <w:spacing w:after="1" w:line="200" w:lineRule="atLeast"/>
                    <w:jc w:val="center"/>
                    <w:rPr>
                      <w:sz w:val="16"/>
                      <w:szCs w:val="16"/>
                    </w:rPr>
                  </w:pPr>
                  <w:r w:rsidRPr="00BE3C23">
                    <w:rPr>
                      <w:sz w:val="16"/>
                      <w:szCs w:val="16"/>
                    </w:rPr>
                    <w:t>Поступило</w:t>
                  </w:r>
                </w:p>
              </w:tc>
              <w:tc>
                <w:tcPr>
                  <w:tcW w:w="4187" w:type="dxa"/>
                  <w:gridSpan w:val="8"/>
                  <w:tcBorders>
                    <w:top w:val="single" w:sz="4" w:space="0" w:color="auto"/>
                    <w:left w:val="single" w:sz="4" w:space="0" w:color="auto"/>
                    <w:bottom w:val="single" w:sz="4" w:space="0" w:color="auto"/>
                    <w:right w:val="single" w:sz="4" w:space="0" w:color="auto"/>
                  </w:tcBorders>
                </w:tcPr>
                <w:p w:rsidR="009E0A8E" w:rsidRPr="00BE3C23" w:rsidRDefault="009E0A8E" w:rsidP="00087A29">
                  <w:pPr>
                    <w:pStyle w:val="ConsPlusNormal"/>
                    <w:spacing w:after="1" w:line="200" w:lineRule="atLeast"/>
                    <w:jc w:val="center"/>
                    <w:rPr>
                      <w:sz w:val="16"/>
                      <w:szCs w:val="16"/>
                    </w:rPr>
                  </w:pPr>
                  <w:r w:rsidRPr="00BE3C23">
                    <w:rPr>
                      <w:sz w:val="16"/>
                      <w:szCs w:val="16"/>
                    </w:rPr>
                    <w:t>Перечислено в бюджеты:</w:t>
                  </w:r>
                </w:p>
              </w:tc>
              <w:tc>
                <w:tcPr>
                  <w:tcW w:w="552" w:type="dxa"/>
                  <w:vMerge w:val="restart"/>
                  <w:tcBorders>
                    <w:top w:val="single" w:sz="4" w:space="0" w:color="auto"/>
                    <w:left w:val="single" w:sz="4" w:space="0" w:color="auto"/>
                    <w:bottom w:val="single" w:sz="4" w:space="0" w:color="auto"/>
                    <w:right w:val="single" w:sz="4" w:space="0" w:color="auto"/>
                  </w:tcBorders>
                </w:tcPr>
                <w:p w:rsidR="009E0A8E" w:rsidRPr="00BE3C23" w:rsidRDefault="009E0A8E" w:rsidP="00087A29">
                  <w:pPr>
                    <w:pStyle w:val="ConsPlusNormal"/>
                    <w:spacing w:after="1" w:line="200" w:lineRule="atLeast"/>
                    <w:jc w:val="center"/>
                    <w:rPr>
                      <w:sz w:val="16"/>
                      <w:szCs w:val="16"/>
                    </w:rPr>
                  </w:pPr>
                  <w:r w:rsidRPr="00BE3C23">
                    <w:rPr>
                      <w:sz w:val="16"/>
                      <w:szCs w:val="16"/>
                    </w:rPr>
                    <w:t>Возвращено платежей из бюджетов</w:t>
                  </w:r>
                </w:p>
              </w:tc>
              <w:tc>
                <w:tcPr>
                  <w:tcW w:w="481" w:type="dxa"/>
                  <w:vMerge w:val="restart"/>
                  <w:tcBorders>
                    <w:top w:val="single" w:sz="4" w:space="0" w:color="auto"/>
                    <w:left w:val="single" w:sz="4" w:space="0" w:color="auto"/>
                    <w:bottom w:val="single" w:sz="4" w:space="0" w:color="auto"/>
                    <w:right w:val="single" w:sz="4" w:space="0" w:color="auto"/>
                  </w:tcBorders>
                </w:tcPr>
                <w:p w:rsidR="009E0A8E" w:rsidRPr="00BE3C23" w:rsidRDefault="009E0A8E" w:rsidP="00087A29">
                  <w:pPr>
                    <w:pStyle w:val="ConsPlusNormal"/>
                    <w:spacing w:after="1" w:line="200" w:lineRule="atLeast"/>
                    <w:jc w:val="center"/>
                    <w:rPr>
                      <w:sz w:val="16"/>
                      <w:szCs w:val="16"/>
                    </w:rPr>
                  </w:pPr>
                  <w:r w:rsidRPr="00BE3C23">
                    <w:rPr>
                      <w:sz w:val="16"/>
                      <w:szCs w:val="16"/>
                    </w:rPr>
                    <w:t>Внутриказначейские операции</w:t>
                  </w:r>
                </w:p>
                <w:p w:rsidR="009E0A8E" w:rsidRPr="00BE3C23" w:rsidRDefault="009E0A8E" w:rsidP="00087A29">
                  <w:pPr>
                    <w:pStyle w:val="ConsPlusNormal"/>
                    <w:spacing w:after="1" w:line="200" w:lineRule="atLeast"/>
                    <w:jc w:val="center"/>
                    <w:rPr>
                      <w:sz w:val="16"/>
                      <w:szCs w:val="16"/>
                    </w:rPr>
                  </w:pPr>
                  <w:r w:rsidRPr="00BE3C23">
                    <w:rPr>
                      <w:sz w:val="16"/>
                      <w:szCs w:val="16"/>
                    </w:rPr>
                    <w:t>(+/-)</w:t>
                  </w:r>
                </w:p>
              </w:tc>
              <w:tc>
                <w:tcPr>
                  <w:tcW w:w="482" w:type="dxa"/>
                  <w:vMerge w:val="restart"/>
                  <w:tcBorders>
                    <w:top w:val="single" w:sz="4" w:space="0" w:color="auto"/>
                    <w:left w:val="single" w:sz="4" w:space="0" w:color="auto"/>
                    <w:bottom w:val="single" w:sz="4" w:space="0" w:color="auto"/>
                    <w:right w:val="nil"/>
                  </w:tcBorders>
                </w:tcPr>
                <w:p w:rsidR="009E0A8E" w:rsidRPr="00BE3C23" w:rsidRDefault="009E0A8E" w:rsidP="00087A29">
                  <w:pPr>
                    <w:pStyle w:val="ConsPlusNormal"/>
                    <w:spacing w:after="1" w:line="200" w:lineRule="atLeast"/>
                    <w:jc w:val="center"/>
                    <w:rPr>
                      <w:sz w:val="16"/>
                      <w:szCs w:val="16"/>
                    </w:rPr>
                  </w:pPr>
                  <w:r w:rsidRPr="00BE3C23">
                    <w:rPr>
                      <w:sz w:val="16"/>
                      <w:szCs w:val="16"/>
                    </w:rPr>
                    <w:t>Остаток на конец дня</w:t>
                  </w:r>
                </w:p>
              </w:tc>
            </w:tr>
            <w:tr w:rsidR="009E0A8E" w:rsidRPr="00087A29" w:rsidTr="00D55CAE">
              <w:tc>
                <w:tcPr>
                  <w:tcW w:w="405" w:type="dxa"/>
                  <w:vMerge/>
                  <w:tcBorders>
                    <w:top w:val="single" w:sz="4" w:space="0" w:color="auto"/>
                    <w:left w:val="nil"/>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588"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323"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17" w:type="dxa"/>
                  <w:vMerge w:val="restart"/>
                  <w:tcBorders>
                    <w:top w:val="single" w:sz="4" w:space="0" w:color="auto"/>
                    <w:left w:val="single" w:sz="4" w:space="0" w:color="auto"/>
                    <w:bottom w:val="single" w:sz="4" w:space="0" w:color="auto"/>
                    <w:right w:val="single" w:sz="4" w:space="0" w:color="auto"/>
                  </w:tcBorders>
                </w:tcPr>
                <w:p w:rsidR="009E0A8E" w:rsidRPr="00BE3C23" w:rsidRDefault="009E0A8E" w:rsidP="00087A29">
                  <w:pPr>
                    <w:pStyle w:val="ConsPlusNormal"/>
                    <w:spacing w:after="1" w:line="200" w:lineRule="atLeast"/>
                    <w:jc w:val="center"/>
                    <w:rPr>
                      <w:sz w:val="16"/>
                      <w:szCs w:val="16"/>
                    </w:rPr>
                  </w:pPr>
                  <w:r w:rsidRPr="00BE3C23">
                    <w:rPr>
                      <w:sz w:val="16"/>
                      <w:szCs w:val="16"/>
                    </w:rPr>
                    <w:t>федеральный</w:t>
                  </w:r>
                </w:p>
              </w:tc>
              <w:tc>
                <w:tcPr>
                  <w:tcW w:w="446" w:type="dxa"/>
                  <w:vMerge w:val="restart"/>
                  <w:tcBorders>
                    <w:top w:val="single" w:sz="4" w:space="0" w:color="auto"/>
                    <w:left w:val="single" w:sz="4" w:space="0" w:color="auto"/>
                    <w:bottom w:val="single" w:sz="4" w:space="0" w:color="auto"/>
                    <w:right w:val="single" w:sz="4" w:space="0" w:color="auto"/>
                  </w:tcBorders>
                </w:tcPr>
                <w:p w:rsidR="009E0A8E" w:rsidRPr="00BE3C23" w:rsidRDefault="009E0A8E" w:rsidP="00087A29">
                  <w:pPr>
                    <w:pStyle w:val="ConsPlusNormal"/>
                    <w:spacing w:after="1" w:line="200" w:lineRule="atLeast"/>
                    <w:jc w:val="center"/>
                    <w:rPr>
                      <w:sz w:val="16"/>
                      <w:szCs w:val="16"/>
                    </w:rPr>
                  </w:pPr>
                  <w:r w:rsidRPr="00BE3C23">
                    <w:rPr>
                      <w:sz w:val="16"/>
                      <w:szCs w:val="16"/>
                    </w:rPr>
                    <w:t>субъекта Российской Федерации</w:t>
                  </w:r>
                </w:p>
              </w:tc>
              <w:tc>
                <w:tcPr>
                  <w:tcW w:w="415" w:type="dxa"/>
                  <w:vMerge w:val="restart"/>
                  <w:tcBorders>
                    <w:top w:val="single" w:sz="4" w:space="0" w:color="auto"/>
                    <w:left w:val="single" w:sz="4" w:space="0" w:color="auto"/>
                    <w:bottom w:val="single" w:sz="4" w:space="0" w:color="auto"/>
                    <w:right w:val="single" w:sz="4" w:space="0" w:color="auto"/>
                  </w:tcBorders>
                </w:tcPr>
                <w:p w:rsidR="009E0A8E" w:rsidRPr="00BE3C23" w:rsidRDefault="009E0A8E" w:rsidP="00087A29">
                  <w:pPr>
                    <w:pStyle w:val="ConsPlusNormal"/>
                    <w:spacing w:after="1" w:line="200" w:lineRule="atLeast"/>
                    <w:jc w:val="center"/>
                    <w:rPr>
                      <w:sz w:val="16"/>
                      <w:szCs w:val="16"/>
                    </w:rPr>
                  </w:pPr>
                  <w:r w:rsidRPr="00BE3C23">
                    <w:rPr>
                      <w:sz w:val="16"/>
                      <w:szCs w:val="16"/>
                    </w:rPr>
                    <w:t>местный</w:t>
                  </w:r>
                </w:p>
              </w:tc>
              <w:tc>
                <w:tcPr>
                  <w:tcW w:w="2463" w:type="dxa"/>
                  <w:gridSpan w:val="4"/>
                  <w:tcBorders>
                    <w:top w:val="single" w:sz="4" w:space="0" w:color="auto"/>
                    <w:left w:val="single" w:sz="4" w:space="0" w:color="auto"/>
                    <w:bottom w:val="single" w:sz="4" w:space="0" w:color="auto"/>
                    <w:right w:val="single" w:sz="4" w:space="0" w:color="auto"/>
                  </w:tcBorders>
                </w:tcPr>
                <w:p w:rsidR="009E0A8E" w:rsidRPr="00BE3C23" w:rsidRDefault="009E0A8E" w:rsidP="00087A29">
                  <w:pPr>
                    <w:pStyle w:val="ConsPlusNormal"/>
                    <w:spacing w:after="1" w:line="200" w:lineRule="atLeast"/>
                    <w:jc w:val="center"/>
                    <w:rPr>
                      <w:sz w:val="16"/>
                      <w:szCs w:val="16"/>
                    </w:rPr>
                  </w:pPr>
                  <w:r w:rsidRPr="00BE3C23">
                    <w:rPr>
                      <w:sz w:val="16"/>
                      <w:szCs w:val="16"/>
                    </w:rPr>
                    <w:t>внебюджетные фонды</w:t>
                  </w:r>
                </w:p>
              </w:tc>
              <w:tc>
                <w:tcPr>
                  <w:tcW w:w="446" w:type="dxa"/>
                  <w:vMerge w:val="restart"/>
                  <w:tcBorders>
                    <w:top w:val="single" w:sz="4" w:space="0" w:color="auto"/>
                    <w:left w:val="single" w:sz="4" w:space="0" w:color="auto"/>
                    <w:bottom w:val="single" w:sz="4" w:space="0" w:color="auto"/>
                    <w:right w:val="single" w:sz="4" w:space="0" w:color="auto"/>
                  </w:tcBorders>
                </w:tcPr>
                <w:p w:rsidR="009E0A8E" w:rsidRPr="00BE3C23" w:rsidRDefault="009E0A8E" w:rsidP="00087A29">
                  <w:pPr>
                    <w:pStyle w:val="ConsPlusNormal"/>
                    <w:spacing w:after="1" w:line="200" w:lineRule="atLeast"/>
                    <w:jc w:val="center"/>
                    <w:rPr>
                      <w:sz w:val="16"/>
                      <w:szCs w:val="16"/>
                    </w:rPr>
                  </w:pPr>
                  <w:r w:rsidRPr="00BE3C23">
                    <w:rPr>
                      <w:sz w:val="16"/>
                      <w:szCs w:val="16"/>
                    </w:rPr>
                    <w:t>иные получатели</w:t>
                  </w:r>
                </w:p>
              </w:tc>
              <w:tc>
                <w:tcPr>
                  <w:tcW w:w="552"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81"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82" w:type="dxa"/>
                  <w:vMerge/>
                  <w:tcBorders>
                    <w:top w:val="single" w:sz="4" w:space="0" w:color="auto"/>
                    <w:left w:val="single" w:sz="4" w:space="0" w:color="auto"/>
                    <w:bottom w:val="single" w:sz="4" w:space="0" w:color="auto"/>
                    <w:right w:val="nil"/>
                  </w:tcBorders>
                </w:tcPr>
                <w:p w:rsidR="009E0A8E" w:rsidRPr="00087A29" w:rsidRDefault="009E0A8E" w:rsidP="00087A29">
                  <w:pPr>
                    <w:spacing w:after="1" w:line="200" w:lineRule="atLeast"/>
                    <w:rPr>
                      <w:rFonts w:ascii="Arial" w:hAnsi="Arial" w:cs="Arial"/>
                      <w:sz w:val="20"/>
                      <w:szCs w:val="20"/>
                    </w:rPr>
                  </w:pPr>
                </w:p>
              </w:tc>
            </w:tr>
            <w:tr w:rsidR="009E0A8E" w:rsidRPr="00087A29" w:rsidTr="00D55CAE">
              <w:tc>
                <w:tcPr>
                  <w:tcW w:w="405" w:type="dxa"/>
                  <w:vMerge/>
                  <w:tcBorders>
                    <w:top w:val="single" w:sz="4" w:space="0" w:color="auto"/>
                    <w:left w:val="nil"/>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588"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323"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17"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46"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15"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rsidR="009E0A8E" w:rsidRPr="00BE3C23" w:rsidRDefault="009E0A8E" w:rsidP="00087A29">
                  <w:pPr>
                    <w:pStyle w:val="ConsPlusNormal"/>
                    <w:spacing w:after="1" w:line="200" w:lineRule="atLeast"/>
                    <w:jc w:val="center"/>
                    <w:rPr>
                      <w:sz w:val="16"/>
                      <w:szCs w:val="16"/>
                    </w:rPr>
                  </w:pPr>
                  <w:r w:rsidRPr="00BE3C23">
                    <w:rPr>
                      <w:strike/>
                      <w:color w:val="FF0000"/>
                      <w:sz w:val="16"/>
                      <w:szCs w:val="16"/>
                    </w:rPr>
                    <w:t>Пенсионный фонд Российской Федерации</w:t>
                  </w:r>
                </w:p>
              </w:tc>
              <w:tc>
                <w:tcPr>
                  <w:tcW w:w="552" w:type="dxa"/>
                  <w:tcBorders>
                    <w:top w:val="single" w:sz="4" w:space="0" w:color="auto"/>
                    <w:left w:val="single" w:sz="4" w:space="0" w:color="auto"/>
                    <w:bottom w:val="single" w:sz="4" w:space="0" w:color="auto"/>
                    <w:right w:val="single" w:sz="4" w:space="0" w:color="auto"/>
                  </w:tcBorders>
                </w:tcPr>
                <w:p w:rsidR="009E0A8E" w:rsidRPr="00BE3C23" w:rsidRDefault="009E0A8E" w:rsidP="00087A29">
                  <w:pPr>
                    <w:pStyle w:val="ConsPlusNormal"/>
                    <w:spacing w:after="1" w:line="200" w:lineRule="atLeast"/>
                    <w:jc w:val="center"/>
                    <w:rPr>
                      <w:sz w:val="16"/>
                      <w:szCs w:val="16"/>
                    </w:rPr>
                  </w:pPr>
                  <w:r w:rsidRPr="00BE3C23">
                    <w:rPr>
                      <w:sz w:val="16"/>
                      <w:szCs w:val="16"/>
                    </w:rPr>
                    <w:t>Фонд социального страхования Российской Федерации</w:t>
                  </w:r>
                </w:p>
              </w:tc>
              <w:tc>
                <w:tcPr>
                  <w:tcW w:w="624" w:type="dxa"/>
                  <w:tcBorders>
                    <w:top w:val="single" w:sz="4" w:space="0" w:color="auto"/>
                    <w:left w:val="single" w:sz="4" w:space="0" w:color="auto"/>
                    <w:bottom w:val="single" w:sz="4" w:space="0" w:color="auto"/>
                    <w:right w:val="single" w:sz="4" w:space="0" w:color="auto"/>
                  </w:tcBorders>
                </w:tcPr>
                <w:p w:rsidR="009E0A8E" w:rsidRDefault="009E0A8E" w:rsidP="00087A29">
                  <w:pPr>
                    <w:pStyle w:val="ConsPlusNormal"/>
                    <w:spacing w:after="1" w:line="200" w:lineRule="atLeast"/>
                    <w:jc w:val="center"/>
                    <w:rPr>
                      <w:sz w:val="16"/>
                      <w:szCs w:val="16"/>
                    </w:rPr>
                  </w:pPr>
                  <w:r w:rsidRPr="00BE3C23">
                    <w:rPr>
                      <w:sz w:val="16"/>
                      <w:szCs w:val="16"/>
                    </w:rPr>
                    <w:t>Федеральный фонд обязательного медицинского страхования</w:t>
                  </w:r>
                </w:p>
                <w:p w:rsidR="00CD0334" w:rsidRPr="00BE3C23" w:rsidRDefault="00CD0334" w:rsidP="00087A29">
                  <w:pPr>
                    <w:pStyle w:val="ConsPlusNormal"/>
                    <w:spacing w:after="1" w:line="200" w:lineRule="atLeast"/>
                    <w:jc w:val="center"/>
                    <w:rPr>
                      <w:sz w:val="16"/>
                      <w:szCs w:val="16"/>
                    </w:rPr>
                  </w:pPr>
                </w:p>
              </w:tc>
              <w:tc>
                <w:tcPr>
                  <w:tcW w:w="734" w:type="dxa"/>
                  <w:tcBorders>
                    <w:top w:val="single" w:sz="4" w:space="0" w:color="auto"/>
                    <w:left w:val="single" w:sz="4" w:space="0" w:color="auto"/>
                    <w:bottom w:val="single" w:sz="4" w:space="0" w:color="auto"/>
                    <w:right w:val="single" w:sz="4" w:space="0" w:color="auto"/>
                  </w:tcBorders>
                </w:tcPr>
                <w:p w:rsidR="009E0A8E" w:rsidRPr="00BE3C23" w:rsidRDefault="009E0A8E" w:rsidP="00087A29">
                  <w:pPr>
                    <w:pStyle w:val="ConsPlusNormal"/>
                    <w:spacing w:after="1" w:line="200" w:lineRule="atLeast"/>
                    <w:jc w:val="center"/>
                    <w:rPr>
                      <w:sz w:val="16"/>
                      <w:szCs w:val="16"/>
                    </w:rPr>
                  </w:pPr>
                  <w:r w:rsidRPr="00BE3C23">
                    <w:rPr>
                      <w:sz w:val="16"/>
                      <w:szCs w:val="16"/>
                    </w:rPr>
                    <w:t>территориальный фонд обязательного медицинского страхования</w:t>
                  </w:r>
                </w:p>
              </w:tc>
              <w:tc>
                <w:tcPr>
                  <w:tcW w:w="446"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552"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81"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82" w:type="dxa"/>
                  <w:vMerge/>
                  <w:tcBorders>
                    <w:top w:val="single" w:sz="4" w:space="0" w:color="auto"/>
                    <w:left w:val="single" w:sz="4" w:space="0" w:color="auto"/>
                    <w:bottom w:val="single" w:sz="4" w:space="0" w:color="auto"/>
                    <w:right w:val="nil"/>
                  </w:tcBorders>
                </w:tcPr>
                <w:p w:rsidR="009E0A8E" w:rsidRPr="00087A29" w:rsidRDefault="009E0A8E" w:rsidP="00087A29">
                  <w:pPr>
                    <w:spacing w:after="1" w:line="200" w:lineRule="atLeast"/>
                    <w:rPr>
                      <w:rFonts w:ascii="Arial" w:hAnsi="Arial" w:cs="Arial"/>
                      <w:sz w:val="20"/>
                      <w:szCs w:val="20"/>
                    </w:rPr>
                  </w:pPr>
                </w:p>
              </w:tc>
            </w:tr>
            <w:tr w:rsidR="009E0A8E" w:rsidRPr="00087A29" w:rsidTr="00D55CAE">
              <w:tblPrEx>
                <w:tblBorders>
                  <w:insideH w:val="none" w:sz="0" w:space="0" w:color="auto"/>
                </w:tblBorders>
              </w:tblPrEx>
              <w:tc>
                <w:tcPr>
                  <w:tcW w:w="405" w:type="dxa"/>
                  <w:tcBorders>
                    <w:top w:val="nil"/>
                    <w:left w:val="nil"/>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1</w:t>
                  </w:r>
                </w:p>
              </w:tc>
              <w:tc>
                <w:tcPr>
                  <w:tcW w:w="588"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2</w:t>
                  </w:r>
                </w:p>
              </w:tc>
              <w:tc>
                <w:tcPr>
                  <w:tcW w:w="425" w:type="dxa"/>
                  <w:tcBorders>
                    <w:top w:val="nil"/>
                    <w:left w:val="single" w:sz="4" w:space="0" w:color="auto"/>
                    <w:right w:val="single" w:sz="4" w:space="0" w:color="auto"/>
                  </w:tcBorders>
                </w:tcPr>
                <w:p w:rsidR="009E0A8E" w:rsidRPr="00BE3C23" w:rsidRDefault="009E0A8E" w:rsidP="00087A29">
                  <w:pPr>
                    <w:pStyle w:val="ConsPlusNormal"/>
                    <w:spacing w:after="1" w:line="200" w:lineRule="atLeast"/>
                    <w:jc w:val="center"/>
                    <w:rPr>
                      <w:sz w:val="20"/>
                    </w:rPr>
                  </w:pPr>
                  <w:r w:rsidRPr="00BE3C23">
                    <w:rPr>
                      <w:strike/>
                      <w:color w:val="FF0000"/>
                      <w:sz w:val="20"/>
                    </w:rPr>
                    <w:t>2</w:t>
                  </w:r>
                </w:p>
              </w:tc>
              <w:tc>
                <w:tcPr>
                  <w:tcW w:w="323"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3</w:t>
                  </w:r>
                </w:p>
              </w:tc>
              <w:tc>
                <w:tcPr>
                  <w:tcW w:w="417"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4</w:t>
                  </w:r>
                </w:p>
              </w:tc>
              <w:tc>
                <w:tcPr>
                  <w:tcW w:w="446"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5</w:t>
                  </w:r>
                </w:p>
              </w:tc>
              <w:tc>
                <w:tcPr>
                  <w:tcW w:w="415"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6</w:t>
                  </w:r>
                </w:p>
              </w:tc>
              <w:tc>
                <w:tcPr>
                  <w:tcW w:w="553"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7</w:t>
                  </w:r>
                </w:p>
              </w:tc>
              <w:tc>
                <w:tcPr>
                  <w:tcW w:w="552"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8</w:t>
                  </w:r>
                </w:p>
              </w:tc>
              <w:tc>
                <w:tcPr>
                  <w:tcW w:w="624"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9</w:t>
                  </w:r>
                </w:p>
              </w:tc>
              <w:tc>
                <w:tcPr>
                  <w:tcW w:w="734"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10</w:t>
                  </w:r>
                </w:p>
              </w:tc>
              <w:tc>
                <w:tcPr>
                  <w:tcW w:w="446"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11</w:t>
                  </w:r>
                </w:p>
              </w:tc>
              <w:tc>
                <w:tcPr>
                  <w:tcW w:w="552"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12</w:t>
                  </w:r>
                </w:p>
              </w:tc>
              <w:tc>
                <w:tcPr>
                  <w:tcW w:w="481"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13</w:t>
                  </w:r>
                </w:p>
              </w:tc>
              <w:tc>
                <w:tcPr>
                  <w:tcW w:w="482" w:type="dxa"/>
                  <w:tcBorders>
                    <w:top w:val="nil"/>
                    <w:left w:val="single" w:sz="4" w:space="0" w:color="auto"/>
                    <w:right w:val="nil"/>
                  </w:tcBorders>
                </w:tcPr>
                <w:p w:rsidR="009E0A8E" w:rsidRPr="00087A29" w:rsidRDefault="009E0A8E" w:rsidP="00087A29">
                  <w:pPr>
                    <w:pStyle w:val="ConsPlusNormal"/>
                    <w:spacing w:after="1" w:line="200" w:lineRule="atLeast"/>
                    <w:jc w:val="center"/>
                    <w:rPr>
                      <w:sz w:val="20"/>
                    </w:rPr>
                  </w:pPr>
                  <w:r w:rsidRPr="00087A29">
                    <w:rPr>
                      <w:sz w:val="20"/>
                    </w:rPr>
                    <w:t>14</w:t>
                  </w:r>
                </w:p>
              </w:tc>
            </w:tr>
            <w:tr w:rsidR="009E0A8E" w:rsidRPr="00087A29" w:rsidTr="00D55CAE">
              <w:tblPrEx>
                <w:tblBorders>
                  <w:left w:val="single" w:sz="4" w:space="0" w:color="auto"/>
                  <w:right w:val="single" w:sz="4" w:space="0" w:color="auto"/>
                </w:tblBorders>
              </w:tblPrEx>
              <w:tc>
                <w:tcPr>
                  <w:tcW w:w="40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88"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323"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17"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46"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1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53"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5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624"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734"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46"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5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81"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8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r>
            <w:tr w:rsidR="009E0A8E" w:rsidRPr="00087A29" w:rsidTr="00D55CAE">
              <w:tblPrEx>
                <w:tblBorders>
                  <w:left w:val="single" w:sz="4" w:space="0" w:color="auto"/>
                  <w:right w:val="single" w:sz="4" w:space="0" w:color="auto"/>
                </w:tblBorders>
              </w:tblPrEx>
              <w:tc>
                <w:tcPr>
                  <w:tcW w:w="40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88"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323"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17"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46"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1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53"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5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624"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734"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46"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5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81"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8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r>
            <w:tr w:rsidR="009E0A8E" w:rsidRPr="00087A29" w:rsidTr="00D55CAE">
              <w:tblPrEx>
                <w:tblBorders>
                  <w:left w:val="single" w:sz="4" w:space="0" w:color="auto"/>
                  <w:right w:val="single" w:sz="4" w:space="0" w:color="auto"/>
                </w:tblBorders>
              </w:tblPrEx>
              <w:tc>
                <w:tcPr>
                  <w:tcW w:w="40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88"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323"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17"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46"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1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53"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5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624"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734"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46"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5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81"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8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r>
            <w:tr w:rsidR="009E0A8E" w:rsidRPr="00087A29" w:rsidTr="00D55CAE">
              <w:tblPrEx>
                <w:tblBorders>
                  <w:left w:val="single" w:sz="4" w:space="0" w:color="auto"/>
                  <w:right w:val="single" w:sz="4" w:space="0" w:color="auto"/>
                </w:tblBorders>
              </w:tblPrEx>
              <w:tc>
                <w:tcPr>
                  <w:tcW w:w="40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88"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323"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17"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46"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1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53"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5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624"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734"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46"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5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81"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8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r>
            <w:tr w:rsidR="009E0A8E" w:rsidRPr="00087A29" w:rsidTr="00D55CAE">
              <w:tblPrEx>
                <w:tblBorders>
                  <w:right w:val="single" w:sz="4" w:space="0" w:color="auto"/>
                </w:tblBorders>
              </w:tblPrEx>
              <w:tc>
                <w:tcPr>
                  <w:tcW w:w="993" w:type="dxa"/>
                  <w:gridSpan w:val="2"/>
                  <w:tcBorders>
                    <w:top w:val="single" w:sz="4" w:space="0" w:color="auto"/>
                    <w:left w:val="nil"/>
                    <w:bottom w:val="single" w:sz="4" w:space="0" w:color="auto"/>
                    <w:right w:val="single" w:sz="4" w:space="0" w:color="auto"/>
                  </w:tcBorders>
                </w:tcPr>
                <w:p w:rsidR="009E0A8E" w:rsidRPr="00087A29" w:rsidRDefault="009E0A8E" w:rsidP="00087A29">
                  <w:pPr>
                    <w:pStyle w:val="ConsPlusNormal"/>
                    <w:spacing w:after="1" w:line="200" w:lineRule="atLeast"/>
                    <w:jc w:val="right"/>
                    <w:rPr>
                      <w:sz w:val="20"/>
                    </w:rPr>
                  </w:pPr>
                  <w:r w:rsidRPr="00087A29">
                    <w:rPr>
                      <w:sz w:val="20"/>
                    </w:rPr>
                    <w:lastRenderedPageBreak/>
                    <w:t>Итого по коду БК</w:t>
                  </w:r>
                </w:p>
              </w:tc>
              <w:tc>
                <w:tcPr>
                  <w:tcW w:w="42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323"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17"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46"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1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53"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5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624"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734"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46"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5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81"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8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r>
          </w:tbl>
          <w:p w:rsidR="009E0A8E" w:rsidRPr="00087A29" w:rsidRDefault="009E0A8E" w:rsidP="00087A29">
            <w:pPr>
              <w:pStyle w:val="ConsPlusNormal"/>
              <w:spacing w:after="1" w:line="200" w:lineRule="atLeast"/>
              <w:jc w:val="both"/>
              <w:rPr>
                <w:sz w:val="20"/>
              </w:rPr>
            </w:pPr>
          </w:p>
          <w:p w:rsidR="009E0A8E" w:rsidRPr="008A4D86" w:rsidRDefault="009E0A8E" w:rsidP="00087A29">
            <w:pPr>
              <w:pStyle w:val="ConsPlusNonformat"/>
              <w:spacing w:after="1" w:line="200" w:lineRule="atLeast"/>
              <w:jc w:val="both"/>
            </w:pPr>
            <w:r w:rsidRPr="008A4D86">
              <w:t xml:space="preserve">                     Раздел II. Возвращено из бюджетов</w:t>
            </w:r>
          </w:p>
          <w:p w:rsidR="009E0A8E" w:rsidRPr="00087A29" w:rsidRDefault="009E0A8E" w:rsidP="00087A29">
            <w:pPr>
              <w:pStyle w:val="ConsPlusNormal"/>
              <w:spacing w:after="1" w:line="200" w:lineRule="atLeast"/>
              <w:jc w:val="both"/>
              <w:rPr>
                <w:sz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4"/>
              <w:gridCol w:w="589"/>
              <w:gridCol w:w="425"/>
              <w:gridCol w:w="316"/>
              <w:gridCol w:w="415"/>
              <w:gridCol w:w="444"/>
              <w:gridCol w:w="414"/>
              <w:gridCol w:w="551"/>
              <w:gridCol w:w="550"/>
              <w:gridCol w:w="622"/>
              <w:gridCol w:w="730"/>
              <w:gridCol w:w="444"/>
              <w:gridCol w:w="550"/>
              <w:gridCol w:w="479"/>
              <w:gridCol w:w="482"/>
            </w:tblGrid>
            <w:tr w:rsidR="009E0A8E" w:rsidRPr="00087A29" w:rsidTr="00D55CAE">
              <w:tc>
                <w:tcPr>
                  <w:tcW w:w="404" w:type="dxa"/>
                  <w:vMerge w:val="restart"/>
                  <w:tcBorders>
                    <w:top w:val="single" w:sz="4" w:space="0" w:color="auto"/>
                    <w:left w:val="nil"/>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Код по БК</w:t>
                  </w:r>
                </w:p>
              </w:tc>
              <w:tc>
                <w:tcPr>
                  <w:tcW w:w="589" w:type="dxa"/>
                  <w:vMerge w:val="restart"/>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Аналитический код</w:t>
                  </w:r>
                </w:p>
              </w:tc>
              <w:tc>
                <w:tcPr>
                  <w:tcW w:w="425" w:type="dxa"/>
                  <w:vMerge w:val="restart"/>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Остаток на начало дня</w:t>
                  </w:r>
                </w:p>
              </w:tc>
              <w:tc>
                <w:tcPr>
                  <w:tcW w:w="316" w:type="dxa"/>
                  <w:vMerge w:val="restart"/>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Поступило</w:t>
                  </w:r>
                </w:p>
              </w:tc>
              <w:tc>
                <w:tcPr>
                  <w:tcW w:w="4170" w:type="dxa"/>
                  <w:gridSpan w:val="8"/>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Перечислено в бюджеты:</w:t>
                  </w:r>
                </w:p>
              </w:tc>
              <w:tc>
                <w:tcPr>
                  <w:tcW w:w="550" w:type="dxa"/>
                  <w:vMerge w:val="restart"/>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Возвращено платежей из бюджетов</w:t>
                  </w:r>
                </w:p>
              </w:tc>
              <w:tc>
                <w:tcPr>
                  <w:tcW w:w="479" w:type="dxa"/>
                  <w:vMerge w:val="restart"/>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Внутриказначейские операции</w:t>
                  </w:r>
                </w:p>
                <w:p w:rsidR="009E0A8E" w:rsidRPr="00D55CAE" w:rsidRDefault="009E0A8E" w:rsidP="00087A29">
                  <w:pPr>
                    <w:pStyle w:val="ConsPlusNormal"/>
                    <w:spacing w:after="1" w:line="200" w:lineRule="atLeast"/>
                    <w:jc w:val="center"/>
                    <w:rPr>
                      <w:sz w:val="16"/>
                      <w:szCs w:val="16"/>
                    </w:rPr>
                  </w:pPr>
                  <w:r w:rsidRPr="00D55CAE">
                    <w:rPr>
                      <w:sz w:val="16"/>
                      <w:szCs w:val="16"/>
                    </w:rPr>
                    <w:t>(+/-)</w:t>
                  </w:r>
                </w:p>
              </w:tc>
              <w:tc>
                <w:tcPr>
                  <w:tcW w:w="482" w:type="dxa"/>
                  <w:vMerge w:val="restart"/>
                  <w:tcBorders>
                    <w:top w:val="single" w:sz="4" w:space="0" w:color="auto"/>
                    <w:left w:val="single" w:sz="4" w:space="0" w:color="auto"/>
                    <w:bottom w:val="single" w:sz="4" w:space="0" w:color="auto"/>
                    <w:right w:val="nil"/>
                  </w:tcBorders>
                </w:tcPr>
                <w:p w:rsidR="009E0A8E" w:rsidRPr="00D55CAE" w:rsidRDefault="009E0A8E" w:rsidP="00087A29">
                  <w:pPr>
                    <w:pStyle w:val="ConsPlusNormal"/>
                    <w:spacing w:after="1" w:line="200" w:lineRule="atLeast"/>
                    <w:jc w:val="center"/>
                    <w:rPr>
                      <w:sz w:val="16"/>
                      <w:szCs w:val="16"/>
                    </w:rPr>
                  </w:pPr>
                  <w:r w:rsidRPr="00D55CAE">
                    <w:rPr>
                      <w:sz w:val="16"/>
                      <w:szCs w:val="16"/>
                    </w:rPr>
                    <w:t>Остаток на конец дня</w:t>
                  </w:r>
                </w:p>
              </w:tc>
            </w:tr>
            <w:tr w:rsidR="009E0A8E" w:rsidRPr="00087A29" w:rsidTr="00D55CAE">
              <w:tc>
                <w:tcPr>
                  <w:tcW w:w="404" w:type="dxa"/>
                  <w:vMerge/>
                  <w:tcBorders>
                    <w:top w:val="single" w:sz="4" w:space="0" w:color="auto"/>
                    <w:left w:val="nil"/>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589"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316"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15" w:type="dxa"/>
                  <w:vMerge w:val="restart"/>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федеральный</w:t>
                  </w:r>
                </w:p>
              </w:tc>
              <w:tc>
                <w:tcPr>
                  <w:tcW w:w="444" w:type="dxa"/>
                  <w:vMerge w:val="restart"/>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субъекта Российской Федерации</w:t>
                  </w:r>
                </w:p>
              </w:tc>
              <w:tc>
                <w:tcPr>
                  <w:tcW w:w="414" w:type="dxa"/>
                  <w:vMerge w:val="restart"/>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местный</w:t>
                  </w:r>
                </w:p>
              </w:tc>
              <w:tc>
                <w:tcPr>
                  <w:tcW w:w="2453" w:type="dxa"/>
                  <w:gridSpan w:val="4"/>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внебюджетные фонды</w:t>
                  </w:r>
                </w:p>
              </w:tc>
              <w:tc>
                <w:tcPr>
                  <w:tcW w:w="444" w:type="dxa"/>
                  <w:vMerge w:val="restart"/>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иные получатели</w:t>
                  </w:r>
                </w:p>
              </w:tc>
              <w:tc>
                <w:tcPr>
                  <w:tcW w:w="550"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79"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82" w:type="dxa"/>
                  <w:vMerge/>
                  <w:tcBorders>
                    <w:top w:val="single" w:sz="4" w:space="0" w:color="auto"/>
                    <w:left w:val="single" w:sz="4" w:space="0" w:color="auto"/>
                    <w:bottom w:val="single" w:sz="4" w:space="0" w:color="auto"/>
                    <w:right w:val="nil"/>
                  </w:tcBorders>
                </w:tcPr>
                <w:p w:rsidR="009E0A8E" w:rsidRPr="00087A29" w:rsidRDefault="009E0A8E" w:rsidP="00087A29">
                  <w:pPr>
                    <w:spacing w:after="1" w:line="200" w:lineRule="atLeast"/>
                    <w:rPr>
                      <w:rFonts w:ascii="Arial" w:hAnsi="Arial" w:cs="Arial"/>
                      <w:sz w:val="20"/>
                      <w:szCs w:val="20"/>
                    </w:rPr>
                  </w:pPr>
                </w:p>
              </w:tc>
            </w:tr>
            <w:tr w:rsidR="009E0A8E" w:rsidRPr="00087A29" w:rsidTr="00D55CAE">
              <w:tc>
                <w:tcPr>
                  <w:tcW w:w="404" w:type="dxa"/>
                  <w:vMerge/>
                  <w:tcBorders>
                    <w:top w:val="single" w:sz="4" w:space="0" w:color="auto"/>
                    <w:left w:val="nil"/>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589"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316"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15"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44"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14"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trike/>
                      <w:color w:val="FF0000"/>
                      <w:sz w:val="16"/>
                      <w:szCs w:val="16"/>
                    </w:rPr>
                    <w:t>Пенсионный фонд Российской Федерации</w:t>
                  </w:r>
                </w:p>
              </w:tc>
              <w:tc>
                <w:tcPr>
                  <w:tcW w:w="550" w:type="dxa"/>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Фонд социального страхования Российской Федерации</w:t>
                  </w:r>
                </w:p>
              </w:tc>
              <w:tc>
                <w:tcPr>
                  <w:tcW w:w="622" w:type="dxa"/>
                  <w:tcBorders>
                    <w:top w:val="single" w:sz="4" w:space="0" w:color="auto"/>
                    <w:left w:val="single" w:sz="4" w:space="0" w:color="auto"/>
                    <w:bottom w:val="single" w:sz="4" w:space="0" w:color="auto"/>
                    <w:right w:val="single" w:sz="4" w:space="0" w:color="auto"/>
                  </w:tcBorders>
                </w:tcPr>
                <w:p w:rsidR="009E0A8E" w:rsidRDefault="009E0A8E" w:rsidP="00087A29">
                  <w:pPr>
                    <w:pStyle w:val="ConsPlusNormal"/>
                    <w:spacing w:after="1" w:line="200" w:lineRule="atLeast"/>
                    <w:jc w:val="center"/>
                    <w:rPr>
                      <w:sz w:val="16"/>
                      <w:szCs w:val="16"/>
                    </w:rPr>
                  </w:pPr>
                  <w:r w:rsidRPr="00D55CAE">
                    <w:rPr>
                      <w:sz w:val="16"/>
                      <w:szCs w:val="16"/>
                    </w:rPr>
                    <w:t>Федеральный фонд обязательного медицинского страхования</w:t>
                  </w:r>
                </w:p>
                <w:p w:rsidR="00CD0334" w:rsidRPr="00D55CAE" w:rsidRDefault="00CD0334" w:rsidP="00087A29">
                  <w:pPr>
                    <w:pStyle w:val="ConsPlusNormal"/>
                    <w:spacing w:after="1" w:line="200" w:lineRule="atLeast"/>
                    <w:jc w:val="center"/>
                    <w:rPr>
                      <w:sz w:val="16"/>
                      <w:szCs w:val="16"/>
                    </w:rPr>
                  </w:pPr>
                </w:p>
              </w:tc>
              <w:tc>
                <w:tcPr>
                  <w:tcW w:w="730" w:type="dxa"/>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территориальный фонд обязательного медицинского страхования</w:t>
                  </w:r>
                </w:p>
              </w:tc>
              <w:tc>
                <w:tcPr>
                  <w:tcW w:w="444"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550"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79"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82" w:type="dxa"/>
                  <w:vMerge/>
                  <w:tcBorders>
                    <w:top w:val="single" w:sz="4" w:space="0" w:color="auto"/>
                    <w:left w:val="single" w:sz="4" w:space="0" w:color="auto"/>
                    <w:bottom w:val="single" w:sz="4" w:space="0" w:color="auto"/>
                    <w:right w:val="nil"/>
                  </w:tcBorders>
                </w:tcPr>
                <w:p w:rsidR="009E0A8E" w:rsidRPr="00087A29" w:rsidRDefault="009E0A8E" w:rsidP="00087A29">
                  <w:pPr>
                    <w:spacing w:after="1" w:line="200" w:lineRule="atLeast"/>
                    <w:rPr>
                      <w:rFonts w:ascii="Arial" w:hAnsi="Arial" w:cs="Arial"/>
                      <w:sz w:val="20"/>
                      <w:szCs w:val="20"/>
                    </w:rPr>
                  </w:pPr>
                </w:p>
              </w:tc>
            </w:tr>
            <w:tr w:rsidR="009E0A8E" w:rsidRPr="00087A29" w:rsidTr="00D55CAE">
              <w:tblPrEx>
                <w:tblBorders>
                  <w:insideH w:val="none" w:sz="0" w:space="0" w:color="auto"/>
                </w:tblBorders>
              </w:tblPrEx>
              <w:tc>
                <w:tcPr>
                  <w:tcW w:w="404" w:type="dxa"/>
                  <w:tcBorders>
                    <w:top w:val="nil"/>
                    <w:left w:val="nil"/>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1</w:t>
                  </w:r>
                </w:p>
              </w:tc>
              <w:tc>
                <w:tcPr>
                  <w:tcW w:w="589"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2</w:t>
                  </w:r>
                </w:p>
              </w:tc>
              <w:tc>
                <w:tcPr>
                  <w:tcW w:w="425" w:type="dxa"/>
                  <w:tcBorders>
                    <w:top w:val="nil"/>
                    <w:left w:val="single" w:sz="4" w:space="0" w:color="auto"/>
                    <w:right w:val="single" w:sz="4" w:space="0" w:color="auto"/>
                  </w:tcBorders>
                </w:tcPr>
                <w:p w:rsidR="009E0A8E" w:rsidRPr="00D55CAE" w:rsidRDefault="009E0A8E" w:rsidP="00087A29">
                  <w:pPr>
                    <w:pStyle w:val="ConsPlusNormal"/>
                    <w:spacing w:after="1" w:line="200" w:lineRule="atLeast"/>
                    <w:jc w:val="center"/>
                    <w:rPr>
                      <w:sz w:val="20"/>
                    </w:rPr>
                  </w:pPr>
                  <w:r w:rsidRPr="00D55CAE">
                    <w:rPr>
                      <w:strike/>
                      <w:color w:val="FF0000"/>
                      <w:sz w:val="20"/>
                    </w:rPr>
                    <w:t>2</w:t>
                  </w:r>
                </w:p>
              </w:tc>
              <w:tc>
                <w:tcPr>
                  <w:tcW w:w="316"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3</w:t>
                  </w:r>
                </w:p>
              </w:tc>
              <w:tc>
                <w:tcPr>
                  <w:tcW w:w="415"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4</w:t>
                  </w:r>
                </w:p>
              </w:tc>
              <w:tc>
                <w:tcPr>
                  <w:tcW w:w="444"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5</w:t>
                  </w:r>
                </w:p>
              </w:tc>
              <w:tc>
                <w:tcPr>
                  <w:tcW w:w="414"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6</w:t>
                  </w:r>
                </w:p>
              </w:tc>
              <w:tc>
                <w:tcPr>
                  <w:tcW w:w="551"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7</w:t>
                  </w:r>
                </w:p>
              </w:tc>
              <w:tc>
                <w:tcPr>
                  <w:tcW w:w="550"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8</w:t>
                  </w:r>
                </w:p>
              </w:tc>
              <w:tc>
                <w:tcPr>
                  <w:tcW w:w="622"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9</w:t>
                  </w:r>
                </w:p>
              </w:tc>
              <w:tc>
                <w:tcPr>
                  <w:tcW w:w="730"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10</w:t>
                  </w:r>
                </w:p>
              </w:tc>
              <w:tc>
                <w:tcPr>
                  <w:tcW w:w="444"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11</w:t>
                  </w:r>
                </w:p>
              </w:tc>
              <w:tc>
                <w:tcPr>
                  <w:tcW w:w="550"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12</w:t>
                  </w:r>
                </w:p>
              </w:tc>
              <w:tc>
                <w:tcPr>
                  <w:tcW w:w="479" w:type="dxa"/>
                  <w:tcBorders>
                    <w:top w:val="nil"/>
                    <w:left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13</w:t>
                  </w:r>
                </w:p>
              </w:tc>
              <w:tc>
                <w:tcPr>
                  <w:tcW w:w="482" w:type="dxa"/>
                  <w:tcBorders>
                    <w:top w:val="nil"/>
                    <w:left w:val="single" w:sz="4" w:space="0" w:color="auto"/>
                    <w:right w:val="nil"/>
                  </w:tcBorders>
                </w:tcPr>
                <w:p w:rsidR="009E0A8E" w:rsidRPr="00087A29" w:rsidRDefault="009E0A8E" w:rsidP="00087A29">
                  <w:pPr>
                    <w:pStyle w:val="ConsPlusNormal"/>
                    <w:spacing w:after="1" w:line="200" w:lineRule="atLeast"/>
                    <w:jc w:val="center"/>
                    <w:rPr>
                      <w:sz w:val="20"/>
                    </w:rPr>
                  </w:pPr>
                  <w:r w:rsidRPr="00087A29">
                    <w:rPr>
                      <w:sz w:val="20"/>
                    </w:rPr>
                    <w:t>14</w:t>
                  </w:r>
                </w:p>
              </w:tc>
            </w:tr>
            <w:tr w:rsidR="009E0A8E" w:rsidRPr="00087A29" w:rsidTr="00D55CAE">
              <w:tblPrEx>
                <w:tblBorders>
                  <w:left w:val="single" w:sz="4" w:space="0" w:color="auto"/>
                  <w:right w:val="single" w:sz="4" w:space="0" w:color="auto"/>
                </w:tblBorders>
              </w:tblPrEx>
              <w:tc>
                <w:tcPr>
                  <w:tcW w:w="404"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89"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316"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15"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44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41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51"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50"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622"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730"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44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50"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79"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8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r>
            <w:tr w:rsidR="009E0A8E" w:rsidRPr="00087A29" w:rsidTr="00D55CAE">
              <w:tblPrEx>
                <w:tblBorders>
                  <w:left w:val="single" w:sz="4" w:space="0" w:color="auto"/>
                  <w:right w:val="single" w:sz="4" w:space="0" w:color="auto"/>
                </w:tblBorders>
              </w:tblPrEx>
              <w:tc>
                <w:tcPr>
                  <w:tcW w:w="404"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89"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316"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15"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44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41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51"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50"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622"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730"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44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50"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79"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8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r>
            <w:tr w:rsidR="009E0A8E" w:rsidRPr="00087A29" w:rsidTr="00D55CAE">
              <w:tblPrEx>
                <w:tblBorders>
                  <w:left w:val="single" w:sz="4" w:space="0" w:color="auto"/>
                  <w:right w:val="single" w:sz="4" w:space="0" w:color="auto"/>
                </w:tblBorders>
              </w:tblPrEx>
              <w:tc>
                <w:tcPr>
                  <w:tcW w:w="404"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89"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316"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15"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44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41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51"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50"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622"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730"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44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50"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79"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8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r>
            <w:tr w:rsidR="009E0A8E" w:rsidRPr="00087A29" w:rsidTr="00D55CAE">
              <w:tblPrEx>
                <w:tblBorders>
                  <w:left w:val="single" w:sz="4" w:space="0" w:color="auto"/>
                  <w:right w:val="single" w:sz="4" w:space="0" w:color="auto"/>
                </w:tblBorders>
              </w:tblPrEx>
              <w:tc>
                <w:tcPr>
                  <w:tcW w:w="404"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89"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2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316"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15"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44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41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51"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50"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622"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730"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44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50"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79"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8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r>
            <w:tr w:rsidR="009E0A8E" w:rsidRPr="00087A29" w:rsidTr="00D55CAE">
              <w:tblPrEx>
                <w:tblBorders>
                  <w:right w:val="single" w:sz="4" w:space="0" w:color="auto"/>
                </w:tblBorders>
              </w:tblPrEx>
              <w:tc>
                <w:tcPr>
                  <w:tcW w:w="993" w:type="dxa"/>
                  <w:gridSpan w:val="2"/>
                  <w:tcBorders>
                    <w:top w:val="single" w:sz="4" w:space="0" w:color="auto"/>
                    <w:left w:val="nil"/>
                    <w:bottom w:val="single" w:sz="4" w:space="0" w:color="auto"/>
                    <w:right w:val="single" w:sz="4" w:space="0" w:color="auto"/>
                  </w:tcBorders>
                </w:tcPr>
                <w:p w:rsidR="009E0A8E" w:rsidRPr="00087A29" w:rsidRDefault="009E0A8E" w:rsidP="00087A29">
                  <w:pPr>
                    <w:pStyle w:val="ConsPlusNormal"/>
                    <w:spacing w:after="1" w:line="200" w:lineRule="atLeast"/>
                    <w:jc w:val="right"/>
                    <w:rPr>
                      <w:sz w:val="20"/>
                    </w:rPr>
                  </w:pPr>
                  <w:r w:rsidRPr="00087A29">
                    <w:rPr>
                      <w:sz w:val="20"/>
                    </w:rPr>
                    <w:t>Итого по коду БК</w:t>
                  </w:r>
                </w:p>
              </w:tc>
              <w:tc>
                <w:tcPr>
                  <w:tcW w:w="42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316"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15"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44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41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51"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50"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622"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730"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44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50"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79"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8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r>
            <w:tr w:rsidR="009E0A8E" w:rsidRPr="00087A29" w:rsidTr="00D55CAE">
              <w:tblPrEx>
                <w:tblBorders>
                  <w:right w:val="single" w:sz="4" w:space="0" w:color="auto"/>
                  <w:insideH w:val="none" w:sz="0" w:space="0" w:color="auto"/>
                  <w:insideV w:val="none" w:sz="0" w:space="0" w:color="auto"/>
                </w:tblBorders>
              </w:tblPrEx>
              <w:tc>
                <w:tcPr>
                  <w:tcW w:w="993" w:type="dxa"/>
                  <w:gridSpan w:val="2"/>
                  <w:tcBorders>
                    <w:top w:val="nil"/>
                    <w:bottom w:val="nil"/>
                  </w:tcBorders>
                </w:tcPr>
                <w:p w:rsidR="009E0A8E" w:rsidRPr="00087A29" w:rsidRDefault="009E0A8E" w:rsidP="00087A29">
                  <w:pPr>
                    <w:pStyle w:val="ConsPlusNormal"/>
                    <w:spacing w:after="1" w:line="200" w:lineRule="atLeast"/>
                    <w:rPr>
                      <w:sz w:val="20"/>
                    </w:rPr>
                  </w:pPr>
                </w:p>
              </w:tc>
              <w:tc>
                <w:tcPr>
                  <w:tcW w:w="6422" w:type="dxa"/>
                  <w:gridSpan w:val="13"/>
                  <w:tcBorders>
                    <w:right w:val="single" w:sz="4" w:space="0" w:color="auto"/>
                  </w:tcBorders>
                </w:tcPr>
                <w:p w:rsidR="009E0A8E" w:rsidRPr="00087A29" w:rsidRDefault="009E0A8E" w:rsidP="00087A29">
                  <w:pPr>
                    <w:pStyle w:val="ConsPlusNormal"/>
                    <w:spacing w:after="1" w:line="200" w:lineRule="atLeast"/>
                    <w:rPr>
                      <w:sz w:val="20"/>
                    </w:rPr>
                  </w:pPr>
                </w:p>
              </w:tc>
            </w:tr>
            <w:tr w:rsidR="009E0A8E" w:rsidRPr="00087A29" w:rsidTr="00D55CAE">
              <w:tblPrEx>
                <w:tblBorders>
                  <w:right w:val="single" w:sz="4" w:space="0" w:color="auto"/>
                </w:tblBorders>
              </w:tblPrEx>
              <w:tc>
                <w:tcPr>
                  <w:tcW w:w="993" w:type="dxa"/>
                  <w:gridSpan w:val="2"/>
                  <w:tcBorders>
                    <w:top w:val="single" w:sz="4" w:space="0" w:color="auto"/>
                    <w:left w:val="nil"/>
                    <w:bottom w:val="single" w:sz="4" w:space="0" w:color="auto"/>
                    <w:right w:val="single" w:sz="4" w:space="0" w:color="auto"/>
                  </w:tcBorders>
                </w:tcPr>
                <w:p w:rsidR="009E0A8E" w:rsidRPr="00087A29" w:rsidRDefault="009E0A8E" w:rsidP="00087A29">
                  <w:pPr>
                    <w:pStyle w:val="ConsPlusNormal"/>
                    <w:spacing w:after="1" w:line="200" w:lineRule="atLeast"/>
                    <w:jc w:val="right"/>
                    <w:rPr>
                      <w:sz w:val="20"/>
                    </w:rPr>
                  </w:pPr>
                  <w:r w:rsidRPr="00087A29">
                    <w:rPr>
                      <w:sz w:val="20"/>
                    </w:rPr>
                    <w:t xml:space="preserve">Всего по </w:t>
                  </w:r>
                  <w:r w:rsidRPr="00087A29">
                    <w:rPr>
                      <w:sz w:val="20"/>
                    </w:rPr>
                    <w:lastRenderedPageBreak/>
                    <w:t>разделам II и III</w:t>
                  </w:r>
                </w:p>
              </w:tc>
              <w:tc>
                <w:tcPr>
                  <w:tcW w:w="42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316"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1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44"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14"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51"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50"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62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730"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44"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50"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79"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8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r>
          </w:tbl>
          <w:p w:rsidR="0072320D" w:rsidRPr="0072320D" w:rsidRDefault="0072320D" w:rsidP="00087A29">
            <w:pPr>
              <w:spacing w:after="1" w:line="200" w:lineRule="atLeast"/>
              <w:rPr>
                <w:rFonts w:ascii="Arial" w:hAnsi="Arial" w:cs="Arial"/>
                <w:sz w:val="20"/>
                <w:szCs w:val="20"/>
              </w:rPr>
            </w:pPr>
          </w:p>
          <w:p w:rsidR="009E0A8E" w:rsidRPr="008A4D86" w:rsidRDefault="009E0A8E" w:rsidP="00087A29">
            <w:pPr>
              <w:pStyle w:val="ConsPlusNonformat"/>
              <w:spacing w:after="1" w:line="200" w:lineRule="atLeast"/>
              <w:jc w:val="both"/>
              <w:rPr>
                <w:sz w:val="16"/>
                <w:szCs w:val="16"/>
              </w:rPr>
            </w:pPr>
            <w:r w:rsidRPr="008A4D86">
              <w:rPr>
                <w:sz w:val="16"/>
                <w:szCs w:val="16"/>
              </w:rPr>
              <w:t xml:space="preserve">                                                         Номер страницы ___</w:t>
            </w:r>
          </w:p>
          <w:p w:rsidR="009E0A8E" w:rsidRPr="008A4D86" w:rsidRDefault="009E0A8E" w:rsidP="00087A29">
            <w:pPr>
              <w:pStyle w:val="ConsPlusNonformat"/>
              <w:spacing w:after="1" w:line="200" w:lineRule="atLeast"/>
              <w:jc w:val="both"/>
              <w:rPr>
                <w:sz w:val="16"/>
                <w:szCs w:val="16"/>
              </w:rPr>
            </w:pPr>
            <w:r w:rsidRPr="008A4D86">
              <w:rPr>
                <w:sz w:val="16"/>
                <w:szCs w:val="16"/>
              </w:rPr>
              <w:t xml:space="preserve">                                                          Всего страниц ___</w:t>
            </w:r>
          </w:p>
          <w:p w:rsidR="009E0A8E" w:rsidRPr="008A4D86" w:rsidRDefault="009E0A8E" w:rsidP="00087A29">
            <w:pPr>
              <w:pStyle w:val="ConsPlusNonformat"/>
              <w:spacing w:after="1" w:line="200" w:lineRule="atLeast"/>
              <w:jc w:val="both"/>
              <w:rPr>
                <w:sz w:val="16"/>
                <w:szCs w:val="16"/>
              </w:rPr>
            </w:pPr>
          </w:p>
          <w:p w:rsidR="009E0A8E" w:rsidRPr="008A4D86" w:rsidRDefault="009E0A8E" w:rsidP="00087A29">
            <w:pPr>
              <w:pStyle w:val="ConsPlusNonformat"/>
              <w:spacing w:after="1" w:line="200" w:lineRule="atLeast"/>
              <w:jc w:val="both"/>
              <w:rPr>
                <w:sz w:val="16"/>
                <w:szCs w:val="16"/>
              </w:rPr>
            </w:pPr>
            <w:r w:rsidRPr="008A4D86">
              <w:rPr>
                <w:sz w:val="16"/>
                <w:szCs w:val="16"/>
              </w:rPr>
              <w:t xml:space="preserve">                                                        Форма 0531469, с. 2</w:t>
            </w:r>
          </w:p>
          <w:p w:rsidR="009E0A8E" w:rsidRPr="00D55CAE" w:rsidRDefault="009E0A8E" w:rsidP="00D55CAE">
            <w:pPr>
              <w:pStyle w:val="ConsPlusNonformat"/>
              <w:spacing w:after="1" w:line="200" w:lineRule="atLeast"/>
              <w:jc w:val="both"/>
              <w:rPr>
                <w:sz w:val="16"/>
                <w:szCs w:val="16"/>
              </w:rPr>
            </w:pPr>
            <w:r w:rsidRPr="008A4D86">
              <w:rPr>
                <w:sz w:val="16"/>
                <w:szCs w:val="16"/>
              </w:rPr>
              <w:t xml:space="preserve">                                                     на "__" ______ 20__ г.</w:t>
            </w:r>
          </w:p>
        </w:tc>
        <w:tc>
          <w:tcPr>
            <w:tcW w:w="7597" w:type="dxa"/>
          </w:tcPr>
          <w:p w:rsidR="009E0A8E" w:rsidRPr="00087A29" w:rsidRDefault="009E0A8E" w:rsidP="00087A29">
            <w:pPr>
              <w:pStyle w:val="ConsPlusNormal"/>
              <w:spacing w:after="1" w:line="200" w:lineRule="atLeast"/>
              <w:jc w:val="right"/>
              <w:outlineLvl w:val="1"/>
              <w:rPr>
                <w:sz w:val="20"/>
              </w:rPr>
            </w:pPr>
          </w:p>
          <w:p w:rsidR="009E0A8E" w:rsidRPr="00087A29" w:rsidRDefault="009E0A8E" w:rsidP="00087A29">
            <w:pPr>
              <w:pStyle w:val="ConsPlusNormal"/>
              <w:spacing w:after="1" w:line="200" w:lineRule="atLeast"/>
              <w:jc w:val="right"/>
              <w:outlineLvl w:val="1"/>
              <w:rPr>
                <w:sz w:val="20"/>
              </w:rPr>
            </w:pPr>
          </w:p>
          <w:p w:rsidR="009E0A8E" w:rsidRPr="00087A29" w:rsidRDefault="009E0A8E" w:rsidP="00087A29">
            <w:pPr>
              <w:pStyle w:val="ConsPlusNormal"/>
              <w:spacing w:after="1" w:line="200" w:lineRule="atLeast"/>
              <w:jc w:val="right"/>
              <w:outlineLvl w:val="1"/>
              <w:rPr>
                <w:sz w:val="20"/>
              </w:rPr>
            </w:pPr>
          </w:p>
          <w:p w:rsidR="009E0A8E" w:rsidRPr="00087A29" w:rsidRDefault="009E0A8E" w:rsidP="00087A29">
            <w:pPr>
              <w:pStyle w:val="ConsPlusNormal"/>
              <w:spacing w:after="1" w:line="200" w:lineRule="atLeast"/>
              <w:jc w:val="right"/>
              <w:outlineLvl w:val="1"/>
              <w:rPr>
                <w:sz w:val="20"/>
              </w:rPr>
            </w:pPr>
          </w:p>
          <w:p w:rsidR="009E0A8E" w:rsidRPr="00087A29" w:rsidRDefault="009E0A8E" w:rsidP="00087A29">
            <w:pPr>
              <w:pStyle w:val="ConsPlusNormal"/>
              <w:spacing w:after="1" w:line="200" w:lineRule="atLeast"/>
              <w:jc w:val="right"/>
              <w:outlineLvl w:val="1"/>
              <w:rPr>
                <w:sz w:val="20"/>
              </w:rPr>
            </w:pPr>
          </w:p>
          <w:p w:rsidR="009E0A8E" w:rsidRPr="00087A29" w:rsidRDefault="009E0A8E" w:rsidP="00087A29">
            <w:pPr>
              <w:pStyle w:val="ConsPlusNormal"/>
              <w:spacing w:after="1" w:line="200" w:lineRule="atLeast"/>
              <w:jc w:val="right"/>
              <w:outlineLvl w:val="1"/>
              <w:rPr>
                <w:sz w:val="20"/>
              </w:rPr>
            </w:pPr>
            <w:r w:rsidRPr="00087A29">
              <w:rPr>
                <w:sz w:val="20"/>
              </w:rPr>
              <w:t xml:space="preserve">Приложение N </w:t>
            </w:r>
            <w:r w:rsidRPr="00087A29">
              <w:rPr>
                <w:sz w:val="20"/>
                <w:highlight w:val="lightGray"/>
              </w:rPr>
              <w:t>14</w:t>
            </w:r>
          </w:p>
          <w:p w:rsidR="009E0A8E" w:rsidRPr="00087A29" w:rsidRDefault="009E0A8E" w:rsidP="00087A29">
            <w:pPr>
              <w:pStyle w:val="ConsPlusNormal"/>
              <w:spacing w:after="1" w:line="200" w:lineRule="atLeast"/>
              <w:jc w:val="right"/>
              <w:rPr>
                <w:sz w:val="20"/>
              </w:rPr>
            </w:pPr>
            <w:r w:rsidRPr="00087A29">
              <w:rPr>
                <w:sz w:val="20"/>
              </w:rPr>
              <w:t>к Порядку учета Федеральным</w:t>
            </w:r>
          </w:p>
          <w:p w:rsidR="009E0A8E" w:rsidRPr="00087A29" w:rsidRDefault="009E0A8E" w:rsidP="00087A29">
            <w:pPr>
              <w:pStyle w:val="ConsPlusNormal"/>
              <w:spacing w:after="1" w:line="200" w:lineRule="atLeast"/>
              <w:jc w:val="right"/>
              <w:rPr>
                <w:sz w:val="20"/>
              </w:rPr>
            </w:pPr>
            <w:r w:rsidRPr="00087A29">
              <w:rPr>
                <w:sz w:val="20"/>
              </w:rPr>
              <w:t>казначейством поступлений</w:t>
            </w:r>
          </w:p>
          <w:p w:rsidR="009E0A8E" w:rsidRPr="00087A29" w:rsidRDefault="009E0A8E" w:rsidP="00087A29">
            <w:pPr>
              <w:pStyle w:val="ConsPlusNormal"/>
              <w:spacing w:after="1" w:line="200" w:lineRule="atLeast"/>
              <w:jc w:val="right"/>
              <w:rPr>
                <w:sz w:val="20"/>
              </w:rPr>
            </w:pPr>
            <w:r w:rsidRPr="00087A29">
              <w:rPr>
                <w:sz w:val="20"/>
              </w:rPr>
              <w:t>в бюджетную систему</w:t>
            </w:r>
          </w:p>
          <w:p w:rsidR="009E0A8E" w:rsidRPr="00087A29" w:rsidRDefault="009E0A8E" w:rsidP="00087A29">
            <w:pPr>
              <w:pStyle w:val="ConsPlusNormal"/>
              <w:spacing w:after="1" w:line="200" w:lineRule="atLeast"/>
              <w:jc w:val="right"/>
              <w:rPr>
                <w:sz w:val="20"/>
              </w:rPr>
            </w:pPr>
            <w:r w:rsidRPr="00087A29">
              <w:rPr>
                <w:sz w:val="20"/>
              </w:rPr>
              <w:t>Российской Федерации</w:t>
            </w:r>
          </w:p>
          <w:p w:rsidR="009E0A8E" w:rsidRPr="00087A29" w:rsidRDefault="009E0A8E" w:rsidP="00087A29">
            <w:pPr>
              <w:pStyle w:val="ConsPlusNormal"/>
              <w:spacing w:after="1" w:line="200" w:lineRule="atLeast"/>
              <w:jc w:val="right"/>
              <w:rPr>
                <w:sz w:val="20"/>
              </w:rPr>
            </w:pPr>
            <w:r w:rsidRPr="00087A29">
              <w:rPr>
                <w:sz w:val="20"/>
              </w:rPr>
              <w:t>и их распределения</w:t>
            </w:r>
          </w:p>
          <w:p w:rsidR="009E0A8E" w:rsidRPr="00087A29" w:rsidRDefault="009E0A8E" w:rsidP="00087A29">
            <w:pPr>
              <w:pStyle w:val="ConsPlusNormal"/>
              <w:spacing w:after="1" w:line="200" w:lineRule="atLeast"/>
              <w:jc w:val="right"/>
              <w:rPr>
                <w:sz w:val="20"/>
              </w:rPr>
            </w:pPr>
            <w:r w:rsidRPr="00087A29">
              <w:rPr>
                <w:sz w:val="20"/>
              </w:rPr>
              <w:t>между бюджетами бюджетной</w:t>
            </w:r>
          </w:p>
          <w:p w:rsidR="009E0A8E" w:rsidRPr="00087A29" w:rsidRDefault="009E0A8E" w:rsidP="00087A29">
            <w:pPr>
              <w:pStyle w:val="ConsPlusNormal"/>
              <w:spacing w:after="1" w:line="200" w:lineRule="atLeast"/>
              <w:jc w:val="right"/>
              <w:rPr>
                <w:sz w:val="20"/>
              </w:rPr>
            </w:pPr>
            <w:r w:rsidRPr="00087A29">
              <w:rPr>
                <w:sz w:val="20"/>
              </w:rPr>
              <w:t>системы Российской Федерации,</w:t>
            </w:r>
          </w:p>
          <w:p w:rsidR="009E0A8E" w:rsidRPr="00087A29" w:rsidRDefault="009E0A8E" w:rsidP="00087A29">
            <w:pPr>
              <w:pStyle w:val="ConsPlusNormal"/>
              <w:spacing w:after="1" w:line="200" w:lineRule="atLeast"/>
              <w:jc w:val="right"/>
              <w:rPr>
                <w:sz w:val="20"/>
              </w:rPr>
            </w:pPr>
            <w:r w:rsidRPr="00087A29">
              <w:rPr>
                <w:sz w:val="20"/>
              </w:rPr>
              <w:t>утвержденному приказом</w:t>
            </w:r>
          </w:p>
          <w:p w:rsidR="009E0A8E" w:rsidRPr="00087A29" w:rsidRDefault="009E0A8E" w:rsidP="00087A29">
            <w:pPr>
              <w:pStyle w:val="ConsPlusNormal"/>
              <w:spacing w:after="1" w:line="200" w:lineRule="atLeast"/>
              <w:jc w:val="right"/>
              <w:rPr>
                <w:sz w:val="20"/>
              </w:rPr>
            </w:pPr>
            <w:r w:rsidRPr="00087A29">
              <w:rPr>
                <w:sz w:val="20"/>
              </w:rPr>
              <w:t>Министерства финансов</w:t>
            </w:r>
          </w:p>
          <w:p w:rsidR="009E0A8E" w:rsidRPr="00087A29" w:rsidRDefault="009E0A8E" w:rsidP="00087A29">
            <w:pPr>
              <w:pStyle w:val="ConsPlusNormal"/>
              <w:spacing w:after="1" w:line="200" w:lineRule="atLeast"/>
              <w:jc w:val="right"/>
              <w:rPr>
                <w:sz w:val="20"/>
              </w:rPr>
            </w:pPr>
            <w:r w:rsidRPr="00087A29">
              <w:rPr>
                <w:sz w:val="20"/>
              </w:rPr>
              <w:t>Российской Федерации</w:t>
            </w:r>
          </w:p>
          <w:p w:rsidR="009E0A8E" w:rsidRPr="00087A29" w:rsidRDefault="009E0A8E" w:rsidP="00087A29">
            <w:pPr>
              <w:pStyle w:val="ConsPlusNormal"/>
              <w:spacing w:after="1" w:line="200" w:lineRule="atLeast"/>
              <w:jc w:val="right"/>
              <w:rPr>
                <w:sz w:val="20"/>
              </w:rPr>
            </w:pPr>
            <w:r w:rsidRPr="00087A29">
              <w:rPr>
                <w:sz w:val="20"/>
              </w:rPr>
              <w:t xml:space="preserve">от </w:t>
            </w:r>
            <w:r w:rsidRPr="00087A29">
              <w:rPr>
                <w:sz w:val="20"/>
                <w:highlight w:val="lightGray"/>
              </w:rPr>
              <w:t>29.12.2022</w:t>
            </w:r>
            <w:r w:rsidRPr="00087A29">
              <w:rPr>
                <w:sz w:val="20"/>
              </w:rPr>
              <w:t xml:space="preserve"> N </w:t>
            </w:r>
            <w:r w:rsidRPr="00087A29">
              <w:rPr>
                <w:sz w:val="20"/>
                <w:highlight w:val="lightGray"/>
              </w:rPr>
              <w:t>198н</w:t>
            </w:r>
          </w:p>
          <w:p w:rsidR="009E0A8E" w:rsidRPr="00087A29" w:rsidRDefault="009E0A8E" w:rsidP="00087A29">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32"/>
            </w:tblGrid>
            <w:tr w:rsidR="009E0A8E" w:rsidRPr="00087A29" w:rsidTr="00BE3C23">
              <w:tc>
                <w:tcPr>
                  <w:tcW w:w="7432" w:type="dxa"/>
                  <w:tcBorders>
                    <w:top w:val="nil"/>
                    <w:left w:val="nil"/>
                    <w:bottom w:val="nil"/>
                    <w:right w:val="nil"/>
                  </w:tcBorders>
                </w:tcPr>
                <w:p w:rsidR="009E0A8E" w:rsidRPr="00087A29" w:rsidRDefault="009E0A8E" w:rsidP="00087A29">
                  <w:pPr>
                    <w:pStyle w:val="ConsPlusNormal"/>
                    <w:spacing w:after="1" w:line="200" w:lineRule="atLeast"/>
                    <w:jc w:val="center"/>
                    <w:rPr>
                      <w:sz w:val="20"/>
                    </w:rPr>
                  </w:pPr>
                  <w:r w:rsidRPr="00087A29">
                    <w:rPr>
                      <w:sz w:val="20"/>
                    </w:rPr>
                    <w:t>Сводная ведомость учета поступлений</w:t>
                  </w:r>
                </w:p>
              </w:tc>
            </w:tr>
          </w:tbl>
          <w:p w:rsidR="009E0A8E" w:rsidRPr="00087A29" w:rsidRDefault="009E0A8E" w:rsidP="00087A29">
            <w:pPr>
              <w:pStyle w:val="ConsPlusNormal"/>
              <w:suppressAutoHyphens/>
              <w:spacing w:after="1" w:line="200" w:lineRule="atLeast"/>
              <w:jc w:val="both"/>
              <w:rPr>
                <w:sz w:val="20"/>
              </w:rPr>
            </w:pPr>
          </w:p>
          <w:tbl>
            <w:tblPr>
              <w:tblW w:w="7449"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72"/>
              <w:gridCol w:w="2432"/>
              <w:gridCol w:w="1450"/>
              <w:gridCol w:w="995"/>
            </w:tblGrid>
            <w:tr w:rsidR="009E0A8E" w:rsidRPr="00087A29" w:rsidTr="00BE3C23">
              <w:tc>
                <w:tcPr>
                  <w:tcW w:w="6454" w:type="dxa"/>
                  <w:gridSpan w:val="3"/>
                  <w:tcBorders>
                    <w:top w:val="nil"/>
                    <w:left w:val="nil"/>
                    <w:bottom w:val="nil"/>
                    <w:right w:val="single" w:sz="4" w:space="0" w:color="auto"/>
                  </w:tcBorders>
                </w:tcPr>
                <w:p w:rsidR="009E0A8E" w:rsidRPr="00087A29" w:rsidRDefault="009E0A8E" w:rsidP="00087A29">
                  <w:pPr>
                    <w:pStyle w:val="ConsPlusNormal"/>
                    <w:suppressAutoHyphens/>
                    <w:spacing w:after="1" w:line="200" w:lineRule="atLeast"/>
                    <w:rPr>
                      <w:sz w:val="20"/>
                    </w:rPr>
                  </w:pPr>
                </w:p>
              </w:tc>
              <w:tc>
                <w:tcPr>
                  <w:tcW w:w="99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uppressAutoHyphens/>
                    <w:spacing w:after="1" w:line="200" w:lineRule="atLeast"/>
                    <w:jc w:val="center"/>
                    <w:rPr>
                      <w:sz w:val="20"/>
                    </w:rPr>
                  </w:pPr>
                  <w:r w:rsidRPr="00087A29">
                    <w:rPr>
                      <w:sz w:val="20"/>
                    </w:rPr>
                    <w:t>Коды</w:t>
                  </w:r>
                </w:p>
              </w:tc>
            </w:tr>
            <w:tr w:rsidR="009E0A8E" w:rsidRPr="00087A29" w:rsidTr="00BE3C23">
              <w:tblPrEx>
                <w:tblBorders>
                  <w:insideV w:val="none" w:sz="0" w:space="0" w:color="auto"/>
                </w:tblBorders>
              </w:tblPrEx>
              <w:tc>
                <w:tcPr>
                  <w:tcW w:w="5004" w:type="dxa"/>
                  <w:gridSpan w:val="2"/>
                  <w:tcBorders>
                    <w:top w:val="nil"/>
                    <w:left w:val="nil"/>
                    <w:bottom w:val="nil"/>
                    <w:right w:val="nil"/>
                  </w:tcBorders>
                </w:tcPr>
                <w:p w:rsidR="009E0A8E" w:rsidRPr="00087A29" w:rsidRDefault="009E0A8E" w:rsidP="00087A29">
                  <w:pPr>
                    <w:pStyle w:val="ConsPlusNormal"/>
                    <w:suppressAutoHyphens/>
                    <w:spacing w:after="1" w:line="200" w:lineRule="atLeast"/>
                    <w:rPr>
                      <w:sz w:val="20"/>
                    </w:rPr>
                  </w:pPr>
                </w:p>
              </w:tc>
              <w:tc>
                <w:tcPr>
                  <w:tcW w:w="1449" w:type="dxa"/>
                  <w:tcBorders>
                    <w:top w:val="nil"/>
                    <w:left w:val="nil"/>
                    <w:bottom w:val="nil"/>
                    <w:right w:val="single" w:sz="4" w:space="0" w:color="auto"/>
                  </w:tcBorders>
                  <w:vAlign w:val="bottom"/>
                </w:tcPr>
                <w:p w:rsidR="009E0A8E" w:rsidRPr="00087A29" w:rsidRDefault="009E0A8E" w:rsidP="00087A29">
                  <w:pPr>
                    <w:pStyle w:val="ConsPlusNormal"/>
                    <w:suppressAutoHyphens/>
                    <w:spacing w:after="1" w:line="200" w:lineRule="atLeast"/>
                    <w:jc w:val="right"/>
                    <w:rPr>
                      <w:sz w:val="20"/>
                    </w:rPr>
                  </w:pPr>
                  <w:r w:rsidRPr="00087A29">
                    <w:rPr>
                      <w:sz w:val="20"/>
                    </w:rPr>
                    <w:t>Форма по КФД</w:t>
                  </w:r>
                </w:p>
              </w:tc>
              <w:tc>
                <w:tcPr>
                  <w:tcW w:w="995"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uppressAutoHyphens/>
                    <w:spacing w:after="1" w:line="200" w:lineRule="atLeast"/>
                    <w:jc w:val="center"/>
                    <w:rPr>
                      <w:sz w:val="20"/>
                    </w:rPr>
                  </w:pPr>
                  <w:r w:rsidRPr="00087A29">
                    <w:rPr>
                      <w:sz w:val="20"/>
                    </w:rPr>
                    <w:t>0531469</w:t>
                  </w:r>
                </w:p>
              </w:tc>
            </w:tr>
            <w:tr w:rsidR="009E0A8E" w:rsidRPr="00087A29" w:rsidTr="00BE3C23">
              <w:tblPrEx>
                <w:tblBorders>
                  <w:insideV w:val="none" w:sz="0" w:space="0" w:color="auto"/>
                </w:tblBorders>
              </w:tblPrEx>
              <w:tc>
                <w:tcPr>
                  <w:tcW w:w="5004" w:type="dxa"/>
                  <w:gridSpan w:val="2"/>
                  <w:tcBorders>
                    <w:top w:val="nil"/>
                    <w:left w:val="nil"/>
                    <w:bottom w:val="nil"/>
                    <w:right w:val="nil"/>
                  </w:tcBorders>
                </w:tcPr>
                <w:p w:rsidR="009E0A8E" w:rsidRPr="00087A29" w:rsidRDefault="009E0A8E" w:rsidP="00087A29">
                  <w:pPr>
                    <w:pStyle w:val="ConsPlusNormal"/>
                    <w:suppressAutoHyphens/>
                    <w:spacing w:after="1" w:line="200" w:lineRule="atLeast"/>
                    <w:jc w:val="center"/>
                    <w:rPr>
                      <w:sz w:val="20"/>
                    </w:rPr>
                  </w:pPr>
                  <w:r w:rsidRPr="00087A29">
                    <w:rPr>
                      <w:sz w:val="20"/>
                    </w:rPr>
                    <w:t>за "__" ________ 20__ г.</w:t>
                  </w:r>
                </w:p>
              </w:tc>
              <w:tc>
                <w:tcPr>
                  <w:tcW w:w="1449" w:type="dxa"/>
                  <w:tcBorders>
                    <w:top w:val="nil"/>
                    <w:left w:val="nil"/>
                    <w:bottom w:val="nil"/>
                    <w:right w:val="single" w:sz="4" w:space="0" w:color="auto"/>
                  </w:tcBorders>
                  <w:vAlign w:val="bottom"/>
                </w:tcPr>
                <w:p w:rsidR="009E0A8E" w:rsidRPr="00087A29" w:rsidRDefault="009E0A8E" w:rsidP="00087A29">
                  <w:pPr>
                    <w:pStyle w:val="ConsPlusNormal"/>
                    <w:suppressAutoHyphens/>
                    <w:spacing w:after="1" w:line="200" w:lineRule="atLeast"/>
                    <w:jc w:val="right"/>
                    <w:rPr>
                      <w:sz w:val="20"/>
                    </w:rPr>
                  </w:pPr>
                  <w:r w:rsidRPr="00087A29">
                    <w:rPr>
                      <w:sz w:val="20"/>
                    </w:rPr>
                    <w:t>Дата</w:t>
                  </w:r>
                </w:p>
              </w:tc>
              <w:tc>
                <w:tcPr>
                  <w:tcW w:w="995"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uppressAutoHyphens/>
                    <w:spacing w:after="1" w:line="200" w:lineRule="atLeast"/>
                    <w:rPr>
                      <w:sz w:val="20"/>
                    </w:rPr>
                  </w:pPr>
                </w:p>
              </w:tc>
            </w:tr>
            <w:tr w:rsidR="009E0A8E" w:rsidRPr="00087A29" w:rsidTr="00BE3C23">
              <w:tblPrEx>
                <w:tblBorders>
                  <w:insideV w:val="none" w:sz="0" w:space="0" w:color="auto"/>
                </w:tblBorders>
              </w:tblPrEx>
              <w:tc>
                <w:tcPr>
                  <w:tcW w:w="2572" w:type="dxa"/>
                  <w:tcBorders>
                    <w:top w:val="nil"/>
                    <w:left w:val="nil"/>
                    <w:bottom w:val="nil"/>
                    <w:right w:val="nil"/>
                  </w:tcBorders>
                  <w:vAlign w:val="bottom"/>
                </w:tcPr>
                <w:p w:rsidR="009E0A8E" w:rsidRPr="00087A29" w:rsidRDefault="009E0A8E" w:rsidP="00087A29">
                  <w:pPr>
                    <w:pStyle w:val="ConsPlusNormal"/>
                    <w:suppressAutoHyphens/>
                    <w:spacing w:after="1" w:line="200" w:lineRule="atLeast"/>
                    <w:rPr>
                      <w:sz w:val="20"/>
                    </w:rPr>
                  </w:pPr>
                </w:p>
              </w:tc>
              <w:tc>
                <w:tcPr>
                  <w:tcW w:w="2432" w:type="dxa"/>
                  <w:tcBorders>
                    <w:top w:val="nil"/>
                    <w:left w:val="nil"/>
                    <w:bottom w:val="nil"/>
                    <w:right w:val="nil"/>
                  </w:tcBorders>
                </w:tcPr>
                <w:p w:rsidR="009E0A8E" w:rsidRPr="00087A29" w:rsidRDefault="009E0A8E" w:rsidP="00087A29">
                  <w:pPr>
                    <w:pStyle w:val="ConsPlusNormal"/>
                    <w:suppressAutoHyphens/>
                    <w:spacing w:after="1" w:line="200" w:lineRule="atLeast"/>
                    <w:rPr>
                      <w:sz w:val="20"/>
                    </w:rPr>
                  </w:pPr>
                </w:p>
              </w:tc>
              <w:tc>
                <w:tcPr>
                  <w:tcW w:w="1449" w:type="dxa"/>
                  <w:tcBorders>
                    <w:top w:val="nil"/>
                    <w:left w:val="nil"/>
                    <w:bottom w:val="nil"/>
                    <w:right w:val="single" w:sz="4" w:space="0" w:color="auto"/>
                  </w:tcBorders>
                  <w:vAlign w:val="bottom"/>
                </w:tcPr>
                <w:p w:rsidR="009E0A8E" w:rsidRPr="00087A29" w:rsidRDefault="009E0A8E" w:rsidP="00087A29">
                  <w:pPr>
                    <w:pStyle w:val="ConsPlusNormal"/>
                    <w:suppressAutoHyphens/>
                    <w:spacing w:after="1" w:line="200" w:lineRule="atLeast"/>
                    <w:jc w:val="right"/>
                    <w:rPr>
                      <w:sz w:val="20"/>
                    </w:rPr>
                  </w:pPr>
                  <w:r w:rsidRPr="00087A29">
                    <w:rPr>
                      <w:sz w:val="20"/>
                    </w:rPr>
                    <w:t>Номер счета</w:t>
                  </w:r>
                </w:p>
              </w:tc>
              <w:tc>
                <w:tcPr>
                  <w:tcW w:w="995" w:type="dxa"/>
                  <w:tcBorders>
                    <w:top w:val="single" w:sz="4" w:space="0" w:color="auto"/>
                    <w:left w:val="single" w:sz="4" w:space="0" w:color="auto"/>
                    <w:bottom w:val="single" w:sz="4" w:space="0" w:color="auto"/>
                    <w:right w:val="single" w:sz="4" w:space="0" w:color="auto"/>
                  </w:tcBorders>
                  <w:vAlign w:val="bottom"/>
                </w:tcPr>
                <w:p w:rsidR="009E0A8E" w:rsidRPr="00087A29" w:rsidRDefault="009E0A8E" w:rsidP="00087A29">
                  <w:pPr>
                    <w:pStyle w:val="ConsPlusNormal"/>
                    <w:suppressAutoHyphens/>
                    <w:spacing w:after="1" w:line="200" w:lineRule="atLeast"/>
                    <w:rPr>
                      <w:sz w:val="20"/>
                    </w:rPr>
                  </w:pPr>
                </w:p>
              </w:tc>
            </w:tr>
            <w:tr w:rsidR="009E0A8E" w:rsidRPr="00087A29" w:rsidTr="00BE3C23">
              <w:tblPrEx>
                <w:tblBorders>
                  <w:insideV w:val="none" w:sz="0" w:space="0" w:color="auto"/>
                </w:tblBorders>
              </w:tblPrEx>
              <w:tc>
                <w:tcPr>
                  <w:tcW w:w="2572" w:type="dxa"/>
                  <w:tcBorders>
                    <w:top w:val="nil"/>
                    <w:left w:val="nil"/>
                    <w:bottom w:val="nil"/>
                    <w:right w:val="nil"/>
                  </w:tcBorders>
                  <w:vAlign w:val="bottom"/>
                </w:tcPr>
                <w:p w:rsidR="009E0A8E" w:rsidRPr="00087A29" w:rsidRDefault="009E0A8E" w:rsidP="00087A29">
                  <w:pPr>
                    <w:pStyle w:val="ConsPlusNormal"/>
                    <w:suppressAutoHyphens/>
                    <w:spacing w:after="1" w:line="200" w:lineRule="atLeast"/>
                    <w:rPr>
                      <w:sz w:val="20"/>
                    </w:rPr>
                  </w:pPr>
                  <w:r w:rsidRPr="00087A29">
                    <w:rPr>
                      <w:sz w:val="20"/>
                    </w:rPr>
                    <w:lastRenderedPageBreak/>
                    <w:t>Наименование органа Федерального казначейства</w:t>
                  </w:r>
                </w:p>
              </w:tc>
              <w:tc>
                <w:tcPr>
                  <w:tcW w:w="2432" w:type="dxa"/>
                  <w:tcBorders>
                    <w:top w:val="nil"/>
                    <w:left w:val="nil"/>
                    <w:bottom w:val="single" w:sz="4" w:space="0" w:color="auto"/>
                    <w:right w:val="nil"/>
                  </w:tcBorders>
                </w:tcPr>
                <w:p w:rsidR="009E0A8E" w:rsidRPr="00087A29" w:rsidRDefault="009E0A8E" w:rsidP="00087A29">
                  <w:pPr>
                    <w:pStyle w:val="ConsPlusNormal"/>
                    <w:suppressAutoHyphens/>
                    <w:spacing w:after="1" w:line="200" w:lineRule="atLeast"/>
                    <w:rPr>
                      <w:sz w:val="20"/>
                    </w:rPr>
                  </w:pPr>
                </w:p>
              </w:tc>
              <w:tc>
                <w:tcPr>
                  <w:tcW w:w="1449" w:type="dxa"/>
                  <w:tcBorders>
                    <w:top w:val="nil"/>
                    <w:left w:val="nil"/>
                    <w:bottom w:val="nil"/>
                    <w:right w:val="single" w:sz="4" w:space="0" w:color="auto"/>
                  </w:tcBorders>
                  <w:vAlign w:val="bottom"/>
                </w:tcPr>
                <w:p w:rsidR="009E0A8E" w:rsidRPr="00087A29" w:rsidRDefault="009E0A8E" w:rsidP="00087A29">
                  <w:pPr>
                    <w:pStyle w:val="ConsPlusNormal"/>
                    <w:suppressAutoHyphens/>
                    <w:spacing w:after="1" w:line="200" w:lineRule="atLeast"/>
                    <w:jc w:val="right"/>
                    <w:rPr>
                      <w:sz w:val="20"/>
                    </w:rPr>
                  </w:pPr>
                  <w:r w:rsidRPr="00087A29">
                    <w:rPr>
                      <w:sz w:val="20"/>
                    </w:rPr>
                    <w:t>по КОФК</w:t>
                  </w:r>
                </w:p>
              </w:tc>
              <w:tc>
                <w:tcPr>
                  <w:tcW w:w="99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uppressAutoHyphens/>
                    <w:spacing w:after="1" w:line="200" w:lineRule="atLeast"/>
                    <w:rPr>
                      <w:sz w:val="20"/>
                    </w:rPr>
                  </w:pPr>
                </w:p>
              </w:tc>
            </w:tr>
            <w:tr w:rsidR="009E0A8E" w:rsidRPr="00087A29" w:rsidTr="00BE3C23">
              <w:tblPrEx>
                <w:tblBorders>
                  <w:insideV w:val="none" w:sz="0" w:space="0" w:color="auto"/>
                </w:tblBorders>
              </w:tblPrEx>
              <w:tc>
                <w:tcPr>
                  <w:tcW w:w="2572" w:type="dxa"/>
                  <w:tcBorders>
                    <w:top w:val="nil"/>
                    <w:left w:val="nil"/>
                    <w:bottom w:val="nil"/>
                    <w:right w:val="nil"/>
                  </w:tcBorders>
                  <w:vAlign w:val="bottom"/>
                </w:tcPr>
                <w:p w:rsidR="009E0A8E" w:rsidRPr="00087A29" w:rsidRDefault="009E0A8E" w:rsidP="00087A29">
                  <w:pPr>
                    <w:pStyle w:val="ConsPlusNormal"/>
                    <w:suppressAutoHyphens/>
                    <w:spacing w:after="1" w:line="200" w:lineRule="atLeast"/>
                    <w:rPr>
                      <w:sz w:val="20"/>
                    </w:rPr>
                  </w:pPr>
                  <w:r w:rsidRPr="00087A29">
                    <w:rPr>
                      <w:sz w:val="20"/>
                    </w:rPr>
                    <w:t>Структурное подразделение</w:t>
                  </w:r>
                </w:p>
              </w:tc>
              <w:tc>
                <w:tcPr>
                  <w:tcW w:w="2432" w:type="dxa"/>
                  <w:tcBorders>
                    <w:top w:val="single" w:sz="4" w:space="0" w:color="auto"/>
                    <w:left w:val="nil"/>
                    <w:bottom w:val="single" w:sz="4" w:space="0" w:color="auto"/>
                    <w:right w:val="nil"/>
                  </w:tcBorders>
                </w:tcPr>
                <w:p w:rsidR="009E0A8E" w:rsidRPr="00087A29" w:rsidRDefault="009E0A8E" w:rsidP="00087A29">
                  <w:pPr>
                    <w:pStyle w:val="ConsPlusNormal"/>
                    <w:suppressAutoHyphens/>
                    <w:spacing w:after="1" w:line="200" w:lineRule="atLeast"/>
                    <w:rPr>
                      <w:sz w:val="20"/>
                    </w:rPr>
                  </w:pPr>
                </w:p>
              </w:tc>
              <w:tc>
                <w:tcPr>
                  <w:tcW w:w="1449" w:type="dxa"/>
                  <w:tcBorders>
                    <w:top w:val="nil"/>
                    <w:left w:val="nil"/>
                    <w:bottom w:val="nil"/>
                    <w:right w:val="single" w:sz="4" w:space="0" w:color="auto"/>
                  </w:tcBorders>
                  <w:vAlign w:val="bottom"/>
                </w:tcPr>
                <w:p w:rsidR="009E0A8E" w:rsidRPr="00087A29" w:rsidRDefault="009E0A8E" w:rsidP="00087A29">
                  <w:pPr>
                    <w:pStyle w:val="ConsPlusNormal"/>
                    <w:suppressAutoHyphens/>
                    <w:spacing w:after="1" w:line="200" w:lineRule="atLeast"/>
                    <w:rPr>
                      <w:sz w:val="20"/>
                    </w:rPr>
                  </w:pPr>
                </w:p>
              </w:tc>
              <w:tc>
                <w:tcPr>
                  <w:tcW w:w="995" w:type="dxa"/>
                  <w:tcBorders>
                    <w:top w:val="single" w:sz="4" w:space="0" w:color="auto"/>
                    <w:left w:val="single" w:sz="4" w:space="0" w:color="auto"/>
                    <w:bottom w:val="single" w:sz="4" w:space="0" w:color="auto"/>
                    <w:right w:val="single" w:sz="4" w:space="0" w:color="auto"/>
                  </w:tcBorders>
                  <w:vAlign w:val="bottom"/>
                </w:tcPr>
                <w:p w:rsidR="009E0A8E" w:rsidRPr="00087A29" w:rsidRDefault="009E0A8E" w:rsidP="00087A29">
                  <w:pPr>
                    <w:pStyle w:val="ConsPlusNormal"/>
                    <w:suppressAutoHyphens/>
                    <w:spacing w:after="1" w:line="200" w:lineRule="atLeast"/>
                    <w:rPr>
                      <w:sz w:val="20"/>
                    </w:rPr>
                  </w:pPr>
                </w:p>
              </w:tc>
            </w:tr>
            <w:tr w:rsidR="009E0A8E" w:rsidRPr="00087A29" w:rsidTr="00BE3C23">
              <w:tblPrEx>
                <w:tblBorders>
                  <w:insideV w:val="none" w:sz="0" w:space="0" w:color="auto"/>
                </w:tblBorders>
              </w:tblPrEx>
              <w:tc>
                <w:tcPr>
                  <w:tcW w:w="2572" w:type="dxa"/>
                  <w:tcBorders>
                    <w:top w:val="nil"/>
                    <w:left w:val="nil"/>
                    <w:bottom w:val="nil"/>
                    <w:right w:val="nil"/>
                  </w:tcBorders>
                  <w:vAlign w:val="bottom"/>
                </w:tcPr>
                <w:p w:rsidR="009E0A8E" w:rsidRPr="00087A29" w:rsidRDefault="009E0A8E" w:rsidP="00087A29">
                  <w:pPr>
                    <w:pStyle w:val="ConsPlusNormal"/>
                    <w:suppressAutoHyphens/>
                    <w:spacing w:after="1" w:line="200" w:lineRule="atLeast"/>
                    <w:rPr>
                      <w:sz w:val="20"/>
                    </w:rPr>
                  </w:pPr>
                  <w:r w:rsidRPr="00087A29">
                    <w:rPr>
                      <w:sz w:val="20"/>
                    </w:rPr>
                    <w:t>Единица измерения: руб.</w:t>
                  </w:r>
                </w:p>
              </w:tc>
              <w:tc>
                <w:tcPr>
                  <w:tcW w:w="2432" w:type="dxa"/>
                  <w:tcBorders>
                    <w:top w:val="single" w:sz="4" w:space="0" w:color="auto"/>
                    <w:left w:val="nil"/>
                    <w:bottom w:val="nil"/>
                    <w:right w:val="nil"/>
                  </w:tcBorders>
                </w:tcPr>
                <w:p w:rsidR="009E0A8E" w:rsidRPr="00087A29" w:rsidRDefault="009E0A8E" w:rsidP="00087A29">
                  <w:pPr>
                    <w:pStyle w:val="ConsPlusNormal"/>
                    <w:suppressAutoHyphens/>
                    <w:spacing w:after="1" w:line="200" w:lineRule="atLeast"/>
                    <w:rPr>
                      <w:sz w:val="20"/>
                    </w:rPr>
                  </w:pPr>
                </w:p>
              </w:tc>
              <w:tc>
                <w:tcPr>
                  <w:tcW w:w="1449" w:type="dxa"/>
                  <w:tcBorders>
                    <w:top w:val="nil"/>
                    <w:left w:val="nil"/>
                    <w:bottom w:val="nil"/>
                    <w:right w:val="single" w:sz="4" w:space="0" w:color="auto"/>
                  </w:tcBorders>
                  <w:vAlign w:val="bottom"/>
                </w:tcPr>
                <w:p w:rsidR="009E0A8E" w:rsidRPr="00087A29" w:rsidRDefault="009E0A8E" w:rsidP="00087A29">
                  <w:pPr>
                    <w:pStyle w:val="ConsPlusNormal"/>
                    <w:suppressAutoHyphens/>
                    <w:spacing w:after="1" w:line="200" w:lineRule="atLeast"/>
                    <w:jc w:val="right"/>
                    <w:rPr>
                      <w:sz w:val="20"/>
                    </w:rPr>
                  </w:pPr>
                  <w:r w:rsidRPr="00087A29">
                    <w:rPr>
                      <w:sz w:val="20"/>
                    </w:rPr>
                    <w:t>по ОКЕИ</w:t>
                  </w:r>
                </w:p>
              </w:tc>
              <w:tc>
                <w:tcPr>
                  <w:tcW w:w="995" w:type="dxa"/>
                  <w:tcBorders>
                    <w:top w:val="single" w:sz="4" w:space="0" w:color="auto"/>
                    <w:left w:val="single" w:sz="4" w:space="0" w:color="auto"/>
                    <w:bottom w:val="single" w:sz="4" w:space="0" w:color="auto"/>
                    <w:right w:val="single" w:sz="4" w:space="0" w:color="auto"/>
                  </w:tcBorders>
                  <w:vAlign w:val="bottom"/>
                </w:tcPr>
                <w:p w:rsidR="009E0A8E" w:rsidRPr="00087A29" w:rsidRDefault="009E0A8E" w:rsidP="00087A29">
                  <w:pPr>
                    <w:pStyle w:val="ConsPlusNormal"/>
                    <w:suppressAutoHyphens/>
                    <w:spacing w:after="1" w:line="200" w:lineRule="atLeast"/>
                    <w:jc w:val="center"/>
                    <w:rPr>
                      <w:sz w:val="20"/>
                    </w:rPr>
                  </w:pPr>
                  <w:r w:rsidRPr="00087A29">
                    <w:rPr>
                      <w:sz w:val="20"/>
                    </w:rPr>
                    <w:t>383</w:t>
                  </w:r>
                </w:p>
              </w:tc>
            </w:tr>
          </w:tbl>
          <w:p w:rsidR="00CD0334" w:rsidRDefault="00CD0334" w:rsidP="00CD0334">
            <w:pPr>
              <w:autoSpaceDE w:val="0"/>
              <w:autoSpaceDN w:val="0"/>
              <w:adjustRightInd w:val="0"/>
              <w:spacing w:after="1" w:line="200" w:lineRule="atLeast"/>
              <w:jc w:val="both"/>
              <w:outlineLvl w:val="0"/>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63"/>
            </w:tblGrid>
            <w:tr w:rsidR="00CD0334" w:rsidTr="00CD0334">
              <w:tc>
                <w:tcPr>
                  <w:tcW w:w="7363" w:type="dxa"/>
                </w:tcPr>
                <w:p w:rsidR="00CD0334" w:rsidRDefault="00CD0334" w:rsidP="00CD0334">
                  <w:pPr>
                    <w:autoSpaceDE w:val="0"/>
                    <w:autoSpaceDN w:val="0"/>
                    <w:adjustRightInd w:val="0"/>
                    <w:spacing w:after="1" w:line="200" w:lineRule="atLeast"/>
                    <w:jc w:val="center"/>
                    <w:outlineLvl w:val="0"/>
                    <w:rPr>
                      <w:rFonts w:ascii="Arial" w:hAnsi="Arial" w:cs="Arial"/>
                      <w:sz w:val="20"/>
                      <w:szCs w:val="20"/>
                    </w:rPr>
                  </w:pPr>
                  <w:r>
                    <w:rPr>
                      <w:rFonts w:ascii="Arial" w:hAnsi="Arial" w:cs="Arial"/>
                      <w:sz w:val="20"/>
                      <w:szCs w:val="20"/>
                    </w:rPr>
                    <w:t xml:space="preserve">Раздел I. Поступило в бюджеты </w:t>
                  </w:r>
                </w:p>
              </w:tc>
            </w:tr>
          </w:tbl>
          <w:p w:rsidR="00CD0334" w:rsidRDefault="00CD0334" w:rsidP="00CD0334">
            <w:pPr>
              <w:autoSpaceDE w:val="0"/>
              <w:autoSpaceDN w:val="0"/>
              <w:adjustRightInd w:val="0"/>
              <w:spacing w:after="1" w:line="200" w:lineRule="atLeast"/>
              <w:jc w:val="both"/>
              <w:rPr>
                <w:rFonts w:ascii="Arial" w:hAnsi="Arial" w:cs="Arial"/>
                <w:sz w:val="20"/>
                <w:szCs w:val="20"/>
              </w:rPr>
            </w:pPr>
          </w:p>
          <w:tbl>
            <w:tblPr>
              <w:tblW w:w="7446"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5"/>
              <w:gridCol w:w="534"/>
              <w:gridCol w:w="478"/>
              <w:gridCol w:w="463"/>
              <w:gridCol w:w="436"/>
              <w:gridCol w:w="583"/>
              <w:gridCol w:w="398"/>
              <w:gridCol w:w="703"/>
              <w:gridCol w:w="570"/>
              <w:gridCol w:w="652"/>
              <w:gridCol w:w="484"/>
              <w:gridCol w:w="506"/>
              <w:gridCol w:w="487"/>
              <w:gridCol w:w="497"/>
            </w:tblGrid>
            <w:tr w:rsidR="00197B3A" w:rsidRPr="00087A29" w:rsidTr="00CD0334">
              <w:tc>
                <w:tcPr>
                  <w:tcW w:w="655" w:type="dxa"/>
                  <w:vMerge w:val="restart"/>
                  <w:tcBorders>
                    <w:top w:val="single" w:sz="4" w:space="0" w:color="auto"/>
                    <w:left w:val="nil"/>
                    <w:bottom w:val="single" w:sz="4" w:space="0" w:color="auto"/>
                    <w:right w:val="single" w:sz="4" w:space="0" w:color="auto"/>
                  </w:tcBorders>
                </w:tcPr>
                <w:p w:rsidR="00197B3A" w:rsidRPr="00BE3C23" w:rsidRDefault="00197B3A" w:rsidP="00087A29">
                  <w:pPr>
                    <w:pStyle w:val="ConsPlusNormal"/>
                    <w:spacing w:after="1" w:line="200" w:lineRule="atLeast"/>
                    <w:jc w:val="center"/>
                    <w:rPr>
                      <w:sz w:val="16"/>
                      <w:szCs w:val="16"/>
                    </w:rPr>
                  </w:pPr>
                  <w:r w:rsidRPr="00BE3C23">
                    <w:rPr>
                      <w:sz w:val="16"/>
                      <w:szCs w:val="16"/>
                    </w:rPr>
                    <w:t>Код по БК</w:t>
                  </w:r>
                </w:p>
              </w:tc>
              <w:tc>
                <w:tcPr>
                  <w:tcW w:w="534" w:type="dxa"/>
                  <w:vMerge w:val="restart"/>
                  <w:tcBorders>
                    <w:top w:val="single" w:sz="4" w:space="0" w:color="auto"/>
                    <w:left w:val="single" w:sz="4" w:space="0" w:color="auto"/>
                    <w:bottom w:val="single" w:sz="4" w:space="0" w:color="auto"/>
                    <w:right w:val="single" w:sz="4" w:space="0" w:color="auto"/>
                  </w:tcBorders>
                </w:tcPr>
                <w:p w:rsidR="00197B3A" w:rsidRPr="00BE3C23" w:rsidRDefault="00197B3A" w:rsidP="00087A29">
                  <w:pPr>
                    <w:pStyle w:val="ConsPlusNormal"/>
                    <w:spacing w:after="1" w:line="200" w:lineRule="atLeast"/>
                    <w:jc w:val="center"/>
                    <w:rPr>
                      <w:sz w:val="16"/>
                      <w:szCs w:val="16"/>
                    </w:rPr>
                  </w:pPr>
                  <w:r w:rsidRPr="00BE3C23">
                    <w:rPr>
                      <w:sz w:val="16"/>
                      <w:szCs w:val="16"/>
                    </w:rPr>
                    <w:t>Аналитический код</w:t>
                  </w:r>
                </w:p>
              </w:tc>
              <w:tc>
                <w:tcPr>
                  <w:tcW w:w="478" w:type="dxa"/>
                  <w:vMerge w:val="restart"/>
                  <w:tcBorders>
                    <w:top w:val="single" w:sz="4" w:space="0" w:color="auto"/>
                    <w:left w:val="single" w:sz="4" w:space="0" w:color="auto"/>
                    <w:bottom w:val="single" w:sz="4" w:space="0" w:color="auto"/>
                    <w:right w:val="single" w:sz="4" w:space="0" w:color="auto"/>
                  </w:tcBorders>
                </w:tcPr>
                <w:p w:rsidR="00197B3A" w:rsidRPr="00BE3C23" w:rsidRDefault="00197B3A" w:rsidP="00087A29">
                  <w:pPr>
                    <w:pStyle w:val="ConsPlusNormal"/>
                    <w:spacing w:after="1" w:line="200" w:lineRule="atLeast"/>
                    <w:jc w:val="center"/>
                    <w:rPr>
                      <w:sz w:val="16"/>
                      <w:szCs w:val="16"/>
                    </w:rPr>
                  </w:pPr>
                  <w:r w:rsidRPr="00BE3C23">
                    <w:rPr>
                      <w:sz w:val="16"/>
                      <w:szCs w:val="16"/>
                    </w:rPr>
                    <w:t>Остаток на начало дня</w:t>
                  </w:r>
                </w:p>
              </w:tc>
              <w:tc>
                <w:tcPr>
                  <w:tcW w:w="463" w:type="dxa"/>
                  <w:vMerge w:val="restart"/>
                  <w:tcBorders>
                    <w:top w:val="single" w:sz="4" w:space="0" w:color="auto"/>
                    <w:left w:val="single" w:sz="4" w:space="0" w:color="auto"/>
                    <w:bottom w:val="single" w:sz="4" w:space="0" w:color="auto"/>
                    <w:right w:val="single" w:sz="4" w:space="0" w:color="auto"/>
                  </w:tcBorders>
                </w:tcPr>
                <w:p w:rsidR="00197B3A" w:rsidRPr="00BE3C23" w:rsidRDefault="00197B3A" w:rsidP="00087A29">
                  <w:pPr>
                    <w:pStyle w:val="ConsPlusNormal"/>
                    <w:spacing w:after="1" w:line="200" w:lineRule="atLeast"/>
                    <w:jc w:val="center"/>
                    <w:rPr>
                      <w:sz w:val="16"/>
                      <w:szCs w:val="16"/>
                    </w:rPr>
                  </w:pPr>
                  <w:r w:rsidRPr="00BE3C23">
                    <w:rPr>
                      <w:sz w:val="16"/>
                      <w:szCs w:val="16"/>
                    </w:rPr>
                    <w:t>Поступило</w:t>
                  </w:r>
                </w:p>
              </w:tc>
              <w:tc>
                <w:tcPr>
                  <w:tcW w:w="3826" w:type="dxa"/>
                  <w:gridSpan w:val="7"/>
                  <w:tcBorders>
                    <w:top w:val="single" w:sz="4" w:space="0" w:color="auto"/>
                    <w:left w:val="single" w:sz="4" w:space="0" w:color="auto"/>
                    <w:bottom w:val="single" w:sz="4" w:space="0" w:color="auto"/>
                    <w:right w:val="single" w:sz="4" w:space="0" w:color="auto"/>
                  </w:tcBorders>
                </w:tcPr>
                <w:p w:rsidR="00197B3A" w:rsidRPr="00BE3C23" w:rsidRDefault="00197B3A" w:rsidP="00087A29">
                  <w:pPr>
                    <w:pStyle w:val="ConsPlusNormal"/>
                    <w:spacing w:after="1" w:line="200" w:lineRule="atLeast"/>
                    <w:jc w:val="center"/>
                    <w:rPr>
                      <w:sz w:val="16"/>
                      <w:szCs w:val="16"/>
                    </w:rPr>
                  </w:pPr>
                  <w:r w:rsidRPr="00BE3C23">
                    <w:rPr>
                      <w:sz w:val="16"/>
                      <w:szCs w:val="16"/>
                    </w:rPr>
                    <w:t>Перечислено в бюджеты:</w:t>
                  </w:r>
                </w:p>
              </w:tc>
              <w:tc>
                <w:tcPr>
                  <w:tcW w:w="506" w:type="dxa"/>
                  <w:vMerge w:val="restart"/>
                  <w:tcBorders>
                    <w:top w:val="single" w:sz="4" w:space="0" w:color="auto"/>
                    <w:left w:val="single" w:sz="4" w:space="0" w:color="auto"/>
                    <w:bottom w:val="single" w:sz="4" w:space="0" w:color="auto"/>
                    <w:right w:val="single" w:sz="4" w:space="0" w:color="auto"/>
                  </w:tcBorders>
                </w:tcPr>
                <w:p w:rsidR="00197B3A" w:rsidRPr="00BE3C23" w:rsidRDefault="00197B3A" w:rsidP="00087A29">
                  <w:pPr>
                    <w:pStyle w:val="ConsPlusNormal"/>
                    <w:spacing w:after="1" w:line="200" w:lineRule="atLeast"/>
                    <w:jc w:val="center"/>
                    <w:rPr>
                      <w:sz w:val="16"/>
                      <w:szCs w:val="16"/>
                    </w:rPr>
                  </w:pPr>
                  <w:r w:rsidRPr="00BE3C23">
                    <w:rPr>
                      <w:sz w:val="16"/>
                      <w:szCs w:val="16"/>
                    </w:rPr>
                    <w:t>Возвращено платежей из бюджетов</w:t>
                  </w:r>
                </w:p>
              </w:tc>
              <w:tc>
                <w:tcPr>
                  <w:tcW w:w="487" w:type="dxa"/>
                  <w:vMerge w:val="restart"/>
                  <w:tcBorders>
                    <w:top w:val="single" w:sz="4" w:space="0" w:color="auto"/>
                    <w:left w:val="single" w:sz="4" w:space="0" w:color="auto"/>
                    <w:bottom w:val="single" w:sz="4" w:space="0" w:color="auto"/>
                    <w:right w:val="single" w:sz="4" w:space="0" w:color="auto"/>
                  </w:tcBorders>
                </w:tcPr>
                <w:p w:rsidR="00197B3A" w:rsidRPr="00BE3C23" w:rsidRDefault="00197B3A" w:rsidP="00087A29">
                  <w:pPr>
                    <w:pStyle w:val="ConsPlusNormal"/>
                    <w:spacing w:after="1" w:line="200" w:lineRule="atLeast"/>
                    <w:jc w:val="center"/>
                    <w:rPr>
                      <w:sz w:val="16"/>
                      <w:szCs w:val="16"/>
                    </w:rPr>
                  </w:pPr>
                  <w:r w:rsidRPr="00BE3C23">
                    <w:rPr>
                      <w:sz w:val="16"/>
                      <w:szCs w:val="16"/>
                    </w:rPr>
                    <w:t>Внутриказначейские операции (+/-)</w:t>
                  </w:r>
                </w:p>
              </w:tc>
              <w:tc>
                <w:tcPr>
                  <w:tcW w:w="497" w:type="dxa"/>
                  <w:vMerge w:val="restart"/>
                  <w:tcBorders>
                    <w:top w:val="single" w:sz="4" w:space="0" w:color="auto"/>
                    <w:left w:val="single" w:sz="4" w:space="0" w:color="auto"/>
                    <w:bottom w:val="single" w:sz="4" w:space="0" w:color="auto"/>
                    <w:right w:val="nil"/>
                  </w:tcBorders>
                </w:tcPr>
                <w:p w:rsidR="00197B3A" w:rsidRPr="00BE3C23" w:rsidRDefault="00197B3A" w:rsidP="00087A29">
                  <w:pPr>
                    <w:pStyle w:val="ConsPlusNormal"/>
                    <w:spacing w:after="1" w:line="200" w:lineRule="atLeast"/>
                    <w:jc w:val="center"/>
                    <w:rPr>
                      <w:sz w:val="16"/>
                      <w:szCs w:val="16"/>
                    </w:rPr>
                  </w:pPr>
                  <w:r w:rsidRPr="00BE3C23">
                    <w:rPr>
                      <w:sz w:val="16"/>
                      <w:szCs w:val="16"/>
                    </w:rPr>
                    <w:t>Остаток на конец дня</w:t>
                  </w:r>
                </w:p>
              </w:tc>
            </w:tr>
            <w:tr w:rsidR="00197B3A" w:rsidRPr="00087A29" w:rsidTr="00CD0334">
              <w:tc>
                <w:tcPr>
                  <w:tcW w:w="655" w:type="dxa"/>
                  <w:vMerge/>
                  <w:tcBorders>
                    <w:top w:val="single" w:sz="4" w:space="0" w:color="auto"/>
                    <w:left w:val="nil"/>
                    <w:bottom w:val="single" w:sz="4" w:space="0" w:color="auto"/>
                    <w:right w:val="single" w:sz="4" w:space="0" w:color="auto"/>
                  </w:tcBorders>
                </w:tcPr>
                <w:p w:rsidR="00197B3A" w:rsidRPr="00087A29" w:rsidRDefault="00197B3A" w:rsidP="00087A29">
                  <w:pPr>
                    <w:spacing w:after="1" w:line="200" w:lineRule="atLeast"/>
                    <w:rPr>
                      <w:rFonts w:ascii="Arial" w:hAnsi="Arial" w:cs="Arial"/>
                      <w:sz w:val="20"/>
                      <w:szCs w:val="20"/>
                    </w:rPr>
                  </w:pPr>
                </w:p>
              </w:tc>
              <w:tc>
                <w:tcPr>
                  <w:tcW w:w="534" w:type="dxa"/>
                  <w:vMerge/>
                  <w:tcBorders>
                    <w:top w:val="single" w:sz="4" w:space="0" w:color="auto"/>
                    <w:left w:val="single" w:sz="4" w:space="0" w:color="auto"/>
                    <w:bottom w:val="single" w:sz="4" w:space="0" w:color="auto"/>
                    <w:right w:val="single" w:sz="4" w:space="0" w:color="auto"/>
                  </w:tcBorders>
                </w:tcPr>
                <w:p w:rsidR="00197B3A" w:rsidRPr="00087A29" w:rsidRDefault="00197B3A" w:rsidP="00087A29">
                  <w:pPr>
                    <w:spacing w:after="1" w:line="200" w:lineRule="atLeast"/>
                    <w:rPr>
                      <w:rFonts w:ascii="Arial" w:hAnsi="Arial" w:cs="Arial"/>
                      <w:sz w:val="20"/>
                      <w:szCs w:val="20"/>
                    </w:rPr>
                  </w:pPr>
                </w:p>
              </w:tc>
              <w:tc>
                <w:tcPr>
                  <w:tcW w:w="478" w:type="dxa"/>
                  <w:vMerge/>
                  <w:tcBorders>
                    <w:top w:val="single" w:sz="4" w:space="0" w:color="auto"/>
                    <w:left w:val="single" w:sz="4" w:space="0" w:color="auto"/>
                    <w:bottom w:val="single" w:sz="4" w:space="0" w:color="auto"/>
                    <w:right w:val="single" w:sz="4" w:space="0" w:color="auto"/>
                  </w:tcBorders>
                </w:tcPr>
                <w:p w:rsidR="00197B3A" w:rsidRPr="00087A29" w:rsidRDefault="00197B3A" w:rsidP="00087A29">
                  <w:pPr>
                    <w:spacing w:after="1" w:line="200" w:lineRule="atLeast"/>
                    <w:rPr>
                      <w:rFonts w:ascii="Arial" w:hAnsi="Arial" w:cs="Arial"/>
                      <w:sz w:val="20"/>
                      <w:szCs w:val="20"/>
                    </w:rPr>
                  </w:pPr>
                </w:p>
              </w:tc>
              <w:tc>
                <w:tcPr>
                  <w:tcW w:w="463" w:type="dxa"/>
                  <w:vMerge/>
                  <w:tcBorders>
                    <w:top w:val="single" w:sz="4" w:space="0" w:color="auto"/>
                    <w:left w:val="single" w:sz="4" w:space="0" w:color="auto"/>
                    <w:bottom w:val="single" w:sz="4" w:space="0" w:color="auto"/>
                    <w:right w:val="single" w:sz="4" w:space="0" w:color="auto"/>
                  </w:tcBorders>
                </w:tcPr>
                <w:p w:rsidR="00197B3A" w:rsidRPr="00087A29" w:rsidRDefault="00197B3A" w:rsidP="00087A29">
                  <w:pPr>
                    <w:spacing w:after="1" w:line="200" w:lineRule="atLeast"/>
                    <w:rPr>
                      <w:rFonts w:ascii="Arial" w:hAnsi="Arial" w:cs="Arial"/>
                      <w:sz w:val="20"/>
                      <w:szCs w:val="20"/>
                    </w:rPr>
                  </w:pPr>
                </w:p>
              </w:tc>
              <w:tc>
                <w:tcPr>
                  <w:tcW w:w="436" w:type="dxa"/>
                  <w:vMerge w:val="restart"/>
                  <w:tcBorders>
                    <w:top w:val="single" w:sz="4" w:space="0" w:color="auto"/>
                    <w:left w:val="single" w:sz="4" w:space="0" w:color="auto"/>
                    <w:bottom w:val="single" w:sz="4" w:space="0" w:color="auto"/>
                    <w:right w:val="single" w:sz="4" w:space="0" w:color="auto"/>
                  </w:tcBorders>
                </w:tcPr>
                <w:p w:rsidR="00197B3A" w:rsidRPr="00BE3C23" w:rsidRDefault="00197B3A" w:rsidP="00087A29">
                  <w:pPr>
                    <w:pStyle w:val="ConsPlusNormal"/>
                    <w:spacing w:after="1" w:line="200" w:lineRule="atLeast"/>
                    <w:jc w:val="center"/>
                    <w:rPr>
                      <w:sz w:val="16"/>
                      <w:szCs w:val="16"/>
                    </w:rPr>
                  </w:pPr>
                  <w:r w:rsidRPr="00BE3C23">
                    <w:rPr>
                      <w:sz w:val="16"/>
                      <w:szCs w:val="16"/>
                    </w:rPr>
                    <w:t>федеральный</w:t>
                  </w:r>
                </w:p>
              </w:tc>
              <w:tc>
                <w:tcPr>
                  <w:tcW w:w="583" w:type="dxa"/>
                  <w:vMerge w:val="restart"/>
                  <w:tcBorders>
                    <w:top w:val="single" w:sz="4" w:space="0" w:color="auto"/>
                    <w:left w:val="single" w:sz="4" w:space="0" w:color="auto"/>
                    <w:bottom w:val="single" w:sz="4" w:space="0" w:color="auto"/>
                    <w:right w:val="single" w:sz="4" w:space="0" w:color="auto"/>
                  </w:tcBorders>
                </w:tcPr>
                <w:p w:rsidR="00197B3A" w:rsidRPr="00BE3C23" w:rsidRDefault="00197B3A" w:rsidP="00087A29">
                  <w:pPr>
                    <w:pStyle w:val="ConsPlusNormal"/>
                    <w:spacing w:after="1" w:line="200" w:lineRule="atLeast"/>
                    <w:jc w:val="center"/>
                    <w:rPr>
                      <w:sz w:val="16"/>
                      <w:szCs w:val="16"/>
                    </w:rPr>
                  </w:pPr>
                  <w:r w:rsidRPr="00BE3C23">
                    <w:rPr>
                      <w:sz w:val="16"/>
                      <w:szCs w:val="16"/>
                    </w:rPr>
                    <w:t>субъекта Российской Федерации</w:t>
                  </w:r>
                </w:p>
              </w:tc>
              <w:tc>
                <w:tcPr>
                  <w:tcW w:w="398" w:type="dxa"/>
                  <w:vMerge w:val="restart"/>
                  <w:tcBorders>
                    <w:top w:val="single" w:sz="4" w:space="0" w:color="auto"/>
                    <w:left w:val="single" w:sz="4" w:space="0" w:color="auto"/>
                    <w:bottom w:val="single" w:sz="4" w:space="0" w:color="auto"/>
                    <w:right w:val="single" w:sz="4" w:space="0" w:color="auto"/>
                  </w:tcBorders>
                </w:tcPr>
                <w:p w:rsidR="00197B3A" w:rsidRPr="00BE3C23" w:rsidRDefault="00197B3A" w:rsidP="00087A29">
                  <w:pPr>
                    <w:pStyle w:val="ConsPlusNormal"/>
                    <w:spacing w:after="1" w:line="200" w:lineRule="atLeast"/>
                    <w:jc w:val="center"/>
                    <w:rPr>
                      <w:sz w:val="16"/>
                      <w:szCs w:val="16"/>
                    </w:rPr>
                  </w:pPr>
                  <w:r w:rsidRPr="00BE3C23">
                    <w:rPr>
                      <w:sz w:val="16"/>
                      <w:szCs w:val="16"/>
                    </w:rPr>
                    <w:t>местный</w:t>
                  </w:r>
                </w:p>
              </w:tc>
              <w:tc>
                <w:tcPr>
                  <w:tcW w:w="1925" w:type="dxa"/>
                  <w:gridSpan w:val="3"/>
                  <w:tcBorders>
                    <w:top w:val="single" w:sz="4" w:space="0" w:color="auto"/>
                    <w:left w:val="single" w:sz="4" w:space="0" w:color="auto"/>
                    <w:bottom w:val="single" w:sz="4" w:space="0" w:color="auto"/>
                    <w:right w:val="single" w:sz="4" w:space="0" w:color="auto"/>
                  </w:tcBorders>
                </w:tcPr>
                <w:p w:rsidR="00197B3A" w:rsidRPr="00BE3C23" w:rsidRDefault="00197B3A" w:rsidP="00087A29">
                  <w:pPr>
                    <w:pStyle w:val="ConsPlusNormal"/>
                    <w:spacing w:after="1" w:line="200" w:lineRule="atLeast"/>
                    <w:jc w:val="center"/>
                    <w:rPr>
                      <w:sz w:val="16"/>
                      <w:szCs w:val="16"/>
                    </w:rPr>
                  </w:pPr>
                  <w:r w:rsidRPr="00BE3C23">
                    <w:rPr>
                      <w:sz w:val="16"/>
                      <w:szCs w:val="16"/>
                    </w:rPr>
                    <w:t>внебюджетные фонды</w:t>
                  </w:r>
                </w:p>
              </w:tc>
              <w:tc>
                <w:tcPr>
                  <w:tcW w:w="484" w:type="dxa"/>
                  <w:vMerge w:val="restart"/>
                  <w:tcBorders>
                    <w:top w:val="single" w:sz="4" w:space="0" w:color="auto"/>
                    <w:left w:val="single" w:sz="4" w:space="0" w:color="auto"/>
                    <w:bottom w:val="single" w:sz="4" w:space="0" w:color="auto"/>
                    <w:right w:val="single" w:sz="4" w:space="0" w:color="auto"/>
                  </w:tcBorders>
                </w:tcPr>
                <w:p w:rsidR="00197B3A" w:rsidRPr="00BE3C23" w:rsidRDefault="00197B3A" w:rsidP="00087A29">
                  <w:pPr>
                    <w:pStyle w:val="ConsPlusNormal"/>
                    <w:spacing w:after="1" w:line="200" w:lineRule="atLeast"/>
                    <w:jc w:val="center"/>
                    <w:rPr>
                      <w:sz w:val="16"/>
                      <w:szCs w:val="16"/>
                    </w:rPr>
                  </w:pPr>
                  <w:r w:rsidRPr="00BE3C23">
                    <w:rPr>
                      <w:sz w:val="16"/>
                      <w:szCs w:val="16"/>
                    </w:rPr>
                    <w:t>иные получатели</w:t>
                  </w:r>
                </w:p>
              </w:tc>
              <w:tc>
                <w:tcPr>
                  <w:tcW w:w="506" w:type="dxa"/>
                  <w:vMerge/>
                  <w:tcBorders>
                    <w:top w:val="single" w:sz="4" w:space="0" w:color="auto"/>
                    <w:left w:val="single" w:sz="4" w:space="0" w:color="auto"/>
                    <w:bottom w:val="single" w:sz="4" w:space="0" w:color="auto"/>
                    <w:right w:val="single" w:sz="4" w:space="0" w:color="auto"/>
                  </w:tcBorders>
                </w:tcPr>
                <w:p w:rsidR="00197B3A" w:rsidRPr="00BE3C23" w:rsidRDefault="00197B3A" w:rsidP="00087A29">
                  <w:pPr>
                    <w:spacing w:after="1" w:line="200" w:lineRule="atLeast"/>
                    <w:rPr>
                      <w:rFonts w:ascii="Arial" w:hAnsi="Arial" w:cs="Arial"/>
                      <w:sz w:val="16"/>
                      <w:szCs w:val="16"/>
                    </w:rPr>
                  </w:pPr>
                </w:p>
              </w:tc>
              <w:tc>
                <w:tcPr>
                  <w:tcW w:w="487" w:type="dxa"/>
                  <w:vMerge/>
                  <w:tcBorders>
                    <w:top w:val="single" w:sz="4" w:space="0" w:color="auto"/>
                    <w:left w:val="single" w:sz="4" w:space="0" w:color="auto"/>
                    <w:bottom w:val="single" w:sz="4" w:space="0" w:color="auto"/>
                    <w:right w:val="single" w:sz="4" w:space="0" w:color="auto"/>
                  </w:tcBorders>
                </w:tcPr>
                <w:p w:rsidR="00197B3A" w:rsidRPr="00087A29" w:rsidRDefault="00197B3A" w:rsidP="00087A29">
                  <w:pPr>
                    <w:spacing w:after="1" w:line="200" w:lineRule="atLeast"/>
                    <w:rPr>
                      <w:rFonts w:ascii="Arial" w:hAnsi="Arial" w:cs="Arial"/>
                      <w:sz w:val="20"/>
                      <w:szCs w:val="20"/>
                    </w:rPr>
                  </w:pPr>
                </w:p>
              </w:tc>
              <w:tc>
                <w:tcPr>
                  <w:tcW w:w="497" w:type="dxa"/>
                  <w:vMerge/>
                  <w:tcBorders>
                    <w:top w:val="single" w:sz="4" w:space="0" w:color="auto"/>
                    <w:left w:val="single" w:sz="4" w:space="0" w:color="auto"/>
                    <w:bottom w:val="single" w:sz="4" w:space="0" w:color="auto"/>
                    <w:right w:val="nil"/>
                  </w:tcBorders>
                </w:tcPr>
                <w:p w:rsidR="00197B3A" w:rsidRPr="00087A29" w:rsidRDefault="00197B3A" w:rsidP="00087A29">
                  <w:pPr>
                    <w:spacing w:after="1" w:line="200" w:lineRule="atLeast"/>
                    <w:rPr>
                      <w:rFonts w:ascii="Arial" w:hAnsi="Arial" w:cs="Arial"/>
                      <w:sz w:val="20"/>
                      <w:szCs w:val="20"/>
                    </w:rPr>
                  </w:pPr>
                </w:p>
              </w:tc>
            </w:tr>
            <w:tr w:rsidR="00197B3A" w:rsidRPr="00087A29" w:rsidTr="00CD0334">
              <w:tc>
                <w:tcPr>
                  <w:tcW w:w="655" w:type="dxa"/>
                  <w:vMerge/>
                  <w:tcBorders>
                    <w:top w:val="single" w:sz="4" w:space="0" w:color="auto"/>
                    <w:left w:val="nil"/>
                    <w:bottom w:val="single" w:sz="4" w:space="0" w:color="auto"/>
                    <w:right w:val="single" w:sz="4" w:space="0" w:color="auto"/>
                  </w:tcBorders>
                </w:tcPr>
                <w:p w:rsidR="00197B3A" w:rsidRPr="00087A29" w:rsidRDefault="00197B3A" w:rsidP="00087A29">
                  <w:pPr>
                    <w:spacing w:after="1" w:line="200" w:lineRule="atLeast"/>
                    <w:rPr>
                      <w:rFonts w:ascii="Arial" w:hAnsi="Arial" w:cs="Arial"/>
                      <w:sz w:val="20"/>
                      <w:szCs w:val="20"/>
                    </w:rPr>
                  </w:pPr>
                </w:p>
              </w:tc>
              <w:tc>
                <w:tcPr>
                  <w:tcW w:w="534" w:type="dxa"/>
                  <w:vMerge/>
                  <w:tcBorders>
                    <w:top w:val="single" w:sz="4" w:space="0" w:color="auto"/>
                    <w:left w:val="single" w:sz="4" w:space="0" w:color="auto"/>
                    <w:bottom w:val="single" w:sz="4" w:space="0" w:color="auto"/>
                    <w:right w:val="single" w:sz="4" w:space="0" w:color="auto"/>
                  </w:tcBorders>
                </w:tcPr>
                <w:p w:rsidR="00197B3A" w:rsidRPr="00087A29" w:rsidRDefault="00197B3A" w:rsidP="00087A29">
                  <w:pPr>
                    <w:spacing w:after="1" w:line="200" w:lineRule="atLeast"/>
                    <w:rPr>
                      <w:rFonts w:ascii="Arial" w:hAnsi="Arial" w:cs="Arial"/>
                      <w:sz w:val="20"/>
                      <w:szCs w:val="20"/>
                    </w:rPr>
                  </w:pPr>
                </w:p>
              </w:tc>
              <w:tc>
                <w:tcPr>
                  <w:tcW w:w="478" w:type="dxa"/>
                  <w:vMerge/>
                  <w:tcBorders>
                    <w:top w:val="single" w:sz="4" w:space="0" w:color="auto"/>
                    <w:left w:val="single" w:sz="4" w:space="0" w:color="auto"/>
                    <w:bottom w:val="single" w:sz="4" w:space="0" w:color="auto"/>
                    <w:right w:val="single" w:sz="4" w:space="0" w:color="auto"/>
                  </w:tcBorders>
                </w:tcPr>
                <w:p w:rsidR="00197B3A" w:rsidRPr="00087A29" w:rsidRDefault="00197B3A" w:rsidP="00087A29">
                  <w:pPr>
                    <w:spacing w:after="1" w:line="200" w:lineRule="atLeast"/>
                    <w:rPr>
                      <w:rFonts w:ascii="Arial" w:hAnsi="Arial" w:cs="Arial"/>
                      <w:sz w:val="20"/>
                      <w:szCs w:val="20"/>
                    </w:rPr>
                  </w:pPr>
                </w:p>
              </w:tc>
              <w:tc>
                <w:tcPr>
                  <w:tcW w:w="463" w:type="dxa"/>
                  <w:vMerge/>
                  <w:tcBorders>
                    <w:top w:val="single" w:sz="4" w:space="0" w:color="auto"/>
                    <w:left w:val="single" w:sz="4" w:space="0" w:color="auto"/>
                    <w:bottom w:val="single" w:sz="4" w:space="0" w:color="auto"/>
                    <w:right w:val="single" w:sz="4" w:space="0" w:color="auto"/>
                  </w:tcBorders>
                </w:tcPr>
                <w:p w:rsidR="00197B3A" w:rsidRPr="00087A29" w:rsidRDefault="00197B3A" w:rsidP="00087A29">
                  <w:pPr>
                    <w:spacing w:after="1" w:line="200" w:lineRule="atLeast"/>
                    <w:rPr>
                      <w:rFonts w:ascii="Arial" w:hAnsi="Arial" w:cs="Arial"/>
                      <w:sz w:val="20"/>
                      <w:szCs w:val="20"/>
                    </w:rPr>
                  </w:pPr>
                </w:p>
              </w:tc>
              <w:tc>
                <w:tcPr>
                  <w:tcW w:w="436" w:type="dxa"/>
                  <w:vMerge/>
                  <w:tcBorders>
                    <w:top w:val="single" w:sz="4" w:space="0" w:color="auto"/>
                    <w:left w:val="single" w:sz="4" w:space="0" w:color="auto"/>
                    <w:bottom w:val="single" w:sz="4" w:space="0" w:color="auto"/>
                    <w:right w:val="single" w:sz="4" w:space="0" w:color="auto"/>
                  </w:tcBorders>
                </w:tcPr>
                <w:p w:rsidR="00197B3A" w:rsidRPr="00087A29" w:rsidRDefault="00197B3A" w:rsidP="00087A29">
                  <w:pPr>
                    <w:spacing w:after="1" w:line="200" w:lineRule="atLeast"/>
                    <w:rPr>
                      <w:rFonts w:ascii="Arial" w:hAnsi="Arial" w:cs="Arial"/>
                      <w:sz w:val="20"/>
                      <w:szCs w:val="20"/>
                    </w:rPr>
                  </w:pPr>
                </w:p>
              </w:tc>
              <w:tc>
                <w:tcPr>
                  <w:tcW w:w="583" w:type="dxa"/>
                  <w:vMerge/>
                  <w:tcBorders>
                    <w:top w:val="single" w:sz="4" w:space="0" w:color="auto"/>
                    <w:left w:val="single" w:sz="4" w:space="0" w:color="auto"/>
                    <w:bottom w:val="single" w:sz="4" w:space="0" w:color="auto"/>
                    <w:right w:val="single" w:sz="4" w:space="0" w:color="auto"/>
                  </w:tcBorders>
                </w:tcPr>
                <w:p w:rsidR="00197B3A" w:rsidRPr="00087A29" w:rsidRDefault="00197B3A" w:rsidP="00087A29">
                  <w:pPr>
                    <w:spacing w:after="1" w:line="200" w:lineRule="atLeast"/>
                    <w:rPr>
                      <w:rFonts w:ascii="Arial" w:hAnsi="Arial" w:cs="Arial"/>
                      <w:sz w:val="20"/>
                      <w:szCs w:val="20"/>
                    </w:rPr>
                  </w:pPr>
                </w:p>
              </w:tc>
              <w:tc>
                <w:tcPr>
                  <w:tcW w:w="398" w:type="dxa"/>
                  <w:vMerge/>
                  <w:tcBorders>
                    <w:top w:val="single" w:sz="4" w:space="0" w:color="auto"/>
                    <w:left w:val="single" w:sz="4" w:space="0" w:color="auto"/>
                    <w:bottom w:val="single" w:sz="4" w:space="0" w:color="auto"/>
                    <w:right w:val="single" w:sz="4" w:space="0" w:color="auto"/>
                  </w:tcBorders>
                </w:tcPr>
                <w:p w:rsidR="00197B3A" w:rsidRPr="00087A29" w:rsidRDefault="00197B3A" w:rsidP="00087A29">
                  <w:pPr>
                    <w:spacing w:after="1" w:line="200" w:lineRule="atLeast"/>
                    <w:rPr>
                      <w:rFonts w:ascii="Arial" w:hAnsi="Arial" w:cs="Arial"/>
                      <w:sz w:val="20"/>
                      <w:szCs w:val="20"/>
                    </w:rPr>
                  </w:pPr>
                </w:p>
              </w:tc>
              <w:tc>
                <w:tcPr>
                  <w:tcW w:w="703" w:type="dxa"/>
                  <w:tcBorders>
                    <w:top w:val="single" w:sz="4" w:space="0" w:color="auto"/>
                    <w:left w:val="single" w:sz="4" w:space="0" w:color="auto"/>
                    <w:bottom w:val="single" w:sz="4" w:space="0" w:color="auto"/>
                    <w:right w:val="single" w:sz="4" w:space="0" w:color="auto"/>
                  </w:tcBorders>
                </w:tcPr>
                <w:p w:rsidR="00197B3A" w:rsidRPr="00BE3C23" w:rsidRDefault="00197B3A" w:rsidP="00087A29">
                  <w:pPr>
                    <w:pStyle w:val="ConsPlusNormal"/>
                    <w:spacing w:after="1" w:line="200" w:lineRule="atLeast"/>
                    <w:jc w:val="center"/>
                    <w:rPr>
                      <w:sz w:val="16"/>
                      <w:szCs w:val="16"/>
                    </w:rPr>
                  </w:pPr>
                  <w:r w:rsidRPr="00BE3C23">
                    <w:rPr>
                      <w:sz w:val="16"/>
                      <w:szCs w:val="16"/>
                    </w:rPr>
                    <w:t xml:space="preserve">Фонд </w:t>
                  </w:r>
                  <w:r w:rsidRPr="00BE3C23">
                    <w:rPr>
                      <w:sz w:val="16"/>
                      <w:szCs w:val="16"/>
                      <w:highlight w:val="lightGray"/>
                    </w:rPr>
                    <w:t>пенсионного и</w:t>
                  </w:r>
                  <w:r w:rsidRPr="00BE3C23">
                    <w:rPr>
                      <w:sz w:val="16"/>
                      <w:szCs w:val="16"/>
                    </w:rPr>
                    <w:t xml:space="preserve"> социального страхования Российской Федерации</w:t>
                  </w:r>
                </w:p>
              </w:tc>
              <w:tc>
                <w:tcPr>
                  <w:tcW w:w="570" w:type="dxa"/>
                  <w:tcBorders>
                    <w:top w:val="single" w:sz="4" w:space="0" w:color="auto"/>
                    <w:left w:val="single" w:sz="4" w:space="0" w:color="auto"/>
                    <w:bottom w:val="single" w:sz="4" w:space="0" w:color="auto"/>
                    <w:right w:val="single" w:sz="4" w:space="0" w:color="auto"/>
                  </w:tcBorders>
                </w:tcPr>
                <w:p w:rsidR="00197B3A" w:rsidRPr="00BE3C23" w:rsidRDefault="00197B3A" w:rsidP="00087A29">
                  <w:pPr>
                    <w:pStyle w:val="ConsPlusNormal"/>
                    <w:spacing w:after="1" w:line="200" w:lineRule="atLeast"/>
                    <w:jc w:val="center"/>
                    <w:rPr>
                      <w:sz w:val="16"/>
                      <w:szCs w:val="16"/>
                    </w:rPr>
                  </w:pPr>
                  <w:r w:rsidRPr="00BE3C23">
                    <w:rPr>
                      <w:sz w:val="16"/>
                      <w:szCs w:val="16"/>
                    </w:rPr>
                    <w:t>Федеральный фонд обязательного медицинского страхования</w:t>
                  </w:r>
                </w:p>
              </w:tc>
              <w:tc>
                <w:tcPr>
                  <w:tcW w:w="652" w:type="dxa"/>
                  <w:tcBorders>
                    <w:top w:val="single" w:sz="4" w:space="0" w:color="auto"/>
                    <w:left w:val="single" w:sz="4" w:space="0" w:color="auto"/>
                    <w:bottom w:val="single" w:sz="4" w:space="0" w:color="auto"/>
                    <w:right w:val="single" w:sz="4" w:space="0" w:color="auto"/>
                  </w:tcBorders>
                </w:tcPr>
                <w:p w:rsidR="00197B3A" w:rsidRPr="00BE3C23" w:rsidRDefault="00197B3A" w:rsidP="00087A29">
                  <w:pPr>
                    <w:pStyle w:val="ConsPlusNormal"/>
                    <w:spacing w:after="1" w:line="200" w:lineRule="atLeast"/>
                    <w:jc w:val="center"/>
                    <w:rPr>
                      <w:sz w:val="16"/>
                      <w:szCs w:val="16"/>
                    </w:rPr>
                  </w:pPr>
                  <w:r w:rsidRPr="00BE3C23">
                    <w:rPr>
                      <w:sz w:val="16"/>
                      <w:szCs w:val="16"/>
                    </w:rPr>
                    <w:t>территориальный фонд обязательного медицинского страхования</w:t>
                  </w:r>
                </w:p>
              </w:tc>
              <w:tc>
                <w:tcPr>
                  <w:tcW w:w="484" w:type="dxa"/>
                  <w:vMerge/>
                  <w:tcBorders>
                    <w:top w:val="single" w:sz="4" w:space="0" w:color="auto"/>
                    <w:left w:val="single" w:sz="4" w:space="0" w:color="auto"/>
                    <w:bottom w:val="single" w:sz="4" w:space="0" w:color="auto"/>
                    <w:right w:val="single" w:sz="4" w:space="0" w:color="auto"/>
                  </w:tcBorders>
                </w:tcPr>
                <w:p w:rsidR="00197B3A" w:rsidRPr="00087A29" w:rsidRDefault="00197B3A" w:rsidP="00087A29">
                  <w:pPr>
                    <w:spacing w:after="1" w:line="200" w:lineRule="atLeast"/>
                    <w:rPr>
                      <w:rFonts w:ascii="Arial" w:hAnsi="Arial" w:cs="Arial"/>
                      <w:sz w:val="20"/>
                      <w:szCs w:val="20"/>
                    </w:rPr>
                  </w:pPr>
                </w:p>
              </w:tc>
              <w:tc>
                <w:tcPr>
                  <w:tcW w:w="506" w:type="dxa"/>
                  <w:vMerge/>
                  <w:tcBorders>
                    <w:top w:val="single" w:sz="4" w:space="0" w:color="auto"/>
                    <w:left w:val="single" w:sz="4" w:space="0" w:color="auto"/>
                    <w:bottom w:val="single" w:sz="4" w:space="0" w:color="auto"/>
                    <w:right w:val="single" w:sz="4" w:space="0" w:color="auto"/>
                  </w:tcBorders>
                </w:tcPr>
                <w:p w:rsidR="00197B3A" w:rsidRPr="00087A29" w:rsidRDefault="00197B3A" w:rsidP="00087A29">
                  <w:pPr>
                    <w:spacing w:after="1" w:line="200" w:lineRule="atLeast"/>
                    <w:rPr>
                      <w:rFonts w:ascii="Arial" w:hAnsi="Arial" w:cs="Arial"/>
                      <w:sz w:val="20"/>
                      <w:szCs w:val="20"/>
                    </w:rPr>
                  </w:pPr>
                </w:p>
              </w:tc>
              <w:tc>
                <w:tcPr>
                  <w:tcW w:w="487" w:type="dxa"/>
                  <w:vMerge/>
                  <w:tcBorders>
                    <w:top w:val="single" w:sz="4" w:space="0" w:color="auto"/>
                    <w:left w:val="single" w:sz="4" w:space="0" w:color="auto"/>
                    <w:bottom w:val="single" w:sz="4" w:space="0" w:color="auto"/>
                    <w:right w:val="single" w:sz="4" w:space="0" w:color="auto"/>
                  </w:tcBorders>
                </w:tcPr>
                <w:p w:rsidR="00197B3A" w:rsidRPr="00087A29" w:rsidRDefault="00197B3A" w:rsidP="00087A29">
                  <w:pPr>
                    <w:spacing w:after="1" w:line="200" w:lineRule="atLeast"/>
                    <w:rPr>
                      <w:rFonts w:ascii="Arial" w:hAnsi="Arial" w:cs="Arial"/>
                      <w:sz w:val="20"/>
                      <w:szCs w:val="20"/>
                    </w:rPr>
                  </w:pPr>
                </w:p>
              </w:tc>
              <w:tc>
                <w:tcPr>
                  <w:tcW w:w="497" w:type="dxa"/>
                  <w:vMerge/>
                  <w:tcBorders>
                    <w:top w:val="single" w:sz="4" w:space="0" w:color="auto"/>
                    <w:left w:val="single" w:sz="4" w:space="0" w:color="auto"/>
                    <w:bottom w:val="single" w:sz="4" w:space="0" w:color="auto"/>
                    <w:right w:val="nil"/>
                  </w:tcBorders>
                </w:tcPr>
                <w:p w:rsidR="00197B3A" w:rsidRPr="00087A29" w:rsidRDefault="00197B3A" w:rsidP="00087A29">
                  <w:pPr>
                    <w:spacing w:after="1" w:line="200" w:lineRule="atLeast"/>
                    <w:rPr>
                      <w:rFonts w:ascii="Arial" w:hAnsi="Arial" w:cs="Arial"/>
                      <w:sz w:val="20"/>
                      <w:szCs w:val="20"/>
                    </w:rPr>
                  </w:pPr>
                </w:p>
              </w:tc>
            </w:tr>
            <w:tr w:rsidR="00197B3A" w:rsidRPr="00087A29" w:rsidTr="00CD0334">
              <w:tc>
                <w:tcPr>
                  <w:tcW w:w="655" w:type="dxa"/>
                  <w:tcBorders>
                    <w:top w:val="single" w:sz="4" w:space="0" w:color="auto"/>
                    <w:left w:val="nil"/>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1</w:t>
                  </w:r>
                </w:p>
              </w:tc>
              <w:tc>
                <w:tcPr>
                  <w:tcW w:w="534"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2</w:t>
                  </w:r>
                </w:p>
              </w:tc>
              <w:tc>
                <w:tcPr>
                  <w:tcW w:w="47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3</w:t>
                  </w:r>
                </w:p>
              </w:tc>
              <w:tc>
                <w:tcPr>
                  <w:tcW w:w="463"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4</w:t>
                  </w:r>
                </w:p>
              </w:tc>
              <w:tc>
                <w:tcPr>
                  <w:tcW w:w="43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5</w:t>
                  </w:r>
                </w:p>
              </w:tc>
              <w:tc>
                <w:tcPr>
                  <w:tcW w:w="583"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6</w:t>
                  </w:r>
                </w:p>
              </w:tc>
              <w:tc>
                <w:tcPr>
                  <w:tcW w:w="39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7</w:t>
                  </w:r>
                </w:p>
              </w:tc>
              <w:tc>
                <w:tcPr>
                  <w:tcW w:w="703"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8</w:t>
                  </w:r>
                </w:p>
              </w:tc>
              <w:tc>
                <w:tcPr>
                  <w:tcW w:w="570"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9</w:t>
                  </w:r>
                </w:p>
              </w:tc>
              <w:tc>
                <w:tcPr>
                  <w:tcW w:w="652"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10</w:t>
                  </w:r>
                </w:p>
              </w:tc>
              <w:tc>
                <w:tcPr>
                  <w:tcW w:w="484"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11</w:t>
                  </w:r>
                </w:p>
              </w:tc>
              <w:tc>
                <w:tcPr>
                  <w:tcW w:w="50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12</w:t>
                  </w:r>
                </w:p>
              </w:tc>
              <w:tc>
                <w:tcPr>
                  <w:tcW w:w="48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13</w:t>
                  </w:r>
                </w:p>
              </w:tc>
              <w:tc>
                <w:tcPr>
                  <w:tcW w:w="497" w:type="dxa"/>
                  <w:tcBorders>
                    <w:top w:val="single" w:sz="4" w:space="0" w:color="auto"/>
                    <w:left w:val="single" w:sz="4" w:space="0" w:color="auto"/>
                    <w:bottom w:val="single" w:sz="4" w:space="0" w:color="auto"/>
                    <w:right w:val="nil"/>
                  </w:tcBorders>
                </w:tcPr>
                <w:p w:rsidR="00197B3A" w:rsidRPr="00087A29" w:rsidRDefault="00197B3A" w:rsidP="00087A29">
                  <w:pPr>
                    <w:pStyle w:val="ConsPlusNormal"/>
                    <w:spacing w:after="1" w:line="200" w:lineRule="atLeast"/>
                    <w:jc w:val="center"/>
                    <w:rPr>
                      <w:sz w:val="20"/>
                    </w:rPr>
                  </w:pPr>
                  <w:r w:rsidRPr="00087A29">
                    <w:rPr>
                      <w:sz w:val="20"/>
                    </w:rPr>
                    <w:t>14</w:t>
                  </w:r>
                </w:p>
              </w:tc>
            </w:tr>
            <w:tr w:rsidR="00197B3A" w:rsidRPr="00087A29" w:rsidTr="00CD0334">
              <w:tblPrEx>
                <w:tblBorders>
                  <w:left w:val="single" w:sz="4" w:space="0" w:color="auto"/>
                  <w:right w:val="single" w:sz="4" w:space="0" w:color="auto"/>
                </w:tblBorders>
              </w:tblPrEx>
              <w:tc>
                <w:tcPr>
                  <w:tcW w:w="655"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34"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7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63"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3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83"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703"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70"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84"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0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8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r>
            <w:tr w:rsidR="00197B3A" w:rsidRPr="00087A29" w:rsidTr="00CD0334">
              <w:tblPrEx>
                <w:tblBorders>
                  <w:left w:val="single" w:sz="4" w:space="0" w:color="auto"/>
                  <w:right w:val="single" w:sz="4" w:space="0" w:color="auto"/>
                </w:tblBorders>
              </w:tblPrEx>
              <w:tc>
                <w:tcPr>
                  <w:tcW w:w="655"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34"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7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63"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3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83"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703"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70"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84"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0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8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r>
            <w:tr w:rsidR="00197B3A" w:rsidRPr="00087A29" w:rsidTr="00CD0334">
              <w:tblPrEx>
                <w:tblBorders>
                  <w:left w:val="single" w:sz="4" w:space="0" w:color="auto"/>
                  <w:right w:val="single" w:sz="4" w:space="0" w:color="auto"/>
                </w:tblBorders>
              </w:tblPrEx>
              <w:tc>
                <w:tcPr>
                  <w:tcW w:w="655"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34"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7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63"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3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83"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703"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70"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84"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0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8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r>
            <w:tr w:rsidR="00197B3A" w:rsidRPr="00087A29" w:rsidTr="00CD0334">
              <w:tblPrEx>
                <w:tblBorders>
                  <w:left w:val="single" w:sz="4" w:space="0" w:color="auto"/>
                  <w:right w:val="single" w:sz="4" w:space="0" w:color="auto"/>
                </w:tblBorders>
              </w:tblPrEx>
              <w:tc>
                <w:tcPr>
                  <w:tcW w:w="655"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34"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7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63"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3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83"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703"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70"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84"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0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8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r>
            <w:tr w:rsidR="00197B3A" w:rsidRPr="00087A29" w:rsidTr="00CD0334">
              <w:tblPrEx>
                <w:tblBorders>
                  <w:right w:val="single" w:sz="4" w:space="0" w:color="auto"/>
                </w:tblBorders>
              </w:tblPrEx>
              <w:tc>
                <w:tcPr>
                  <w:tcW w:w="1189" w:type="dxa"/>
                  <w:gridSpan w:val="2"/>
                  <w:tcBorders>
                    <w:top w:val="single" w:sz="4" w:space="0" w:color="auto"/>
                    <w:left w:val="nil"/>
                    <w:bottom w:val="single" w:sz="4" w:space="0" w:color="auto"/>
                    <w:right w:val="single" w:sz="4" w:space="0" w:color="auto"/>
                  </w:tcBorders>
                  <w:vAlign w:val="bottom"/>
                </w:tcPr>
                <w:p w:rsidR="00197B3A" w:rsidRPr="00087A29" w:rsidRDefault="00197B3A" w:rsidP="00087A29">
                  <w:pPr>
                    <w:pStyle w:val="ConsPlusNormal"/>
                    <w:spacing w:after="1" w:line="200" w:lineRule="atLeast"/>
                    <w:jc w:val="right"/>
                    <w:rPr>
                      <w:sz w:val="20"/>
                    </w:rPr>
                  </w:pPr>
                  <w:r w:rsidRPr="00087A29">
                    <w:rPr>
                      <w:sz w:val="20"/>
                    </w:rPr>
                    <w:lastRenderedPageBreak/>
                    <w:t>Итого по коду БК</w:t>
                  </w:r>
                </w:p>
              </w:tc>
              <w:tc>
                <w:tcPr>
                  <w:tcW w:w="47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63"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3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83"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39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703"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70"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84"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0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8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r>
          </w:tbl>
          <w:p w:rsidR="009E0A8E" w:rsidRPr="00CD0334" w:rsidRDefault="009E0A8E" w:rsidP="00CD0334">
            <w:pPr>
              <w:pStyle w:val="ConsPlusNormal"/>
              <w:spacing w:after="1" w:line="200" w:lineRule="atLeast"/>
              <w:jc w:val="both"/>
              <w:rPr>
                <w:sz w:val="20"/>
              </w:rPr>
            </w:pPr>
          </w:p>
          <w:tbl>
            <w:tblPr>
              <w:tblW w:w="7455" w:type="dxa"/>
              <w:tblLayout w:type="fixed"/>
              <w:tblCellMar>
                <w:top w:w="102" w:type="dxa"/>
                <w:left w:w="62" w:type="dxa"/>
                <w:bottom w:w="102" w:type="dxa"/>
                <w:right w:w="62" w:type="dxa"/>
              </w:tblCellMar>
              <w:tblLook w:val="0000" w:firstRow="0" w:lastRow="0" w:firstColumn="0" w:lastColumn="0" w:noHBand="0" w:noVBand="0"/>
            </w:tblPr>
            <w:tblGrid>
              <w:gridCol w:w="7455"/>
            </w:tblGrid>
            <w:tr w:rsidR="00CD0334" w:rsidRPr="00CD0334" w:rsidTr="00CD0334">
              <w:tc>
                <w:tcPr>
                  <w:tcW w:w="7455" w:type="dxa"/>
                </w:tcPr>
                <w:p w:rsidR="00CD0334" w:rsidRPr="00CD0334" w:rsidRDefault="00CD0334" w:rsidP="00CD0334">
                  <w:pPr>
                    <w:autoSpaceDE w:val="0"/>
                    <w:autoSpaceDN w:val="0"/>
                    <w:adjustRightInd w:val="0"/>
                    <w:spacing w:after="1" w:line="200" w:lineRule="atLeast"/>
                    <w:jc w:val="center"/>
                    <w:outlineLvl w:val="0"/>
                    <w:rPr>
                      <w:rFonts w:ascii="Arial" w:hAnsi="Arial" w:cs="Arial"/>
                      <w:sz w:val="20"/>
                      <w:szCs w:val="20"/>
                    </w:rPr>
                  </w:pPr>
                  <w:r w:rsidRPr="00CD0334">
                    <w:rPr>
                      <w:rFonts w:ascii="Arial" w:hAnsi="Arial" w:cs="Arial"/>
                      <w:sz w:val="20"/>
                      <w:szCs w:val="20"/>
                    </w:rPr>
                    <w:t xml:space="preserve">Раздел II. Возвращено из бюджетов </w:t>
                  </w:r>
                </w:p>
              </w:tc>
            </w:tr>
          </w:tbl>
          <w:p w:rsidR="00BE3C23" w:rsidRPr="00CD0334" w:rsidRDefault="00BE3C23" w:rsidP="00CD0334">
            <w:pPr>
              <w:pStyle w:val="ConsPlusNormal"/>
              <w:spacing w:after="1" w:line="200" w:lineRule="atLeast"/>
              <w:rPr>
                <w:sz w:val="20"/>
              </w:rPr>
            </w:pPr>
          </w:p>
          <w:tbl>
            <w:tblPr>
              <w:tblW w:w="7461"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7"/>
              <w:gridCol w:w="535"/>
              <w:gridCol w:w="479"/>
              <w:gridCol w:w="464"/>
              <w:gridCol w:w="437"/>
              <w:gridCol w:w="584"/>
              <w:gridCol w:w="399"/>
              <w:gridCol w:w="705"/>
              <w:gridCol w:w="571"/>
              <w:gridCol w:w="653"/>
              <w:gridCol w:w="484"/>
              <w:gridCol w:w="507"/>
              <w:gridCol w:w="488"/>
              <w:gridCol w:w="498"/>
            </w:tblGrid>
            <w:tr w:rsidR="009E0A8E" w:rsidRPr="00087A29" w:rsidTr="00BE3C23">
              <w:tc>
                <w:tcPr>
                  <w:tcW w:w="657" w:type="dxa"/>
                  <w:vMerge w:val="restart"/>
                  <w:tcBorders>
                    <w:top w:val="single" w:sz="4" w:space="0" w:color="auto"/>
                    <w:left w:val="nil"/>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Код по БК</w:t>
                  </w:r>
                </w:p>
              </w:tc>
              <w:tc>
                <w:tcPr>
                  <w:tcW w:w="535" w:type="dxa"/>
                  <w:vMerge w:val="restart"/>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Аналитический код</w:t>
                  </w:r>
                </w:p>
              </w:tc>
              <w:tc>
                <w:tcPr>
                  <w:tcW w:w="479" w:type="dxa"/>
                  <w:vMerge w:val="restart"/>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Остаток на начало дня</w:t>
                  </w:r>
                </w:p>
              </w:tc>
              <w:tc>
                <w:tcPr>
                  <w:tcW w:w="464" w:type="dxa"/>
                  <w:vMerge w:val="restart"/>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Поступило</w:t>
                  </w:r>
                </w:p>
              </w:tc>
              <w:tc>
                <w:tcPr>
                  <w:tcW w:w="3833" w:type="dxa"/>
                  <w:gridSpan w:val="7"/>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Перечислено в бюджеты:</w:t>
                  </w:r>
                </w:p>
              </w:tc>
              <w:tc>
                <w:tcPr>
                  <w:tcW w:w="507" w:type="dxa"/>
                  <w:vMerge w:val="restart"/>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Возвращено платежей из бюджетов</w:t>
                  </w:r>
                </w:p>
              </w:tc>
              <w:tc>
                <w:tcPr>
                  <w:tcW w:w="488" w:type="dxa"/>
                  <w:vMerge w:val="restart"/>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Внебанковские операции (+/-)</w:t>
                  </w:r>
                </w:p>
              </w:tc>
              <w:tc>
                <w:tcPr>
                  <w:tcW w:w="498" w:type="dxa"/>
                  <w:vMerge w:val="restart"/>
                  <w:tcBorders>
                    <w:top w:val="single" w:sz="4" w:space="0" w:color="auto"/>
                    <w:left w:val="single" w:sz="4" w:space="0" w:color="auto"/>
                    <w:bottom w:val="single" w:sz="4" w:space="0" w:color="auto"/>
                    <w:right w:val="nil"/>
                  </w:tcBorders>
                </w:tcPr>
                <w:p w:rsidR="009E0A8E" w:rsidRPr="00D55CAE" w:rsidRDefault="009E0A8E" w:rsidP="00087A29">
                  <w:pPr>
                    <w:pStyle w:val="ConsPlusNormal"/>
                    <w:spacing w:after="1" w:line="200" w:lineRule="atLeast"/>
                    <w:jc w:val="center"/>
                    <w:rPr>
                      <w:sz w:val="16"/>
                      <w:szCs w:val="16"/>
                    </w:rPr>
                  </w:pPr>
                  <w:r w:rsidRPr="00D55CAE">
                    <w:rPr>
                      <w:sz w:val="16"/>
                      <w:szCs w:val="16"/>
                    </w:rPr>
                    <w:t>Остаток на конец дня</w:t>
                  </w:r>
                </w:p>
              </w:tc>
            </w:tr>
            <w:tr w:rsidR="009E0A8E" w:rsidRPr="00087A29" w:rsidTr="00BE3C23">
              <w:tc>
                <w:tcPr>
                  <w:tcW w:w="657" w:type="dxa"/>
                  <w:vMerge/>
                  <w:tcBorders>
                    <w:top w:val="single" w:sz="4" w:space="0" w:color="auto"/>
                    <w:left w:val="nil"/>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535"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79"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64"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37" w:type="dxa"/>
                  <w:vMerge w:val="restart"/>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федеральный</w:t>
                  </w:r>
                </w:p>
              </w:tc>
              <w:tc>
                <w:tcPr>
                  <w:tcW w:w="584" w:type="dxa"/>
                  <w:vMerge w:val="restart"/>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субъекта Российской Федерации</w:t>
                  </w:r>
                </w:p>
              </w:tc>
              <w:tc>
                <w:tcPr>
                  <w:tcW w:w="399" w:type="dxa"/>
                  <w:vMerge w:val="restart"/>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местный</w:t>
                  </w:r>
                </w:p>
              </w:tc>
              <w:tc>
                <w:tcPr>
                  <w:tcW w:w="1929" w:type="dxa"/>
                  <w:gridSpan w:val="3"/>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внебюджетные фонды</w:t>
                  </w:r>
                </w:p>
              </w:tc>
              <w:tc>
                <w:tcPr>
                  <w:tcW w:w="482" w:type="dxa"/>
                  <w:vMerge w:val="restart"/>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иные получатели</w:t>
                  </w:r>
                </w:p>
              </w:tc>
              <w:tc>
                <w:tcPr>
                  <w:tcW w:w="507"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88"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98" w:type="dxa"/>
                  <w:vMerge/>
                  <w:tcBorders>
                    <w:top w:val="single" w:sz="4" w:space="0" w:color="auto"/>
                    <w:left w:val="single" w:sz="4" w:space="0" w:color="auto"/>
                    <w:bottom w:val="single" w:sz="4" w:space="0" w:color="auto"/>
                    <w:right w:val="nil"/>
                  </w:tcBorders>
                </w:tcPr>
                <w:p w:rsidR="009E0A8E" w:rsidRPr="00087A29" w:rsidRDefault="009E0A8E" w:rsidP="00087A29">
                  <w:pPr>
                    <w:spacing w:after="1" w:line="200" w:lineRule="atLeast"/>
                    <w:rPr>
                      <w:rFonts w:ascii="Arial" w:hAnsi="Arial" w:cs="Arial"/>
                      <w:sz w:val="20"/>
                      <w:szCs w:val="20"/>
                    </w:rPr>
                  </w:pPr>
                </w:p>
              </w:tc>
            </w:tr>
            <w:tr w:rsidR="009E0A8E" w:rsidRPr="00087A29" w:rsidTr="00BE3C23">
              <w:tc>
                <w:tcPr>
                  <w:tcW w:w="657" w:type="dxa"/>
                  <w:vMerge/>
                  <w:tcBorders>
                    <w:top w:val="single" w:sz="4" w:space="0" w:color="auto"/>
                    <w:left w:val="nil"/>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535"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79"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64"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37"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584"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399"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705" w:type="dxa"/>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 xml:space="preserve">Фонд </w:t>
                  </w:r>
                  <w:r w:rsidRPr="00D55CAE">
                    <w:rPr>
                      <w:sz w:val="16"/>
                      <w:szCs w:val="16"/>
                      <w:highlight w:val="lightGray"/>
                    </w:rPr>
                    <w:t>пенсионного и</w:t>
                  </w:r>
                  <w:r w:rsidRPr="00D55CAE">
                    <w:rPr>
                      <w:sz w:val="16"/>
                      <w:szCs w:val="16"/>
                    </w:rPr>
                    <w:t xml:space="preserve"> социального страхования Российской Федерации</w:t>
                  </w:r>
                </w:p>
              </w:tc>
              <w:tc>
                <w:tcPr>
                  <w:tcW w:w="571" w:type="dxa"/>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Федеральный фонд обязательного медицинского страхования</w:t>
                  </w:r>
                </w:p>
              </w:tc>
              <w:tc>
                <w:tcPr>
                  <w:tcW w:w="653" w:type="dxa"/>
                  <w:tcBorders>
                    <w:top w:val="single" w:sz="4" w:space="0" w:color="auto"/>
                    <w:left w:val="single" w:sz="4" w:space="0" w:color="auto"/>
                    <w:bottom w:val="single" w:sz="4" w:space="0" w:color="auto"/>
                    <w:right w:val="single" w:sz="4" w:space="0" w:color="auto"/>
                  </w:tcBorders>
                </w:tcPr>
                <w:p w:rsidR="009E0A8E" w:rsidRPr="00D55CAE" w:rsidRDefault="009E0A8E" w:rsidP="00087A29">
                  <w:pPr>
                    <w:pStyle w:val="ConsPlusNormal"/>
                    <w:spacing w:after="1" w:line="200" w:lineRule="atLeast"/>
                    <w:jc w:val="center"/>
                    <w:rPr>
                      <w:sz w:val="16"/>
                      <w:szCs w:val="16"/>
                    </w:rPr>
                  </w:pPr>
                  <w:r w:rsidRPr="00D55CAE">
                    <w:rPr>
                      <w:sz w:val="16"/>
                      <w:szCs w:val="16"/>
                    </w:rPr>
                    <w:t>территориальный фонд обязательного медицинского страхования</w:t>
                  </w:r>
                </w:p>
              </w:tc>
              <w:tc>
                <w:tcPr>
                  <w:tcW w:w="482"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507"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88" w:type="dxa"/>
                  <w:vMerge/>
                  <w:tcBorders>
                    <w:top w:val="single" w:sz="4" w:space="0" w:color="auto"/>
                    <w:left w:val="single" w:sz="4" w:space="0" w:color="auto"/>
                    <w:bottom w:val="single" w:sz="4" w:space="0" w:color="auto"/>
                    <w:right w:val="single" w:sz="4" w:space="0" w:color="auto"/>
                  </w:tcBorders>
                </w:tcPr>
                <w:p w:rsidR="009E0A8E" w:rsidRPr="00087A29" w:rsidRDefault="009E0A8E" w:rsidP="00087A29">
                  <w:pPr>
                    <w:spacing w:after="1" w:line="200" w:lineRule="atLeast"/>
                    <w:rPr>
                      <w:rFonts w:ascii="Arial" w:hAnsi="Arial" w:cs="Arial"/>
                      <w:sz w:val="20"/>
                      <w:szCs w:val="20"/>
                    </w:rPr>
                  </w:pPr>
                </w:p>
              </w:tc>
              <w:tc>
                <w:tcPr>
                  <w:tcW w:w="498" w:type="dxa"/>
                  <w:vMerge/>
                  <w:tcBorders>
                    <w:top w:val="single" w:sz="4" w:space="0" w:color="auto"/>
                    <w:left w:val="single" w:sz="4" w:space="0" w:color="auto"/>
                    <w:bottom w:val="single" w:sz="4" w:space="0" w:color="auto"/>
                    <w:right w:val="nil"/>
                  </w:tcBorders>
                </w:tcPr>
                <w:p w:rsidR="009E0A8E" w:rsidRPr="00087A29" w:rsidRDefault="009E0A8E" w:rsidP="00087A29">
                  <w:pPr>
                    <w:spacing w:after="1" w:line="200" w:lineRule="atLeast"/>
                    <w:rPr>
                      <w:rFonts w:ascii="Arial" w:hAnsi="Arial" w:cs="Arial"/>
                      <w:sz w:val="20"/>
                      <w:szCs w:val="20"/>
                    </w:rPr>
                  </w:pPr>
                </w:p>
              </w:tc>
            </w:tr>
            <w:tr w:rsidR="009E0A8E" w:rsidRPr="00087A29" w:rsidTr="00BE3C23">
              <w:tc>
                <w:tcPr>
                  <w:tcW w:w="657" w:type="dxa"/>
                  <w:tcBorders>
                    <w:top w:val="single" w:sz="4" w:space="0" w:color="auto"/>
                    <w:left w:val="nil"/>
                    <w:bottom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1</w:t>
                  </w:r>
                </w:p>
              </w:tc>
              <w:tc>
                <w:tcPr>
                  <w:tcW w:w="53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2</w:t>
                  </w:r>
                </w:p>
              </w:tc>
              <w:tc>
                <w:tcPr>
                  <w:tcW w:w="479"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3</w:t>
                  </w:r>
                </w:p>
              </w:tc>
              <w:tc>
                <w:tcPr>
                  <w:tcW w:w="464"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4</w:t>
                  </w:r>
                </w:p>
              </w:tc>
              <w:tc>
                <w:tcPr>
                  <w:tcW w:w="437"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5</w:t>
                  </w:r>
                </w:p>
              </w:tc>
              <w:tc>
                <w:tcPr>
                  <w:tcW w:w="584"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6</w:t>
                  </w:r>
                </w:p>
              </w:tc>
              <w:tc>
                <w:tcPr>
                  <w:tcW w:w="399"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7</w:t>
                  </w:r>
                </w:p>
              </w:tc>
              <w:tc>
                <w:tcPr>
                  <w:tcW w:w="70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8</w:t>
                  </w:r>
                </w:p>
              </w:tc>
              <w:tc>
                <w:tcPr>
                  <w:tcW w:w="571"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9</w:t>
                  </w:r>
                </w:p>
              </w:tc>
              <w:tc>
                <w:tcPr>
                  <w:tcW w:w="653"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10</w:t>
                  </w:r>
                </w:p>
              </w:tc>
              <w:tc>
                <w:tcPr>
                  <w:tcW w:w="48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11</w:t>
                  </w:r>
                </w:p>
              </w:tc>
              <w:tc>
                <w:tcPr>
                  <w:tcW w:w="507"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12</w:t>
                  </w:r>
                </w:p>
              </w:tc>
              <w:tc>
                <w:tcPr>
                  <w:tcW w:w="488"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jc w:val="center"/>
                    <w:rPr>
                      <w:sz w:val="20"/>
                    </w:rPr>
                  </w:pPr>
                  <w:r w:rsidRPr="00087A29">
                    <w:rPr>
                      <w:sz w:val="20"/>
                    </w:rPr>
                    <w:t>13</w:t>
                  </w:r>
                </w:p>
              </w:tc>
              <w:tc>
                <w:tcPr>
                  <w:tcW w:w="498" w:type="dxa"/>
                  <w:tcBorders>
                    <w:top w:val="single" w:sz="4" w:space="0" w:color="auto"/>
                    <w:left w:val="single" w:sz="4" w:space="0" w:color="auto"/>
                    <w:bottom w:val="single" w:sz="4" w:space="0" w:color="auto"/>
                    <w:right w:val="nil"/>
                  </w:tcBorders>
                </w:tcPr>
                <w:p w:rsidR="009E0A8E" w:rsidRPr="00087A29" w:rsidRDefault="009E0A8E" w:rsidP="00087A29">
                  <w:pPr>
                    <w:pStyle w:val="ConsPlusNormal"/>
                    <w:spacing w:after="1" w:line="200" w:lineRule="atLeast"/>
                    <w:jc w:val="center"/>
                    <w:rPr>
                      <w:sz w:val="20"/>
                    </w:rPr>
                  </w:pPr>
                  <w:r w:rsidRPr="00087A29">
                    <w:rPr>
                      <w:sz w:val="20"/>
                    </w:rPr>
                    <w:t>14</w:t>
                  </w:r>
                </w:p>
              </w:tc>
            </w:tr>
            <w:tr w:rsidR="009E0A8E" w:rsidRPr="00087A29" w:rsidTr="00BE3C23">
              <w:tblPrEx>
                <w:tblBorders>
                  <w:left w:val="single" w:sz="4" w:space="0" w:color="auto"/>
                  <w:right w:val="single" w:sz="4" w:space="0" w:color="auto"/>
                </w:tblBorders>
              </w:tblPrEx>
              <w:tc>
                <w:tcPr>
                  <w:tcW w:w="657"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3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79"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6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37"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8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399"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71"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653"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482"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07"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88"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98"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r>
            <w:tr w:rsidR="009E0A8E" w:rsidRPr="00087A29" w:rsidTr="00BE3C23">
              <w:tblPrEx>
                <w:tblBorders>
                  <w:left w:val="single" w:sz="4" w:space="0" w:color="auto"/>
                  <w:right w:val="single" w:sz="4" w:space="0" w:color="auto"/>
                </w:tblBorders>
              </w:tblPrEx>
              <w:tc>
                <w:tcPr>
                  <w:tcW w:w="657"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3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79"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6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37"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8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399"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71"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653"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482"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07"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88"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98"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r>
            <w:tr w:rsidR="009E0A8E" w:rsidRPr="00087A29" w:rsidTr="00BE3C23">
              <w:tblPrEx>
                <w:tblBorders>
                  <w:left w:val="single" w:sz="4" w:space="0" w:color="auto"/>
                  <w:right w:val="single" w:sz="4" w:space="0" w:color="auto"/>
                </w:tblBorders>
              </w:tblPrEx>
              <w:tc>
                <w:tcPr>
                  <w:tcW w:w="657"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3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79"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6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37"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8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399"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71"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653"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482"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07"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88"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98"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r>
            <w:tr w:rsidR="009E0A8E" w:rsidRPr="00087A29" w:rsidTr="00BE3C23">
              <w:tblPrEx>
                <w:tblBorders>
                  <w:left w:val="single" w:sz="4" w:space="0" w:color="auto"/>
                  <w:right w:val="single" w:sz="4" w:space="0" w:color="auto"/>
                </w:tblBorders>
              </w:tblPrEx>
              <w:tc>
                <w:tcPr>
                  <w:tcW w:w="657"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3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79"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6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37"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8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399"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71"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653"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482"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07"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88"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98"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r>
            <w:tr w:rsidR="009E0A8E" w:rsidRPr="00087A29" w:rsidTr="00BE3C23">
              <w:tblPrEx>
                <w:tblBorders>
                  <w:right w:val="single" w:sz="4" w:space="0" w:color="auto"/>
                </w:tblBorders>
              </w:tblPrEx>
              <w:tc>
                <w:tcPr>
                  <w:tcW w:w="1192" w:type="dxa"/>
                  <w:gridSpan w:val="2"/>
                  <w:tcBorders>
                    <w:top w:val="single" w:sz="4" w:space="0" w:color="auto"/>
                    <w:left w:val="nil"/>
                    <w:bottom w:val="single" w:sz="4" w:space="0" w:color="auto"/>
                    <w:right w:val="single" w:sz="4" w:space="0" w:color="auto"/>
                  </w:tcBorders>
                </w:tcPr>
                <w:p w:rsidR="009E0A8E" w:rsidRPr="00087A29" w:rsidRDefault="009E0A8E" w:rsidP="00087A29">
                  <w:pPr>
                    <w:pStyle w:val="ConsPlusNormal"/>
                    <w:spacing w:after="1" w:line="200" w:lineRule="atLeast"/>
                    <w:jc w:val="right"/>
                    <w:rPr>
                      <w:sz w:val="20"/>
                    </w:rPr>
                  </w:pPr>
                  <w:r w:rsidRPr="00087A29">
                    <w:rPr>
                      <w:sz w:val="20"/>
                    </w:rPr>
                    <w:t>Итого по коду БК</w:t>
                  </w:r>
                </w:p>
              </w:tc>
              <w:tc>
                <w:tcPr>
                  <w:tcW w:w="479"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6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37"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84"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399"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71"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653"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482"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rPr>
                      <w:sz w:val="20"/>
                    </w:rPr>
                  </w:pPr>
                </w:p>
              </w:tc>
              <w:tc>
                <w:tcPr>
                  <w:tcW w:w="507"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88" w:type="dxa"/>
                  <w:tcBorders>
                    <w:top w:val="single" w:sz="4" w:space="0" w:color="auto"/>
                    <w:left w:val="single" w:sz="4" w:space="0" w:color="auto"/>
                    <w:bottom w:val="single" w:sz="4" w:space="0" w:color="auto"/>
                    <w:right w:val="single" w:sz="4" w:space="0" w:color="auto"/>
                  </w:tcBorders>
                  <w:vAlign w:val="center"/>
                </w:tcPr>
                <w:p w:rsidR="009E0A8E" w:rsidRPr="00087A29" w:rsidRDefault="009E0A8E" w:rsidP="00087A29">
                  <w:pPr>
                    <w:pStyle w:val="ConsPlusNormal"/>
                    <w:spacing w:after="1" w:line="200" w:lineRule="atLeast"/>
                    <w:jc w:val="center"/>
                    <w:rPr>
                      <w:sz w:val="20"/>
                    </w:rPr>
                  </w:pPr>
                  <w:r w:rsidRPr="00087A29">
                    <w:rPr>
                      <w:sz w:val="20"/>
                    </w:rPr>
                    <w:t>X</w:t>
                  </w:r>
                </w:p>
              </w:tc>
              <w:tc>
                <w:tcPr>
                  <w:tcW w:w="498"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r>
            <w:tr w:rsidR="009E0A8E" w:rsidRPr="00087A29" w:rsidTr="00BE3C23">
              <w:tblPrEx>
                <w:tblBorders>
                  <w:insideV w:val="none" w:sz="0" w:space="0" w:color="auto"/>
                </w:tblBorders>
              </w:tblPrEx>
              <w:tc>
                <w:tcPr>
                  <w:tcW w:w="1192" w:type="dxa"/>
                  <w:gridSpan w:val="2"/>
                  <w:tcBorders>
                    <w:top w:val="single" w:sz="4" w:space="0" w:color="auto"/>
                    <w:bottom w:val="single" w:sz="4" w:space="0" w:color="auto"/>
                  </w:tcBorders>
                </w:tcPr>
                <w:p w:rsidR="009E0A8E" w:rsidRPr="00087A29" w:rsidRDefault="009E0A8E" w:rsidP="00087A29">
                  <w:pPr>
                    <w:pStyle w:val="ConsPlusNormal"/>
                    <w:spacing w:after="1" w:line="200" w:lineRule="atLeast"/>
                    <w:rPr>
                      <w:sz w:val="20"/>
                    </w:rPr>
                  </w:pPr>
                </w:p>
              </w:tc>
              <w:tc>
                <w:tcPr>
                  <w:tcW w:w="479" w:type="dxa"/>
                  <w:tcBorders>
                    <w:top w:val="single" w:sz="4" w:space="0" w:color="auto"/>
                    <w:bottom w:val="single" w:sz="4" w:space="0" w:color="auto"/>
                  </w:tcBorders>
                </w:tcPr>
                <w:p w:rsidR="009E0A8E" w:rsidRPr="00087A29" w:rsidRDefault="009E0A8E" w:rsidP="00087A29">
                  <w:pPr>
                    <w:pStyle w:val="ConsPlusNormal"/>
                    <w:spacing w:after="1" w:line="200" w:lineRule="atLeast"/>
                    <w:rPr>
                      <w:sz w:val="20"/>
                    </w:rPr>
                  </w:pPr>
                </w:p>
              </w:tc>
              <w:tc>
                <w:tcPr>
                  <w:tcW w:w="464" w:type="dxa"/>
                  <w:tcBorders>
                    <w:top w:val="single" w:sz="4" w:space="0" w:color="auto"/>
                    <w:bottom w:val="single" w:sz="4" w:space="0" w:color="auto"/>
                  </w:tcBorders>
                </w:tcPr>
                <w:p w:rsidR="009E0A8E" w:rsidRPr="00087A29" w:rsidRDefault="009E0A8E" w:rsidP="00087A29">
                  <w:pPr>
                    <w:pStyle w:val="ConsPlusNormal"/>
                    <w:spacing w:after="1" w:line="200" w:lineRule="atLeast"/>
                    <w:rPr>
                      <w:sz w:val="20"/>
                    </w:rPr>
                  </w:pPr>
                </w:p>
              </w:tc>
              <w:tc>
                <w:tcPr>
                  <w:tcW w:w="437" w:type="dxa"/>
                  <w:tcBorders>
                    <w:top w:val="single" w:sz="4" w:space="0" w:color="auto"/>
                    <w:bottom w:val="single" w:sz="4" w:space="0" w:color="auto"/>
                  </w:tcBorders>
                </w:tcPr>
                <w:p w:rsidR="009E0A8E" w:rsidRPr="00087A29" w:rsidRDefault="009E0A8E" w:rsidP="00087A29">
                  <w:pPr>
                    <w:pStyle w:val="ConsPlusNormal"/>
                    <w:spacing w:after="1" w:line="200" w:lineRule="atLeast"/>
                    <w:rPr>
                      <w:sz w:val="20"/>
                    </w:rPr>
                  </w:pPr>
                </w:p>
              </w:tc>
              <w:tc>
                <w:tcPr>
                  <w:tcW w:w="584" w:type="dxa"/>
                  <w:tcBorders>
                    <w:top w:val="single" w:sz="4" w:space="0" w:color="auto"/>
                    <w:bottom w:val="single" w:sz="4" w:space="0" w:color="auto"/>
                  </w:tcBorders>
                </w:tcPr>
                <w:p w:rsidR="009E0A8E" w:rsidRPr="00087A29" w:rsidRDefault="009E0A8E" w:rsidP="00087A29">
                  <w:pPr>
                    <w:pStyle w:val="ConsPlusNormal"/>
                    <w:spacing w:after="1" w:line="200" w:lineRule="atLeast"/>
                    <w:rPr>
                      <w:sz w:val="20"/>
                    </w:rPr>
                  </w:pPr>
                </w:p>
              </w:tc>
              <w:tc>
                <w:tcPr>
                  <w:tcW w:w="399" w:type="dxa"/>
                  <w:tcBorders>
                    <w:top w:val="single" w:sz="4" w:space="0" w:color="auto"/>
                    <w:bottom w:val="single" w:sz="4" w:space="0" w:color="auto"/>
                  </w:tcBorders>
                </w:tcPr>
                <w:p w:rsidR="009E0A8E" w:rsidRPr="00087A29" w:rsidRDefault="009E0A8E" w:rsidP="00087A29">
                  <w:pPr>
                    <w:pStyle w:val="ConsPlusNormal"/>
                    <w:spacing w:after="1" w:line="200" w:lineRule="atLeast"/>
                    <w:rPr>
                      <w:sz w:val="20"/>
                    </w:rPr>
                  </w:pPr>
                </w:p>
              </w:tc>
              <w:tc>
                <w:tcPr>
                  <w:tcW w:w="705" w:type="dxa"/>
                  <w:tcBorders>
                    <w:top w:val="single" w:sz="4" w:space="0" w:color="auto"/>
                    <w:bottom w:val="single" w:sz="4" w:space="0" w:color="auto"/>
                  </w:tcBorders>
                </w:tcPr>
                <w:p w:rsidR="009E0A8E" w:rsidRPr="00087A29" w:rsidRDefault="009E0A8E" w:rsidP="00087A29">
                  <w:pPr>
                    <w:pStyle w:val="ConsPlusNormal"/>
                    <w:spacing w:after="1" w:line="200" w:lineRule="atLeast"/>
                    <w:rPr>
                      <w:sz w:val="20"/>
                    </w:rPr>
                  </w:pPr>
                </w:p>
              </w:tc>
              <w:tc>
                <w:tcPr>
                  <w:tcW w:w="571" w:type="dxa"/>
                  <w:tcBorders>
                    <w:top w:val="single" w:sz="4" w:space="0" w:color="auto"/>
                    <w:bottom w:val="single" w:sz="4" w:space="0" w:color="auto"/>
                  </w:tcBorders>
                </w:tcPr>
                <w:p w:rsidR="009E0A8E" w:rsidRPr="00087A29" w:rsidRDefault="009E0A8E" w:rsidP="00087A29">
                  <w:pPr>
                    <w:pStyle w:val="ConsPlusNormal"/>
                    <w:spacing w:after="1" w:line="200" w:lineRule="atLeast"/>
                    <w:rPr>
                      <w:sz w:val="20"/>
                    </w:rPr>
                  </w:pPr>
                </w:p>
              </w:tc>
              <w:tc>
                <w:tcPr>
                  <w:tcW w:w="653" w:type="dxa"/>
                  <w:tcBorders>
                    <w:top w:val="single" w:sz="4" w:space="0" w:color="auto"/>
                    <w:bottom w:val="single" w:sz="4" w:space="0" w:color="auto"/>
                  </w:tcBorders>
                </w:tcPr>
                <w:p w:rsidR="009E0A8E" w:rsidRPr="00087A29" w:rsidRDefault="009E0A8E" w:rsidP="00087A29">
                  <w:pPr>
                    <w:pStyle w:val="ConsPlusNormal"/>
                    <w:spacing w:after="1" w:line="200" w:lineRule="atLeast"/>
                    <w:rPr>
                      <w:sz w:val="20"/>
                    </w:rPr>
                  </w:pPr>
                </w:p>
              </w:tc>
              <w:tc>
                <w:tcPr>
                  <w:tcW w:w="482" w:type="dxa"/>
                  <w:tcBorders>
                    <w:top w:val="single" w:sz="4" w:space="0" w:color="auto"/>
                    <w:bottom w:val="single" w:sz="4" w:space="0" w:color="auto"/>
                  </w:tcBorders>
                </w:tcPr>
                <w:p w:rsidR="009E0A8E" w:rsidRPr="00087A29" w:rsidRDefault="009E0A8E" w:rsidP="00087A29">
                  <w:pPr>
                    <w:pStyle w:val="ConsPlusNormal"/>
                    <w:spacing w:after="1" w:line="200" w:lineRule="atLeast"/>
                    <w:rPr>
                      <w:sz w:val="20"/>
                    </w:rPr>
                  </w:pPr>
                </w:p>
              </w:tc>
              <w:tc>
                <w:tcPr>
                  <w:tcW w:w="507" w:type="dxa"/>
                  <w:tcBorders>
                    <w:top w:val="single" w:sz="4" w:space="0" w:color="auto"/>
                    <w:bottom w:val="single" w:sz="4" w:space="0" w:color="auto"/>
                  </w:tcBorders>
                </w:tcPr>
                <w:p w:rsidR="009E0A8E" w:rsidRPr="00087A29" w:rsidRDefault="009E0A8E" w:rsidP="00087A29">
                  <w:pPr>
                    <w:pStyle w:val="ConsPlusNormal"/>
                    <w:spacing w:after="1" w:line="200" w:lineRule="atLeast"/>
                    <w:rPr>
                      <w:sz w:val="20"/>
                    </w:rPr>
                  </w:pPr>
                </w:p>
              </w:tc>
              <w:tc>
                <w:tcPr>
                  <w:tcW w:w="488" w:type="dxa"/>
                  <w:tcBorders>
                    <w:top w:val="single" w:sz="4" w:space="0" w:color="auto"/>
                    <w:bottom w:val="single" w:sz="4" w:space="0" w:color="auto"/>
                  </w:tcBorders>
                </w:tcPr>
                <w:p w:rsidR="009E0A8E" w:rsidRPr="00087A29" w:rsidRDefault="009E0A8E" w:rsidP="00087A29">
                  <w:pPr>
                    <w:pStyle w:val="ConsPlusNormal"/>
                    <w:spacing w:after="1" w:line="200" w:lineRule="atLeast"/>
                    <w:rPr>
                      <w:sz w:val="20"/>
                    </w:rPr>
                  </w:pPr>
                </w:p>
              </w:tc>
              <w:tc>
                <w:tcPr>
                  <w:tcW w:w="498" w:type="dxa"/>
                  <w:tcBorders>
                    <w:top w:val="single" w:sz="4" w:space="0" w:color="auto"/>
                    <w:bottom w:val="single" w:sz="4" w:space="0" w:color="auto"/>
                  </w:tcBorders>
                </w:tcPr>
                <w:p w:rsidR="009E0A8E" w:rsidRPr="00087A29" w:rsidRDefault="009E0A8E" w:rsidP="00087A29">
                  <w:pPr>
                    <w:pStyle w:val="ConsPlusNormal"/>
                    <w:spacing w:after="1" w:line="200" w:lineRule="atLeast"/>
                    <w:rPr>
                      <w:sz w:val="20"/>
                    </w:rPr>
                  </w:pPr>
                </w:p>
              </w:tc>
            </w:tr>
            <w:tr w:rsidR="009E0A8E" w:rsidRPr="00087A29" w:rsidTr="00BE3C23">
              <w:tblPrEx>
                <w:tblBorders>
                  <w:right w:val="single" w:sz="4" w:space="0" w:color="auto"/>
                </w:tblBorders>
              </w:tblPrEx>
              <w:tc>
                <w:tcPr>
                  <w:tcW w:w="1192" w:type="dxa"/>
                  <w:gridSpan w:val="2"/>
                  <w:tcBorders>
                    <w:top w:val="single" w:sz="4" w:space="0" w:color="auto"/>
                    <w:left w:val="nil"/>
                    <w:bottom w:val="single" w:sz="4" w:space="0" w:color="auto"/>
                    <w:right w:val="single" w:sz="4" w:space="0" w:color="auto"/>
                  </w:tcBorders>
                  <w:vAlign w:val="bottom"/>
                </w:tcPr>
                <w:p w:rsidR="009E0A8E" w:rsidRPr="00087A29" w:rsidRDefault="009E0A8E" w:rsidP="00087A29">
                  <w:pPr>
                    <w:pStyle w:val="ConsPlusNormal"/>
                    <w:spacing w:after="1" w:line="200" w:lineRule="atLeast"/>
                    <w:jc w:val="right"/>
                    <w:rPr>
                      <w:sz w:val="20"/>
                    </w:rPr>
                  </w:pPr>
                  <w:r w:rsidRPr="00087A29">
                    <w:rPr>
                      <w:sz w:val="20"/>
                    </w:rPr>
                    <w:t xml:space="preserve">Всего по </w:t>
                  </w:r>
                  <w:r w:rsidRPr="00087A29">
                    <w:rPr>
                      <w:sz w:val="20"/>
                    </w:rPr>
                    <w:lastRenderedPageBreak/>
                    <w:t>разделам II и III</w:t>
                  </w:r>
                </w:p>
              </w:tc>
              <w:tc>
                <w:tcPr>
                  <w:tcW w:w="479"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64"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37"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84"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399"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705"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71"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653"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82"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507"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88"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c>
                <w:tcPr>
                  <w:tcW w:w="498" w:type="dxa"/>
                  <w:tcBorders>
                    <w:top w:val="single" w:sz="4" w:space="0" w:color="auto"/>
                    <w:left w:val="single" w:sz="4" w:space="0" w:color="auto"/>
                    <w:bottom w:val="single" w:sz="4" w:space="0" w:color="auto"/>
                    <w:right w:val="single" w:sz="4" w:space="0" w:color="auto"/>
                  </w:tcBorders>
                </w:tcPr>
                <w:p w:rsidR="009E0A8E" w:rsidRPr="00087A29" w:rsidRDefault="009E0A8E" w:rsidP="00087A29">
                  <w:pPr>
                    <w:pStyle w:val="ConsPlusNormal"/>
                    <w:spacing w:after="1" w:line="200" w:lineRule="atLeast"/>
                    <w:rPr>
                      <w:sz w:val="20"/>
                    </w:rPr>
                  </w:pPr>
                </w:p>
              </w:tc>
            </w:tr>
          </w:tbl>
          <w:p w:rsidR="009E0A8E" w:rsidRPr="00087A29" w:rsidRDefault="009E0A8E" w:rsidP="00087A29">
            <w:pPr>
              <w:pStyle w:val="ConsPlusNormal"/>
              <w:spacing w:after="1" w:line="200" w:lineRule="atLeast"/>
              <w:rPr>
                <w:sz w:val="20"/>
              </w:rPr>
            </w:pPr>
          </w:p>
          <w:tbl>
            <w:tblPr>
              <w:tblW w:w="7448" w:type="dxa"/>
              <w:tblLayout w:type="fixed"/>
              <w:tblCellMar>
                <w:top w:w="102" w:type="dxa"/>
                <w:left w:w="62" w:type="dxa"/>
                <w:bottom w:w="102" w:type="dxa"/>
                <w:right w:w="62" w:type="dxa"/>
              </w:tblCellMar>
              <w:tblLook w:val="0000" w:firstRow="0" w:lastRow="0" w:firstColumn="0" w:lastColumn="0" w:noHBand="0" w:noVBand="0"/>
            </w:tblPr>
            <w:tblGrid>
              <w:gridCol w:w="2607"/>
              <w:gridCol w:w="4841"/>
            </w:tblGrid>
            <w:tr w:rsidR="009E0A8E" w:rsidRPr="00087A29" w:rsidTr="00BE3C23">
              <w:tc>
                <w:tcPr>
                  <w:tcW w:w="2607" w:type="dxa"/>
                  <w:tcBorders>
                    <w:top w:val="nil"/>
                    <w:left w:val="nil"/>
                    <w:bottom w:val="nil"/>
                    <w:right w:val="nil"/>
                  </w:tcBorders>
                  <w:vAlign w:val="bottom"/>
                </w:tcPr>
                <w:p w:rsidR="009E0A8E" w:rsidRPr="00087A29" w:rsidRDefault="009E0A8E" w:rsidP="00087A29">
                  <w:pPr>
                    <w:pStyle w:val="ConsPlusNormal"/>
                    <w:spacing w:after="1" w:line="200" w:lineRule="atLeast"/>
                    <w:rPr>
                      <w:sz w:val="20"/>
                    </w:rPr>
                  </w:pPr>
                </w:p>
              </w:tc>
              <w:tc>
                <w:tcPr>
                  <w:tcW w:w="4841" w:type="dxa"/>
                  <w:tcBorders>
                    <w:top w:val="nil"/>
                    <w:left w:val="nil"/>
                    <w:bottom w:val="nil"/>
                    <w:right w:val="nil"/>
                  </w:tcBorders>
                  <w:vAlign w:val="bottom"/>
                </w:tcPr>
                <w:p w:rsidR="009E0A8E" w:rsidRPr="00087A29" w:rsidRDefault="009E0A8E" w:rsidP="00087A29">
                  <w:pPr>
                    <w:pStyle w:val="ConsPlusNormal"/>
                    <w:spacing w:after="1" w:line="200" w:lineRule="atLeast"/>
                    <w:jc w:val="right"/>
                    <w:rPr>
                      <w:sz w:val="20"/>
                    </w:rPr>
                  </w:pPr>
                  <w:r w:rsidRPr="00087A29">
                    <w:rPr>
                      <w:sz w:val="20"/>
                    </w:rPr>
                    <w:t>Номер страницы _________</w:t>
                  </w:r>
                </w:p>
                <w:p w:rsidR="009E0A8E" w:rsidRPr="00087A29" w:rsidRDefault="009E0A8E" w:rsidP="00087A29">
                  <w:pPr>
                    <w:pStyle w:val="ConsPlusNormal"/>
                    <w:spacing w:after="1" w:line="200" w:lineRule="atLeast"/>
                    <w:jc w:val="right"/>
                    <w:rPr>
                      <w:sz w:val="20"/>
                    </w:rPr>
                  </w:pPr>
                  <w:r w:rsidRPr="00087A29">
                    <w:rPr>
                      <w:sz w:val="20"/>
                    </w:rPr>
                    <w:t>Всего страниц _________</w:t>
                  </w:r>
                </w:p>
              </w:tc>
            </w:tr>
            <w:tr w:rsidR="009E0A8E" w:rsidRPr="00087A29" w:rsidTr="00BE3C23">
              <w:tc>
                <w:tcPr>
                  <w:tcW w:w="2607" w:type="dxa"/>
                  <w:tcBorders>
                    <w:top w:val="nil"/>
                    <w:left w:val="nil"/>
                    <w:bottom w:val="nil"/>
                    <w:right w:val="nil"/>
                  </w:tcBorders>
                </w:tcPr>
                <w:p w:rsidR="009E0A8E" w:rsidRPr="00087A29" w:rsidRDefault="009E0A8E" w:rsidP="00087A29">
                  <w:pPr>
                    <w:pStyle w:val="ConsPlusNormal"/>
                    <w:spacing w:after="1" w:line="200" w:lineRule="atLeast"/>
                    <w:rPr>
                      <w:sz w:val="20"/>
                    </w:rPr>
                  </w:pPr>
                </w:p>
              </w:tc>
              <w:tc>
                <w:tcPr>
                  <w:tcW w:w="4841" w:type="dxa"/>
                  <w:tcBorders>
                    <w:top w:val="nil"/>
                    <w:left w:val="nil"/>
                    <w:bottom w:val="nil"/>
                    <w:right w:val="nil"/>
                  </w:tcBorders>
                </w:tcPr>
                <w:p w:rsidR="009E0A8E" w:rsidRPr="00087A29" w:rsidRDefault="009E0A8E" w:rsidP="00087A29">
                  <w:pPr>
                    <w:pStyle w:val="ConsPlusNormal"/>
                    <w:spacing w:after="1" w:line="200" w:lineRule="atLeast"/>
                    <w:jc w:val="right"/>
                    <w:rPr>
                      <w:sz w:val="20"/>
                    </w:rPr>
                  </w:pPr>
                  <w:r w:rsidRPr="00087A29">
                    <w:rPr>
                      <w:sz w:val="20"/>
                    </w:rPr>
                    <w:t>Форма 0531469, с. 2</w:t>
                  </w:r>
                </w:p>
                <w:p w:rsidR="009E0A8E" w:rsidRPr="00087A29" w:rsidRDefault="009E0A8E" w:rsidP="00087A29">
                  <w:pPr>
                    <w:pStyle w:val="ConsPlusNormal"/>
                    <w:spacing w:after="1" w:line="200" w:lineRule="atLeast"/>
                    <w:jc w:val="right"/>
                    <w:rPr>
                      <w:sz w:val="20"/>
                    </w:rPr>
                  </w:pPr>
                  <w:r w:rsidRPr="00087A29">
                    <w:rPr>
                      <w:sz w:val="20"/>
                    </w:rPr>
                    <w:t>на "__" _____ 20__ г.</w:t>
                  </w:r>
                </w:p>
              </w:tc>
            </w:tr>
          </w:tbl>
          <w:p w:rsidR="009E0A8E" w:rsidRPr="00D55CAE" w:rsidRDefault="009E0A8E" w:rsidP="00D55CAE">
            <w:pPr>
              <w:spacing w:after="1" w:line="200" w:lineRule="atLeast"/>
              <w:jc w:val="both"/>
              <w:rPr>
                <w:rFonts w:ascii="Arial" w:hAnsi="Arial" w:cs="Arial"/>
                <w:bCs/>
                <w:sz w:val="20"/>
                <w:szCs w:val="20"/>
              </w:rPr>
            </w:pPr>
          </w:p>
        </w:tc>
      </w:tr>
      <w:tr w:rsidR="00D55CAE" w:rsidRPr="00087A29" w:rsidTr="00087A29">
        <w:tc>
          <w:tcPr>
            <w:tcW w:w="7597" w:type="dxa"/>
          </w:tcPr>
          <w:p w:rsidR="00D55CAE" w:rsidRPr="00370200" w:rsidRDefault="00D55CAE" w:rsidP="00D55CAE">
            <w:pPr>
              <w:pStyle w:val="ConsPlusNonformat"/>
              <w:spacing w:after="1" w:line="200" w:lineRule="atLeast"/>
              <w:jc w:val="both"/>
            </w:pPr>
          </w:p>
          <w:p w:rsidR="00D55CAE" w:rsidRPr="00370200" w:rsidRDefault="00D55CAE" w:rsidP="00D55CAE">
            <w:pPr>
              <w:pStyle w:val="ConsPlusNonformat"/>
              <w:spacing w:after="1" w:line="200" w:lineRule="atLeast"/>
              <w:jc w:val="both"/>
            </w:pPr>
            <w:r w:rsidRPr="00370200">
              <w:t xml:space="preserve">                Раздел III. Платежи, поступившие в бюджеты</w:t>
            </w:r>
          </w:p>
          <w:p w:rsidR="00D55CAE" w:rsidRPr="00370200" w:rsidRDefault="00D55CAE" w:rsidP="00D55CAE">
            <w:pPr>
              <w:pStyle w:val="ConsPlusNonformat"/>
              <w:spacing w:after="1" w:line="200" w:lineRule="atLeast"/>
              <w:jc w:val="both"/>
            </w:pPr>
            <w:r w:rsidRPr="00370200">
              <w:t xml:space="preserve">                минуя счет органа Федерального казначейства</w:t>
            </w:r>
          </w:p>
          <w:p w:rsidR="00D55CAE" w:rsidRPr="00087A29" w:rsidRDefault="00D55CAE" w:rsidP="00D55CAE">
            <w:pPr>
              <w:pStyle w:val="ConsPlusNormal"/>
              <w:spacing w:after="1" w:line="200" w:lineRule="atLeast"/>
              <w:jc w:val="both"/>
              <w:rPr>
                <w:sz w:val="20"/>
              </w:rPr>
            </w:pPr>
          </w:p>
          <w:tbl>
            <w:tblPr>
              <w:tblW w:w="7448"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512"/>
              <w:gridCol w:w="652"/>
              <w:gridCol w:w="744"/>
              <w:gridCol w:w="931"/>
              <w:gridCol w:w="512"/>
              <w:gridCol w:w="884"/>
              <w:gridCol w:w="837"/>
              <w:gridCol w:w="837"/>
              <w:gridCol w:w="934"/>
            </w:tblGrid>
            <w:tr w:rsidR="00D55CAE" w:rsidRPr="00087A29" w:rsidTr="00ED0B56">
              <w:tc>
                <w:tcPr>
                  <w:tcW w:w="605" w:type="dxa"/>
                  <w:vMerge w:val="restart"/>
                  <w:tcBorders>
                    <w:top w:val="single" w:sz="4" w:space="0" w:color="auto"/>
                    <w:left w:val="nil"/>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Код по БК</w:t>
                  </w:r>
                </w:p>
              </w:tc>
              <w:tc>
                <w:tcPr>
                  <w:tcW w:w="512" w:type="dxa"/>
                  <w:vMerge w:val="restart"/>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Аналитический код</w:t>
                  </w:r>
                </w:p>
              </w:tc>
              <w:tc>
                <w:tcPr>
                  <w:tcW w:w="652" w:type="dxa"/>
                  <w:vMerge w:val="restart"/>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Поступило,</w:t>
                  </w:r>
                </w:p>
                <w:p w:rsidR="00D55CAE" w:rsidRPr="00087A29" w:rsidRDefault="00D55CAE" w:rsidP="00D55CAE">
                  <w:pPr>
                    <w:pStyle w:val="ConsPlusNormal"/>
                    <w:spacing w:after="1" w:line="200" w:lineRule="atLeast"/>
                    <w:jc w:val="center"/>
                    <w:rPr>
                      <w:sz w:val="20"/>
                    </w:rPr>
                  </w:pPr>
                  <w:r w:rsidRPr="00087A29">
                    <w:rPr>
                      <w:sz w:val="20"/>
                    </w:rPr>
                    <w:t>всего</w:t>
                  </w:r>
                </w:p>
              </w:tc>
              <w:tc>
                <w:tcPr>
                  <w:tcW w:w="5679" w:type="dxa"/>
                  <w:gridSpan w:val="7"/>
                  <w:tcBorders>
                    <w:top w:val="single" w:sz="4" w:space="0" w:color="auto"/>
                    <w:left w:val="single" w:sz="4" w:space="0" w:color="auto"/>
                    <w:bottom w:val="single" w:sz="4" w:space="0" w:color="auto"/>
                    <w:right w:val="nil"/>
                  </w:tcBorders>
                </w:tcPr>
                <w:p w:rsidR="00D55CAE" w:rsidRPr="00087A29" w:rsidRDefault="00D55CAE" w:rsidP="00D55CAE">
                  <w:pPr>
                    <w:pStyle w:val="ConsPlusNormal"/>
                    <w:spacing w:after="1" w:line="200" w:lineRule="atLeast"/>
                    <w:jc w:val="center"/>
                    <w:rPr>
                      <w:sz w:val="20"/>
                    </w:rPr>
                  </w:pPr>
                  <w:r w:rsidRPr="00087A29">
                    <w:rPr>
                      <w:sz w:val="20"/>
                    </w:rPr>
                    <w:t>В том числе по бюджетам:</w:t>
                  </w:r>
                </w:p>
              </w:tc>
            </w:tr>
            <w:tr w:rsidR="00D55CAE" w:rsidRPr="00087A29" w:rsidTr="00ED0B56">
              <w:tc>
                <w:tcPr>
                  <w:tcW w:w="605" w:type="dxa"/>
                  <w:vMerge/>
                  <w:tcBorders>
                    <w:top w:val="single" w:sz="4" w:space="0" w:color="auto"/>
                    <w:left w:val="nil"/>
                    <w:bottom w:val="single" w:sz="4" w:space="0" w:color="auto"/>
                    <w:right w:val="single" w:sz="4" w:space="0" w:color="auto"/>
                  </w:tcBorders>
                </w:tcPr>
                <w:p w:rsidR="00D55CAE" w:rsidRPr="00087A29" w:rsidRDefault="00D55CAE" w:rsidP="00D55CAE">
                  <w:pPr>
                    <w:spacing w:after="1" w:line="200" w:lineRule="atLeast"/>
                    <w:rPr>
                      <w:rFonts w:ascii="Arial" w:hAnsi="Arial" w:cs="Arial"/>
                      <w:sz w:val="20"/>
                      <w:szCs w:val="20"/>
                    </w:rPr>
                  </w:pPr>
                </w:p>
              </w:tc>
              <w:tc>
                <w:tcPr>
                  <w:tcW w:w="512" w:type="dxa"/>
                  <w:vMerge/>
                  <w:tcBorders>
                    <w:top w:val="single" w:sz="4" w:space="0" w:color="auto"/>
                    <w:left w:val="single" w:sz="4" w:space="0" w:color="auto"/>
                    <w:bottom w:val="single" w:sz="4" w:space="0" w:color="auto"/>
                    <w:right w:val="single" w:sz="4" w:space="0" w:color="auto"/>
                  </w:tcBorders>
                </w:tcPr>
                <w:p w:rsidR="00D55CAE" w:rsidRPr="00087A29" w:rsidRDefault="00D55CAE" w:rsidP="00D55CAE">
                  <w:pPr>
                    <w:spacing w:after="1" w:line="200" w:lineRule="atLeast"/>
                    <w:rPr>
                      <w:rFonts w:ascii="Arial" w:hAnsi="Arial" w:cs="Arial"/>
                      <w:sz w:val="20"/>
                      <w:szCs w:val="20"/>
                    </w:rPr>
                  </w:pPr>
                </w:p>
              </w:tc>
              <w:tc>
                <w:tcPr>
                  <w:tcW w:w="652" w:type="dxa"/>
                  <w:vMerge/>
                  <w:tcBorders>
                    <w:top w:val="single" w:sz="4" w:space="0" w:color="auto"/>
                    <w:left w:val="single" w:sz="4" w:space="0" w:color="auto"/>
                    <w:bottom w:val="single" w:sz="4" w:space="0" w:color="auto"/>
                    <w:right w:val="single" w:sz="4" w:space="0" w:color="auto"/>
                  </w:tcBorders>
                </w:tcPr>
                <w:p w:rsidR="00D55CAE" w:rsidRPr="00087A29" w:rsidRDefault="00D55CAE" w:rsidP="00D55CAE">
                  <w:pPr>
                    <w:spacing w:after="1" w:line="200" w:lineRule="atLeast"/>
                    <w:rPr>
                      <w:rFonts w:ascii="Arial" w:hAnsi="Arial" w:cs="Arial"/>
                      <w:sz w:val="20"/>
                      <w:szCs w:val="20"/>
                    </w:rPr>
                  </w:pPr>
                </w:p>
              </w:tc>
              <w:tc>
                <w:tcPr>
                  <w:tcW w:w="744" w:type="dxa"/>
                  <w:vMerge w:val="restart"/>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федеральный</w:t>
                  </w:r>
                </w:p>
              </w:tc>
              <w:tc>
                <w:tcPr>
                  <w:tcW w:w="931" w:type="dxa"/>
                  <w:vMerge w:val="restart"/>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субъекта Российской Федерации</w:t>
                  </w:r>
                </w:p>
              </w:tc>
              <w:tc>
                <w:tcPr>
                  <w:tcW w:w="512" w:type="dxa"/>
                  <w:vMerge w:val="restart"/>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местный</w:t>
                  </w:r>
                </w:p>
              </w:tc>
              <w:tc>
                <w:tcPr>
                  <w:tcW w:w="3490" w:type="dxa"/>
                  <w:gridSpan w:val="4"/>
                  <w:tcBorders>
                    <w:top w:val="single" w:sz="4" w:space="0" w:color="auto"/>
                    <w:left w:val="single" w:sz="4" w:space="0" w:color="auto"/>
                    <w:bottom w:val="single" w:sz="4" w:space="0" w:color="auto"/>
                    <w:right w:val="nil"/>
                  </w:tcBorders>
                </w:tcPr>
                <w:p w:rsidR="00D55CAE" w:rsidRPr="00087A29" w:rsidRDefault="00D55CAE" w:rsidP="00D55CAE">
                  <w:pPr>
                    <w:pStyle w:val="ConsPlusNormal"/>
                    <w:spacing w:after="1" w:line="200" w:lineRule="atLeast"/>
                    <w:jc w:val="center"/>
                    <w:rPr>
                      <w:sz w:val="20"/>
                    </w:rPr>
                  </w:pPr>
                  <w:r w:rsidRPr="00087A29">
                    <w:rPr>
                      <w:sz w:val="20"/>
                    </w:rPr>
                    <w:t>внебюджетные фонды</w:t>
                  </w:r>
                </w:p>
              </w:tc>
            </w:tr>
            <w:tr w:rsidR="00D55CAE" w:rsidRPr="00087A29" w:rsidTr="00ED0B56">
              <w:tc>
                <w:tcPr>
                  <w:tcW w:w="605" w:type="dxa"/>
                  <w:vMerge/>
                  <w:tcBorders>
                    <w:top w:val="single" w:sz="4" w:space="0" w:color="auto"/>
                    <w:left w:val="nil"/>
                    <w:bottom w:val="single" w:sz="4" w:space="0" w:color="auto"/>
                    <w:right w:val="single" w:sz="4" w:space="0" w:color="auto"/>
                  </w:tcBorders>
                </w:tcPr>
                <w:p w:rsidR="00D55CAE" w:rsidRPr="00087A29" w:rsidRDefault="00D55CAE" w:rsidP="00D55CAE">
                  <w:pPr>
                    <w:spacing w:after="1" w:line="200" w:lineRule="atLeast"/>
                    <w:rPr>
                      <w:rFonts w:ascii="Arial" w:hAnsi="Arial" w:cs="Arial"/>
                      <w:sz w:val="20"/>
                      <w:szCs w:val="20"/>
                    </w:rPr>
                  </w:pPr>
                </w:p>
              </w:tc>
              <w:tc>
                <w:tcPr>
                  <w:tcW w:w="512" w:type="dxa"/>
                  <w:vMerge/>
                  <w:tcBorders>
                    <w:top w:val="single" w:sz="4" w:space="0" w:color="auto"/>
                    <w:left w:val="single" w:sz="4" w:space="0" w:color="auto"/>
                    <w:bottom w:val="single" w:sz="4" w:space="0" w:color="auto"/>
                    <w:right w:val="single" w:sz="4" w:space="0" w:color="auto"/>
                  </w:tcBorders>
                </w:tcPr>
                <w:p w:rsidR="00D55CAE" w:rsidRPr="00087A29" w:rsidRDefault="00D55CAE" w:rsidP="00D55CAE">
                  <w:pPr>
                    <w:spacing w:after="1" w:line="200" w:lineRule="atLeast"/>
                    <w:rPr>
                      <w:rFonts w:ascii="Arial" w:hAnsi="Arial" w:cs="Arial"/>
                      <w:sz w:val="20"/>
                      <w:szCs w:val="20"/>
                    </w:rPr>
                  </w:pPr>
                </w:p>
              </w:tc>
              <w:tc>
                <w:tcPr>
                  <w:tcW w:w="652" w:type="dxa"/>
                  <w:vMerge/>
                  <w:tcBorders>
                    <w:top w:val="single" w:sz="4" w:space="0" w:color="auto"/>
                    <w:left w:val="single" w:sz="4" w:space="0" w:color="auto"/>
                    <w:bottom w:val="single" w:sz="4" w:space="0" w:color="auto"/>
                    <w:right w:val="single" w:sz="4" w:space="0" w:color="auto"/>
                  </w:tcBorders>
                </w:tcPr>
                <w:p w:rsidR="00D55CAE" w:rsidRPr="00087A29" w:rsidRDefault="00D55CAE" w:rsidP="00D55CAE">
                  <w:pPr>
                    <w:spacing w:after="1" w:line="200" w:lineRule="atLeast"/>
                    <w:rPr>
                      <w:rFonts w:ascii="Arial" w:hAnsi="Arial" w:cs="Arial"/>
                      <w:sz w:val="20"/>
                      <w:szCs w:val="20"/>
                    </w:rPr>
                  </w:pPr>
                </w:p>
              </w:tc>
              <w:tc>
                <w:tcPr>
                  <w:tcW w:w="744" w:type="dxa"/>
                  <w:vMerge/>
                  <w:tcBorders>
                    <w:top w:val="single" w:sz="4" w:space="0" w:color="auto"/>
                    <w:left w:val="single" w:sz="4" w:space="0" w:color="auto"/>
                    <w:bottom w:val="single" w:sz="4" w:space="0" w:color="auto"/>
                    <w:right w:val="single" w:sz="4" w:space="0" w:color="auto"/>
                  </w:tcBorders>
                </w:tcPr>
                <w:p w:rsidR="00D55CAE" w:rsidRPr="00087A29" w:rsidRDefault="00D55CAE" w:rsidP="00D55CAE">
                  <w:pPr>
                    <w:spacing w:after="1" w:line="200" w:lineRule="atLeast"/>
                    <w:rPr>
                      <w:rFonts w:ascii="Arial" w:hAnsi="Arial" w:cs="Arial"/>
                      <w:sz w:val="20"/>
                      <w:szCs w:val="20"/>
                    </w:rPr>
                  </w:pPr>
                </w:p>
              </w:tc>
              <w:tc>
                <w:tcPr>
                  <w:tcW w:w="931" w:type="dxa"/>
                  <w:vMerge/>
                  <w:tcBorders>
                    <w:top w:val="single" w:sz="4" w:space="0" w:color="auto"/>
                    <w:left w:val="single" w:sz="4" w:space="0" w:color="auto"/>
                    <w:bottom w:val="single" w:sz="4" w:space="0" w:color="auto"/>
                    <w:right w:val="single" w:sz="4" w:space="0" w:color="auto"/>
                  </w:tcBorders>
                </w:tcPr>
                <w:p w:rsidR="00D55CAE" w:rsidRPr="00087A29" w:rsidRDefault="00D55CAE" w:rsidP="00D55CAE">
                  <w:pPr>
                    <w:spacing w:after="1" w:line="200" w:lineRule="atLeast"/>
                    <w:rPr>
                      <w:rFonts w:ascii="Arial" w:hAnsi="Arial" w:cs="Arial"/>
                      <w:sz w:val="20"/>
                      <w:szCs w:val="20"/>
                    </w:rPr>
                  </w:pPr>
                </w:p>
              </w:tc>
              <w:tc>
                <w:tcPr>
                  <w:tcW w:w="512" w:type="dxa"/>
                  <w:vMerge/>
                  <w:tcBorders>
                    <w:top w:val="single" w:sz="4" w:space="0" w:color="auto"/>
                    <w:left w:val="single" w:sz="4" w:space="0" w:color="auto"/>
                    <w:bottom w:val="single" w:sz="4" w:space="0" w:color="auto"/>
                    <w:right w:val="single" w:sz="4" w:space="0" w:color="auto"/>
                  </w:tcBorders>
                </w:tcPr>
                <w:p w:rsidR="00D55CAE" w:rsidRPr="00087A29" w:rsidRDefault="00D55CAE" w:rsidP="00D55CAE">
                  <w:pPr>
                    <w:spacing w:after="1" w:line="200" w:lineRule="atLeast"/>
                    <w:rPr>
                      <w:rFonts w:ascii="Arial" w:hAnsi="Arial" w:cs="Arial"/>
                      <w:sz w:val="20"/>
                      <w:szCs w:val="20"/>
                    </w:rPr>
                  </w:pPr>
                </w:p>
              </w:tc>
              <w:tc>
                <w:tcPr>
                  <w:tcW w:w="884"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trike/>
                      <w:color w:val="FF0000"/>
                      <w:sz w:val="20"/>
                    </w:rPr>
                    <w:t>Пенсионный</w:t>
                  </w:r>
                  <w:r w:rsidRPr="00D55CAE">
                    <w:rPr>
                      <w:strike/>
                      <w:color w:val="FF0000"/>
                      <w:sz w:val="20"/>
                    </w:rPr>
                    <w:t xml:space="preserve"> фонд Российской Федерации</w:t>
                  </w:r>
                </w:p>
              </w:tc>
              <w:tc>
                <w:tcPr>
                  <w:tcW w:w="837" w:type="dxa"/>
                  <w:tcBorders>
                    <w:top w:val="single" w:sz="4" w:space="0" w:color="auto"/>
                    <w:left w:val="single" w:sz="4" w:space="0" w:color="auto"/>
                    <w:bottom w:val="single" w:sz="4" w:space="0" w:color="auto"/>
                    <w:right w:val="single" w:sz="4" w:space="0" w:color="auto"/>
                  </w:tcBorders>
                </w:tcPr>
                <w:p w:rsidR="00D55CAE" w:rsidRPr="00D55CAE" w:rsidRDefault="00D55CAE" w:rsidP="00D55CAE">
                  <w:pPr>
                    <w:pStyle w:val="ConsPlusNormal"/>
                    <w:spacing w:after="1" w:line="200" w:lineRule="atLeast"/>
                    <w:jc w:val="center"/>
                    <w:rPr>
                      <w:sz w:val="20"/>
                    </w:rPr>
                  </w:pPr>
                  <w:r w:rsidRPr="00D55CAE">
                    <w:rPr>
                      <w:sz w:val="20"/>
                    </w:rPr>
                    <w:t>Фонд социального страхования Российской Федерации</w:t>
                  </w:r>
                </w:p>
              </w:tc>
              <w:tc>
                <w:tcPr>
                  <w:tcW w:w="837"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Федеральный фонд обязательного медицинского страхования</w:t>
                  </w:r>
                </w:p>
              </w:tc>
              <w:tc>
                <w:tcPr>
                  <w:tcW w:w="931" w:type="dxa"/>
                  <w:tcBorders>
                    <w:top w:val="single" w:sz="4" w:space="0" w:color="auto"/>
                    <w:left w:val="single" w:sz="4" w:space="0" w:color="auto"/>
                    <w:bottom w:val="single" w:sz="4" w:space="0" w:color="auto"/>
                    <w:right w:val="nil"/>
                  </w:tcBorders>
                </w:tcPr>
                <w:p w:rsidR="00D55CAE" w:rsidRPr="00087A29" w:rsidRDefault="00D55CAE" w:rsidP="00D55CAE">
                  <w:pPr>
                    <w:pStyle w:val="ConsPlusNormal"/>
                    <w:spacing w:after="1" w:line="200" w:lineRule="atLeast"/>
                    <w:jc w:val="center"/>
                    <w:rPr>
                      <w:sz w:val="20"/>
                    </w:rPr>
                  </w:pPr>
                  <w:r w:rsidRPr="00087A29">
                    <w:rPr>
                      <w:sz w:val="20"/>
                    </w:rPr>
                    <w:t>территориальный фонд обязательного медицинского страхования</w:t>
                  </w:r>
                </w:p>
              </w:tc>
            </w:tr>
            <w:tr w:rsidR="00D55CAE" w:rsidRPr="00087A29" w:rsidTr="00ED0B56">
              <w:tc>
                <w:tcPr>
                  <w:tcW w:w="605" w:type="dxa"/>
                  <w:tcBorders>
                    <w:top w:val="single" w:sz="4" w:space="0" w:color="auto"/>
                    <w:left w:val="nil"/>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1</w:t>
                  </w:r>
                </w:p>
              </w:tc>
              <w:tc>
                <w:tcPr>
                  <w:tcW w:w="51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2</w:t>
                  </w:r>
                </w:p>
              </w:tc>
              <w:tc>
                <w:tcPr>
                  <w:tcW w:w="65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3</w:t>
                  </w:r>
                </w:p>
              </w:tc>
              <w:tc>
                <w:tcPr>
                  <w:tcW w:w="744"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4</w:t>
                  </w:r>
                </w:p>
              </w:tc>
              <w:tc>
                <w:tcPr>
                  <w:tcW w:w="931"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5</w:t>
                  </w:r>
                </w:p>
              </w:tc>
              <w:tc>
                <w:tcPr>
                  <w:tcW w:w="51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6</w:t>
                  </w:r>
                </w:p>
              </w:tc>
              <w:tc>
                <w:tcPr>
                  <w:tcW w:w="884"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7</w:t>
                  </w:r>
                </w:p>
              </w:tc>
              <w:tc>
                <w:tcPr>
                  <w:tcW w:w="837"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8</w:t>
                  </w:r>
                </w:p>
              </w:tc>
              <w:tc>
                <w:tcPr>
                  <w:tcW w:w="837"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9</w:t>
                  </w:r>
                </w:p>
              </w:tc>
              <w:tc>
                <w:tcPr>
                  <w:tcW w:w="931" w:type="dxa"/>
                  <w:tcBorders>
                    <w:top w:val="single" w:sz="4" w:space="0" w:color="auto"/>
                    <w:left w:val="single" w:sz="4" w:space="0" w:color="auto"/>
                    <w:bottom w:val="single" w:sz="4" w:space="0" w:color="auto"/>
                    <w:right w:val="nil"/>
                  </w:tcBorders>
                </w:tcPr>
                <w:p w:rsidR="00D55CAE" w:rsidRPr="00087A29" w:rsidRDefault="00D55CAE" w:rsidP="00D55CAE">
                  <w:pPr>
                    <w:pStyle w:val="ConsPlusNormal"/>
                    <w:spacing w:after="1" w:line="200" w:lineRule="atLeast"/>
                    <w:jc w:val="center"/>
                    <w:rPr>
                      <w:sz w:val="20"/>
                    </w:rPr>
                  </w:pPr>
                  <w:r w:rsidRPr="00087A29">
                    <w:rPr>
                      <w:sz w:val="20"/>
                    </w:rPr>
                    <w:t>10</w:t>
                  </w:r>
                </w:p>
              </w:tc>
            </w:tr>
            <w:tr w:rsidR="00D55CAE" w:rsidRPr="00087A29" w:rsidTr="00ED0B56">
              <w:tblPrEx>
                <w:tblBorders>
                  <w:left w:val="single" w:sz="4" w:space="0" w:color="auto"/>
                  <w:right w:val="single" w:sz="4" w:space="0" w:color="auto"/>
                </w:tblBorders>
              </w:tblPrEx>
              <w:tc>
                <w:tcPr>
                  <w:tcW w:w="605"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744"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931"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884"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837"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837"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931"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r>
            <w:tr w:rsidR="00D55CAE" w:rsidRPr="00087A29" w:rsidTr="00ED0B56">
              <w:tblPrEx>
                <w:tblBorders>
                  <w:left w:val="single" w:sz="4" w:space="0" w:color="auto"/>
                  <w:right w:val="single" w:sz="4" w:space="0" w:color="auto"/>
                </w:tblBorders>
              </w:tblPrEx>
              <w:tc>
                <w:tcPr>
                  <w:tcW w:w="605"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744"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931"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884"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837"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837"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931"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r>
            <w:tr w:rsidR="00D55CAE" w:rsidRPr="00087A29" w:rsidTr="00ED0B56">
              <w:tblPrEx>
                <w:tblBorders>
                  <w:left w:val="single" w:sz="4" w:space="0" w:color="auto"/>
                  <w:right w:val="single" w:sz="4" w:space="0" w:color="auto"/>
                </w:tblBorders>
              </w:tblPrEx>
              <w:tc>
                <w:tcPr>
                  <w:tcW w:w="605"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744"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931"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884"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837"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837"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931"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r>
            <w:tr w:rsidR="00D55CAE" w:rsidRPr="00087A29" w:rsidTr="00ED0B56">
              <w:tblPrEx>
                <w:tblBorders>
                  <w:left w:val="single" w:sz="4" w:space="0" w:color="auto"/>
                  <w:right w:val="single" w:sz="4" w:space="0" w:color="auto"/>
                </w:tblBorders>
              </w:tblPrEx>
              <w:tc>
                <w:tcPr>
                  <w:tcW w:w="605"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744"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931"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884"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837"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837"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931"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r>
            <w:tr w:rsidR="00D55CAE" w:rsidRPr="00087A29" w:rsidTr="00ED0B56">
              <w:tblPrEx>
                <w:tblBorders>
                  <w:left w:val="single" w:sz="4" w:space="0" w:color="auto"/>
                  <w:right w:val="single" w:sz="4" w:space="0" w:color="auto"/>
                </w:tblBorders>
              </w:tblPrEx>
              <w:tc>
                <w:tcPr>
                  <w:tcW w:w="605"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744"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931"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884"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837"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837"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931"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r>
            <w:tr w:rsidR="00D55CAE" w:rsidRPr="00087A29" w:rsidTr="00ED0B56">
              <w:tblPrEx>
                <w:tblBorders>
                  <w:left w:val="single" w:sz="4" w:space="0" w:color="auto"/>
                  <w:right w:val="single" w:sz="4" w:space="0" w:color="auto"/>
                </w:tblBorders>
              </w:tblPrEx>
              <w:tc>
                <w:tcPr>
                  <w:tcW w:w="605"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65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744"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931"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884"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837"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837"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931"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r>
            <w:tr w:rsidR="00D55CAE" w:rsidRPr="00087A29" w:rsidTr="00ED0B56">
              <w:tblPrEx>
                <w:tblBorders>
                  <w:right w:val="single" w:sz="4" w:space="0" w:color="auto"/>
                </w:tblBorders>
              </w:tblPrEx>
              <w:tc>
                <w:tcPr>
                  <w:tcW w:w="1117" w:type="dxa"/>
                  <w:gridSpan w:val="2"/>
                  <w:tcBorders>
                    <w:top w:val="single" w:sz="4" w:space="0" w:color="auto"/>
                    <w:left w:val="nil"/>
                    <w:bottom w:val="single" w:sz="4" w:space="0" w:color="auto"/>
                    <w:right w:val="single" w:sz="4" w:space="0" w:color="auto"/>
                  </w:tcBorders>
                </w:tcPr>
                <w:p w:rsidR="00D55CAE" w:rsidRPr="00087A29" w:rsidRDefault="00D55CAE" w:rsidP="00D55CAE">
                  <w:pPr>
                    <w:pStyle w:val="ConsPlusNormal"/>
                    <w:spacing w:after="1" w:line="200" w:lineRule="atLeast"/>
                    <w:jc w:val="right"/>
                    <w:rPr>
                      <w:sz w:val="20"/>
                    </w:rPr>
                  </w:pPr>
                  <w:r w:rsidRPr="00087A29">
                    <w:rPr>
                      <w:sz w:val="20"/>
                    </w:rPr>
                    <w:t>Итого по коду БК</w:t>
                  </w:r>
                </w:p>
              </w:tc>
              <w:tc>
                <w:tcPr>
                  <w:tcW w:w="65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744"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931"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51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884"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837"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837"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931"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r>
          </w:tbl>
          <w:p w:rsidR="00D55CAE" w:rsidRPr="00087A29" w:rsidRDefault="00D55CAE" w:rsidP="00D55CAE">
            <w:pPr>
              <w:pStyle w:val="ConsPlusNormal"/>
              <w:spacing w:after="1" w:line="200" w:lineRule="atLeast"/>
              <w:jc w:val="both"/>
              <w:rPr>
                <w:sz w:val="20"/>
              </w:rPr>
            </w:pPr>
          </w:p>
          <w:p w:rsidR="00D55CAE" w:rsidRPr="0072320D" w:rsidRDefault="00D55CAE" w:rsidP="00D55CAE">
            <w:pPr>
              <w:pStyle w:val="ConsPlusNonformat"/>
              <w:spacing w:after="1" w:line="200" w:lineRule="atLeast"/>
              <w:jc w:val="both"/>
              <w:rPr>
                <w:strike/>
                <w:sz w:val="16"/>
                <w:szCs w:val="16"/>
              </w:rPr>
            </w:pPr>
            <w:r w:rsidRPr="008A4D86">
              <w:rPr>
                <w:strike/>
                <w:color w:val="FF0000"/>
                <w:sz w:val="16"/>
                <w:szCs w:val="16"/>
              </w:rPr>
              <w:t>Начальник отдела</w:t>
            </w:r>
          </w:p>
          <w:p w:rsidR="00D55CAE" w:rsidRPr="0072320D" w:rsidRDefault="00D55CAE" w:rsidP="00D55CAE">
            <w:pPr>
              <w:pStyle w:val="ConsPlusNonformat"/>
              <w:spacing w:after="1" w:line="200" w:lineRule="atLeast"/>
              <w:jc w:val="both"/>
              <w:rPr>
                <w:strike/>
                <w:sz w:val="16"/>
                <w:szCs w:val="16"/>
              </w:rPr>
            </w:pPr>
            <w:r w:rsidRPr="008A4D86">
              <w:rPr>
                <w:strike/>
                <w:color w:val="FF0000"/>
                <w:sz w:val="16"/>
                <w:szCs w:val="16"/>
              </w:rPr>
              <w:t>(замещающее его лицо)</w:t>
            </w:r>
            <w:r w:rsidRPr="00D55CAE">
              <w:rPr>
                <w:sz w:val="16"/>
                <w:szCs w:val="16"/>
              </w:rPr>
              <w:t xml:space="preserve"> </w:t>
            </w:r>
            <w:r w:rsidRPr="008A4D86">
              <w:rPr>
                <w:strike/>
                <w:color w:val="FF0000"/>
                <w:sz w:val="16"/>
                <w:szCs w:val="16"/>
              </w:rPr>
              <w:t>___________</w:t>
            </w:r>
            <w:r w:rsidRPr="00D55CAE">
              <w:rPr>
                <w:sz w:val="16"/>
                <w:szCs w:val="16"/>
              </w:rPr>
              <w:t xml:space="preserve"> </w:t>
            </w:r>
            <w:r w:rsidRPr="008A4D86">
              <w:rPr>
                <w:strike/>
                <w:color w:val="FF0000"/>
                <w:sz w:val="16"/>
                <w:szCs w:val="16"/>
              </w:rPr>
              <w:t>_________</w:t>
            </w:r>
            <w:r w:rsidRPr="00D55CAE">
              <w:rPr>
                <w:sz w:val="16"/>
                <w:szCs w:val="16"/>
              </w:rPr>
              <w:t xml:space="preserve"> </w:t>
            </w:r>
            <w:r w:rsidRPr="008A4D86">
              <w:rPr>
                <w:strike/>
                <w:color w:val="FF0000"/>
                <w:sz w:val="16"/>
                <w:szCs w:val="16"/>
              </w:rPr>
              <w:t>_____________________</w:t>
            </w:r>
          </w:p>
          <w:p w:rsidR="00D55CAE" w:rsidRPr="0072320D" w:rsidRDefault="00D55CAE" w:rsidP="00D55CAE">
            <w:pPr>
              <w:pStyle w:val="ConsPlusNonformat"/>
              <w:spacing w:after="1" w:line="200" w:lineRule="atLeast"/>
              <w:jc w:val="both"/>
              <w:rPr>
                <w:strike/>
                <w:sz w:val="16"/>
                <w:szCs w:val="16"/>
              </w:rPr>
            </w:pPr>
            <w:r w:rsidRPr="00D55CAE">
              <w:rPr>
                <w:sz w:val="16"/>
                <w:szCs w:val="16"/>
              </w:rPr>
              <w:t xml:space="preserve">                      </w:t>
            </w:r>
            <w:r w:rsidRPr="008A4D86">
              <w:rPr>
                <w:strike/>
                <w:color w:val="FF0000"/>
                <w:sz w:val="16"/>
                <w:szCs w:val="16"/>
              </w:rPr>
              <w:t>(должность)</w:t>
            </w:r>
            <w:r w:rsidRPr="00D55CAE">
              <w:rPr>
                <w:sz w:val="16"/>
                <w:szCs w:val="16"/>
              </w:rPr>
              <w:t xml:space="preserve"> </w:t>
            </w:r>
            <w:r w:rsidRPr="008A4D86">
              <w:rPr>
                <w:strike/>
                <w:color w:val="FF0000"/>
                <w:sz w:val="16"/>
                <w:szCs w:val="16"/>
              </w:rPr>
              <w:t>(подпись)</w:t>
            </w:r>
            <w:r w:rsidRPr="00D55CAE">
              <w:rPr>
                <w:sz w:val="16"/>
                <w:szCs w:val="16"/>
              </w:rPr>
              <w:t xml:space="preserve"> </w:t>
            </w:r>
            <w:r w:rsidRPr="008A4D86">
              <w:rPr>
                <w:strike/>
                <w:color w:val="FF0000"/>
                <w:sz w:val="16"/>
                <w:szCs w:val="16"/>
              </w:rPr>
              <w:t>(расшифровка подписи)</w:t>
            </w:r>
          </w:p>
          <w:p w:rsidR="00D55CAE" w:rsidRPr="0072320D" w:rsidRDefault="00D55CAE" w:rsidP="00D55CAE">
            <w:pPr>
              <w:pStyle w:val="ConsPlusNonformat"/>
              <w:spacing w:after="1" w:line="200" w:lineRule="atLeast"/>
              <w:jc w:val="both"/>
              <w:rPr>
                <w:strike/>
                <w:sz w:val="16"/>
                <w:szCs w:val="16"/>
              </w:rPr>
            </w:pPr>
          </w:p>
          <w:p w:rsidR="00D55CAE" w:rsidRPr="0072320D" w:rsidRDefault="00D55CAE" w:rsidP="00D55CAE">
            <w:pPr>
              <w:pStyle w:val="ConsPlusNonformat"/>
              <w:spacing w:after="1" w:line="200" w:lineRule="atLeast"/>
              <w:jc w:val="both"/>
              <w:rPr>
                <w:strike/>
                <w:sz w:val="16"/>
                <w:szCs w:val="16"/>
              </w:rPr>
            </w:pPr>
            <w:r w:rsidRPr="008A4D86">
              <w:rPr>
                <w:strike/>
                <w:color w:val="FF0000"/>
                <w:sz w:val="16"/>
                <w:szCs w:val="16"/>
              </w:rPr>
              <w:t>Ответственный</w:t>
            </w:r>
          </w:p>
          <w:p w:rsidR="00D55CAE" w:rsidRPr="0072320D" w:rsidRDefault="00D55CAE" w:rsidP="00D55CAE">
            <w:pPr>
              <w:pStyle w:val="ConsPlusNonformat"/>
              <w:spacing w:after="1" w:line="200" w:lineRule="atLeast"/>
              <w:jc w:val="both"/>
              <w:rPr>
                <w:strike/>
                <w:sz w:val="16"/>
                <w:szCs w:val="16"/>
              </w:rPr>
            </w:pPr>
            <w:r w:rsidRPr="008A4D86">
              <w:rPr>
                <w:strike/>
                <w:color w:val="FF0000"/>
                <w:sz w:val="16"/>
                <w:szCs w:val="16"/>
              </w:rPr>
              <w:t>исполнитель</w:t>
            </w:r>
            <w:r w:rsidRPr="00D55CAE">
              <w:rPr>
                <w:sz w:val="16"/>
                <w:szCs w:val="16"/>
              </w:rPr>
              <w:t xml:space="preserve">   </w:t>
            </w:r>
            <w:r w:rsidRPr="008A4D86">
              <w:rPr>
                <w:strike/>
                <w:color w:val="FF0000"/>
                <w:sz w:val="16"/>
                <w:szCs w:val="16"/>
              </w:rPr>
              <w:t>_____________</w:t>
            </w:r>
            <w:r w:rsidRPr="00D55CAE">
              <w:rPr>
                <w:sz w:val="16"/>
                <w:szCs w:val="16"/>
              </w:rPr>
              <w:t xml:space="preserve"> </w:t>
            </w:r>
            <w:r w:rsidRPr="008A4D86">
              <w:rPr>
                <w:strike/>
                <w:color w:val="FF0000"/>
                <w:sz w:val="16"/>
                <w:szCs w:val="16"/>
              </w:rPr>
              <w:t>___________</w:t>
            </w:r>
            <w:r w:rsidRPr="00D55CAE">
              <w:rPr>
                <w:sz w:val="16"/>
                <w:szCs w:val="16"/>
              </w:rPr>
              <w:t xml:space="preserve"> </w:t>
            </w:r>
            <w:r w:rsidRPr="008A4D86">
              <w:rPr>
                <w:strike/>
                <w:color w:val="FF0000"/>
                <w:sz w:val="16"/>
                <w:szCs w:val="16"/>
              </w:rPr>
              <w:t>_______________________</w:t>
            </w:r>
            <w:r w:rsidRPr="00D55CAE">
              <w:rPr>
                <w:sz w:val="16"/>
                <w:szCs w:val="16"/>
              </w:rPr>
              <w:t xml:space="preserve"> </w:t>
            </w:r>
            <w:r w:rsidRPr="008A4D86">
              <w:rPr>
                <w:strike/>
                <w:color w:val="FF0000"/>
                <w:sz w:val="16"/>
                <w:szCs w:val="16"/>
              </w:rPr>
              <w:t>___________</w:t>
            </w:r>
          </w:p>
          <w:p w:rsidR="00D55CAE" w:rsidRPr="0072320D" w:rsidRDefault="00D55CAE" w:rsidP="00D55CAE">
            <w:pPr>
              <w:pStyle w:val="ConsPlusNonformat"/>
              <w:spacing w:after="1" w:line="200" w:lineRule="atLeast"/>
              <w:jc w:val="both"/>
              <w:rPr>
                <w:strike/>
                <w:sz w:val="16"/>
                <w:szCs w:val="16"/>
              </w:rPr>
            </w:pPr>
            <w:r w:rsidRPr="00D55CAE">
              <w:rPr>
                <w:sz w:val="16"/>
                <w:szCs w:val="16"/>
              </w:rPr>
              <w:t xml:space="preserve">               </w:t>
            </w:r>
            <w:r w:rsidRPr="008A4D86">
              <w:rPr>
                <w:strike/>
                <w:color w:val="FF0000"/>
                <w:sz w:val="16"/>
                <w:szCs w:val="16"/>
              </w:rPr>
              <w:t>(должность)</w:t>
            </w:r>
            <w:r w:rsidRPr="00D55CAE">
              <w:rPr>
                <w:sz w:val="16"/>
                <w:szCs w:val="16"/>
              </w:rPr>
              <w:t xml:space="preserve">   </w:t>
            </w:r>
            <w:r w:rsidRPr="008A4D86">
              <w:rPr>
                <w:strike/>
                <w:color w:val="FF0000"/>
                <w:sz w:val="16"/>
                <w:szCs w:val="16"/>
              </w:rPr>
              <w:t>(подпись)</w:t>
            </w:r>
            <w:r w:rsidRPr="00D55CAE">
              <w:rPr>
                <w:sz w:val="16"/>
                <w:szCs w:val="16"/>
              </w:rPr>
              <w:t xml:space="preserve">   </w:t>
            </w:r>
            <w:r w:rsidRPr="008A4D86">
              <w:rPr>
                <w:strike/>
                <w:color w:val="FF0000"/>
                <w:sz w:val="16"/>
                <w:szCs w:val="16"/>
              </w:rPr>
              <w:t>(расшифровка подписи)</w:t>
            </w:r>
            <w:r w:rsidRPr="00D55CAE">
              <w:rPr>
                <w:sz w:val="16"/>
                <w:szCs w:val="16"/>
              </w:rPr>
              <w:t xml:space="preserve">   </w:t>
            </w:r>
            <w:r w:rsidRPr="008A4D86">
              <w:rPr>
                <w:strike/>
                <w:color w:val="FF0000"/>
                <w:sz w:val="16"/>
                <w:szCs w:val="16"/>
              </w:rPr>
              <w:t>(телефон)</w:t>
            </w:r>
          </w:p>
          <w:p w:rsidR="00D55CAE" w:rsidRPr="008A4D86" w:rsidRDefault="00D55CAE" w:rsidP="00D55CAE">
            <w:pPr>
              <w:pStyle w:val="ConsPlusNonformat"/>
              <w:spacing w:after="1" w:line="200" w:lineRule="atLeast"/>
              <w:jc w:val="both"/>
              <w:rPr>
                <w:sz w:val="16"/>
                <w:szCs w:val="16"/>
              </w:rPr>
            </w:pPr>
          </w:p>
          <w:p w:rsidR="00D55CAE" w:rsidRPr="00D55CAE" w:rsidRDefault="00D55CAE" w:rsidP="00D55CAE">
            <w:pPr>
              <w:pStyle w:val="ConsPlusNonformat"/>
              <w:spacing w:after="1" w:line="200" w:lineRule="atLeast"/>
              <w:jc w:val="both"/>
              <w:rPr>
                <w:sz w:val="16"/>
                <w:szCs w:val="16"/>
              </w:rPr>
            </w:pPr>
            <w:r w:rsidRPr="008A4D86">
              <w:rPr>
                <w:sz w:val="16"/>
                <w:szCs w:val="16"/>
              </w:rPr>
              <w:t xml:space="preserve">"__" </w:t>
            </w:r>
            <w:r w:rsidRPr="00D55CAE">
              <w:rPr>
                <w:sz w:val="16"/>
                <w:szCs w:val="16"/>
              </w:rPr>
              <w:t>______ 20__ г.</w:t>
            </w:r>
          </w:p>
          <w:p w:rsidR="00D55CAE" w:rsidRPr="00D55CAE" w:rsidRDefault="00D55CAE" w:rsidP="00D55CAE">
            <w:pPr>
              <w:pStyle w:val="ConsPlusNonformat"/>
              <w:spacing w:after="1" w:line="200" w:lineRule="atLeast"/>
              <w:jc w:val="both"/>
              <w:rPr>
                <w:sz w:val="16"/>
                <w:szCs w:val="16"/>
              </w:rPr>
            </w:pPr>
          </w:p>
          <w:p w:rsidR="00D55CAE" w:rsidRPr="00D55CAE" w:rsidRDefault="00D55CAE" w:rsidP="00D55CAE">
            <w:pPr>
              <w:pStyle w:val="ConsPlusNonformat"/>
              <w:spacing w:after="1" w:line="200" w:lineRule="atLeast"/>
              <w:jc w:val="both"/>
              <w:rPr>
                <w:sz w:val="16"/>
                <w:szCs w:val="16"/>
              </w:rPr>
            </w:pPr>
            <w:r w:rsidRPr="00D55CAE">
              <w:rPr>
                <w:sz w:val="16"/>
                <w:szCs w:val="16"/>
              </w:rPr>
              <w:t xml:space="preserve">                                                         Номер страницы ___</w:t>
            </w:r>
          </w:p>
          <w:p w:rsidR="00D55CAE" w:rsidRPr="00087A29" w:rsidRDefault="00D55CAE" w:rsidP="00D55CAE">
            <w:pPr>
              <w:pStyle w:val="ConsPlusNormal"/>
              <w:spacing w:after="1" w:line="200" w:lineRule="atLeast"/>
              <w:jc w:val="both"/>
              <w:outlineLvl w:val="1"/>
              <w:rPr>
                <w:sz w:val="20"/>
              </w:rPr>
            </w:pPr>
            <w:r w:rsidRPr="00D55CAE">
              <w:rPr>
                <w:rFonts w:ascii="Courier New" w:hAnsi="Courier New" w:cs="Courier New"/>
                <w:sz w:val="16"/>
                <w:szCs w:val="16"/>
              </w:rPr>
              <w:t xml:space="preserve">                                                          Всего страниц ___</w:t>
            </w:r>
          </w:p>
        </w:tc>
        <w:tc>
          <w:tcPr>
            <w:tcW w:w="7597" w:type="dxa"/>
          </w:tcPr>
          <w:p w:rsidR="00D55CAE" w:rsidRPr="00087A29" w:rsidRDefault="00D55CAE" w:rsidP="00D55CAE">
            <w:pPr>
              <w:pStyle w:val="ConsPlusNormal"/>
              <w:spacing w:after="1" w:line="200" w:lineRule="atLeast"/>
              <w:jc w:val="both"/>
              <w:rPr>
                <w:sz w:val="20"/>
              </w:rPr>
            </w:pPr>
          </w:p>
          <w:tbl>
            <w:tblPr>
              <w:tblW w:w="7449" w:type="dxa"/>
              <w:tblLayout w:type="fixed"/>
              <w:tblCellMar>
                <w:top w:w="102" w:type="dxa"/>
                <w:left w:w="62" w:type="dxa"/>
                <w:bottom w:w="102" w:type="dxa"/>
                <w:right w:w="62" w:type="dxa"/>
              </w:tblCellMar>
              <w:tblLook w:val="0000" w:firstRow="0" w:lastRow="0" w:firstColumn="0" w:lastColumn="0" w:noHBand="0" w:noVBand="0"/>
            </w:tblPr>
            <w:tblGrid>
              <w:gridCol w:w="7449"/>
            </w:tblGrid>
            <w:tr w:rsidR="00D55CAE" w:rsidRPr="00087A29" w:rsidTr="00ED0B56">
              <w:tc>
                <w:tcPr>
                  <w:tcW w:w="7449" w:type="dxa"/>
                  <w:tcBorders>
                    <w:top w:val="nil"/>
                    <w:left w:val="nil"/>
                    <w:bottom w:val="nil"/>
                    <w:right w:val="nil"/>
                  </w:tcBorders>
                </w:tcPr>
                <w:p w:rsidR="00D55CAE" w:rsidRPr="00087A29" w:rsidRDefault="00D55CAE" w:rsidP="00D55CAE">
                  <w:pPr>
                    <w:pStyle w:val="ConsPlusNormal"/>
                    <w:spacing w:after="1" w:line="200" w:lineRule="atLeast"/>
                    <w:jc w:val="center"/>
                    <w:outlineLvl w:val="2"/>
                    <w:rPr>
                      <w:sz w:val="20"/>
                    </w:rPr>
                  </w:pPr>
                  <w:r w:rsidRPr="00087A29">
                    <w:rPr>
                      <w:sz w:val="20"/>
                    </w:rPr>
                    <w:t>Раздел III. Платежи, поступившие в бюджеты</w:t>
                  </w:r>
                  <w:r w:rsidRPr="00D55CAE">
                    <w:rPr>
                      <w:sz w:val="20"/>
                      <w:shd w:val="clear" w:color="auto" w:fill="C0C0C0"/>
                    </w:rPr>
                    <w:t>,</w:t>
                  </w:r>
                  <w:r w:rsidRPr="00087A29">
                    <w:rPr>
                      <w:sz w:val="20"/>
                    </w:rPr>
                    <w:t xml:space="preserve"> минуя счет органа Федерального казначейства</w:t>
                  </w:r>
                </w:p>
              </w:tc>
            </w:tr>
          </w:tbl>
          <w:p w:rsidR="00D55CAE" w:rsidRPr="00087A29" w:rsidRDefault="00D55CAE" w:rsidP="00D55CAE">
            <w:pPr>
              <w:pStyle w:val="ConsPlusNormal"/>
              <w:spacing w:after="1" w:line="200" w:lineRule="atLeast"/>
              <w:jc w:val="both"/>
              <w:rPr>
                <w:sz w:val="20"/>
              </w:rPr>
            </w:pPr>
          </w:p>
          <w:tbl>
            <w:tblPr>
              <w:tblW w:w="7477"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769"/>
              <w:gridCol w:w="639"/>
              <w:gridCol w:w="635"/>
              <w:gridCol w:w="743"/>
              <w:gridCol w:w="475"/>
              <w:gridCol w:w="1262"/>
              <w:gridCol w:w="1148"/>
              <w:gridCol w:w="1188"/>
            </w:tblGrid>
            <w:tr w:rsidR="00D55CAE" w:rsidRPr="00087A29" w:rsidTr="00D55CAE">
              <w:tc>
                <w:tcPr>
                  <w:tcW w:w="618" w:type="dxa"/>
                  <w:vMerge w:val="restart"/>
                  <w:tcBorders>
                    <w:top w:val="single" w:sz="4" w:space="0" w:color="auto"/>
                    <w:left w:val="nil"/>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Код по БК</w:t>
                  </w:r>
                </w:p>
              </w:tc>
              <w:tc>
                <w:tcPr>
                  <w:tcW w:w="769" w:type="dxa"/>
                  <w:vMerge w:val="restart"/>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Аналитический код</w:t>
                  </w:r>
                </w:p>
              </w:tc>
              <w:tc>
                <w:tcPr>
                  <w:tcW w:w="639" w:type="dxa"/>
                  <w:vMerge w:val="restart"/>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Поступило, всего</w:t>
                  </w:r>
                </w:p>
              </w:tc>
              <w:tc>
                <w:tcPr>
                  <w:tcW w:w="5451" w:type="dxa"/>
                  <w:gridSpan w:val="6"/>
                  <w:tcBorders>
                    <w:top w:val="single" w:sz="4" w:space="0" w:color="auto"/>
                    <w:left w:val="single" w:sz="4" w:space="0" w:color="auto"/>
                    <w:bottom w:val="single" w:sz="4" w:space="0" w:color="auto"/>
                    <w:right w:val="nil"/>
                  </w:tcBorders>
                </w:tcPr>
                <w:p w:rsidR="00D55CAE" w:rsidRPr="00087A29" w:rsidRDefault="00D55CAE" w:rsidP="00D55CAE">
                  <w:pPr>
                    <w:pStyle w:val="ConsPlusNormal"/>
                    <w:spacing w:after="1" w:line="200" w:lineRule="atLeast"/>
                    <w:jc w:val="center"/>
                    <w:rPr>
                      <w:sz w:val="20"/>
                    </w:rPr>
                  </w:pPr>
                  <w:r w:rsidRPr="00087A29">
                    <w:rPr>
                      <w:sz w:val="20"/>
                    </w:rPr>
                    <w:t>В том числе по бюджетам:</w:t>
                  </w:r>
                </w:p>
              </w:tc>
            </w:tr>
            <w:tr w:rsidR="00D55CAE" w:rsidRPr="00087A29" w:rsidTr="00D55CAE">
              <w:tc>
                <w:tcPr>
                  <w:tcW w:w="618" w:type="dxa"/>
                  <w:vMerge/>
                  <w:tcBorders>
                    <w:top w:val="single" w:sz="4" w:space="0" w:color="auto"/>
                    <w:left w:val="nil"/>
                    <w:bottom w:val="single" w:sz="4" w:space="0" w:color="auto"/>
                    <w:right w:val="single" w:sz="4" w:space="0" w:color="auto"/>
                  </w:tcBorders>
                </w:tcPr>
                <w:p w:rsidR="00D55CAE" w:rsidRPr="00087A29" w:rsidRDefault="00D55CAE" w:rsidP="00D55CAE">
                  <w:pPr>
                    <w:spacing w:after="1" w:line="200" w:lineRule="atLeast"/>
                    <w:rPr>
                      <w:rFonts w:ascii="Arial" w:hAnsi="Arial" w:cs="Arial"/>
                      <w:sz w:val="20"/>
                      <w:szCs w:val="20"/>
                    </w:rPr>
                  </w:pPr>
                </w:p>
              </w:tc>
              <w:tc>
                <w:tcPr>
                  <w:tcW w:w="769" w:type="dxa"/>
                  <w:vMerge/>
                  <w:tcBorders>
                    <w:top w:val="single" w:sz="4" w:space="0" w:color="auto"/>
                    <w:left w:val="single" w:sz="4" w:space="0" w:color="auto"/>
                    <w:bottom w:val="single" w:sz="4" w:space="0" w:color="auto"/>
                    <w:right w:val="single" w:sz="4" w:space="0" w:color="auto"/>
                  </w:tcBorders>
                </w:tcPr>
                <w:p w:rsidR="00D55CAE" w:rsidRPr="00087A29" w:rsidRDefault="00D55CAE" w:rsidP="00D55CAE">
                  <w:pPr>
                    <w:spacing w:after="1" w:line="200" w:lineRule="atLeast"/>
                    <w:rPr>
                      <w:rFonts w:ascii="Arial" w:hAnsi="Arial" w:cs="Arial"/>
                      <w:sz w:val="20"/>
                      <w:szCs w:val="20"/>
                    </w:rPr>
                  </w:pPr>
                </w:p>
              </w:tc>
              <w:tc>
                <w:tcPr>
                  <w:tcW w:w="639" w:type="dxa"/>
                  <w:vMerge/>
                  <w:tcBorders>
                    <w:top w:val="single" w:sz="4" w:space="0" w:color="auto"/>
                    <w:left w:val="single" w:sz="4" w:space="0" w:color="auto"/>
                    <w:bottom w:val="single" w:sz="4" w:space="0" w:color="auto"/>
                    <w:right w:val="single" w:sz="4" w:space="0" w:color="auto"/>
                  </w:tcBorders>
                </w:tcPr>
                <w:p w:rsidR="00D55CAE" w:rsidRPr="00087A29" w:rsidRDefault="00D55CAE" w:rsidP="00D55CAE">
                  <w:pPr>
                    <w:spacing w:after="1" w:line="200" w:lineRule="atLeast"/>
                    <w:rPr>
                      <w:rFonts w:ascii="Arial" w:hAnsi="Arial" w:cs="Arial"/>
                      <w:sz w:val="20"/>
                      <w:szCs w:val="20"/>
                    </w:rPr>
                  </w:pPr>
                </w:p>
              </w:tc>
              <w:tc>
                <w:tcPr>
                  <w:tcW w:w="635" w:type="dxa"/>
                  <w:vMerge w:val="restart"/>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федеральный</w:t>
                  </w:r>
                </w:p>
              </w:tc>
              <w:tc>
                <w:tcPr>
                  <w:tcW w:w="743" w:type="dxa"/>
                  <w:vMerge w:val="restart"/>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субъекта Российской Федерации</w:t>
                  </w:r>
                </w:p>
              </w:tc>
              <w:tc>
                <w:tcPr>
                  <w:tcW w:w="475" w:type="dxa"/>
                  <w:vMerge w:val="restart"/>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местный</w:t>
                  </w:r>
                </w:p>
              </w:tc>
              <w:tc>
                <w:tcPr>
                  <w:tcW w:w="3598" w:type="dxa"/>
                  <w:gridSpan w:val="3"/>
                  <w:tcBorders>
                    <w:top w:val="single" w:sz="4" w:space="0" w:color="auto"/>
                    <w:left w:val="single" w:sz="4" w:space="0" w:color="auto"/>
                    <w:bottom w:val="single" w:sz="4" w:space="0" w:color="auto"/>
                    <w:right w:val="nil"/>
                  </w:tcBorders>
                </w:tcPr>
                <w:p w:rsidR="00D55CAE" w:rsidRPr="00087A29" w:rsidRDefault="00D55CAE" w:rsidP="00D55CAE">
                  <w:pPr>
                    <w:pStyle w:val="ConsPlusNormal"/>
                    <w:spacing w:after="1" w:line="200" w:lineRule="atLeast"/>
                    <w:jc w:val="center"/>
                    <w:rPr>
                      <w:sz w:val="20"/>
                    </w:rPr>
                  </w:pPr>
                  <w:r w:rsidRPr="00087A29">
                    <w:rPr>
                      <w:sz w:val="20"/>
                    </w:rPr>
                    <w:t>внебюджетные фонды</w:t>
                  </w:r>
                </w:p>
              </w:tc>
            </w:tr>
            <w:tr w:rsidR="00D55CAE" w:rsidRPr="00087A29" w:rsidTr="00D55CAE">
              <w:tc>
                <w:tcPr>
                  <w:tcW w:w="618" w:type="dxa"/>
                  <w:vMerge/>
                  <w:tcBorders>
                    <w:top w:val="single" w:sz="4" w:space="0" w:color="auto"/>
                    <w:left w:val="nil"/>
                    <w:bottom w:val="single" w:sz="4" w:space="0" w:color="auto"/>
                    <w:right w:val="single" w:sz="4" w:space="0" w:color="auto"/>
                  </w:tcBorders>
                </w:tcPr>
                <w:p w:rsidR="00D55CAE" w:rsidRPr="00087A29" w:rsidRDefault="00D55CAE" w:rsidP="00D55CAE">
                  <w:pPr>
                    <w:spacing w:after="1" w:line="200" w:lineRule="atLeast"/>
                    <w:rPr>
                      <w:rFonts w:ascii="Arial" w:hAnsi="Arial" w:cs="Arial"/>
                      <w:sz w:val="20"/>
                      <w:szCs w:val="20"/>
                    </w:rPr>
                  </w:pPr>
                </w:p>
              </w:tc>
              <w:tc>
                <w:tcPr>
                  <w:tcW w:w="769" w:type="dxa"/>
                  <w:vMerge/>
                  <w:tcBorders>
                    <w:top w:val="single" w:sz="4" w:space="0" w:color="auto"/>
                    <w:left w:val="single" w:sz="4" w:space="0" w:color="auto"/>
                    <w:bottom w:val="single" w:sz="4" w:space="0" w:color="auto"/>
                    <w:right w:val="single" w:sz="4" w:space="0" w:color="auto"/>
                  </w:tcBorders>
                </w:tcPr>
                <w:p w:rsidR="00D55CAE" w:rsidRPr="00087A29" w:rsidRDefault="00D55CAE" w:rsidP="00D55CAE">
                  <w:pPr>
                    <w:spacing w:after="1" w:line="200" w:lineRule="atLeast"/>
                    <w:rPr>
                      <w:rFonts w:ascii="Arial" w:hAnsi="Arial" w:cs="Arial"/>
                      <w:sz w:val="20"/>
                      <w:szCs w:val="20"/>
                    </w:rPr>
                  </w:pPr>
                </w:p>
              </w:tc>
              <w:tc>
                <w:tcPr>
                  <w:tcW w:w="639" w:type="dxa"/>
                  <w:vMerge/>
                  <w:tcBorders>
                    <w:top w:val="single" w:sz="4" w:space="0" w:color="auto"/>
                    <w:left w:val="single" w:sz="4" w:space="0" w:color="auto"/>
                    <w:bottom w:val="single" w:sz="4" w:space="0" w:color="auto"/>
                    <w:right w:val="single" w:sz="4" w:space="0" w:color="auto"/>
                  </w:tcBorders>
                </w:tcPr>
                <w:p w:rsidR="00D55CAE" w:rsidRPr="00087A29" w:rsidRDefault="00D55CAE" w:rsidP="00D55CAE">
                  <w:pPr>
                    <w:spacing w:after="1" w:line="200" w:lineRule="atLeast"/>
                    <w:rPr>
                      <w:rFonts w:ascii="Arial" w:hAnsi="Arial" w:cs="Arial"/>
                      <w:sz w:val="20"/>
                      <w:szCs w:val="20"/>
                    </w:rPr>
                  </w:pPr>
                </w:p>
              </w:tc>
              <w:tc>
                <w:tcPr>
                  <w:tcW w:w="635" w:type="dxa"/>
                  <w:vMerge/>
                  <w:tcBorders>
                    <w:top w:val="single" w:sz="4" w:space="0" w:color="auto"/>
                    <w:left w:val="single" w:sz="4" w:space="0" w:color="auto"/>
                    <w:bottom w:val="single" w:sz="4" w:space="0" w:color="auto"/>
                    <w:right w:val="single" w:sz="4" w:space="0" w:color="auto"/>
                  </w:tcBorders>
                </w:tcPr>
                <w:p w:rsidR="00D55CAE" w:rsidRPr="00087A29" w:rsidRDefault="00D55CAE" w:rsidP="00D55CAE">
                  <w:pPr>
                    <w:spacing w:after="1" w:line="200" w:lineRule="atLeast"/>
                    <w:rPr>
                      <w:rFonts w:ascii="Arial" w:hAnsi="Arial" w:cs="Arial"/>
                      <w:sz w:val="20"/>
                      <w:szCs w:val="20"/>
                    </w:rPr>
                  </w:pPr>
                </w:p>
              </w:tc>
              <w:tc>
                <w:tcPr>
                  <w:tcW w:w="743" w:type="dxa"/>
                  <w:vMerge/>
                  <w:tcBorders>
                    <w:top w:val="single" w:sz="4" w:space="0" w:color="auto"/>
                    <w:left w:val="single" w:sz="4" w:space="0" w:color="auto"/>
                    <w:bottom w:val="single" w:sz="4" w:space="0" w:color="auto"/>
                    <w:right w:val="single" w:sz="4" w:space="0" w:color="auto"/>
                  </w:tcBorders>
                </w:tcPr>
                <w:p w:rsidR="00D55CAE" w:rsidRPr="00087A29" w:rsidRDefault="00D55CAE" w:rsidP="00D55CAE">
                  <w:pPr>
                    <w:spacing w:after="1" w:line="200" w:lineRule="atLeast"/>
                    <w:rPr>
                      <w:rFonts w:ascii="Arial" w:hAnsi="Arial" w:cs="Arial"/>
                      <w:sz w:val="20"/>
                      <w:szCs w:val="20"/>
                    </w:rPr>
                  </w:pPr>
                </w:p>
              </w:tc>
              <w:tc>
                <w:tcPr>
                  <w:tcW w:w="475" w:type="dxa"/>
                  <w:vMerge/>
                  <w:tcBorders>
                    <w:top w:val="single" w:sz="4" w:space="0" w:color="auto"/>
                    <w:left w:val="single" w:sz="4" w:space="0" w:color="auto"/>
                    <w:bottom w:val="single" w:sz="4" w:space="0" w:color="auto"/>
                    <w:right w:val="single" w:sz="4" w:space="0" w:color="auto"/>
                  </w:tcBorders>
                </w:tcPr>
                <w:p w:rsidR="00D55CAE" w:rsidRPr="00087A29" w:rsidRDefault="00D55CAE" w:rsidP="00D55CAE">
                  <w:pPr>
                    <w:spacing w:after="1" w:line="200" w:lineRule="atLeast"/>
                    <w:rPr>
                      <w:rFonts w:ascii="Arial" w:hAnsi="Arial" w:cs="Arial"/>
                      <w:sz w:val="20"/>
                      <w:szCs w:val="20"/>
                    </w:rPr>
                  </w:pPr>
                </w:p>
              </w:tc>
              <w:tc>
                <w:tcPr>
                  <w:tcW w:w="126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 xml:space="preserve">Фонд </w:t>
                  </w:r>
                  <w:r w:rsidRPr="00087A29">
                    <w:rPr>
                      <w:sz w:val="20"/>
                      <w:highlight w:val="lightGray"/>
                    </w:rPr>
                    <w:t>пенсионного и</w:t>
                  </w:r>
                  <w:r w:rsidRPr="00087A29">
                    <w:rPr>
                      <w:sz w:val="20"/>
                    </w:rPr>
                    <w:t xml:space="preserve"> социального страхования Российской Федерации</w:t>
                  </w:r>
                </w:p>
              </w:tc>
              <w:tc>
                <w:tcPr>
                  <w:tcW w:w="1148"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Федеральный фонд обязательного медицинского страхования</w:t>
                  </w:r>
                </w:p>
              </w:tc>
              <w:tc>
                <w:tcPr>
                  <w:tcW w:w="1188" w:type="dxa"/>
                  <w:tcBorders>
                    <w:top w:val="single" w:sz="4" w:space="0" w:color="auto"/>
                    <w:left w:val="single" w:sz="4" w:space="0" w:color="auto"/>
                    <w:bottom w:val="single" w:sz="4" w:space="0" w:color="auto"/>
                    <w:right w:val="nil"/>
                  </w:tcBorders>
                </w:tcPr>
                <w:p w:rsidR="00D55CAE" w:rsidRPr="00087A29" w:rsidRDefault="00D55CAE" w:rsidP="00D55CAE">
                  <w:pPr>
                    <w:pStyle w:val="ConsPlusNormal"/>
                    <w:spacing w:after="1" w:line="200" w:lineRule="atLeast"/>
                    <w:jc w:val="center"/>
                    <w:rPr>
                      <w:sz w:val="20"/>
                    </w:rPr>
                  </w:pPr>
                  <w:r w:rsidRPr="00087A29">
                    <w:rPr>
                      <w:sz w:val="20"/>
                    </w:rPr>
                    <w:t>территориальный фонд обязательного медицинского страхования</w:t>
                  </w:r>
                </w:p>
              </w:tc>
            </w:tr>
            <w:tr w:rsidR="00D55CAE" w:rsidRPr="00087A29" w:rsidTr="00D55CAE">
              <w:tc>
                <w:tcPr>
                  <w:tcW w:w="618" w:type="dxa"/>
                  <w:tcBorders>
                    <w:top w:val="single" w:sz="4" w:space="0" w:color="auto"/>
                    <w:left w:val="nil"/>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1</w:t>
                  </w:r>
                </w:p>
              </w:tc>
              <w:tc>
                <w:tcPr>
                  <w:tcW w:w="769"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2</w:t>
                  </w:r>
                </w:p>
              </w:tc>
              <w:tc>
                <w:tcPr>
                  <w:tcW w:w="639"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3</w:t>
                  </w:r>
                </w:p>
              </w:tc>
              <w:tc>
                <w:tcPr>
                  <w:tcW w:w="635"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4</w:t>
                  </w:r>
                </w:p>
              </w:tc>
              <w:tc>
                <w:tcPr>
                  <w:tcW w:w="743"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5</w:t>
                  </w:r>
                </w:p>
              </w:tc>
              <w:tc>
                <w:tcPr>
                  <w:tcW w:w="475"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6</w:t>
                  </w:r>
                </w:p>
              </w:tc>
              <w:tc>
                <w:tcPr>
                  <w:tcW w:w="126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7</w:t>
                  </w:r>
                </w:p>
              </w:tc>
              <w:tc>
                <w:tcPr>
                  <w:tcW w:w="1148"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jc w:val="center"/>
                    <w:rPr>
                      <w:sz w:val="20"/>
                    </w:rPr>
                  </w:pPr>
                  <w:r w:rsidRPr="00087A29">
                    <w:rPr>
                      <w:sz w:val="20"/>
                    </w:rPr>
                    <w:t>8</w:t>
                  </w:r>
                </w:p>
              </w:tc>
              <w:tc>
                <w:tcPr>
                  <w:tcW w:w="1188" w:type="dxa"/>
                  <w:tcBorders>
                    <w:top w:val="single" w:sz="4" w:space="0" w:color="auto"/>
                    <w:left w:val="single" w:sz="4" w:space="0" w:color="auto"/>
                    <w:bottom w:val="single" w:sz="4" w:space="0" w:color="auto"/>
                    <w:right w:val="nil"/>
                  </w:tcBorders>
                </w:tcPr>
                <w:p w:rsidR="00D55CAE" w:rsidRPr="00087A29" w:rsidRDefault="00D55CAE" w:rsidP="00D55CAE">
                  <w:pPr>
                    <w:pStyle w:val="ConsPlusNormal"/>
                    <w:spacing w:after="1" w:line="200" w:lineRule="atLeast"/>
                    <w:jc w:val="center"/>
                    <w:rPr>
                      <w:sz w:val="20"/>
                    </w:rPr>
                  </w:pPr>
                  <w:r w:rsidRPr="00087A29">
                    <w:rPr>
                      <w:sz w:val="20"/>
                    </w:rPr>
                    <w:t>9</w:t>
                  </w:r>
                </w:p>
              </w:tc>
            </w:tr>
            <w:tr w:rsidR="00D55CAE" w:rsidRPr="00087A29" w:rsidTr="00D55CAE">
              <w:tblPrEx>
                <w:tblBorders>
                  <w:left w:val="single" w:sz="4" w:space="0" w:color="auto"/>
                  <w:right w:val="single" w:sz="4" w:space="0" w:color="auto"/>
                </w:tblBorders>
              </w:tblPrEx>
              <w:tc>
                <w:tcPr>
                  <w:tcW w:w="618"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769"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639"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635"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475"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126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1148"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1188"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r>
            <w:tr w:rsidR="00D55CAE" w:rsidRPr="00087A29" w:rsidTr="00D55CAE">
              <w:tblPrEx>
                <w:tblBorders>
                  <w:left w:val="single" w:sz="4" w:space="0" w:color="auto"/>
                  <w:right w:val="single" w:sz="4" w:space="0" w:color="auto"/>
                </w:tblBorders>
              </w:tblPrEx>
              <w:tc>
                <w:tcPr>
                  <w:tcW w:w="618"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769"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639"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635"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475"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126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1148"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1188"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r>
            <w:tr w:rsidR="00D55CAE" w:rsidRPr="00087A29" w:rsidTr="00D55CAE">
              <w:tblPrEx>
                <w:tblBorders>
                  <w:left w:val="single" w:sz="4" w:space="0" w:color="auto"/>
                  <w:right w:val="single" w:sz="4" w:space="0" w:color="auto"/>
                </w:tblBorders>
              </w:tblPrEx>
              <w:tc>
                <w:tcPr>
                  <w:tcW w:w="618"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769"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639"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635"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475"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126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1148"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1188"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r>
            <w:tr w:rsidR="00D55CAE" w:rsidRPr="00087A29" w:rsidTr="00D55CAE">
              <w:tblPrEx>
                <w:tblBorders>
                  <w:left w:val="single" w:sz="4" w:space="0" w:color="auto"/>
                  <w:right w:val="single" w:sz="4" w:space="0" w:color="auto"/>
                </w:tblBorders>
              </w:tblPrEx>
              <w:tc>
                <w:tcPr>
                  <w:tcW w:w="618"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769"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639"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635"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475"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126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1148"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1188"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r>
            <w:tr w:rsidR="00D55CAE" w:rsidRPr="00087A29" w:rsidTr="00D55CAE">
              <w:tblPrEx>
                <w:tblBorders>
                  <w:left w:val="single" w:sz="4" w:space="0" w:color="auto"/>
                  <w:right w:val="single" w:sz="4" w:space="0" w:color="auto"/>
                </w:tblBorders>
              </w:tblPrEx>
              <w:tc>
                <w:tcPr>
                  <w:tcW w:w="618"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769"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639"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635"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475"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126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1148"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1188"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r>
            <w:tr w:rsidR="00D55CAE" w:rsidRPr="00087A29" w:rsidTr="00D55CAE">
              <w:tblPrEx>
                <w:tblBorders>
                  <w:left w:val="single" w:sz="4" w:space="0" w:color="auto"/>
                  <w:right w:val="single" w:sz="4" w:space="0" w:color="auto"/>
                </w:tblBorders>
              </w:tblPrEx>
              <w:tc>
                <w:tcPr>
                  <w:tcW w:w="618"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769"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639"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635"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475"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126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1148"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1188"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r>
            <w:tr w:rsidR="00D55CAE" w:rsidRPr="00087A29" w:rsidTr="00D55CAE">
              <w:tblPrEx>
                <w:tblBorders>
                  <w:right w:val="single" w:sz="4" w:space="0" w:color="auto"/>
                </w:tblBorders>
              </w:tblPrEx>
              <w:tc>
                <w:tcPr>
                  <w:tcW w:w="1387" w:type="dxa"/>
                  <w:gridSpan w:val="2"/>
                  <w:tcBorders>
                    <w:top w:val="single" w:sz="4" w:space="0" w:color="auto"/>
                    <w:left w:val="nil"/>
                    <w:bottom w:val="single" w:sz="4" w:space="0" w:color="auto"/>
                    <w:right w:val="single" w:sz="4" w:space="0" w:color="auto"/>
                  </w:tcBorders>
                  <w:vAlign w:val="bottom"/>
                </w:tcPr>
                <w:p w:rsidR="00D55CAE" w:rsidRPr="00087A29" w:rsidRDefault="00D55CAE" w:rsidP="00D55CAE">
                  <w:pPr>
                    <w:pStyle w:val="ConsPlusNormal"/>
                    <w:spacing w:after="1" w:line="200" w:lineRule="atLeast"/>
                    <w:jc w:val="right"/>
                    <w:rPr>
                      <w:sz w:val="20"/>
                    </w:rPr>
                  </w:pPr>
                  <w:r w:rsidRPr="00087A29">
                    <w:rPr>
                      <w:sz w:val="20"/>
                    </w:rPr>
                    <w:t>Итого по коду БК</w:t>
                  </w:r>
                </w:p>
              </w:tc>
              <w:tc>
                <w:tcPr>
                  <w:tcW w:w="639"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635"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475"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1262"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1148"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c>
                <w:tcPr>
                  <w:tcW w:w="1188" w:type="dxa"/>
                  <w:tcBorders>
                    <w:top w:val="single" w:sz="4" w:space="0" w:color="auto"/>
                    <w:left w:val="single" w:sz="4" w:space="0" w:color="auto"/>
                    <w:bottom w:val="single" w:sz="4" w:space="0" w:color="auto"/>
                    <w:right w:val="single" w:sz="4" w:space="0" w:color="auto"/>
                  </w:tcBorders>
                </w:tcPr>
                <w:p w:rsidR="00D55CAE" w:rsidRPr="00087A29" w:rsidRDefault="00D55CAE" w:rsidP="00D55CAE">
                  <w:pPr>
                    <w:pStyle w:val="ConsPlusNormal"/>
                    <w:spacing w:after="1" w:line="200" w:lineRule="atLeast"/>
                    <w:rPr>
                      <w:sz w:val="20"/>
                    </w:rPr>
                  </w:pPr>
                </w:p>
              </w:tc>
            </w:tr>
          </w:tbl>
          <w:p w:rsidR="00D55CAE" w:rsidRPr="00087A29" w:rsidRDefault="00D55CAE" w:rsidP="00D55CAE">
            <w:pPr>
              <w:pStyle w:val="ConsPlusNormal"/>
              <w:spacing w:after="1" w:line="200" w:lineRule="atLeast"/>
              <w:jc w:val="both"/>
              <w:rPr>
                <w:sz w:val="20"/>
              </w:rPr>
            </w:pPr>
          </w:p>
          <w:tbl>
            <w:tblPr>
              <w:tblW w:w="7448" w:type="dxa"/>
              <w:tblLayout w:type="fixed"/>
              <w:tblCellMar>
                <w:top w:w="102" w:type="dxa"/>
                <w:left w:w="62" w:type="dxa"/>
                <w:bottom w:w="102" w:type="dxa"/>
                <w:right w:w="62" w:type="dxa"/>
              </w:tblCellMar>
              <w:tblLook w:val="0000" w:firstRow="0" w:lastRow="0" w:firstColumn="0" w:lastColumn="0" w:noHBand="0" w:noVBand="0"/>
            </w:tblPr>
            <w:tblGrid>
              <w:gridCol w:w="2607"/>
              <w:gridCol w:w="4841"/>
            </w:tblGrid>
            <w:tr w:rsidR="00D55CAE" w:rsidRPr="00087A29" w:rsidTr="00ED0B56">
              <w:tc>
                <w:tcPr>
                  <w:tcW w:w="2607" w:type="dxa"/>
                  <w:tcBorders>
                    <w:top w:val="nil"/>
                    <w:left w:val="nil"/>
                    <w:bottom w:val="nil"/>
                    <w:right w:val="nil"/>
                  </w:tcBorders>
                </w:tcPr>
                <w:p w:rsidR="00D55CAE" w:rsidRPr="00087A29" w:rsidRDefault="00D55CAE" w:rsidP="00D55CAE">
                  <w:pPr>
                    <w:pStyle w:val="ConsPlusNormal"/>
                    <w:spacing w:after="1" w:line="200" w:lineRule="atLeast"/>
                    <w:rPr>
                      <w:sz w:val="20"/>
                    </w:rPr>
                  </w:pPr>
                  <w:r w:rsidRPr="00087A29">
                    <w:rPr>
                      <w:sz w:val="20"/>
                    </w:rPr>
                    <w:t>"__" __________ 20__ г.</w:t>
                  </w:r>
                </w:p>
              </w:tc>
              <w:tc>
                <w:tcPr>
                  <w:tcW w:w="4841" w:type="dxa"/>
                  <w:tcBorders>
                    <w:top w:val="nil"/>
                    <w:left w:val="nil"/>
                    <w:bottom w:val="nil"/>
                    <w:right w:val="nil"/>
                  </w:tcBorders>
                  <w:vAlign w:val="bottom"/>
                </w:tcPr>
                <w:p w:rsidR="00D55CAE" w:rsidRPr="00087A29" w:rsidRDefault="00D55CAE" w:rsidP="00D55CAE">
                  <w:pPr>
                    <w:pStyle w:val="ConsPlusNormal"/>
                    <w:spacing w:after="1" w:line="200" w:lineRule="atLeast"/>
                    <w:rPr>
                      <w:sz w:val="20"/>
                    </w:rPr>
                  </w:pPr>
                </w:p>
              </w:tc>
            </w:tr>
            <w:tr w:rsidR="00D55CAE" w:rsidRPr="00087A29" w:rsidTr="00ED0B56">
              <w:tc>
                <w:tcPr>
                  <w:tcW w:w="2607" w:type="dxa"/>
                  <w:tcBorders>
                    <w:top w:val="nil"/>
                    <w:left w:val="nil"/>
                    <w:bottom w:val="nil"/>
                    <w:right w:val="nil"/>
                  </w:tcBorders>
                </w:tcPr>
                <w:p w:rsidR="00D55CAE" w:rsidRPr="00087A29" w:rsidRDefault="00D55CAE" w:rsidP="00D55CAE">
                  <w:pPr>
                    <w:pStyle w:val="ConsPlusNormal"/>
                    <w:spacing w:after="1" w:line="200" w:lineRule="atLeast"/>
                    <w:rPr>
                      <w:sz w:val="20"/>
                    </w:rPr>
                  </w:pPr>
                </w:p>
              </w:tc>
              <w:tc>
                <w:tcPr>
                  <w:tcW w:w="4841" w:type="dxa"/>
                  <w:tcBorders>
                    <w:top w:val="nil"/>
                    <w:left w:val="nil"/>
                    <w:bottom w:val="nil"/>
                    <w:right w:val="nil"/>
                  </w:tcBorders>
                </w:tcPr>
                <w:p w:rsidR="00D55CAE" w:rsidRPr="00087A29" w:rsidRDefault="00D55CAE" w:rsidP="00D55CAE">
                  <w:pPr>
                    <w:pStyle w:val="ConsPlusNormal"/>
                    <w:spacing w:after="1" w:line="200" w:lineRule="atLeast"/>
                    <w:jc w:val="right"/>
                    <w:rPr>
                      <w:sz w:val="20"/>
                    </w:rPr>
                  </w:pPr>
                  <w:r w:rsidRPr="00087A29">
                    <w:rPr>
                      <w:sz w:val="20"/>
                    </w:rPr>
                    <w:t>Номер страницы _________</w:t>
                  </w:r>
                </w:p>
                <w:p w:rsidR="00D55CAE" w:rsidRPr="00087A29" w:rsidRDefault="00D55CAE" w:rsidP="00D55CAE">
                  <w:pPr>
                    <w:pStyle w:val="ConsPlusNormal"/>
                    <w:spacing w:after="1" w:line="200" w:lineRule="atLeast"/>
                    <w:jc w:val="right"/>
                    <w:rPr>
                      <w:sz w:val="20"/>
                    </w:rPr>
                  </w:pPr>
                  <w:r w:rsidRPr="00087A29">
                    <w:rPr>
                      <w:sz w:val="20"/>
                    </w:rPr>
                    <w:t>Всего страниц _________</w:t>
                  </w:r>
                </w:p>
              </w:tc>
            </w:tr>
          </w:tbl>
          <w:p w:rsidR="00D55CAE" w:rsidRPr="00087A29" w:rsidRDefault="00D55CAE" w:rsidP="00D55CAE">
            <w:pPr>
              <w:pStyle w:val="ConsPlusNormal"/>
              <w:spacing w:after="1" w:line="200" w:lineRule="atLeast"/>
              <w:jc w:val="both"/>
              <w:outlineLvl w:val="1"/>
              <w:rPr>
                <w:sz w:val="20"/>
              </w:rPr>
            </w:pPr>
          </w:p>
        </w:tc>
      </w:tr>
      <w:tr w:rsidR="009E0A8E" w:rsidRPr="00087A29" w:rsidTr="00087A29">
        <w:tc>
          <w:tcPr>
            <w:tcW w:w="7597" w:type="dxa"/>
          </w:tcPr>
          <w:p w:rsidR="0072320D" w:rsidRPr="0072320D" w:rsidRDefault="0072320D" w:rsidP="00087A29">
            <w:pPr>
              <w:pStyle w:val="ConsPlusNormal"/>
              <w:spacing w:after="1" w:line="200" w:lineRule="atLeast"/>
              <w:jc w:val="right"/>
              <w:outlineLvl w:val="1"/>
              <w:rPr>
                <w:strike/>
                <w:sz w:val="20"/>
              </w:rPr>
            </w:pPr>
          </w:p>
          <w:p w:rsidR="0072320D" w:rsidRPr="0072320D" w:rsidRDefault="0072320D" w:rsidP="00087A29">
            <w:pPr>
              <w:pStyle w:val="ConsPlusNormal"/>
              <w:spacing w:after="1" w:line="200" w:lineRule="atLeast"/>
              <w:jc w:val="right"/>
              <w:outlineLvl w:val="1"/>
              <w:rPr>
                <w:strike/>
                <w:sz w:val="20"/>
              </w:rPr>
            </w:pPr>
          </w:p>
          <w:p w:rsidR="0072320D" w:rsidRPr="0072320D" w:rsidRDefault="0072320D" w:rsidP="00087A29">
            <w:pPr>
              <w:pStyle w:val="ConsPlusNormal"/>
              <w:spacing w:after="1" w:line="200" w:lineRule="atLeast"/>
              <w:jc w:val="right"/>
              <w:outlineLvl w:val="1"/>
              <w:rPr>
                <w:strike/>
                <w:sz w:val="20"/>
              </w:rPr>
            </w:pPr>
          </w:p>
          <w:p w:rsidR="0072320D" w:rsidRPr="0072320D" w:rsidRDefault="0072320D" w:rsidP="00087A29">
            <w:pPr>
              <w:pStyle w:val="ConsPlusNormal"/>
              <w:spacing w:after="1" w:line="200" w:lineRule="atLeast"/>
              <w:jc w:val="right"/>
              <w:outlineLvl w:val="1"/>
              <w:rPr>
                <w:strike/>
                <w:sz w:val="20"/>
              </w:rPr>
            </w:pPr>
          </w:p>
          <w:p w:rsidR="0072320D" w:rsidRPr="0072320D" w:rsidRDefault="0072320D" w:rsidP="00087A29">
            <w:pPr>
              <w:pStyle w:val="ConsPlusNormal"/>
              <w:spacing w:after="1" w:line="200" w:lineRule="atLeast"/>
              <w:jc w:val="right"/>
              <w:outlineLvl w:val="1"/>
              <w:rPr>
                <w:strike/>
                <w:sz w:val="20"/>
              </w:rPr>
            </w:pPr>
          </w:p>
          <w:p w:rsidR="0072320D" w:rsidRPr="0072320D" w:rsidRDefault="00197B3A" w:rsidP="00087A29">
            <w:pPr>
              <w:pStyle w:val="ConsPlusNormal"/>
              <w:spacing w:after="1" w:line="200" w:lineRule="atLeast"/>
              <w:jc w:val="right"/>
              <w:outlineLvl w:val="1"/>
              <w:rPr>
                <w:strike/>
                <w:sz w:val="20"/>
              </w:rPr>
            </w:pPr>
            <w:r w:rsidRPr="00087A29">
              <w:rPr>
                <w:strike/>
                <w:color w:val="FF0000"/>
                <w:sz w:val="20"/>
              </w:rPr>
              <w:t>Приложение N 16</w:t>
            </w:r>
          </w:p>
          <w:p w:rsidR="0072320D" w:rsidRPr="0072320D" w:rsidRDefault="00197B3A" w:rsidP="00087A29">
            <w:pPr>
              <w:pStyle w:val="ConsPlusNormal"/>
              <w:spacing w:after="1" w:line="200" w:lineRule="atLeast"/>
              <w:jc w:val="right"/>
              <w:rPr>
                <w:strike/>
                <w:sz w:val="20"/>
              </w:rPr>
            </w:pPr>
            <w:r w:rsidRPr="00087A29">
              <w:rPr>
                <w:strike/>
                <w:color w:val="FF0000"/>
                <w:sz w:val="20"/>
              </w:rPr>
              <w:t>к Порядку учета Федеральным</w:t>
            </w:r>
          </w:p>
          <w:p w:rsidR="0072320D" w:rsidRPr="0072320D" w:rsidRDefault="00197B3A" w:rsidP="00087A29">
            <w:pPr>
              <w:pStyle w:val="ConsPlusNormal"/>
              <w:spacing w:after="1" w:line="200" w:lineRule="atLeast"/>
              <w:jc w:val="right"/>
              <w:rPr>
                <w:strike/>
                <w:sz w:val="20"/>
              </w:rPr>
            </w:pPr>
            <w:r w:rsidRPr="00087A29">
              <w:rPr>
                <w:strike/>
                <w:color w:val="FF0000"/>
                <w:sz w:val="20"/>
              </w:rPr>
              <w:t>казначейством поступлений</w:t>
            </w:r>
          </w:p>
          <w:p w:rsidR="0072320D" w:rsidRPr="0072320D" w:rsidRDefault="00197B3A" w:rsidP="00087A29">
            <w:pPr>
              <w:pStyle w:val="ConsPlusNormal"/>
              <w:spacing w:after="1" w:line="200" w:lineRule="atLeast"/>
              <w:jc w:val="right"/>
              <w:rPr>
                <w:strike/>
                <w:sz w:val="20"/>
              </w:rPr>
            </w:pPr>
            <w:r w:rsidRPr="00087A29">
              <w:rPr>
                <w:strike/>
                <w:color w:val="FF0000"/>
                <w:sz w:val="20"/>
              </w:rPr>
              <w:t>в бюджетную систему</w:t>
            </w:r>
          </w:p>
          <w:p w:rsidR="0072320D" w:rsidRPr="0072320D" w:rsidRDefault="00197B3A" w:rsidP="00087A29">
            <w:pPr>
              <w:pStyle w:val="ConsPlusNormal"/>
              <w:spacing w:after="1" w:line="200" w:lineRule="atLeast"/>
              <w:jc w:val="right"/>
              <w:rPr>
                <w:strike/>
                <w:sz w:val="20"/>
              </w:rPr>
            </w:pPr>
            <w:r w:rsidRPr="00087A29">
              <w:rPr>
                <w:strike/>
                <w:color w:val="FF0000"/>
                <w:sz w:val="20"/>
              </w:rPr>
              <w:t>Российской Федерации</w:t>
            </w:r>
          </w:p>
          <w:p w:rsidR="0072320D" w:rsidRPr="0072320D" w:rsidRDefault="00197B3A" w:rsidP="00087A29">
            <w:pPr>
              <w:pStyle w:val="ConsPlusNormal"/>
              <w:spacing w:after="1" w:line="200" w:lineRule="atLeast"/>
              <w:jc w:val="right"/>
              <w:rPr>
                <w:strike/>
                <w:sz w:val="20"/>
              </w:rPr>
            </w:pPr>
            <w:r w:rsidRPr="00087A29">
              <w:rPr>
                <w:strike/>
                <w:color w:val="FF0000"/>
                <w:sz w:val="20"/>
              </w:rPr>
              <w:t>и их распределения</w:t>
            </w:r>
          </w:p>
          <w:p w:rsidR="0072320D" w:rsidRPr="0072320D" w:rsidRDefault="00197B3A" w:rsidP="00087A29">
            <w:pPr>
              <w:pStyle w:val="ConsPlusNormal"/>
              <w:spacing w:after="1" w:line="200" w:lineRule="atLeast"/>
              <w:jc w:val="right"/>
              <w:rPr>
                <w:strike/>
                <w:sz w:val="20"/>
              </w:rPr>
            </w:pPr>
            <w:r w:rsidRPr="00087A29">
              <w:rPr>
                <w:strike/>
                <w:color w:val="FF0000"/>
                <w:sz w:val="20"/>
              </w:rPr>
              <w:t>между бюджетами бюджетной</w:t>
            </w:r>
          </w:p>
          <w:p w:rsidR="0072320D" w:rsidRPr="0072320D" w:rsidRDefault="00197B3A" w:rsidP="00087A29">
            <w:pPr>
              <w:pStyle w:val="ConsPlusNormal"/>
              <w:spacing w:after="1" w:line="200" w:lineRule="atLeast"/>
              <w:jc w:val="right"/>
              <w:rPr>
                <w:strike/>
                <w:sz w:val="20"/>
              </w:rPr>
            </w:pPr>
            <w:r w:rsidRPr="00087A29">
              <w:rPr>
                <w:strike/>
                <w:color w:val="FF0000"/>
                <w:sz w:val="20"/>
              </w:rPr>
              <w:t>системы Российской Федерации,</w:t>
            </w:r>
          </w:p>
          <w:p w:rsidR="0072320D" w:rsidRPr="0072320D" w:rsidRDefault="00197B3A" w:rsidP="00087A29">
            <w:pPr>
              <w:pStyle w:val="ConsPlusNormal"/>
              <w:spacing w:after="1" w:line="200" w:lineRule="atLeast"/>
              <w:jc w:val="right"/>
              <w:rPr>
                <w:strike/>
                <w:sz w:val="20"/>
              </w:rPr>
            </w:pPr>
            <w:r w:rsidRPr="00087A29">
              <w:rPr>
                <w:strike/>
                <w:color w:val="FF0000"/>
                <w:sz w:val="20"/>
              </w:rPr>
              <w:t>утвержденному приказом</w:t>
            </w:r>
          </w:p>
          <w:p w:rsidR="0072320D" w:rsidRPr="0072320D" w:rsidRDefault="00197B3A" w:rsidP="00087A29">
            <w:pPr>
              <w:pStyle w:val="ConsPlusNormal"/>
              <w:spacing w:after="1" w:line="200" w:lineRule="atLeast"/>
              <w:jc w:val="right"/>
              <w:rPr>
                <w:strike/>
                <w:sz w:val="20"/>
              </w:rPr>
            </w:pPr>
            <w:r w:rsidRPr="00087A29">
              <w:rPr>
                <w:strike/>
                <w:color w:val="FF0000"/>
                <w:sz w:val="20"/>
              </w:rPr>
              <w:t>Министерства финансов</w:t>
            </w:r>
          </w:p>
          <w:p w:rsidR="0072320D" w:rsidRPr="0072320D" w:rsidRDefault="00197B3A" w:rsidP="00087A29">
            <w:pPr>
              <w:pStyle w:val="ConsPlusNormal"/>
              <w:spacing w:after="1" w:line="200" w:lineRule="atLeast"/>
              <w:jc w:val="right"/>
              <w:rPr>
                <w:strike/>
                <w:sz w:val="20"/>
              </w:rPr>
            </w:pPr>
            <w:r w:rsidRPr="00087A29">
              <w:rPr>
                <w:strike/>
                <w:color w:val="FF0000"/>
                <w:sz w:val="20"/>
              </w:rPr>
              <w:t>Российской Федерации</w:t>
            </w:r>
          </w:p>
          <w:p w:rsidR="0072320D" w:rsidRPr="0072320D" w:rsidRDefault="00197B3A" w:rsidP="00087A29">
            <w:pPr>
              <w:pStyle w:val="ConsPlusNormal"/>
              <w:spacing w:after="1" w:line="200" w:lineRule="atLeast"/>
              <w:jc w:val="right"/>
              <w:rPr>
                <w:strike/>
                <w:sz w:val="20"/>
              </w:rPr>
            </w:pPr>
            <w:r w:rsidRPr="00087A29">
              <w:rPr>
                <w:strike/>
                <w:color w:val="FF0000"/>
                <w:sz w:val="20"/>
              </w:rPr>
              <w:t>от 13.04.2020 N 66н</w:t>
            </w:r>
          </w:p>
          <w:p w:rsidR="0072320D" w:rsidRPr="0072320D" w:rsidRDefault="0072320D" w:rsidP="00087A29">
            <w:pPr>
              <w:pStyle w:val="ConsPlusNormal"/>
              <w:spacing w:after="1" w:line="200" w:lineRule="atLeast"/>
              <w:jc w:val="both"/>
              <w:rPr>
                <w:strike/>
                <w:sz w:val="20"/>
              </w:rPr>
            </w:pPr>
          </w:p>
          <w:p w:rsidR="0072320D" w:rsidRPr="0072320D" w:rsidRDefault="00197B3A" w:rsidP="00087A29">
            <w:pPr>
              <w:pStyle w:val="ConsPlusNonformat"/>
              <w:spacing w:after="1" w:line="200" w:lineRule="atLeast"/>
              <w:jc w:val="both"/>
              <w:rPr>
                <w:strike/>
                <w:sz w:val="18"/>
                <w:szCs w:val="18"/>
              </w:rPr>
            </w:pPr>
            <w:r w:rsidRPr="00D55CAE">
              <w:rPr>
                <w:sz w:val="18"/>
                <w:szCs w:val="18"/>
              </w:rPr>
              <w:t xml:space="preserve">                                  </w:t>
            </w:r>
            <w:r w:rsidRPr="008A4D86">
              <w:rPr>
                <w:strike/>
                <w:color w:val="FF0000"/>
                <w:sz w:val="18"/>
                <w:szCs w:val="18"/>
              </w:rPr>
              <w:t>Справка</w:t>
            </w:r>
          </w:p>
          <w:p w:rsidR="0072320D" w:rsidRPr="0072320D" w:rsidRDefault="00197B3A" w:rsidP="00087A29">
            <w:pPr>
              <w:pStyle w:val="ConsPlusNonformat"/>
              <w:spacing w:after="1" w:line="200" w:lineRule="atLeast"/>
              <w:jc w:val="both"/>
              <w:rPr>
                <w:strike/>
                <w:sz w:val="18"/>
                <w:szCs w:val="18"/>
              </w:rPr>
            </w:pPr>
            <w:r w:rsidRPr="00D55CAE">
              <w:rPr>
                <w:sz w:val="18"/>
                <w:szCs w:val="18"/>
              </w:rPr>
              <w:t xml:space="preserve">            </w:t>
            </w:r>
            <w:r w:rsidRPr="008A4D86">
              <w:rPr>
                <w:strike/>
                <w:color w:val="FF0000"/>
                <w:sz w:val="18"/>
                <w:szCs w:val="18"/>
              </w:rPr>
              <w:t>о суммах отчислений от акцизов, поступивших на счет</w:t>
            </w:r>
          </w:p>
          <w:p w:rsidR="0072320D" w:rsidRPr="0072320D" w:rsidRDefault="00197B3A" w:rsidP="00087A29">
            <w:pPr>
              <w:pStyle w:val="ConsPlusNonformat"/>
              <w:spacing w:after="1" w:line="200" w:lineRule="atLeast"/>
              <w:jc w:val="both"/>
              <w:rPr>
                <w:strike/>
                <w:sz w:val="18"/>
                <w:szCs w:val="18"/>
              </w:rPr>
            </w:pPr>
            <w:r w:rsidRPr="00D55CAE">
              <w:rPr>
                <w:sz w:val="18"/>
                <w:szCs w:val="18"/>
              </w:rPr>
              <w:t xml:space="preserve">             </w:t>
            </w:r>
            <w:r w:rsidRPr="008A4D86">
              <w:rPr>
                <w:strike/>
                <w:color w:val="FF0000"/>
                <w:sz w:val="18"/>
                <w:szCs w:val="18"/>
              </w:rPr>
              <w:t>уполномоченного органа Федерального казначейства</w:t>
            </w:r>
          </w:p>
          <w:p w:rsidR="00197B3A" w:rsidRPr="00D55CAE" w:rsidRDefault="00197B3A" w:rsidP="00087A29">
            <w:pPr>
              <w:pStyle w:val="ConsPlusNormal"/>
              <w:spacing w:after="1" w:line="200" w:lineRule="atLeast"/>
              <w:jc w:val="both"/>
              <w:rPr>
                <w:sz w:val="20"/>
              </w:rPr>
            </w:pPr>
          </w:p>
          <w:tbl>
            <w:tblPr>
              <w:tblW w:w="7438"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42"/>
              <w:gridCol w:w="2496"/>
              <w:gridCol w:w="1459"/>
              <w:gridCol w:w="941"/>
            </w:tblGrid>
            <w:tr w:rsidR="00197B3A" w:rsidRPr="00087A29" w:rsidTr="00BE3C23">
              <w:tc>
                <w:tcPr>
                  <w:tcW w:w="6497" w:type="dxa"/>
                  <w:gridSpan w:val="3"/>
                  <w:tcBorders>
                    <w:top w:val="nil"/>
                    <w:left w:val="nil"/>
                    <w:bottom w:val="nil"/>
                    <w:right w:val="single" w:sz="4" w:space="0" w:color="auto"/>
                  </w:tcBorders>
                </w:tcPr>
                <w:p w:rsidR="00197B3A" w:rsidRPr="00D55CAE" w:rsidRDefault="00197B3A" w:rsidP="00087A29">
                  <w:pPr>
                    <w:pStyle w:val="ConsPlusNormal"/>
                    <w:spacing w:after="1" w:line="200" w:lineRule="atLeast"/>
                    <w:rPr>
                      <w:sz w:val="20"/>
                    </w:rPr>
                  </w:pPr>
                </w:p>
              </w:tc>
              <w:tc>
                <w:tcPr>
                  <w:tcW w:w="941"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Коды</w:t>
                  </w:r>
                </w:p>
              </w:tc>
            </w:tr>
            <w:tr w:rsidR="00197B3A" w:rsidRPr="00087A29" w:rsidTr="00BE3C23">
              <w:tblPrEx>
                <w:tblBorders>
                  <w:insideV w:val="none" w:sz="0" w:space="0" w:color="auto"/>
                </w:tblBorders>
              </w:tblPrEx>
              <w:tc>
                <w:tcPr>
                  <w:tcW w:w="5038" w:type="dxa"/>
                  <w:gridSpan w:val="2"/>
                  <w:tcBorders>
                    <w:top w:val="nil"/>
                    <w:left w:val="nil"/>
                    <w:bottom w:val="nil"/>
                    <w:right w:val="nil"/>
                  </w:tcBorders>
                </w:tcPr>
                <w:p w:rsidR="00197B3A" w:rsidRPr="00D55CAE" w:rsidRDefault="00197B3A" w:rsidP="00087A29">
                  <w:pPr>
                    <w:pStyle w:val="ConsPlusNormal"/>
                    <w:spacing w:after="1" w:line="200" w:lineRule="atLeast"/>
                    <w:rPr>
                      <w:sz w:val="20"/>
                    </w:rPr>
                  </w:pPr>
                </w:p>
              </w:tc>
              <w:tc>
                <w:tcPr>
                  <w:tcW w:w="1459" w:type="dxa"/>
                  <w:tcBorders>
                    <w:top w:val="nil"/>
                    <w:left w:val="nil"/>
                    <w:bottom w:val="nil"/>
                    <w:right w:val="single" w:sz="4" w:space="0" w:color="auto"/>
                  </w:tcBorders>
                  <w:vAlign w:val="center"/>
                </w:tcPr>
                <w:p w:rsidR="00197B3A" w:rsidRPr="00D55CAE" w:rsidRDefault="00197B3A" w:rsidP="00087A29">
                  <w:pPr>
                    <w:pStyle w:val="ConsPlusNormal"/>
                    <w:spacing w:after="1" w:line="200" w:lineRule="atLeast"/>
                    <w:jc w:val="right"/>
                    <w:rPr>
                      <w:strike/>
                      <w:sz w:val="20"/>
                    </w:rPr>
                  </w:pPr>
                  <w:r w:rsidRPr="00087A29">
                    <w:rPr>
                      <w:strike/>
                      <w:color w:val="FF0000"/>
                      <w:sz w:val="20"/>
                    </w:rPr>
                    <w:t>Форма по КФД</w:t>
                  </w:r>
                </w:p>
              </w:tc>
              <w:tc>
                <w:tcPr>
                  <w:tcW w:w="941" w:type="dxa"/>
                  <w:tcBorders>
                    <w:top w:val="single" w:sz="4" w:space="0" w:color="auto"/>
                    <w:left w:val="single" w:sz="4" w:space="0" w:color="auto"/>
                    <w:bottom w:val="single" w:sz="4" w:space="0" w:color="auto"/>
                    <w:right w:val="single" w:sz="4" w:space="0" w:color="auto"/>
                  </w:tcBorders>
                  <w:vAlign w:val="center"/>
                </w:tcPr>
                <w:p w:rsidR="00197B3A" w:rsidRPr="00D55CAE" w:rsidRDefault="00197B3A" w:rsidP="00087A29">
                  <w:pPr>
                    <w:pStyle w:val="ConsPlusNormal"/>
                    <w:spacing w:after="1" w:line="200" w:lineRule="atLeast"/>
                    <w:jc w:val="center"/>
                    <w:rPr>
                      <w:strike/>
                      <w:sz w:val="20"/>
                    </w:rPr>
                  </w:pPr>
                  <w:r w:rsidRPr="00087A29">
                    <w:rPr>
                      <w:strike/>
                      <w:color w:val="FF0000"/>
                      <w:sz w:val="20"/>
                    </w:rPr>
                    <w:t>0531470</w:t>
                  </w:r>
                </w:p>
              </w:tc>
            </w:tr>
            <w:tr w:rsidR="00197B3A" w:rsidRPr="00087A29" w:rsidTr="00BE3C23">
              <w:tblPrEx>
                <w:tblBorders>
                  <w:insideV w:val="none" w:sz="0" w:space="0" w:color="auto"/>
                </w:tblBorders>
              </w:tblPrEx>
              <w:tc>
                <w:tcPr>
                  <w:tcW w:w="5038" w:type="dxa"/>
                  <w:gridSpan w:val="2"/>
                  <w:tcBorders>
                    <w:top w:val="nil"/>
                    <w:left w:val="nil"/>
                    <w:bottom w:val="nil"/>
                    <w:right w:val="nil"/>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на "__" ________ 20__ г.</w:t>
                  </w:r>
                </w:p>
              </w:tc>
              <w:tc>
                <w:tcPr>
                  <w:tcW w:w="1459" w:type="dxa"/>
                  <w:tcBorders>
                    <w:top w:val="nil"/>
                    <w:left w:val="nil"/>
                    <w:bottom w:val="nil"/>
                    <w:right w:val="single" w:sz="4" w:space="0" w:color="auto"/>
                  </w:tcBorders>
                  <w:vAlign w:val="center"/>
                </w:tcPr>
                <w:p w:rsidR="00197B3A" w:rsidRPr="00D55CAE" w:rsidRDefault="00197B3A" w:rsidP="00087A29">
                  <w:pPr>
                    <w:pStyle w:val="ConsPlusNormal"/>
                    <w:spacing w:after="1" w:line="200" w:lineRule="atLeast"/>
                    <w:jc w:val="right"/>
                    <w:rPr>
                      <w:strike/>
                      <w:sz w:val="20"/>
                    </w:rPr>
                  </w:pPr>
                  <w:r w:rsidRPr="00087A29">
                    <w:rPr>
                      <w:strike/>
                      <w:color w:val="FF0000"/>
                      <w:sz w:val="20"/>
                    </w:rPr>
                    <w:t>Дата</w:t>
                  </w:r>
                </w:p>
              </w:tc>
              <w:tc>
                <w:tcPr>
                  <w:tcW w:w="941" w:type="dxa"/>
                  <w:tcBorders>
                    <w:top w:val="single" w:sz="4" w:space="0" w:color="auto"/>
                    <w:left w:val="single" w:sz="4" w:space="0" w:color="auto"/>
                    <w:bottom w:val="single" w:sz="4" w:space="0" w:color="auto"/>
                    <w:right w:val="single" w:sz="4" w:space="0" w:color="auto"/>
                  </w:tcBorders>
                  <w:vAlign w:val="center"/>
                </w:tcPr>
                <w:p w:rsidR="00197B3A" w:rsidRPr="00087A29" w:rsidRDefault="00197B3A" w:rsidP="00087A29">
                  <w:pPr>
                    <w:pStyle w:val="ConsPlusNormal"/>
                    <w:spacing w:after="1" w:line="200" w:lineRule="atLeast"/>
                    <w:rPr>
                      <w:strike/>
                      <w:color w:val="FF0000"/>
                      <w:sz w:val="20"/>
                    </w:rPr>
                  </w:pPr>
                </w:p>
              </w:tc>
            </w:tr>
            <w:tr w:rsidR="00197B3A" w:rsidRPr="00087A29" w:rsidTr="00BE3C23">
              <w:tblPrEx>
                <w:tblBorders>
                  <w:insideV w:val="none" w:sz="0" w:space="0" w:color="auto"/>
                </w:tblBorders>
              </w:tblPrEx>
              <w:tc>
                <w:tcPr>
                  <w:tcW w:w="2542" w:type="dxa"/>
                  <w:vMerge w:val="restart"/>
                  <w:tcBorders>
                    <w:top w:val="nil"/>
                    <w:left w:val="nil"/>
                    <w:bottom w:val="nil"/>
                    <w:right w:val="nil"/>
                  </w:tcBorders>
                </w:tcPr>
                <w:p w:rsidR="00197B3A" w:rsidRPr="00D55CAE" w:rsidRDefault="00197B3A" w:rsidP="00087A29">
                  <w:pPr>
                    <w:pStyle w:val="ConsPlusNormal"/>
                    <w:spacing w:after="1" w:line="200" w:lineRule="atLeast"/>
                    <w:rPr>
                      <w:strike/>
                      <w:sz w:val="20"/>
                    </w:rPr>
                  </w:pPr>
                  <w:r w:rsidRPr="00087A29">
                    <w:rPr>
                      <w:strike/>
                      <w:color w:val="FF0000"/>
                      <w:sz w:val="20"/>
                    </w:rPr>
                    <w:t>Наименование уполномоченного органа Федерального казначейства</w:t>
                  </w:r>
                </w:p>
              </w:tc>
              <w:tc>
                <w:tcPr>
                  <w:tcW w:w="2495" w:type="dxa"/>
                  <w:vMerge w:val="restart"/>
                  <w:tcBorders>
                    <w:top w:val="nil"/>
                    <w:left w:val="nil"/>
                    <w:bottom w:val="single" w:sz="4" w:space="0" w:color="auto"/>
                    <w:right w:val="nil"/>
                  </w:tcBorders>
                </w:tcPr>
                <w:p w:rsidR="00197B3A" w:rsidRPr="00D55CAE" w:rsidRDefault="00197B3A" w:rsidP="00087A29">
                  <w:pPr>
                    <w:pStyle w:val="ConsPlusNormal"/>
                    <w:spacing w:after="1" w:line="200" w:lineRule="atLeast"/>
                    <w:rPr>
                      <w:sz w:val="20"/>
                    </w:rPr>
                  </w:pPr>
                </w:p>
              </w:tc>
              <w:tc>
                <w:tcPr>
                  <w:tcW w:w="1459" w:type="dxa"/>
                  <w:tcBorders>
                    <w:top w:val="nil"/>
                    <w:left w:val="nil"/>
                    <w:bottom w:val="nil"/>
                    <w:right w:val="single" w:sz="4" w:space="0" w:color="auto"/>
                  </w:tcBorders>
                  <w:vAlign w:val="bottom"/>
                </w:tcPr>
                <w:p w:rsidR="00197B3A" w:rsidRPr="00D55CAE" w:rsidRDefault="00197B3A" w:rsidP="00087A29">
                  <w:pPr>
                    <w:pStyle w:val="ConsPlusNormal"/>
                    <w:spacing w:after="1" w:line="200" w:lineRule="atLeast"/>
                    <w:rPr>
                      <w:sz w:val="20"/>
                    </w:rPr>
                  </w:pPr>
                </w:p>
              </w:tc>
              <w:tc>
                <w:tcPr>
                  <w:tcW w:w="941"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BE3C23">
              <w:tblPrEx>
                <w:tblBorders>
                  <w:insideV w:val="none" w:sz="0" w:space="0" w:color="auto"/>
                </w:tblBorders>
              </w:tblPrEx>
              <w:tc>
                <w:tcPr>
                  <w:tcW w:w="2542" w:type="dxa"/>
                  <w:vMerge/>
                  <w:tcBorders>
                    <w:top w:val="nil"/>
                    <w:left w:val="nil"/>
                    <w:bottom w:val="nil"/>
                    <w:right w:val="nil"/>
                  </w:tcBorders>
                </w:tcPr>
                <w:p w:rsidR="00197B3A" w:rsidRPr="00087A29" w:rsidRDefault="00197B3A" w:rsidP="00087A29">
                  <w:pPr>
                    <w:spacing w:after="1" w:line="200" w:lineRule="atLeast"/>
                    <w:rPr>
                      <w:rFonts w:ascii="Arial" w:hAnsi="Arial" w:cs="Arial"/>
                      <w:strike/>
                      <w:color w:val="FF0000"/>
                      <w:sz w:val="20"/>
                      <w:szCs w:val="20"/>
                    </w:rPr>
                  </w:pPr>
                </w:p>
              </w:tc>
              <w:tc>
                <w:tcPr>
                  <w:tcW w:w="2495" w:type="dxa"/>
                  <w:vMerge/>
                  <w:tcBorders>
                    <w:top w:val="nil"/>
                    <w:left w:val="nil"/>
                    <w:bottom w:val="single" w:sz="4" w:space="0" w:color="auto"/>
                    <w:right w:val="nil"/>
                  </w:tcBorders>
                </w:tcPr>
                <w:p w:rsidR="00197B3A" w:rsidRPr="00D55CAE" w:rsidRDefault="00197B3A" w:rsidP="00087A29">
                  <w:pPr>
                    <w:spacing w:after="1" w:line="200" w:lineRule="atLeast"/>
                    <w:rPr>
                      <w:rFonts w:ascii="Arial" w:hAnsi="Arial" w:cs="Arial"/>
                      <w:sz w:val="20"/>
                      <w:szCs w:val="20"/>
                    </w:rPr>
                  </w:pPr>
                </w:p>
              </w:tc>
              <w:tc>
                <w:tcPr>
                  <w:tcW w:w="1459" w:type="dxa"/>
                  <w:tcBorders>
                    <w:top w:val="nil"/>
                    <w:left w:val="nil"/>
                    <w:bottom w:val="nil"/>
                    <w:right w:val="single" w:sz="4" w:space="0" w:color="auto"/>
                  </w:tcBorders>
                </w:tcPr>
                <w:p w:rsidR="00197B3A" w:rsidRPr="00D55CAE" w:rsidRDefault="00197B3A" w:rsidP="00087A29">
                  <w:pPr>
                    <w:pStyle w:val="ConsPlusNormal"/>
                    <w:spacing w:after="1" w:line="200" w:lineRule="atLeast"/>
                    <w:jc w:val="right"/>
                    <w:rPr>
                      <w:strike/>
                      <w:sz w:val="20"/>
                    </w:rPr>
                  </w:pPr>
                  <w:r w:rsidRPr="00087A29">
                    <w:rPr>
                      <w:strike/>
                      <w:color w:val="FF0000"/>
                      <w:sz w:val="20"/>
                    </w:rPr>
                    <w:t>по КОФК</w:t>
                  </w:r>
                </w:p>
              </w:tc>
              <w:tc>
                <w:tcPr>
                  <w:tcW w:w="941"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BE3C23">
              <w:tblPrEx>
                <w:tblBorders>
                  <w:insideV w:val="none" w:sz="0" w:space="0" w:color="auto"/>
                </w:tblBorders>
              </w:tblPrEx>
              <w:tc>
                <w:tcPr>
                  <w:tcW w:w="2542" w:type="dxa"/>
                  <w:tcBorders>
                    <w:top w:val="nil"/>
                    <w:left w:val="nil"/>
                    <w:bottom w:val="nil"/>
                    <w:right w:val="nil"/>
                  </w:tcBorders>
                </w:tcPr>
                <w:p w:rsidR="00197B3A" w:rsidRPr="00D55CAE" w:rsidRDefault="00197B3A" w:rsidP="00087A29">
                  <w:pPr>
                    <w:pStyle w:val="ConsPlusNormal"/>
                    <w:spacing w:after="1" w:line="200" w:lineRule="atLeast"/>
                    <w:rPr>
                      <w:strike/>
                      <w:sz w:val="20"/>
                    </w:rPr>
                  </w:pPr>
                  <w:r w:rsidRPr="00087A29">
                    <w:rPr>
                      <w:strike/>
                      <w:color w:val="FF0000"/>
                      <w:sz w:val="20"/>
                    </w:rPr>
                    <w:t>Наименование органа Федерального казначейства</w:t>
                  </w:r>
                </w:p>
              </w:tc>
              <w:tc>
                <w:tcPr>
                  <w:tcW w:w="2495" w:type="dxa"/>
                  <w:tcBorders>
                    <w:top w:val="single" w:sz="4" w:space="0" w:color="auto"/>
                    <w:left w:val="nil"/>
                    <w:bottom w:val="single" w:sz="4" w:space="0" w:color="auto"/>
                    <w:right w:val="nil"/>
                  </w:tcBorders>
                </w:tcPr>
                <w:p w:rsidR="00197B3A" w:rsidRPr="00D55CAE" w:rsidRDefault="00197B3A" w:rsidP="00087A29">
                  <w:pPr>
                    <w:pStyle w:val="ConsPlusNormal"/>
                    <w:spacing w:after="1" w:line="200" w:lineRule="atLeast"/>
                    <w:rPr>
                      <w:sz w:val="20"/>
                    </w:rPr>
                  </w:pPr>
                </w:p>
              </w:tc>
              <w:tc>
                <w:tcPr>
                  <w:tcW w:w="1459" w:type="dxa"/>
                  <w:tcBorders>
                    <w:top w:val="nil"/>
                    <w:left w:val="nil"/>
                    <w:bottom w:val="nil"/>
                    <w:right w:val="single" w:sz="4" w:space="0" w:color="auto"/>
                  </w:tcBorders>
                  <w:vAlign w:val="bottom"/>
                </w:tcPr>
                <w:p w:rsidR="00197B3A" w:rsidRPr="00D55CAE" w:rsidRDefault="00197B3A" w:rsidP="00087A29">
                  <w:pPr>
                    <w:pStyle w:val="ConsPlusNormal"/>
                    <w:spacing w:after="1" w:line="200" w:lineRule="atLeast"/>
                    <w:jc w:val="right"/>
                    <w:rPr>
                      <w:strike/>
                      <w:sz w:val="20"/>
                    </w:rPr>
                  </w:pPr>
                  <w:r w:rsidRPr="00087A29">
                    <w:rPr>
                      <w:strike/>
                      <w:color w:val="FF0000"/>
                      <w:sz w:val="20"/>
                    </w:rPr>
                    <w:t>по КОФК</w:t>
                  </w:r>
                </w:p>
              </w:tc>
              <w:tc>
                <w:tcPr>
                  <w:tcW w:w="941"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BE3C23">
              <w:tblPrEx>
                <w:tblBorders>
                  <w:insideV w:val="none" w:sz="0" w:space="0" w:color="auto"/>
                </w:tblBorders>
              </w:tblPrEx>
              <w:tc>
                <w:tcPr>
                  <w:tcW w:w="2542" w:type="dxa"/>
                  <w:vMerge w:val="restart"/>
                  <w:tcBorders>
                    <w:top w:val="nil"/>
                    <w:left w:val="nil"/>
                    <w:bottom w:val="nil"/>
                    <w:right w:val="nil"/>
                  </w:tcBorders>
                </w:tcPr>
                <w:p w:rsidR="00197B3A" w:rsidRPr="00D55CAE" w:rsidRDefault="00197B3A" w:rsidP="00087A29">
                  <w:pPr>
                    <w:pStyle w:val="ConsPlusNormal"/>
                    <w:spacing w:after="1" w:line="200" w:lineRule="atLeast"/>
                    <w:rPr>
                      <w:strike/>
                      <w:sz w:val="20"/>
                    </w:rPr>
                  </w:pPr>
                  <w:r w:rsidRPr="00087A29">
                    <w:rPr>
                      <w:strike/>
                      <w:color w:val="FF0000"/>
                      <w:sz w:val="20"/>
                    </w:rPr>
                    <w:t>Наименование субъекта Российской Федерации</w:t>
                  </w:r>
                </w:p>
              </w:tc>
              <w:tc>
                <w:tcPr>
                  <w:tcW w:w="2495" w:type="dxa"/>
                  <w:vMerge w:val="restart"/>
                  <w:tcBorders>
                    <w:top w:val="single" w:sz="4" w:space="0" w:color="auto"/>
                    <w:left w:val="nil"/>
                    <w:bottom w:val="single" w:sz="4" w:space="0" w:color="auto"/>
                    <w:right w:val="nil"/>
                  </w:tcBorders>
                </w:tcPr>
                <w:p w:rsidR="00197B3A" w:rsidRPr="00D55CAE" w:rsidRDefault="00197B3A" w:rsidP="00087A29">
                  <w:pPr>
                    <w:pStyle w:val="ConsPlusNormal"/>
                    <w:spacing w:after="1" w:line="200" w:lineRule="atLeast"/>
                    <w:rPr>
                      <w:sz w:val="20"/>
                    </w:rPr>
                  </w:pPr>
                </w:p>
              </w:tc>
              <w:tc>
                <w:tcPr>
                  <w:tcW w:w="1459" w:type="dxa"/>
                  <w:tcBorders>
                    <w:top w:val="nil"/>
                    <w:left w:val="nil"/>
                    <w:bottom w:val="nil"/>
                    <w:right w:val="single" w:sz="4" w:space="0" w:color="auto"/>
                  </w:tcBorders>
                  <w:vAlign w:val="bottom"/>
                </w:tcPr>
                <w:p w:rsidR="00197B3A" w:rsidRPr="00D55CAE" w:rsidRDefault="00197B3A" w:rsidP="00087A29">
                  <w:pPr>
                    <w:pStyle w:val="ConsPlusNormal"/>
                    <w:spacing w:after="1" w:line="200" w:lineRule="atLeast"/>
                    <w:rPr>
                      <w:sz w:val="20"/>
                    </w:rPr>
                  </w:pPr>
                </w:p>
              </w:tc>
              <w:tc>
                <w:tcPr>
                  <w:tcW w:w="941" w:type="dxa"/>
                  <w:tcBorders>
                    <w:top w:val="single" w:sz="4" w:space="0" w:color="auto"/>
                    <w:left w:val="single" w:sz="4" w:space="0" w:color="auto"/>
                    <w:bottom w:val="single" w:sz="4" w:space="0" w:color="auto"/>
                    <w:right w:val="single" w:sz="4" w:space="0" w:color="auto"/>
                  </w:tcBorders>
                  <w:vAlign w:val="bottom"/>
                </w:tcPr>
                <w:p w:rsidR="00197B3A" w:rsidRPr="00D55CAE" w:rsidRDefault="00197B3A" w:rsidP="00087A29">
                  <w:pPr>
                    <w:pStyle w:val="ConsPlusNormal"/>
                    <w:spacing w:after="1" w:line="200" w:lineRule="atLeast"/>
                    <w:rPr>
                      <w:sz w:val="20"/>
                    </w:rPr>
                  </w:pPr>
                </w:p>
              </w:tc>
            </w:tr>
            <w:tr w:rsidR="00197B3A" w:rsidRPr="00087A29" w:rsidTr="00BE3C23">
              <w:tblPrEx>
                <w:tblBorders>
                  <w:insideV w:val="none" w:sz="0" w:space="0" w:color="auto"/>
                </w:tblBorders>
              </w:tblPrEx>
              <w:tc>
                <w:tcPr>
                  <w:tcW w:w="2542" w:type="dxa"/>
                  <w:vMerge/>
                  <w:tcBorders>
                    <w:top w:val="nil"/>
                    <w:left w:val="nil"/>
                    <w:bottom w:val="nil"/>
                    <w:right w:val="nil"/>
                  </w:tcBorders>
                </w:tcPr>
                <w:p w:rsidR="00197B3A" w:rsidRPr="00087A29" w:rsidRDefault="00197B3A" w:rsidP="00087A29">
                  <w:pPr>
                    <w:spacing w:after="1" w:line="200" w:lineRule="atLeast"/>
                    <w:rPr>
                      <w:rFonts w:ascii="Arial" w:hAnsi="Arial" w:cs="Arial"/>
                      <w:strike/>
                      <w:color w:val="FF0000"/>
                      <w:sz w:val="20"/>
                      <w:szCs w:val="20"/>
                    </w:rPr>
                  </w:pPr>
                </w:p>
              </w:tc>
              <w:tc>
                <w:tcPr>
                  <w:tcW w:w="2495" w:type="dxa"/>
                  <w:vMerge/>
                  <w:tcBorders>
                    <w:top w:val="single" w:sz="4" w:space="0" w:color="auto"/>
                    <w:left w:val="nil"/>
                    <w:bottom w:val="single" w:sz="4" w:space="0" w:color="auto"/>
                    <w:right w:val="nil"/>
                  </w:tcBorders>
                </w:tcPr>
                <w:p w:rsidR="00197B3A" w:rsidRPr="00D55CAE" w:rsidRDefault="00197B3A" w:rsidP="00087A29">
                  <w:pPr>
                    <w:spacing w:after="1" w:line="200" w:lineRule="atLeast"/>
                    <w:rPr>
                      <w:rFonts w:ascii="Arial" w:hAnsi="Arial" w:cs="Arial"/>
                      <w:sz w:val="20"/>
                      <w:szCs w:val="20"/>
                    </w:rPr>
                  </w:pPr>
                </w:p>
              </w:tc>
              <w:tc>
                <w:tcPr>
                  <w:tcW w:w="1459" w:type="dxa"/>
                  <w:tcBorders>
                    <w:top w:val="nil"/>
                    <w:left w:val="nil"/>
                    <w:bottom w:val="nil"/>
                    <w:right w:val="single" w:sz="4" w:space="0" w:color="auto"/>
                  </w:tcBorders>
                </w:tcPr>
                <w:p w:rsidR="00197B3A" w:rsidRPr="00D55CAE" w:rsidRDefault="00197B3A" w:rsidP="00087A29">
                  <w:pPr>
                    <w:pStyle w:val="ConsPlusNormal"/>
                    <w:spacing w:after="1" w:line="200" w:lineRule="atLeast"/>
                    <w:jc w:val="right"/>
                    <w:rPr>
                      <w:strike/>
                      <w:sz w:val="20"/>
                    </w:rPr>
                  </w:pPr>
                  <w:r w:rsidRPr="00087A29">
                    <w:rPr>
                      <w:strike/>
                      <w:color w:val="FF0000"/>
                      <w:sz w:val="20"/>
                    </w:rPr>
                    <w:t>по ОКТМО</w:t>
                  </w:r>
                </w:p>
              </w:tc>
              <w:tc>
                <w:tcPr>
                  <w:tcW w:w="941"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BE3C23">
              <w:tblPrEx>
                <w:tblBorders>
                  <w:insideV w:val="none" w:sz="0" w:space="0" w:color="auto"/>
                </w:tblBorders>
              </w:tblPrEx>
              <w:tc>
                <w:tcPr>
                  <w:tcW w:w="2542" w:type="dxa"/>
                  <w:tcBorders>
                    <w:top w:val="nil"/>
                    <w:left w:val="nil"/>
                    <w:bottom w:val="nil"/>
                    <w:right w:val="nil"/>
                  </w:tcBorders>
                </w:tcPr>
                <w:p w:rsidR="00197B3A" w:rsidRPr="00D55CAE" w:rsidRDefault="00197B3A" w:rsidP="00087A29">
                  <w:pPr>
                    <w:pStyle w:val="ConsPlusNormal"/>
                    <w:spacing w:after="1" w:line="200" w:lineRule="atLeast"/>
                    <w:rPr>
                      <w:strike/>
                      <w:sz w:val="20"/>
                    </w:rPr>
                  </w:pPr>
                  <w:r w:rsidRPr="00087A29">
                    <w:rPr>
                      <w:strike/>
                      <w:color w:val="FF0000"/>
                      <w:sz w:val="20"/>
                    </w:rPr>
                    <w:t>Периодичность: месячная</w:t>
                  </w:r>
                </w:p>
              </w:tc>
              <w:tc>
                <w:tcPr>
                  <w:tcW w:w="2495" w:type="dxa"/>
                  <w:tcBorders>
                    <w:top w:val="single" w:sz="4" w:space="0" w:color="auto"/>
                    <w:left w:val="nil"/>
                    <w:bottom w:val="nil"/>
                    <w:right w:val="nil"/>
                  </w:tcBorders>
                </w:tcPr>
                <w:p w:rsidR="00197B3A" w:rsidRPr="00D55CAE" w:rsidRDefault="00197B3A" w:rsidP="00087A29">
                  <w:pPr>
                    <w:pStyle w:val="ConsPlusNormal"/>
                    <w:spacing w:after="1" w:line="200" w:lineRule="atLeast"/>
                    <w:rPr>
                      <w:sz w:val="20"/>
                    </w:rPr>
                  </w:pPr>
                </w:p>
              </w:tc>
              <w:tc>
                <w:tcPr>
                  <w:tcW w:w="1459" w:type="dxa"/>
                  <w:tcBorders>
                    <w:top w:val="nil"/>
                    <w:left w:val="nil"/>
                    <w:bottom w:val="nil"/>
                    <w:right w:val="single" w:sz="4" w:space="0" w:color="auto"/>
                  </w:tcBorders>
                </w:tcPr>
                <w:p w:rsidR="00197B3A" w:rsidRPr="00D55CAE" w:rsidRDefault="00197B3A" w:rsidP="00087A29">
                  <w:pPr>
                    <w:pStyle w:val="ConsPlusNormal"/>
                    <w:spacing w:after="1" w:line="200" w:lineRule="atLeast"/>
                    <w:rPr>
                      <w:sz w:val="20"/>
                    </w:rPr>
                  </w:pPr>
                </w:p>
              </w:tc>
              <w:tc>
                <w:tcPr>
                  <w:tcW w:w="941"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BE3C23">
              <w:tblPrEx>
                <w:tblBorders>
                  <w:insideV w:val="none" w:sz="0" w:space="0" w:color="auto"/>
                </w:tblBorders>
              </w:tblPrEx>
              <w:tc>
                <w:tcPr>
                  <w:tcW w:w="2542" w:type="dxa"/>
                  <w:tcBorders>
                    <w:top w:val="nil"/>
                    <w:left w:val="nil"/>
                    <w:bottom w:val="nil"/>
                    <w:right w:val="nil"/>
                  </w:tcBorders>
                </w:tcPr>
                <w:p w:rsidR="00197B3A" w:rsidRPr="00D55CAE" w:rsidRDefault="00197B3A" w:rsidP="00087A29">
                  <w:pPr>
                    <w:pStyle w:val="ConsPlusNormal"/>
                    <w:spacing w:after="1" w:line="200" w:lineRule="atLeast"/>
                    <w:rPr>
                      <w:strike/>
                      <w:sz w:val="20"/>
                    </w:rPr>
                  </w:pPr>
                  <w:r w:rsidRPr="00087A29">
                    <w:rPr>
                      <w:strike/>
                      <w:color w:val="FF0000"/>
                      <w:sz w:val="20"/>
                    </w:rPr>
                    <w:t>Единица измерения: руб.</w:t>
                  </w:r>
                </w:p>
              </w:tc>
              <w:tc>
                <w:tcPr>
                  <w:tcW w:w="2495" w:type="dxa"/>
                  <w:tcBorders>
                    <w:top w:val="nil"/>
                    <w:left w:val="nil"/>
                    <w:bottom w:val="nil"/>
                    <w:right w:val="nil"/>
                  </w:tcBorders>
                </w:tcPr>
                <w:p w:rsidR="00197B3A" w:rsidRPr="00D55CAE" w:rsidRDefault="00197B3A" w:rsidP="00087A29">
                  <w:pPr>
                    <w:pStyle w:val="ConsPlusNormal"/>
                    <w:spacing w:after="1" w:line="200" w:lineRule="atLeast"/>
                    <w:rPr>
                      <w:sz w:val="20"/>
                    </w:rPr>
                  </w:pPr>
                </w:p>
              </w:tc>
              <w:tc>
                <w:tcPr>
                  <w:tcW w:w="1459" w:type="dxa"/>
                  <w:tcBorders>
                    <w:top w:val="nil"/>
                    <w:left w:val="nil"/>
                    <w:bottom w:val="nil"/>
                    <w:right w:val="single" w:sz="4" w:space="0" w:color="auto"/>
                  </w:tcBorders>
                  <w:vAlign w:val="bottom"/>
                </w:tcPr>
                <w:p w:rsidR="00197B3A" w:rsidRPr="00D55CAE" w:rsidRDefault="00197B3A" w:rsidP="00087A29">
                  <w:pPr>
                    <w:pStyle w:val="ConsPlusNormal"/>
                    <w:spacing w:after="1" w:line="200" w:lineRule="atLeast"/>
                    <w:jc w:val="right"/>
                    <w:rPr>
                      <w:strike/>
                      <w:sz w:val="20"/>
                    </w:rPr>
                  </w:pPr>
                  <w:r w:rsidRPr="00087A29">
                    <w:rPr>
                      <w:strike/>
                      <w:color w:val="FF0000"/>
                      <w:sz w:val="20"/>
                    </w:rPr>
                    <w:t>по ОКЕИ</w:t>
                  </w:r>
                </w:p>
              </w:tc>
              <w:tc>
                <w:tcPr>
                  <w:tcW w:w="941" w:type="dxa"/>
                  <w:tcBorders>
                    <w:top w:val="single" w:sz="4" w:space="0" w:color="auto"/>
                    <w:left w:val="single" w:sz="4" w:space="0" w:color="auto"/>
                    <w:bottom w:val="single" w:sz="4" w:space="0" w:color="auto"/>
                    <w:right w:val="single" w:sz="4" w:space="0" w:color="auto"/>
                  </w:tcBorders>
                  <w:vAlign w:val="bottom"/>
                </w:tcPr>
                <w:p w:rsidR="00197B3A" w:rsidRPr="00D55CAE" w:rsidRDefault="00197B3A" w:rsidP="00087A29">
                  <w:pPr>
                    <w:pStyle w:val="ConsPlusNormal"/>
                    <w:spacing w:after="1" w:line="200" w:lineRule="atLeast"/>
                    <w:jc w:val="center"/>
                    <w:rPr>
                      <w:strike/>
                      <w:sz w:val="20"/>
                    </w:rPr>
                  </w:pPr>
                  <w:r w:rsidRPr="00087A29">
                    <w:rPr>
                      <w:strike/>
                      <w:color w:val="FF0000"/>
                      <w:sz w:val="20"/>
                    </w:rPr>
                    <w:t>383</w:t>
                  </w:r>
                </w:p>
              </w:tc>
            </w:tr>
          </w:tbl>
          <w:p w:rsidR="00197B3A" w:rsidRPr="00D55CAE" w:rsidRDefault="00197B3A" w:rsidP="00087A29">
            <w:pPr>
              <w:pStyle w:val="ConsPlusNormal"/>
              <w:spacing w:after="1" w:line="200" w:lineRule="atLeast"/>
              <w:jc w:val="both"/>
              <w:rPr>
                <w:sz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28"/>
              <w:gridCol w:w="1383"/>
              <w:gridCol w:w="2126"/>
              <w:gridCol w:w="2195"/>
            </w:tblGrid>
            <w:tr w:rsidR="00197B3A" w:rsidRPr="00087A29" w:rsidTr="00BE3C23">
              <w:tc>
                <w:tcPr>
                  <w:tcW w:w="3111" w:type="dxa"/>
                  <w:gridSpan w:val="2"/>
                  <w:tcBorders>
                    <w:top w:val="single" w:sz="4" w:space="0" w:color="auto"/>
                    <w:left w:val="nil"/>
                    <w:bottom w:val="single" w:sz="4" w:space="0" w:color="auto"/>
                    <w:right w:val="single" w:sz="4" w:space="0" w:color="auto"/>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Поступило</w:t>
                  </w:r>
                </w:p>
              </w:tc>
              <w:tc>
                <w:tcPr>
                  <w:tcW w:w="4321" w:type="dxa"/>
                  <w:gridSpan w:val="2"/>
                  <w:tcBorders>
                    <w:top w:val="single" w:sz="4" w:space="0" w:color="auto"/>
                    <w:left w:val="single" w:sz="4" w:space="0" w:color="auto"/>
                    <w:bottom w:val="single" w:sz="4" w:space="0" w:color="auto"/>
                    <w:right w:val="nil"/>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Перечислено</w:t>
                  </w:r>
                </w:p>
              </w:tc>
            </w:tr>
            <w:tr w:rsidR="00197B3A" w:rsidRPr="00087A29" w:rsidTr="00BE3C23">
              <w:tc>
                <w:tcPr>
                  <w:tcW w:w="1728" w:type="dxa"/>
                  <w:tcBorders>
                    <w:top w:val="single" w:sz="4" w:space="0" w:color="auto"/>
                    <w:left w:val="nil"/>
                    <w:bottom w:val="single" w:sz="4" w:space="0" w:color="auto"/>
                    <w:right w:val="single" w:sz="4" w:space="0" w:color="auto"/>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код по БК</w:t>
                  </w:r>
                </w:p>
              </w:tc>
              <w:tc>
                <w:tcPr>
                  <w:tcW w:w="1383"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сумма</w:t>
                  </w:r>
                </w:p>
              </w:tc>
              <w:tc>
                <w:tcPr>
                  <w:tcW w:w="2126"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в орган Федерального казначейства</w:t>
                  </w:r>
                </w:p>
              </w:tc>
              <w:tc>
                <w:tcPr>
                  <w:tcW w:w="2195" w:type="dxa"/>
                  <w:tcBorders>
                    <w:top w:val="single" w:sz="4" w:space="0" w:color="auto"/>
                    <w:left w:val="single" w:sz="4" w:space="0" w:color="auto"/>
                    <w:bottom w:val="single" w:sz="4" w:space="0" w:color="auto"/>
                    <w:right w:val="nil"/>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в бюджет субъекта Российской Федерации</w:t>
                  </w:r>
                </w:p>
              </w:tc>
            </w:tr>
            <w:tr w:rsidR="00197B3A" w:rsidRPr="00087A29" w:rsidTr="00BE3C23">
              <w:tc>
                <w:tcPr>
                  <w:tcW w:w="1728" w:type="dxa"/>
                  <w:tcBorders>
                    <w:top w:val="single" w:sz="4" w:space="0" w:color="auto"/>
                    <w:left w:val="nil"/>
                    <w:bottom w:val="single" w:sz="4" w:space="0" w:color="auto"/>
                    <w:right w:val="single" w:sz="4" w:space="0" w:color="auto"/>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1</w:t>
                  </w:r>
                </w:p>
              </w:tc>
              <w:tc>
                <w:tcPr>
                  <w:tcW w:w="1383"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2</w:t>
                  </w:r>
                </w:p>
              </w:tc>
              <w:tc>
                <w:tcPr>
                  <w:tcW w:w="2126"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3</w:t>
                  </w:r>
                </w:p>
              </w:tc>
              <w:tc>
                <w:tcPr>
                  <w:tcW w:w="2195" w:type="dxa"/>
                  <w:tcBorders>
                    <w:top w:val="single" w:sz="4" w:space="0" w:color="auto"/>
                    <w:left w:val="single" w:sz="4" w:space="0" w:color="auto"/>
                    <w:bottom w:val="single" w:sz="4" w:space="0" w:color="auto"/>
                    <w:right w:val="nil"/>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4</w:t>
                  </w:r>
                </w:p>
              </w:tc>
            </w:tr>
            <w:tr w:rsidR="00197B3A" w:rsidRPr="00087A29" w:rsidTr="00BE3C23">
              <w:tblPrEx>
                <w:tblBorders>
                  <w:left w:val="single" w:sz="4" w:space="0" w:color="auto"/>
                  <w:right w:val="single" w:sz="4" w:space="0" w:color="auto"/>
                </w:tblBorders>
              </w:tblPrEx>
              <w:tc>
                <w:tcPr>
                  <w:tcW w:w="172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383"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2126"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2195"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BE3C23">
              <w:tblPrEx>
                <w:tblBorders>
                  <w:left w:val="single" w:sz="4" w:space="0" w:color="auto"/>
                  <w:right w:val="single" w:sz="4" w:space="0" w:color="auto"/>
                </w:tblBorders>
              </w:tblPrEx>
              <w:tc>
                <w:tcPr>
                  <w:tcW w:w="172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383"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2126"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2195"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BE3C23">
              <w:tblPrEx>
                <w:tblBorders>
                  <w:left w:val="single" w:sz="4" w:space="0" w:color="auto"/>
                  <w:right w:val="single" w:sz="4" w:space="0" w:color="auto"/>
                </w:tblBorders>
              </w:tblPrEx>
              <w:tc>
                <w:tcPr>
                  <w:tcW w:w="172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383"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2126"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2195"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BE3C23">
              <w:tblPrEx>
                <w:tblBorders>
                  <w:left w:val="single" w:sz="4" w:space="0" w:color="auto"/>
                  <w:right w:val="single" w:sz="4" w:space="0" w:color="auto"/>
                </w:tblBorders>
              </w:tblPrEx>
              <w:tc>
                <w:tcPr>
                  <w:tcW w:w="172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383"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2126"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2195"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BE3C23">
              <w:tblPrEx>
                <w:tblBorders>
                  <w:left w:val="single" w:sz="4" w:space="0" w:color="auto"/>
                  <w:right w:val="single" w:sz="4" w:space="0" w:color="auto"/>
                </w:tblBorders>
              </w:tblPrEx>
              <w:tc>
                <w:tcPr>
                  <w:tcW w:w="172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383"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2126"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2195"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BE3C23">
              <w:tblPrEx>
                <w:tblBorders>
                  <w:left w:val="single" w:sz="4" w:space="0" w:color="auto"/>
                  <w:right w:val="single" w:sz="4" w:space="0" w:color="auto"/>
                </w:tblBorders>
              </w:tblPrEx>
              <w:tc>
                <w:tcPr>
                  <w:tcW w:w="172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383"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2126"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2195"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BE3C23">
              <w:tblPrEx>
                <w:tblBorders>
                  <w:left w:val="single" w:sz="4" w:space="0" w:color="auto"/>
                  <w:right w:val="single" w:sz="4" w:space="0" w:color="auto"/>
                </w:tblBorders>
              </w:tblPrEx>
              <w:tc>
                <w:tcPr>
                  <w:tcW w:w="172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383"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2126"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2195"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BE3C23">
              <w:tblPrEx>
                <w:tblBorders>
                  <w:left w:val="single" w:sz="4" w:space="0" w:color="auto"/>
                  <w:right w:val="single" w:sz="4" w:space="0" w:color="auto"/>
                </w:tblBorders>
              </w:tblPrEx>
              <w:tc>
                <w:tcPr>
                  <w:tcW w:w="172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383"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2126"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2195"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BE3C23">
              <w:tblPrEx>
                <w:tblBorders>
                  <w:left w:val="single" w:sz="4" w:space="0" w:color="auto"/>
                  <w:right w:val="single" w:sz="4" w:space="0" w:color="auto"/>
                </w:tblBorders>
              </w:tblPrEx>
              <w:tc>
                <w:tcPr>
                  <w:tcW w:w="172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383"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2126"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2195"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BE3C23">
              <w:tblPrEx>
                <w:tblBorders>
                  <w:right w:val="single" w:sz="4" w:space="0" w:color="auto"/>
                </w:tblBorders>
              </w:tblPrEx>
              <w:tc>
                <w:tcPr>
                  <w:tcW w:w="1728" w:type="dxa"/>
                  <w:tcBorders>
                    <w:top w:val="single" w:sz="4" w:space="0" w:color="auto"/>
                    <w:left w:val="nil"/>
                    <w:bottom w:val="single" w:sz="4" w:space="0" w:color="auto"/>
                    <w:right w:val="single" w:sz="4" w:space="0" w:color="auto"/>
                  </w:tcBorders>
                </w:tcPr>
                <w:p w:rsidR="00197B3A" w:rsidRPr="00D55CAE" w:rsidRDefault="00197B3A" w:rsidP="00087A29">
                  <w:pPr>
                    <w:pStyle w:val="ConsPlusNormal"/>
                    <w:spacing w:after="1" w:line="200" w:lineRule="atLeast"/>
                    <w:jc w:val="right"/>
                    <w:rPr>
                      <w:sz w:val="20"/>
                    </w:rPr>
                  </w:pPr>
                  <w:r w:rsidRPr="00D55CAE">
                    <w:rPr>
                      <w:strike/>
                      <w:color w:val="FF0000"/>
                      <w:sz w:val="20"/>
                    </w:rPr>
                    <w:t>Итого</w:t>
                  </w:r>
                </w:p>
              </w:tc>
              <w:tc>
                <w:tcPr>
                  <w:tcW w:w="1383"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2126"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2195"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bl>
          <w:p w:rsidR="0072320D" w:rsidRPr="0072320D" w:rsidRDefault="0072320D" w:rsidP="00087A29">
            <w:pPr>
              <w:pStyle w:val="ConsPlusNormal"/>
              <w:spacing w:after="1" w:line="200" w:lineRule="atLeast"/>
              <w:jc w:val="both"/>
              <w:rPr>
                <w:strike/>
                <w:sz w:val="20"/>
              </w:rPr>
            </w:pPr>
          </w:p>
          <w:p w:rsidR="0072320D" w:rsidRPr="0072320D" w:rsidRDefault="00197B3A" w:rsidP="00087A29">
            <w:pPr>
              <w:pStyle w:val="ConsPlusNonformat"/>
              <w:spacing w:after="1" w:line="200" w:lineRule="atLeast"/>
              <w:jc w:val="both"/>
              <w:rPr>
                <w:strike/>
                <w:sz w:val="16"/>
                <w:szCs w:val="16"/>
              </w:rPr>
            </w:pPr>
            <w:r w:rsidRPr="008A4D86">
              <w:rPr>
                <w:strike/>
                <w:color w:val="FF0000"/>
                <w:sz w:val="16"/>
                <w:szCs w:val="16"/>
              </w:rPr>
              <w:t>Руководитель</w:t>
            </w:r>
          </w:p>
          <w:p w:rsidR="0072320D" w:rsidRPr="0072320D" w:rsidRDefault="00197B3A" w:rsidP="00087A29">
            <w:pPr>
              <w:pStyle w:val="ConsPlusNonformat"/>
              <w:spacing w:after="1" w:line="200" w:lineRule="atLeast"/>
              <w:jc w:val="both"/>
              <w:rPr>
                <w:strike/>
                <w:sz w:val="16"/>
                <w:szCs w:val="16"/>
              </w:rPr>
            </w:pPr>
            <w:r w:rsidRPr="008A4D86">
              <w:rPr>
                <w:strike/>
                <w:color w:val="FF0000"/>
                <w:sz w:val="16"/>
                <w:szCs w:val="16"/>
              </w:rPr>
              <w:t>(уполномоченное лицо)</w:t>
            </w:r>
            <w:r w:rsidRPr="00D55CAE">
              <w:rPr>
                <w:sz w:val="16"/>
                <w:szCs w:val="16"/>
              </w:rPr>
              <w:t xml:space="preserve"> </w:t>
            </w:r>
            <w:r w:rsidRPr="008A4D86">
              <w:rPr>
                <w:strike/>
                <w:color w:val="FF0000"/>
                <w:sz w:val="16"/>
                <w:szCs w:val="16"/>
              </w:rPr>
              <w:t>_____________</w:t>
            </w:r>
            <w:r w:rsidRPr="00D55CAE">
              <w:rPr>
                <w:sz w:val="16"/>
                <w:szCs w:val="16"/>
              </w:rPr>
              <w:t xml:space="preserve"> </w:t>
            </w:r>
            <w:r w:rsidRPr="008A4D86">
              <w:rPr>
                <w:strike/>
                <w:color w:val="FF0000"/>
                <w:sz w:val="16"/>
                <w:szCs w:val="16"/>
              </w:rPr>
              <w:t>___________</w:t>
            </w:r>
            <w:r w:rsidRPr="00D55CAE">
              <w:rPr>
                <w:sz w:val="16"/>
                <w:szCs w:val="16"/>
              </w:rPr>
              <w:t xml:space="preserve">       </w:t>
            </w:r>
            <w:r w:rsidRPr="008A4D86">
              <w:rPr>
                <w:strike/>
                <w:color w:val="FF0000"/>
                <w:sz w:val="16"/>
                <w:szCs w:val="16"/>
              </w:rPr>
              <w:t>_____________________</w:t>
            </w:r>
          </w:p>
          <w:p w:rsidR="0072320D" w:rsidRPr="0072320D" w:rsidRDefault="00197B3A" w:rsidP="00087A29">
            <w:pPr>
              <w:pStyle w:val="ConsPlusNonformat"/>
              <w:spacing w:after="1" w:line="200" w:lineRule="atLeast"/>
              <w:jc w:val="both"/>
              <w:rPr>
                <w:strike/>
                <w:sz w:val="16"/>
                <w:szCs w:val="16"/>
              </w:rPr>
            </w:pPr>
            <w:r w:rsidRPr="00D55CAE">
              <w:rPr>
                <w:sz w:val="16"/>
                <w:szCs w:val="16"/>
              </w:rPr>
              <w:t xml:space="preserve">                       </w:t>
            </w:r>
            <w:r w:rsidRPr="008A4D86">
              <w:rPr>
                <w:strike/>
                <w:color w:val="FF0000"/>
                <w:sz w:val="16"/>
                <w:szCs w:val="16"/>
              </w:rPr>
              <w:t>(должность)</w:t>
            </w:r>
            <w:r w:rsidRPr="00D55CAE">
              <w:rPr>
                <w:sz w:val="16"/>
                <w:szCs w:val="16"/>
              </w:rPr>
              <w:t xml:space="preserve">   </w:t>
            </w:r>
            <w:r w:rsidRPr="008A4D86">
              <w:rPr>
                <w:strike/>
                <w:color w:val="FF0000"/>
                <w:sz w:val="16"/>
                <w:szCs w:val="16"/>
              </w:rPr>
              <w:t>(подпись)</w:t>
            </w:r>
            <w:r w:rsidRPr="00D55CAE">
              <w:rPr>
                <w:sz w:val="16"/>
                <w:szCs w:val="16"/>
              </w:rPr>
              <w:t xml:space="preserve">        </w:t>
            </w:r>
            <w:r w:rsidRPr="008A4D86">
              <w:rPr>
                <w:strike/>
                <w:color w:val="FF0000"/>
                <w:sz w:val="16"/>
                <w:szCs w:val="16"/>
              </w:rPr>
              <w:t>(расшифровка подписи)</w:t>
            </w:r>
          </w:p>
          <w:p w:rsidR="0072320D" w:rsidRPr="0072320D" w:rsidRDefault="00197B3A" w:rsidP="00087A29">
            <w:pPr>
              <w:pStyle w:val="ConsPlusNonformat"/>
              <w:spacing w:after="1" w:line="200" w:lineRule="atLeast"/>
              <w:jc w:val="both"/>
              <w:rPr>
                <w:strike/>
                <w:sz w:val="16"/>
                <w:szCs w:val="16"/>
              </w:rPr>
            </w:pPr>
            <w:r w:rsidRPr="008A4D86">
              <w:rPr>
                <w:strike/>
                <w:color w:val="FF0000"/>
                <w:sz w:val="16"/>
                <w:szCs w:val="16"/>
              </w:rPr>
              <w:t>Ответственный</w:t>
            </w:r>
          </w:p>
          <w:p w:rsidR="0072320D" w:rsidRPr="0072320D" w:rsidRDefault="00197B3A" w:rsidP="00087A29">
            <w:pPr>
              <w:pStyle w:val="ConsPlusNonformat"/>
              <w:spacing w:after="1" w:line="200" w:lineRule="atLeast"/>
              <w:jc w:val="both"/>
              <w:rPr>
                <w:strike/>
                <w:sz w:val="16"/>
                <w:szCs w:val="16"/>
              </w:rPr>
            </w:pPr>
            <w:r w:rsidRPr="008A4D86">
              <w:rPr>
                <w:strike/>
                <w:color w:val="FF0000"/>
                <w:sz w:val="16"/>
                <w:szCs w:val="16"/>
              </w:rPr>
              <w:t>исполнитель</w:t>
            </w:r>
            <w:r w:rsidRPr="00D55CAE">
              <w:rPr>
                <w:sz w:val="16"/>
                <w:szCs w:val="16"/>
              </w:rPr>
              <w:t xml:space="preserve">           </w:t>
            </w:r>
            <w:r w:rsidRPr="008A4D86">
              <w:rPr>
                <w:strike/>
                <w:color w:val="FF0000"/>
                <w:sz w:val="16"/>
                <w:szCs w:val="16"/>
              </w:rPr>
              <w:t>_____________</w:t>
            </w:r>
            <w:r w:rsidRPr="00D55CAE">
              <w:rPr>
                <w:sz w:val="16"/>
                <w:szCs w:val="16"/>
              </w:rPr>
              <w:t xml:space="preserve"> </w:t>
            </w:r>
            <w:r w:rsidRPr="008A4D86">
              <w:rPr>
                <w:strike/>
                <w:color w:val="FF0000"/>
                <w:sz w:val="16"/>
                <w:szCs w:val="16"/>
              </w:rPr>
              <w:t>___________</w:t>
            </w:r>
            <w:r w:rsidRPr="00D55CAE">
              <w:rPr>
                <w:sz w:val="16"/>
                <w:szCs w:val="16"/>
              </w:rPr>
              <w:t xml:space="preserve">       </w:t>
            </w:r>
            <w:r w:rsidRPr="008A4D86">
              <w:rPr>
                <w:strike/>
                <w:color w:val="FF0000"/>
                <w:sz w:val="16"/>
                <w:szCs w:val="16"/>
              </w:rPr>
              <w:t>_____________________</w:t>
            </w:r>
          </w:p>
          <w:p w:rsidR="0072320D" w:rsidRPr="0072320D" w:rsidRDefault="00197B3A" w:rsidP="00087A29">
            <w:pPr>
              <w:pStyle w:val="ConsPlusNonformat"/>
              <w:spacing w:after="1" w:line="200" w:lineRule="atLeast"/>
              <w:jc w:val="both"/>
              <w:rPr>
                <w:strike/>
                <w:sz w:val="16"/>
                <w:szCs w:val="16"/>
              </w:rPr>
            </w:pPr>
            <w:r w:rsidRPr="00D55CAE">
              <w:rPr>
                <w:sz w:val="16"/>
                <w:szCs w:val="16"/>
              </w:rPr>
              <w:t xml:space="preserve">                       </w:t>
            </w:r>
            <w:r w:rsidRPr="008A4D86">
              <w:rPr>
                <w:strike/>
                <w:color w:val="FF0000"/>
                <w:sz w:val="16"/>
                <w:szCs w:val="16"/>
              </w:rPr>
              <w:t>(должность)</w:t>
            </w:r>
            <w:r w:rsidRPr="00D55CAE">
              <w:rPr>
                <w:sz w:val="16"/>
                <w:szCs w:val="16"/>
              </w:rPr>
              <w:t xml:space="preserve">   </w:t>
            </w:r>
            <w:r w:rsidRPr="008A4D86">
              <w:rPr>
                <w:strike/>
                <w:color w:val="FF0000"/>
                <w:sz w:val="16"/>
                <w:szCs w:val="16"/>
              </w:rPr>
              <w:t>(подпись)</w:t>
            </w:r>
            <w:r w:rsidRPr="00D55CAE">
              <w:rPr>
                <w:sz w:val="16"/>
                <w:szCs w:val="16"/>
              </w:rPr>
              <w:t xml:space="preserve">        </w:t>
            </w:r>
            <w:r w:rsidRPr="008A4D86">
              <w:rPr>
                <w:strike/>
                <w:color w:val="FF0000"/>
                <w:sz w:val="16"/>
                <w:szCs w:val="16"/>
              </w:rPr>
              <w:t>(расшифровка подписи)</w:t>
            </w:r>
          </w:p>
          <w:p w:rsidR="0072320D" w:rsidRPr="0072320D" w:rsidRDefault="0072320D" w:rsidP="00087A29">
            <w:pPr>
              <w:pStyle w:val="ConsPlusNonformat"/>
              <w:spacing w:after="1" w:line="200" w:lineRule="atLeast"/>
              <w:jc w:val="both"/>
              <w:rPr>
                <w:strike/>
                <w:sz w:val="16"/>
                <w:szCs w:val="16"/>
              </w:rPr>
            </w:pPr>
          </w:p>
          <w:p w:rsidR="0072320D" w:rsidRPr="0072320D" w:rsidRDefault="00197B3A" w:rsidP="00087A29">
            <w:pPr>
              <w:pStyle w:val="ConsPlusNonformat"/>
              <w:spacing w:after="1" w:line="200" w:lineRule="atLeast"/>
              <w:jc w:val="both"/>
              <w:rPr>
                <w:strike/>
                <w:sz w:val="16"/>
                <w:szCs w:val="16"/>
              </w:rPr>
            </w:pPr>
            <w:r w:rsidRPr="008A4D86">
              <w:rPr>
                <w:strike/>
                <w:color w:val="FF0000"/>
                <w:sz w:val="16"/>
                <w:szCs w:val="16"/>
              </w:rPr>
              <w:t>"__" ______ 20__ г.</w:t>
            </w:r>
          </w:p>
          <w:p w:rsidR="0072320D" w:rsidRPr="0072320D" w:rsidRDefault="0072320D" w:rsidP="00087A29">
            <w:pPr>
              <w:pStyle w:val="ConsPlusNonformat"/>
              <w:spacing w:after="1" w:line="200" w:lineRule="atLeast"/>
              <w:jc w:val="both"/>
              <w:rPr>
                <w:strike/>
                <w:sz w:val="16"/>
                <w:szCs w:val="16"/>
              </w:rPr>
            </w:pPr>
          </w:p>
          <w:p w:rsidR="0072320D" w:rsidRPr="0072320D" w:rsidRDefault="00197B3A" w:rsidP="00087A29">
            <w:pPr>
              <w:pStyle w:val="ConsPlusNonformat"/>
              <w:spacing w:after="1" w:line="200" w:lineRule="atLeast"/>
              <w:jc w:val="both"/>
              <w:rPr>
                <w:strike/>
                <w:sz w:val="16"/>
                <w:szCs w:val="16"/>
              </w:rPr>
            </w:pPr>
            <w:r w:rsidRPr="00D55CAE">
              <w:rPr>
                <w:sz w:val="16"/>
                <w:szCs w:val="16"/>
              </w:rPr>
              <w:t xml:space="preserve">                                                         </w:t>
            </w:r>
            <w:r w:rsidRPr="008A4D86">
              <w:rPr>
                <w:strike/>
                <w:color w:val="FF0000"/>
                <w:sz w:val="16"/>
                <w:szCs w:val="16"/>
              </w:rPr>
              <w:t>Номер страницы ___</w:t>
            </w:r>
          </w:p>
          <w:p w:rsidR="009E0A8E" w:rsidRPr="00D55CAE" w:rsidRDefault="00197B3A" w:rsidP="00087A29">
            <w:pPr>
              <w:pStyle w:val="ConsPlusNonformat"/>
              <w:spacing w:after="1" w:line="200" w:lineRule="atLeast"/>
              <w:jc w:val="both"/>
              <w:rPr>
                <w:rFonts w:ascii="Arial" w:hAnsi="Arial" w:cs="Arial"/>
              </w:rPr>
            </w:pPr>
            <w:r w:rsidRPr="00D55CAE">
              <w:rPr>
                <w:sz w:val="16"/>
                <w:szCs w:val="16"/>
              </w:rPr>
              <w:t xml:space="preserve">                                                          </w:t>
            </w:r>
            <w:r w:rsidRPr="008A4D86">
              <w:rPr>
                <w:strike/>
                <w:color w:val="FF0000"/>
                <w:sz w:val="16"/>
                <w:szCs w:val="16"/>
              </w:rPr>
              <w:t>Всего страниц ___</w:t>
            </w:r>
          </w:p>
        </w:tc>
        <w:tc>
          <w:tcPr>
            <w:tcW w:w="7597" w:type="dxa"/>
          </w:tcPr>
          <w:p w:rsidR="009E0A8E" w:rsidRPr="00D55CAE" w:rsidRDefault="009E0A8E" w:rsidP="00D55CAE">
            <w:pPr>
              <w:spacing w:after="1" w:line="200" w:lineRule="atLeast"/>
              <w:jc w:val="both"/>
              <w:rPr>
                <w:rFonts w:ascii="Arial" w:hAnsi="Arial" w:cs="Arial"/>
                <w:bCs/>
                <w:sz w:val="20"/>
                <w:szCs w:val="20"/>
              </w:rPr>
            </w:pPr>
          </w:p>
        </w:tc>
      </w:tr>
      <w:tr w:rsidR="00197B3A" w:rsidRPr="00087A29" w:rsidTr="00087A29">
        <w:tc>
          <w:tcPr>
            <w:tcW w:w="7597" w:type="dxa"/>
          </w:tcPr>
          <w:p w:rsidR="0072320D" w:rsidRPr="0072320D" w:rsidRDefault="0072320D" w:rsidP="00087A29">
            <w:pPr>
              <w:pStyle w:val="ConsPlusNormal"/>
              <w:spacing w:after="1" w:line="200" w:lineRule="atLeast"/>
              <w:jc w:val="right"/>
              <w:outlineLvl w:val="1"/>
              <w:rPr>
                <w:strike/>
                <w:sz w:val="20"/>
              </w:rPr>
            </w:pPr>
          </w:p>
          <w:p w:rsidR="0072320D" w:rsidRPr="0072320D" w:rsidRDefault="0072320D" w:rsidP="00087A29">
            <w:pPr>
              <w:pStyle w:val="ConsPlusNormal"/>
              <w:spacing w:after="1" w:line="200" w:lineRule="atLeast"/>
              <w:jc w:val="right"/>
              <w:outlineLvl w:val="1"/>
              <w:rPr>
                <w:strike/>
                <w:sz w:val="20"/>
              </w:rPr>
            </w:pPr>
          </w:p>
          <w:p w:rsidR="0072320D" w:rsidRPr="0072320D" w:rsidRDefault="0072320D" w:rsidP="00087A29">
            <w:pPr>
              <w:pStyle w:val="ConsPlusNormal"/>
              <w:spacing w:after="1" w:line="200" w:lineRule="atLeast"/>
              <w:jc w:val="right"/>
              <w:outlineLvl w:val="1"/>
              <w:rPr>
                <w:strike/>
                <w:sz w:val="20"/>
              </w:rPr>
            </w:pPr>
          </w:p>
          <w:p w:rsidR="0072320D" w:rsidRPr="0072320D" w:rsidRDefault="0072320D" w:rsidP="00087A29">
            <w:pPr>
              <w:pStyle w:val="ConsPlusNormal"/>
              <w:spacing w:after="1" w:line="200" w:lineRule="atLeast"/>
              <w:jc w:val="right"/>
              <w:outlineLvl w:val="1"/>
              <w:rPr>
                <w:strike/>
                <w:sz w:val="20"/>
              </w:rPr>
            </w:pPr>
          </w:p>
          <w:p w:rsidR="0072320D" w:rsidRPr="0072320D" w:rsidRDefault="0072320D" w:rsidP="00087A29">
            <w:pPr>
              <w:pStyle w:val="ConsPlusNormal"/>
              <w:spacing w:after="1" w:line="200" w:lineRule="atLeast"/>
              <w:jc w:val="right"/>
              <w:outlineLvl w:val="1"/>
              <w:rPr>
                <w:strike/>
                <w:sz w:val="20"/>
              </w:rPr>
            </w:pPr>
          </w:p>
          <w:p w:rsidR="0072320D" w:rsidRPr="0072320D" w:rsidRDefault="00197B3A" w:rsidP="00087A29">
            <w:pPr>
              <w:pStyle w:val="ConsPlusNormal"/>
              <w:spacing w:after="1" w:line="200" w:lineRule="atLeast"/>
              <w:jc w:val="right"/>
              <w:outlineLvl w:val="1"/>
              <w:rPr>
                <w:strike/>
                <w:sz w:val="20"/>
              </w:rPr>
            </w:pPr>
            <w:r w:rsidRPr="00087A29">
              <w:rPr>
                <w:strike/>
                <w:color w:val="FF0000"/>
                <w:sz w:val="20"/>
              </w:rPr>
              <w:t>Приложение N 17</w:t>
            </w:r>
          </w:p>
          <w:p w:rsidR="0072320D" w:rsidRPr="0072320D" w:rsidRDefault="00197B3A" w:rsidP="00087A29">
            <w:pPr>
              <w:pStyle w:val="ConsPlusNormal"/>
              <w:spacing w:after="1" w:line="200" w:lineRule="atLeast"/>
              <w:jc w:val="right"/>
              <w:rPr>
                <w:strike/>
                <w:sz w:val="20"/>
              </w:rPr>
            </w:pPr>
            <w:r w:rsidRPr="00087A29">
              <w:rPr>
                <w:strike/>
                <w:color w:val="FF0000"/>
                <w:sz w:val="20"/>
              </w:rPr>
              <w:t>к Порядку учета Федеральным</w:t>
            </w:r>
          </w:p>
          <w:p w:rsidR="0072320D" w:rsidRPr="0072320D" w:rsidRDefault="00197B3A" w:rsidP="00087A29">
            <w:pPr>
              <w:pStyle w:val="ConsPlusNormal"/>
              <w:spacing w:after="1" w:line="200" w:lineRule="atLeast"/>
              <w:jc w:val="right"/>
              <w:rPr>
                <w:strike/>
                <w:sz w:val="20"/>
              </w:rPr>
            </w:pPr>
            <w:r w:rsidRPr="00087A29">
              <w:rPr>
                <w:strike/>
                <w:color w:val="FF0000"/>
                <w:sz w:val="20"/>
              </w:rPr>
              <w:t>казначейством поступлений</w:t>
            </w:r>
          </w:p>
          <w:p w:rsidR="0072320D" w:rsidRPr="0072320D" w:rsidRDefault="00197B3A" w:rsidP="00087A29">
            <w:pPr>
              <w:pStyle w:val="ConsPlusNormal"/>
              <w:spacing w:after="1" w:line="200" w:lineRule="atLeast"/>
              <w:jc w:val="right"/>
              <w:rPr>
                <w:strike/>
                <w:sz w:val="20"/>
              </w:rPr>
            </w:pPr>
            <w:r w:rsidRPr="00087A29">
              <w:rPr>
                <w:strike/>
                <w:color w:val="FF0000"/>
                <w:sz w:val="20"/>
              </w:rPr>
              <w:t>в бюджетную систему</w:t>
            </w:r>
          </w:p>
          <w:p w:rsidR="0072320D" w:rsidRPr="0072320D" w:rsidRDefault="00197B3A" w:rsidP="00087A29">
            <w:pPr>
              <w:pStyle w:val="ConsPlusNormal"/>
              <w:spacing w:after="1" w:line="200" w:lineRule="atLeast"/>
              <w:jc w:val="right"/>
              <w:rPr>
                <w:strike/>
                <w:sz w:val="20"/>
              </w:rPr>
            </w:pPr>
            <w:r w:rsidRPr="00087A29">
              <w:rPr>
                <w:strike/>
                <w:color w:val="FF0000"/>
                <w:sz w:val="20"/>
              </w:rPr>
              <w:t>Российской Федерации</w:t>
            </w:r>
          </w:p>
          <w:p w:rsidR="0072320D" w:rsidRPr="0072320D" w:rsidRDefault="00197B3A" w:rsidP="00087A29">
            <w:pPr>
              <w:pStyle w:val="ConsPlusNormal"/>
              <w:spacing w:after="1" w:line="200" w:lineRule="atLeast"/>
              <w:jc w:val="right"/>
              <w:rPr>
                <w:strike/>
                <w:sz w:val="20"/>
              </w:rPr>
            </w:pPr>
            <w:r w:rsidRPr="00087A29">
              <w:rPr>
                <w:strike/>
                <w:color w:val="FF0000"/>
                <w:sz w:val="20"/>
              </w:rPr>
              <w:t>и их распределения</w:t>
            </w:r>
          </w:p>
          <w:p w:rsidR="0072320D" w:rsidRPr="0072320D" w:rsidRDefault="00197B3A" w:rsidP="00087A29">
            <w:pPr>
              <w:pStyle w:val="ConsPlusNormal"/>
              <w:spacing w:after="1" w:line="200" w:lineRule="atLeast"/>
              <w:jc w:val="right"/>
              <w:rPr>
                <w:strike/>
                <w:sz w:val="20"/>
              </w:rPr>
            </w:pPr>
            <w:r w:rsidRPr="00087A29">
              <w:rPr>
                <w:strike/>
                <w:color w:val="FF0000"/>
                <w:sz w:val="20"/>
              </w:rPr>
              <w:t>между бюджетами бюджетной</w:t>
            </w:r>
          </w:p>
          <w:p w:rsidR="0072320D" w:rsidRPr="0072320D" w:rsidRDefault="00197B3A" w:rsidP="00087A29">
            <w:pPr>
              <w:pStyle w:val="ConsPlusNormal"/>
              <w:spacing w:after="1" w:line="200" w:lineRule="atLeast"/>
              <w:jc w:val="right"/>
              <w:rPr>
                <w:strike/>
                <w:sz w:val="20"/>
              </w:rPr>
            </w:pPr>
            <w:r w:rsidRPr="00087A29">
              <w:rPr>
                <w:strike/>
                <w:color w:val="FF0000"/>
                <w:sz w:val="20"/>
              </w:rPr>
              <w:t>системы Российской Федерации,</w:t>
            </w:r>
          </w:p>
          <w:p w:rsidR="0072320D" w:rsidRPr="0072320D" w:rsidRDefault="00197B3A" w:rsidP="00087A29">
            <w:pPr>
              <w:pStyle w:val="ConsPlusNormal"/>
              <w:spacing w:after="1" w:line="200" w:lineRule="atLeast"/>
              <w:jc w:val="right"/>
              <w:rPr>
                <w:strike/>
                <w:sz w:val="20"/>
              </w:rPr>
            </w:pPr>
            <w:r w:rsidRPr="00087A29">
              <w:rPr>
                <w:strike/>
                <w:color w:val="FF0000"/>
                <w:sz w:val="20"/>
              </w:rPr>
              <w:lastRenderedPageBreak/>
              <w:t>утвержденному приказом</w:t>
            </w:r>
          </w:p>
          <w:p w:rsidR="0072320D" w:rsidRPr="0072320D" w:rsidRDefault="00197B3A" w:rsidP="00087A29">
            <w:pPr>
              <w:pStyle w:val="ConsPlusNormal"/>
              <w:spacing w:after="1" w:line="200" w:lineRule="atLeast"/>
              <w:jc w:val="right"/>
              <w:rPr>
                <w:strike/>
                <w:sz w:val="20"/>
              </w:rPr>
            </w:pPr>
            <w:r w:rsidRPr="00087A29">
              <w:rPr>
                <w:strike/>
                <w:color w:val="FF0000"/>
                <w:sz w:val="20"/>
              </w:rPr>
              <w:t>Министерства финансов</w:t>
            </w:r>
          </w:p>
          <w:p w:rsidR="0072320D" w:rsidRPr="0072320D" w:rsidRDefault="00197B3A" w:rsidP="00087A29">
            <w:pPr>
              <w:pStyle w:val="ConsPlusNormal"/>
              <w:spacing w:after="1" w:line="200" w:lineRule="atLeast"/>
              <w:jc w:val="right"/>
              <w:rPr>
                <w:strike/>
                <w:sz w:val="20"/>
              </w:rPr>
            </w:pPr>
            <w:r w:rsidRPr="00087A29">
              <w:rPr>
                <w:strike/>
                <w:color w:val="FF0000"/>
                <w:sz w:val="20"/>
              </w:rPr>
              <w:t>Российской Федерации</w:t>
            </w:r>
          </w:p>
          <w:p w:rsidR="0072320D" w:rsidRPr="0072320D" w:rsidRDefault="00197B3A" w:rsidP="00087A29">
            <w:pPr>
              <w:pStyle w:val="ConsPlusNormal"/>
              <w:spacing w:after="1" w:line="200" w:lineRule="atLeast"/>
              <w:jc w:val="right"/>
              <w:rPr>
                <w:strike/>
                <w:sz w:val="20"/>
              </w:rPr>
            </w:pPr>
            <w:r w:rsidRPr="00087A29">
              <w:rPr>
                <w:strike/>
                <w:color w:val="FF0000"/>
                <w:sz w:val="20"/>
              </w:rPr>
              <w:t>от 13.04.2020 N 66н</w:t>
            </w:r>
          </w:p>
          <w:p w:rsidR="0072320D" w:rsidRPr="0072320D" w:rsidRDefault="0072320D" w:rsidP="00087A29">
            <w:pPr>
              <w:pStyle w:val="ConsPlusNormal"/>
              <w:spacing w:after="1" w:line="200" w:lineRule="atLeast"/>
              <w:jc w:val="both"/>
              <w:rPr>
                <w:strike/>
                <w:sz w:val="20"/>
              </w:rPr>
            </w:pPr>
          </w:p>
          <w:p w:rsidR="0072320D" w:rsidRPr="0072320D" w:rsidRDefault="00197B3A" w:rsidP="00087A29">
            <w:pPr>
              <w:pStyle w:val="ConsPlusNonformat"/>
              <w:spacing w:after="1" w:line="200" w:lineRule="atLeast"/>
              <w:jc w:val="both"/>
              <w:rPr>
                <w:strike/>
                <w:sz w:val="18"/>
                <w:szCs w:val="18"/>
              </w:rPr>
            </w:pPr>
            <w:r w:rsidRPr="00D55CAE">
              <w:rPr>
                <w:sz w:val="18"/>
                <w:szCs w:val="18"/>
              </w:rPr>
              <w:t xml:space="preserve">                                  </w:t>
            </w:r>
            <w:r w:rsidRPr="008A4D86">
              <w:rPr>
                <w:strike/>
                <w:color w:val="FF0000"/>
                <w:sz w:val="18"/>
                <w:szCs w:val="18"/>
              </w:rPr>
              <w:t>Справка</w:t>
            </w:r>
          </w:p>
          <w:p w:rsidR="0072320D" w:rsidRPr="0072320D" w:rsidRDefault="00197B3A" w:rsidP="00087A29">
            <w:pPr>
              <w:pStyle w:val="ConsPlusNonformat"/>
              <w:spacing w:after="1" w:line="200" w:lineRule="atLeast"/>
              <w:jc w:val="both"/>
              <w:rPr>
                <w:strike/>
                <w:sz w:val="18"/>
                <w:szCs w:val="18"/>
              </w:rPr>
            </w:pPr>
            <w:r w:rsidRPr="00D55CAE">
              <w:rPr>
                <w:sz w:val="18"/>
                <w:szCs w:val="18"/>
              </w:rPr>
              <w:t xml:space="preserve">         </w:t>
            </w:r>
            <w:r w:rsidRPr="008A4D86">
              <w:rPr>
                <w:strike/>
                <w:color w:val="FF0000"/>
                <w:sz w:val="18"/>
                <w:szCs w:val="18"/>
              </w:rPr>
              <w:t>о распределении акцизов органом Федерального казначейства</w:t>
            </w:r>
          </w:p>
          <w:p w:rsidR="00197B3A" w:rsidRPr="00D55CAE" w:rsidRDefault="00197B3A" w:rsidP="00087A29">
            <w:pPr>
              <w:pStyle w:val="ConsPlusNormal"/>
              <w:spacing w:after="1" w:line="200" w:lineRule="atLeast"/>
              <w:jc w:val="both"/>
              <w:rPr>
                <w:sz w:val="20"/>
              </w:rPr>
            </w:pPr>
          </w:p>
          <w:tbl>
            <w:tblPr>
              <w:tblW w:w="7448"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7"/>
              <w:gridCol w:w="2468"/>
              <w:gridCol w:w="1442"/>
              <w:gridCol w:w="931"/>
            </w:tblGrid>
            <w:tr w:rsidR="00197B3A" w:rsidRPr="00087A29" w:rsidTr="00BE3C23">
              <w:tc>
                <w:tcPr>
                  <w:tcW w:w="6517" w:type="dxa"/>
                  <w:gridSpan w:val="3"/>
                  <w:tcBorders>
                    <w:top w:val="nil"/>
                    <w:left w:val="nil"/>
                    <w:bottom w:val="nil"/>
                    <w:right w:val="single" w:sz="4" w:space="0" w:color="auto"/>
                  </w:tcBorders>
                </w:tcPr>
                <w:p w:rsidR="00197B3A" w:rsidRPr="00D55CAE" w:rsidRDefault="00197B3A" w:rsidP="00087A29">
                  <w:pPr>
                    <w:pStyle w:val="ConsPlusNormal"/>
                    <w:spacing w:after="1" w:line="200" w:lineRule="atLeast"/>
                    <w:rPr>
                      <w:sz w:val="20"/>
                    </w:rPr>
                  </w:pPr>
                </w:p>
              </w:tc>
              <w:tc>
                <w:tcPr>
                  <w:tcW w:w="931"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Коды</w:t>
                  </w:r>
                </w:p>
              </w:tc>
            </w:tr>
            <w:tr w:rsidR="00197B3A" w:rsidRPr="00087A29" w:rsidTr="00BE3C23">
              <w:tblPrEx>
                <w:tblBorders>
                  <w:insideV w:val="none" w:sz="0" w:space="0" w:color="auto"/>
                </w:tblBorders>
              </w:tblPrEx>
              <w:tc>
                <w:tcPr>
                  <w:tcW w:w="5075" w:type="dxa"/>
                  <w:gridSpan w:val="2"/>
                  <w:tcBorders>
                    <w:top w:val="nil"/>
                    <w:left w:val="nil"/>
                    <w:bottom w:val="nil"/>
                    <w:right w:val="nil"/>
                  </w:tcBorders>
                </w:tcPr>
                <w:p w:rsidR="00197B3A" w:rsidRPr="00D55CAE" w:rsidRDefault="00197B3A" w:rsidP="00087A29">
                  <w:pPr>
                    <w:pStyle w:val="ConsPlusNormal"/>
                    <w:spacing w:after="1" w:line="200" w:lineRule="atLeast"/>
                    <w:rPr>
                      <w:sz w:val="20"/>
                    </w:rPr>
                  </w:pPr>
                </w:p>
              </w:tc>
              <w:tc>
                <w:tcPr>
                  <w:tcW w:w="1442" w:type="dxa"/>
                  <w:tcBorders>
                    <w:top w:val="nil"/>
                    <w:left w:val="nil"/>
                    <w:bottom w:val="nil"/>
                    <w:right w:val="single" w:sz="4" w:space="0" w:color="auto"/>
                  </w:tcBorders>
                  <w:vAlign w:val="center"/>
                </w:tcPr>
                <w:p w:rsidR="00197B3A" w:rsidRPr="00D55CAE" w:rsidRDefault="00197B3A" w:rsidP="00087A29">
                  <w:pPr>
                    <w:pStyle w:val="ConsPlusNormal"/>
                    <w:spacing w:after="1" w:line="200" w:lineRule="atLeast"/>
                    <w:jc w:val="right"/>
                    <w:rPr>
                      <w:strike/>
                      <w:sz w:val="20"/>
                    </w:rPr>
                  </w:pPr>
                  <w:r w:rsidRPr="00087A29">
                    <w:rPr>
                      <w:strike/>
                      <w:color w:val="FF0000"/>
                      <w:sz w:val="20"/>
                    </w:rPr>
                    <w:t>Форма по КФД</w:t>
                  </w:r>
                </w:p>
              </w:tc>
              <w:tc>
                <w:tcPr>
                  <w:tcW w:w="931" w:type="dxa"/>
                  <w:tcBorders>
                    <w:top w:val="single" w:sz="4" w:space="0" w:color="auto"/>
                    <w:left w:val="single" w:sz="4" w:space="0" w:color="auto"/>
                    <w:bottom w:val="single" w:sz="4" w:space="0" w:color="auto"/>
                    <w:right w:val="single" w:sz="4" w:space="0" w:color="auto"/>
                  </w:tcBorders>
                  <w:vAlign w:val="center"/>
                </w:tcPr>
                <w:p w:rsidR="00197B3A" w:rsidRPr="00D55CAE" w:rsidRDefault="00197B3A" w:rsidP="00087A29">
                  <w:pPr>
                    <w:pStyle w:val="ConsPlusNormal"/>
                    <w:spacing w:after="1" w:line="200" w:lineRule="atLeast"/>
                    <w:jc w:val="center"/>
                    <w:rPr>
                      <w:strike/>
                      <w:sz w:val="20"/>
                    </w:rPr>
                  </w:pPr>
                  <w:r w:rsidRPr="00087A29">
                    <w:rPr>
                      <w:strike/>
                      <w:color w:val="FF0000"/>
                      <w:sz w:val="20"/>
                    </w:rPr>
                    <w:t>0531471</w:t>
                  </w:r>
                </w:p>
              </w:tc>
            </w:tr>
            <w:tr w:rsidR="00197B3A" w:rsidRPr="00087A29" w:rsidTr="00BE3C23">
              <w:tblPrEx>
                <w:tblBorders>
                  <w:insideV w:val="none" w:sz="0" w:space="0" w:color="auto"/>
                </w:tblBorders>
              </w:tblPrEx>
              <w:tc>
                <w:tcPr>
                  <w:tcW w:w="5075" w:type="dxa"/>
                  <w:gridSpan w:val="2"/>
                  <w:tcBorders>
                    <w:top w:val="nil"/>
                    <w:left w:val="nil"/>
                    <w:bottom w:val="nil"/>
                    <w:right w:val="nil"/>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на "__" ________ 20__ г.</w:t>
                  </w:r>
                </w:p>
              </w:tc>
              <w:tc>
                <w:tcPr>
                  <w:tcW w:w="1442" w:type="dxa"/>
                  <w:tcBorders>
                    <w:top w:val="nil"/>
                    <w:left w:val="nil"/>
                    <w:bottom w:val="nil"/>
                    <w:right w:val="single" w:sz="4" w:space="0" w:color="auto"/>
                  </w:tcBorders>
                  <w:vAlign w:val="center"/>
                </w:tcPr>
                <w:p w:rsidR="00197B3A" w:rsidRPr="00D55CAE" w:rsidRDefault="00197B3A" w:rsidP="00087A29">
                  <w:pPr>
                    <w:pStyle w:val="ConsPlusNormal"/>
                    <w:spacing w:after="1" w:line="200" w:lineRule="atLeast"/>
                    <w:jc w:val="right"/>
                    <w:rPr>
                      <w:strike/>
                      <w:sz w:val="20"/>
                    </w:rPr>
                  </w:pPr>
                  <w:r w:rsidRPr="00087A29">
                    <w:rPr>
                      <w:strike/>
                      <w:color w:val="FF0000"/>
                      <w:sz w:val="20"/>
                    </w:rPr>
                    <w:t>Дата</w:t>
                  </w:r>
                </w:p>
              </w:tc>
              <w:tc>
                <w:tcPr>
                  <w:tcW w:w="931" w:type="dxa"/>
                  <w:tcBorders>
                    <w:top w:val="single" w:sz="4" w:space="0" w:color="auto"/>
                    <w:left w:val="single" w:sz="4" w:space="0" w:color="auto"/>
                    <w:bottom w:val="single" w:sz="4" w:space="0" w:color="auto"/>
                    <w:right w:val="single" w:sz="4" w:space="0" w:color="auto"/>
                  </w:tcBorders>
                  <w:vAlign w:val="center"/>
                </w:tcPr>
                <w:p w:rsidR="00197B3A" w:rsidRPr="00D55CAE" w:rsidRDefault="00197B3A" w:rsidP="00087A29">
                  <w:pPr>
                    <w:pStyle w:val="ConsPlusNormal"/>
                    <w:spacing w:after="1" w:line="200" w:lineRule="atLeast"/>
                    <w:rPr>
                      <w:sz w:val="20"/>
                    </w:rPr>
                  </w:pPr>
                </w:p>
              </w:tc>
            </w:tr>
            <w:tr w:rsidR="00197B3A" w:rsidRPr="00087A29" w:rsidTr="00BE3C23">
              <w:tblPrEx>
                <w:tblBorders>
                  <w:insideV w:val="none" w:sz="0" w:space="0" w:color="auto"/>
                </w:tblBorders>
              </w:tblPrEx>
              <w:tc>
                <w:tcPr>
                  <w:tcW w:w="2607" w:type="dxa"/>
                  <w:tcBorders>
                    <w:top w:val="nil"/>
                    <w:left w:val="nil"/>
                    <w:bottom w:val="nil"/>
                    <w:right w:val="nil"/>
                  </w:tcBorders>
                </w:tcPr>
                <w:p w:rsidR="00197B3A" w:rsidRPr="00D55CAE" w:rsidRDefault="00197B3A" w:rsidP="00087A29">
                  <w:pPr>
                    <w:pStyle w:val="ConsPlusNormal"/>
                    <w:spacing w:after="1" w:line="200" w:lineRule="atLeast"/>
                    <w:rPr>
                      <w:strike/>
                      <w:sz w:val="20"/>
                    </w:rPr>
                  </w:pPr>
                  <w:r w:rsidRPr="00087A29">
                    <w:rPr>
                      <w:strike/>
                      <w:color w:val="FF0000"/>
                      <w:sz w:val="20"/>
                    </w:rPr>
                    <w:t>Наименование органа Федерального казначейства</w:t>
                  </w:r>
                </w:p>
              </w:tc>
              <w:tc>
                <w:tcPr>
                  <w:tcW w:w="2467" w:type="dxa"/>
                  <w:tcBorders>
                    <w:top w:val="nil"/>
                    <w:left w:val="nil"/>
                    <w:bottom w:val="single" w:sz="4" w:space="0" w:color="auto"/>
                    <w:right w:val="nil"/>
                  </w:tcBorders>
                </w:tcPr>
                <w:p w:rsidR="00197B3A" w:rsidRPr="00D55CAE" w:rsidRDefault="00197B3A" w:rsidP="00087A29">
                  <w:pPr>
                    <w:pStyle w:val="ConsPlusNormal"/>
                    <w:spacing w:after="1" w:line="200" w:lineRule="atLeast"/>
                    <w:rPr>
                      <w:sz w:val="20"/>
                    </w:rPr>
                  </w:pPr>
                </w:p>
              </w:tc>
              <w:tc>
                <w:tcPr>
                  <w:tcW w:w="1442" w:type="dxa"/>
                  <w:tcBorders>
                    <w:top w:val="nil"/>
                    <w:left w:val="nil"/>
                    <w:bottom w:val="nil"/>
                    <w:right w:val="single" w:sz="4" w:space="0" w:color="auto"/>
                  </w:tcBorders>
                  <w:vAlign w:val="bottom"/>
                </w:tcPr>
                <w:p w:rsidR="00197B3A" w:rsidRPr="00D55CAE" w:rsidRDefault="00197B3A" w:rsidP="00087A29">
                  <w:pPr>
                    <w:pStyle w:val="ConsPlusNormal"/>
                    <w:spacing w:after="1" w:line="200" w:lineRule="atLeast"/>
                    <w:jc w:val="right"/>
                    <w:rPr>
                      <w:strike/>
                      <w:sz w:val="20"/>
                    </w:rPr>
                  </w:pPr>
                  <w:r w:rsidRPr="00087A29">
                    <w:rPr>
                      <w:strike/>
                      <w:color w:val="FF0000"/>
                      <w:sz w:val="20"/>
                    </w:rPr>
                    <w:t>по КОФК</w:t>
                  </w:r>
                </w:p>
              </w:tc>
              <w:tc>
                <w:tcPr>
                  <w:tcW w:w="931"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BE3C23">
              <w:tblPrEx>
                <w:tblBorders>
                  <w:insideV w:val="none" w:sz="0" w:space="0" w:color="auto"/>
                </w:tblBorders>
              </w:tblPrEx>
              <w:tc>
                <w:tcPr>
                  <w:tcW w:w="2607" w:type="dxa"/>
                  <w:tcBorders>
                    <w:top w:val="nil"/>
                    <w:left w:val="nil"/>
                    <w:bottom w:val="nil"/>
                    <w:right w:val="nil"/>
                  </w:tcBorders>
                </w:tcPr>
                <w:p w:rsidR="00197B3A" w:rsidRPr="00087A29" w:rsidRDefault="00197B3A" w:rsidP="00087A29">
                  <w:pPr>
                    <w:pStyle w:val="ConsPlusNormal"/>
                    <w:spacing w:after="1" w:line="200" w:lineRule="atLeast"/>
                    <w:rPr>
                      <w:strike/>
                      <w:color w:val="FF0000"/>
                      <w:sz w:val="20"/>
                    </w:rPr>
                  </w:pPr>
                  <w:r w:rsidRPr="00087A29">
                    <w:rPr>
                      <w:strike/>
                      <w:color w:val="FF0000"/>
                      <w:sz w:val="20"/>
                    </w:rPr>
                    <w:t>Наименование субъекта Российской Федерации</w:t>
                  </w:r>
                </w:p>
              </w:tc>
              <w:tc>
                <w:tcPr>
                  <w:tcW w:w="2467" w:type="dxa"/>
                  <w:tcBorders>
                    <w:top w:val="single" w:sz="4" w:space="0" w:color="auto"/>
                    <w:left w:val="nil"/>
                    <w:bottom w:val="single" w:sz="4" w:space="0" w:color="auto"/>
                    <w:right w:val="nil"/>
                  </w:tcBorders>
                </w:tcPr>
                <w:p w:rsidR="00197B3A" w:rsidRPr="00D55CAE" w:rsidRDefault="00197B3A" w:rsidP="00087A29">
                  <w:pPr>
                    <w:pStyle w:val="ConsPlusNormal"/>
                    <w:spacing w:after="1" w:line="200" w:lineRule="atLeast"/>
                    <w:rPr>
                      <w:sz w:val="20"/>
                    </w:rPr>
                  </w:pPr>
                </w:p>
              </w:tc>
              <w:tc>
                <w:tcPr>
                  <w:tcW w:w="1442" w:type="dxa"/>
                  <w:tcBorders>
                    <w:top w:val="nil"/>
                    <w:left w:val="nil"/>
                    <w:bottom w:val="nil"/>
                    <w:right w:val="single" w:sz="4" w:space="0" w:color="auto"/>
                  </w:tcBorders>
                  <w:vAlign w:val="bottom"/>
                </w:tcPr>
                <w:p w:rsidR="00197B3A" w:rsidRPr="00D55CAE" w:rsidRDefault="00197B3A" w:rsidP="00087A29">
                  <w:pPr>
                    <w:pStyle w:val="ConsPlusNormal"/>
                    <w:spacing w:after="1" w:line="200" w:lineRule="atLeast"/>
                    <w:jc w:val="right"/>
                    <w:rPr>
                      <w:strike/>
                      <w:sz w:val="20"/>
                    </w:rPr>
                  </w:pPr>
                  <w:r w:rsidRPr="00087A29">
                    <w:rPr>
                      <w:strike/>
                      <w:color w:val="FF0000"/>
                      <w:sz w:val="20"/>
                    </w:rPr>
                    <w:t>по ОКТМО</w:t>
                  </w:r>
                </w:p>
              </w:tc>
              <w:tc>
                <w:tcPr>
                  <w:tcW w:w="931" w:type="dxa"/>
                  <w:tcBorders>
                    <w:top w:val="single" w:sz="4" w:space="0" w:color="auto"/>
                    <w:left w:val="single" w:sz="4" w:space="0" w:color="auto"/>
                    <w:bottom w:val="single" w:sz="4" w:space="0" w:color="auto"/>
                    <w:right w:val="single" w:sz="4" w:space="0" w:color="auto"/>
                  </w:tcBorders>
                  <w:vAlign w:val="bottom"/>
                </w:tcPr>
                <w:p w:rsidR="00197B3A" w:rsidRPr="00D55CAE" w:rsidRDefault="00197B3A" w:rsidP="00087A29">
                  <w:pPr>
                    <w:pStyle w:val="ConsPlusNormal"/>
                    <w:spacing w:after="1" w:line="200" w:lineRule="atLeast"/>
                    <w:rPr>
                      <w:sz w:val="20"/>
                    </w:rPr>
                  </w:pPr>
                </w:p>
              </w:tc>
            </w:tr>
            <w:tr w:rsidR="00197B3A" w:rsidRPr="00087A29" w:rsidTr="00BE3C23">
              <w:tblPrEx>
                <w:tblBorders>
                  <w:insideV w:val="none" w:sz="0" w:space="0" w:color="auto"/>
                </w:tblBorders>
              </w:tblPrEx>
              <w:tc>
                <w:tcPr>
                  <w:tcW w:w="2607" w:type="dxa"/>
                  <w:tcBorders>
                    <w:top w:val="nil"/>
                    <w:left w:val="nil"/>
                    <w:bottom w:val="nil"/>
                    <w:right w:val="nil"/>
                  </w:tcBorders>
                </w:tcPr>
                <w:p w:rsidR="00197B3A" w:rsidRPr="00D55CAE" w:rsidRDefault="00197B3A" w:rsidP="00087A29">
                  <w:pPr>
                    <w:pStyle w:val="ConsPlusNormal"/>
                    <w:spacing w:after="1" w:line="200" w:lineRule="atLeast"/>
                    <w:rPr>
                      <w:strike/>
                      <w:sz w:val="20"/>
                    </w:rPr>
                  </w:pPr>
                  <w:r w:rsidRPr="00087A29">
                    <w:rPr>
                      <w:strike/>
                      <w:color w:val="FF0000"/>
                      <w:sz w:val="20"/>
                    </w:rPr>
                    <w:t>Периодичность: месячная</w:t>
                  </w:r>
                </w:p>
              </w:tc>
              <w:tc>
                <w:tcPr>
                  <w:tcW w:w="2467" w:type="dxa"/>
                  <w:tcBorders>
                    <w:top w:val="single" w:sz="4" w:space="0" w:color="auto"/>
                    <w:left w:val="nil"/>
                    <w:bottom w:val="nil"/>
                    <w:right w:val="nil"/>
                  </w:tcBorders>
                </w:tcPr>
                <w:p w:rsidR="00197B3A" w:rsidRPr="00D55CAE" w:rsidRDefault="00197B3A" w:rsidP="00087A29">
                  <w:pPr>
                    <w:pStyle w:val="ConsPlusNormal"/>
                    <w:spacing w:after="1" w:line="200" w:lineRule="atLeast"/>
                    <w:rPr>
                      <w:sz w:val="20"/>
                    </w:rPr>
                  </w:pPr>
                </w:p>
              </w:tc>
              <w:tc>
                <w:tcPr>
                  <w:tcW w:w="1442" w:type="dxa"/>
                  <w:tcBorders>
                    <w:top w:val="nil"/>
                    <w:left w:val="nil"/>
                    <w:bottom w:val="nil"/>
                    <w:right w:val="single" w:sz="4" w:space="0" w:color="auto"/>
                  </w:tcBorders>
                </w:tcPr>
                <w:p w:rsidR="00197B3A" w:rsidRPr="00D55CAE" w:rsidRDefault="00197B3A" w:rsidP="00087A29">
                  <w:pPr>
                    <w:pStyle w:val="ConsPlusNormal"/>
                    <w:spacing w:after="1" w:line="200" w:lineRule="atLeast"/>
                    <w:rPr>
                      <w:sz w:val="20"/>
                    </w:rPr>
                  </w:pPr>
                </w:p>
              </w:tc>
              <w:tc>
                <w:tcPr>
                  <w:tcW w:w="931"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BE3C23">
              <w:tblPrEx>
                <w:tblBorders>
                  <w:insideV w:val="none" w:sz="0" w:space="0" w:color="auto"/>
                </w:tblBorders>
              </w:tblPrEx>
              <w:tc>
                <w:tcPr>
                  <w:tcW w:w="2607" w:type="dxa"/>
                  <w:tcBorders>
                    <w:top w:val="nil"/>
                    <w:left w:val="nil"/>
                    <w:bottom w:val="nil"/>
                    <w:right w:val="nil"/>
                  </w:tcBorders>
                </w:tcPr>
                <w:p w:rsidR="00197B3A" w:rsidRPr="00D55CAE" w:rsidRDefault="00197B3A" w:rsidP="00087A29">
                  <w:pPr>
                    <w:pStyle w:val="ConsPlusNormal"/>
                    <w:spacing w:after="1" w:line="200" w:lineRule="atLeast"/>
                    <w:rPr>
                      <w:strike/>
                      <w:sz w:val="20"/>
                    </w:rPr>
                  </w:pPr>
                  <w:r w:rsidRPr="00087A29">
                    <w:rPr>
                      <w:strike/>
                      <w:color w:val="FF0000"/>
                      <w:sz w:val="20"/>
                    </w:rPr>
                    <w:t>Единица измерения: руб.</w:t>
                  </w:r>
                </w:p>
              </w:tc>
              <w:tc>
                <w:tcPr>
                  <w:tcW w:w="2467" w:type="dxa"/>
                  <w:tcBorders>
                    <w:top w:val="nil"/>
                    <w:left w:val="nil"/>
                    <w:bottom w:val="nil"/>
                    <w:right w:val="nil"/>
                  </w:tcBorders>
                </w:tcPr>
                <w:p w:rsidR="00197B3A" w:rsidRPr="00D55CAE" w:rsidRDefault="00197B3A" w:rsidP="00087A29">
                  <w:pPr>
                    <w:pStyle w:val="ConsPlusNormal"/>
                    <w:spacing w:after="1" w:line="200" w:lineRule="atLeast"/>
                    <w:rPr>
                      <w:sz w:val="20"/>
                    </w:rPr>
                  </w:pPr>
                </w:p>
              </w:tc>
              <w:tc>
                <w:tcPr>
                  <w:tcW w:w="1442" w:type="dxa"/>
                  <w:tcBorders>
                    <w:top w:val="nil"/>
                    <w:left w:val="nil"/>
                    <w:bottom w:val="nil"/>
                    <w:right w:val="single" w:sz="4" w:space="0" w:color="auto"/>
                  </w:tcBorders>
                  <w:vAlign w:val="bottom"/>
                </w:tcPr>
                <w:p w:rsidR="00197B3A" w:rsidRPr="00D55CAE" w:rsidRDefault="00197B3A" w:rsidP="00087A29">
                  <w:pPr>
                    <w:pStyle w:val="ConsPlusNormal"/>
                    <w:spacing w:after="1" w:line="200" w:lineRule="atLeast"/>
                    <w:jc w:val="right"/>
                    <w:rPr>
                      <w:strike/>
                      <w:sz w:val="20"/>
                    </w:rPr>
                  </w:pPr>
                  <w:r w:rsidRPr="00087A29">
                    <w:rPr>
                      <w:strike/>
                      <w:color w:val="FF0000"/>
                      <w:sz w:val="20"/>
                    </w:rPr>
                    <w:t>по ОКЕИ</w:t>
                  </w:r>
                </w:p>
              </w:tc>
              <w:tc>
                <w:tcPr>
                  <w:tcW w:w="931" w:type="dxa"/>
                  <w:tcBorders>
                    <w:top w:val="single" w:sz="4" w:space="0" w:color="auto"/>
                    <w:left w:val="single" w:sz="4" w:space="0" w:color="auto"/>
                    <w:bottom w:val="single" w:sz="4" w:space="0" w:color="auto"/>
                    <w:right w:val="single" w:sz="4" w:space="0" w:color="auto"/>
                  </w:tcBorders>
                  <w:vAlign w:val="bottom"/>
                </w:tcPr>
                <w:p w:rsidR="00197B3A" w:rsidRPr="00D55CAE" w:rsidRDefault="00197B3A" w:rsidP="00087A29">
                  <w:pPr>
                    <w:pStyle w:val="ConsPlusNormal"/>
                    <w:spacing w:after="1" w:line="200" w:lineRule="atLeast"/>
                    <w:jc w:val="center"/>
                    <w:rPr>
                      <w:strike/>
                      <w:sz w:val="20"/>
                    </w:rPr>
                  </w:pPr>
                  <w:r w:rsidRPr="00087A29">
                    <w:rPr>
                      <w:strike/>
                      <w:color w:val="FF0000"/>
                      <w:sz w:val="20"/>
                    </w:rPr>
                    <w:t>383</w:t>
                  </w:r>
                </w:p>
              </w:tc>
            </w:tr>
          </w:tbl>
          <w:p w:rsidR="00197B3A" w:rsidRPr="00D55CAE" w:rsidRDefault="00197B3A" w:rsidP="00087A29">
            <w:pPr>
              <w:pStyle w:val="ConsPlusNormal"/>
              <w:spacing w:after="1" w:line="200" w:lineRule="atLeast"/>
              <w:jc w:val="both"/>
              <w:rPr>
                <w:sz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1428"/>
              <w:gridCol w:w="1548"/>
              <w:gridCol w:w="1497"/>
              <w:gridCol w:w="1404"/>
            </w:tblGrid>
            <w:tr w:rsidR="00197B3A" w:rsidRPr="00087A29" w:rsidTr="00D55CAE">
              <w:tc>
                <w:tcPr>
                  <w:tcW w:w="1560" w:type="dxa"/>
                  <w:vMerge w:val="restart"/>
                  <w:tcBorders>
                    <w:top w:val="single" w:sz="4" w:space="0" w:color="auto"/>
                    <w:left w:val="nil"/>
                    <w:bottom w:val="single" w:sz="4" w:space="0" w:color="auto"/>
                    <w:right w:val="single" w:sz="4" w:space="0" w:color="auto"/>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Код по БК</w:t>
                  </w:r>
                </w:p>
              </w:tc>
              <w:tc>
                <w:tcPr>
                  <w:tcW w:w="1428" w:type="dxa"/>
                  <w:vMerge w:val="restart"/>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Перечислено - всего</w:t>
                  </w:r>
                </w:p>
              </w:tc>
              <w:tc>
                <w:tcPr>
                  <w:tcW w:w="4449" w:type="dxa"/>
                  <w:gridSpan w:val="3"/>
                  <w:tcBorders>
                    <w:top w:val="single" w:sz="4" w:space="0" w:color="auto"/>
                    <w:left w:val="single" w:sz="4" w:space="0" w:color="auto"/>
                    <w:bottom w:val="single" w:sz="4" w:space="0" w:color="auto"/>
                    <w:right w:val="nil"/>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В том числе:</w:t>
                  </w:r>
                </w:p>
              </w:tc>
            </w:tr>
            <w:tr w:rsidR="00197B3A" w:rsidRPr="00087A29" w:rsidTr="00D55CAE">
              <w:tc>
                <w:tcPr>
                  <w:tcW w:w="1560" w:type="dxa"/>
                  <w:vMerge/>
                  <w:tcBorders>
                    <w:top w:val="single" w:sz="4" w:space="0" w:color="auto"/>
                    <w:left w:val="nil"/>
                    <w:bottom w:val="single" w:sz="4" w:space="0" w:color="auto"/>
                    <w:right w:val="single" w:sz="4" w:space="0" w:color="auto"/>
                  </w:tcBorders>
                </w:tcPr>
                <w:p w:rsidR="00197B3A" w:rsidRPr="00087A29" w:rsidRDefault="00197B3A" w:rsidP="00087A29">
                  <w:pPr>
                    <w:spacing w:after="1" w:line="200" w:lineRule="atLeast"/>
                    <w:rPr>
                      <w:rFonts w:ascii="Arial" w:hAnsi="Arial" w:cs="Arial"/>
                      <w:strike/>
                      <w:color w:val="FF0000"/>
                      <w:sz w:val="20"/>
                      <w:szCs w:val="20"/>
                    </w:rPr>
                  </w:pPr>
                </w:p>
              </w:tc>
              <w:tc>
                <w:tcPr>
                  <w:tcW w:w="1428" w:type="dxa"/>
                  <w:vMerge/>
                  <w:tcBorders>
                    <w:top w:val="single" w:sz="4" w:space="0" w:color="auto"/>
                    <w:left w:val="single" w:sz="4" w:space="0" w:color="auto"/>
                    <w:bottom w:val="single" w:sz="4" w:space="0" w:color="auto"/>
                    <w:right w:val="single" w:sz="4" w:space="0" w:color="auto"/>
                  </w:tcBorders>
                </w:tcPr>
                <w:p w:rsidR="00197B3A" w:rsidRPr="00087A29" w:rsidRDefault="00197B3A" w:rsidP="00087A29">
                  <w:pPr>
                    <w:spacing w:after="1" w:line="200" w:lineRule="atLeast"/>
                    <w:rPr>
                      <w:rFonts w:ascii="Arial" w:hAnsi="Arial" w:cs="Arial"/>
                      <w:strike/>
                      <w:color w:val="FF0000"/>
                      <w:sz w:val="20"/>
                      <w:szCs w:val="20"/>
                    </w:rPr>
                  </w:pPr>
                </w:p>
              </w:tc>
              <w:tc>
                <w:tcPr>
                  <w:tcW w:w="1548" w:type="dxa"/>
                  <w:vMerge w:val="restart"/>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в федеральный бюджет</w:t>
                  </w:r>
                </w:p>
              </w:tc>
              <w:tc>
                <w:tcPr>
                  <w:tcW w:w="2901" w:type="dxa"/>
                  <w:gridSpan w:val="2"/>
                  <w:tcBorders>
                    <w:top w:val="single" w:sz="4" w:space="0" w:color="auto"/>
                    <w:left w:val="single" w:sz="4" w:space="0" w:color="auto"/>
                    <w:bottom w:val="single" w:sz="4" w:space="0" w:color="auto"/>
                    <w:right w:val="nil"/>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в уполномоченный орган Федерального казначейства</w:t>
                  </w:r>
                </w:p>
              </w:tc>
            </w:tr>
            <w:tr w:rsidR="00197B3A" w:rsidRPr="00087A29" w:rsidTr="00D55CAE">
              <w:tc>
                <w:tcPr>
                  <w:tcW w:w="1560" w:type="dxa"/>
                  <w:vMerge/>
                  <w:tcBorders>
                    <w:top w:val="single" w:sz="4" w:space="0" w:color="auto"/>
                    <w:left w:val="nil"/>
                    <w:bottom w:val="single" w:sz="4" w:space="0" w:color="auto"/>
                    <w:right w:val="single" w:sz="4" w:space="0" w:color="auto"/>
                  </w:tcBorders>
                </w:tcPr>
                <w:p w:rsidR="00197B3A" w:rsidRPr="00087A29" w:rsidRDefault="00197B3A" w:rsidP="00087A29">
                  <w:pPr>
                    <w:spacing w:after="1" w:line="200" w:lineRule="atLeast"/>
                    <w:rPr>
                      <w:rFonts w:ascii="Arial" w:hAnsi="Arial" w:cs="Arial"/>
                      <w:strike/>
                      <w:color w:val="FF0000"/>
                      <w:sz w:val="20"/>
                      <w:szCs w:val="20"/>
                    </w:rPr>
                  </w:pPr>
                </w:p>
              </w:tc>
              <w:tc>
                <w:tcPr>
                  <w:tcW w:w="1428" w:type="dxa"/>
                  <w:vMerge/>
                  <w:tcBorders>
                    <w:top w:val="single" w:sz="4" w:space="0" w:color="auto"/>
                    <w:left w:val="single" w:sz="4" w:space="0" w:color="auto"/>
                    <w:bottom w:val="single" w:sz="4" w:space="0" w:color="auto"/>
                    <w:right w:val="single" w:sz="4" w:space="0" w:color="auto"/>
                  </w:tcBorders>
                </w:tcPr>
                <w:p w:rsidR="00197B3A" w:rsidRPr="00087A29" w:rsidRDefault="00197B3A" w:rsidP="00087A29">
                  <w:pPr>
                    <w:spacing w:after="1" w:line="200" w:lineRule="atLeast"/>
                    <w:rPr>
                      <w:rFonts w:ascii="Arial" w:hAnsi="Arial" w:cs="Arial"/>
                      <w:strike/>
                      <w:color w:val="FF0000"/>
                      <w:sz w:val="20"/>
                      <w:szCs w:val="20"/>
                    </w:rPr>
                  </w:pPr>
                </w:p>
              </w:tc>
              <w:tc>
                <w:tcPr>
                  <w:tcW w:w="1548" w:type="dxa"/>
                  <w:vMerge/>
                  <w:tcBorders>
                    <w:top w:val="single" w:sz="4" w:space="0" w:color="auto"/>
                    <w:left w:val="single" w:sz="4" w:space="0" w:color="auto"/>
                    <w:bottom w:val="single" w:sz="4" w:space="0" w:color="auto"/>
                    <w:right w:val="single" w:sz="4" w:space="0" w:color="auto"/>
                  </w:tcBorders>
                </w:tcPr>
                <w:p w:rsidR="00197B3A" w:rsidRPr="00087A29" w:rsidRDefault="00197B3A" w:rsidP="00087A29">
                  <w:pPr>
                    <w:spacing w:after="1" w:line="200" w:lineRule="atLeast"/>
                    <w:rPr>
                      <w:rFonts w:ascii="Arial" w:hAnsi="Arial" w:cs="Arial"/>
                      <w:strike/>
                      <w:color w:val="FF0000"/>
                      <w:sz w:val="20"/>
                      <w:szCs w:val="20"/>
                    </w:rPr>
                  </w:pPr>
                </w:p>
              </w:tc>
              <w:tc>
                <w:tcPr>
                  <w:tcW w:w="1497"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сумма</w:t>
                  </w:r>
                </w:p>
              </w:tc>
              <w:tc>
                <w:tcPr>
                  <w:tcW w:w="1404" w:type="dxa"/>
                  <w:tcBorders>
                    <w:top w:val="single" w:sz="4" w:space="0" w:color="auto"/>
                    <w:left w:val="single" w:sz="4" w:space="0" w:color="auto"/>
                    <w:bottom w:val="single" w:sz="4" w:space="0" w:color="auto"/>
                    <w:right w:val="nil"/>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код по БК</w:t>
                  </w:r>
                </w:p>
              </w:tc>
            </w:tr>
            <w:tr w:rsidR="00197B3A" w:rsidRPr="00087A29" w:rsidTr="00D55CAE">
              <w:tc>
                <w:tcPr>
                  <w:tcW w:w="1560" w:type="dxa"/>
                  <w:tcBorders>
                    <w:top w:val="single" w:sz="4" w:space="0" w:color="auto"/>
                    <w:left w:val="nil"/>
                    <w:bottom w:val="single" w:sz="4" w:space="0" w:color="auto"/>
                    <w:right w:val="single" w:sz="4" w:space="0" w:color="auto"/>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1</w:t>
                  </w:r>
                </w:p>
              </w:tc>
              <w:tc>
                <w:tcPr>
                  <w:tcW w:w="142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2</w:t>
                  </w:r>
                </w:p>
              </w:tc>
              <w:tc>
                <w:tcPr>
                  <w:tcW w:w="154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3</w:t>
                  </w:r>
                </w:p>
              </w:tc>
              <w:tc>
                <w:tcPr>
                  <w:tcW w:w="1497"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4</w:t>
                  </w:r>
                </w:p>
              </w:tc>
              <w:tc>
                <w:tcPr>
                  <w:tcW w:w="1404" w:type="dxa"/>
                  <w:tcBorders>
                    <w:top w:val="single" w:sz="4" w:space="0" w:color="auto"/>
                    <w:left w:val="single" w:sz="4" w:space="0" w:color="auto"/>
                    <w:bottom w:val="single" w:sz="4" w:space="0" w:color="auto"/>
                    <w:right w:val="nil"/>
                  </w:tcBorders>
                </w:tcPr>
                <w:p w:rsidR="00197B3A" w:rsidRPr="00D55CAE" w:rsidRDefault="00197B3A" w:rsidP="00087A29">
                  <w:pPr>
                    <w:pStyle w:val="ConsPlusNormal"/>
                    <w:spacing w:after="1" w:line="200" w:lineRule="atLeast"/>
                    <w:jc w:val="center"/>
                    <w:rPr>
                      <w:strike/>
                      <w:sz w:val="20"/>
                    </w:rPr>
                  </w:pPr>
                  <w:r w:rsidRPr="00087A29">
                    <w:rPr>
                      <w:strike/>
                      <w:color w:val="FF0000"/>
                      <w:sz w:val="20"/>
                    </w:rPr>
                    <w:t>5</w:t>
                  </w:r>
                </w:p>
              </w:tc>
            </w:tr>
            <w:tr w:rsidR="00197B3A" w:rsidRPr="00087A29" w:rsidTr="00D55CAE">
              <w:tblPrEx>
                <w:tblBorders>
                  <w:left w:val="single" w:sz="4" w:space="0" w:color="auto"/>
                  <w:right w:val="single" w:sz="4" w:space="0" w:color="auto"/>
                </w:tblBorders>
              </w:tblPrEx>
              <w:tc>
                <w:tcPr>
                  <w:tcW w:w="1560"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2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54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97"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04"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D55CAE">
              <w:tblPrEx>
                <w:tblBorders>
                  <w:left w:val="single" w:sz="4" w:space="0" w:color="auto"/>
                  <w:right w:val="single" w:sz="4" w:space="0" w:color="auto"/>
                </w:tblBorders>
              </w:tblPrEx>
              <w:tc>
                <w:tcPr>
                  <w:tcW w:w="1560"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2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54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97"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04"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D55CAE">
              <w:tblPrEx>
                <w:tblBorders>
                  <w:left w:val="single" w:sz="4" w:space="0" w:color="auto"/>
                  <w:right w:val="single" w:sz="4" w:space="0" w:color="auto"/>
                </w:tblBorders>
              </w:tblPrEx>
              <w:tc>
                <w:tcPr>
                  <w:tcW w:w="1560"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2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54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97"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04"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D55CAE">
              <w:tblPrEx>
                <w:tblBorders>
                  <w:left w:val="single" w:sz="4" w:space="0" w:color="auto"/>
                  <w:right w:val="single" w:sz="4" w:space="0" w:color="auto"/>
                </w:tblBorders>
              </w:tblPrEx>
              <w:tc>
                <w:tcPr>
                  <w:tcW w:w="1560"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2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54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97"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04"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D55CAE">
              <w:tblPrEx>
                <w:tblBorders>
                  <w:left w:val="single" w:sz="4" w:space="0" w:color="auto"/>
                  <w:right w:val="single" w:sz="4" w:space="0" w:color="auto"/>
                </w:tblBorders>
              </w:tblPrEx>
              <w:tc>
                <w:tcPr>
                  <w:tcW w:w="1560"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2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54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97"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04"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D55CAE">
              <w:tblPrEx>
                <w:tblBorders>
                  <w:left w:val="single" w:sz="4" w:space="0" w:color="auto"/>
                  <w:right w:val="single" w:sz="4" w:space="0" w:color="auto"/>
                </w:tblBorders>
              </w:tblPrEx>
              <w:tc>
                <w:tcPr>
                  <w:tcW w:w="1560"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2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54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97"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04"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D55CAE">
              <w:tblPrEx>
                <w:tblBorders>
                  <w:left w:val="single" w:sz="4" w:space="0" w:color="auto"/>
                  <w:right w:val="single" w:sz="4" w:space="0" w:color="auto"/>
                </w:tblBorders>
              </w:tblPrEx>
              <w:tc>
                <w:tcPr>
                  <w:tcW w:w="1560"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2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54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97"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04"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D55CAE">
              <w:tblPrEx>
                <w:tblBorders>
                  <w:left w:val="single" w:sz="4" w:space="0" w:color="auto"/>
                  <w:right w:val="single" w:sz="4" w:space="0" w:color="auto"/>
                </w:tblBorders>
              </w:tblPrEx>
              <w:tc>
                <w:tcPr>
                  <w:tcW w:w="1560"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2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54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97"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04"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r>
            <w:tr w:rsidR="00197B3A" w:rsidRPr="00087A29" w:rsidTr="00D55CAE">
              <w:tc>
                <w:tcPr>
                  <w:tcW w:w="1560" w:type="dxa"/>
                  <w:tcBorders>
                    <w:top w:val="single" w:sz="4" w:space="0" w:color="auto"/>
                    <w:left w:val="nil"/>
                    <w:bottom w:val="single" w:sz="4" w:space="0" w:color="auto"/>
                    <w:right w:val="single" w:sz="4" w:space="0" w:color="auto"/>
                  </w:tcBorders>
                </w:tcPr>
                <w:p w:rsidR="00197B3A" w:rsidRPr="00D55CAE" w:rsidRDefault="00197B3A" w:rsidP="00087A29">
                  <w:pPr>
                    <w:pStyle w:val="ConsPlusNormal"/>
                    <w:spacing w:after="1" w:line="200" w:lineRule="atLeast"/>
                    <w:jc w:val="right"/>
                    <w:rPr>
                      <w:sz w:val="20"/>
                    </w:rPr>
                  </w:pPr>
                  <w:r w:rsidRPr="00087A29">
                    <w:rPr>
                      <w:strike/>
                      <w:color w:val="FF0000"/>
                      <w:sz w:val="20"/>
                    </w:rPr>
                    <w:t>Итого</w:t>
                  </w:r>
                </w:p>
              </w:tc>
              <w:tc>
                <w:tcPr>
                  <w:tcW w:w="142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548"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97" w:type="dxa"/>
                  <w:tcBorders>
                    <w:top w:val="single" w:sz="4" w:space="0" w:color="auto"/>
                    <w:left w:val="single" w:sz="4" w:space="0" w:color="auto"/>
                    <w:bottom w:val="single" w:sz="4" w:space="0" w:color="auto"/>
                    <w:right w:val="single" w:sz="4" w:space="0" w:color="auto"/>
                  </w:tcBorders>
                </w:tcPr>
                <w:p w:rsidR="00197B3A" w:rsidRPr="00D55CAE" w:rsidRDefault="00197B3A" w:rsidP="00087A29">
                  <w:pPr>
                    <w:pStyle w:val="ConsPlusNormal"/>
                    <w:spacing w:after="1" w:line="200" w:lineRule="atLeast"/>
                    <w:rPr>
                      <w:sz w:val="20"/>
                    </w:rPr>
                  </w:pPr>
                </w:p>
              </w:tc>
              <w:tc>
                <w:tcPr>
                  <w:tcW w:w="1404" w:type="dxa"/>
                  <w:tcBorders>
                    <w:top w:val="single" w:sz="4" w:space="0" w:color="auto"/>
                    <w:left w:val="single" w:sz="4" w:space="0" w:color="auto"/>
                    <w:bottom w:val="single" w:sz="4" w:space="0" w:color="auto"/>
                    <w:right w:val="nil"/>
                  </w:tcBorders>
                </w:tcPr>
                <w:p w:rsidR="00197B3A" w:rsidRPr="00D55CAE" w:rsidRDefault="00197B3A" w:rsidP="00087A29">
                  <w:pPr>
                    <w:pStyle w:val="ConsPlusNormal"/>
                    <w:spacing w:after="1" w:line="200" w:lineRule="atLeast"/>
                    <w:rPr>
                      <w:sz w:val="20"/>
                    </w:rPr>
                  </w:pPr>
                </w:p>
              </w:tc>
            </w:tr>
          </w:tbl>
          <w:p w:rsidR="0072320D" w:rsidRPr="0072320D" w:rsidRDefault="0072320D" w:rsidP="00087A29">
            <w:pPr>
              <w:pStyle w:val="ConsPlusNormal"/>
              <w:spacing w:after="1" w:line="200" w:lineRule="atLeast"/>
              <w:jc w:val="both"/>
              <w:rPr>
                <w:strike/>
                <w:sz w:val="20"/>
              </w:rPr>
            </w:pPr>
          </w:p>
          <w:p w:rsidR="0072320D" w:rsidRPr="0072320D" w:rsidRDefault="00197B3A" w:rsidP="00087A29">
            <w:pPr>
              <w:pStyle w:val="ConsPlusNonformat"/>
              <w:spacing w:after="1" w:line="200" w:lineRule="atLeast"/>
              <w:jc w:val="both"/>
              <w:rPr>
                <w:strike/>
                <w:sz w:val="16"/>
                <w:szCs w:val="16"/>
              </w:rPr>
            </w:pPr>
            <w:r w:rsidRPr="008A4D86">
              <w:rPr>
                <w:strike/>
                <w:color w:val="FF0000"/>
                <w:sz w:val="16"/>
                <w:szCs w:val="16"/>
              </w:rPr>
              <w:t>Руководитель</w:t>
            </w:r>
          </w:p>
          <w:p w:rsidR="0072320D" w:rsidRPr="0072320D" w:rsidRDefault="00197B3A" w:rsidP="00087A29">
            <w:pPr>
              <w:pStyle w:val="ConsPlusNonformat"/>
              <w:spacing w:after="1" w:line="200" w:lineRule="atLeast"/>
              <w:jc w:val="both"/>
              <w:rPr>
                <w:strike/>
                <w:sz w:val="16"/>
                <w:szCs w:val="16"/>
              </w:rPr>
            </w:pPr>
            <w:r w:rsidRPr="008A4D86">
              <w:rPr>
                <w:strike/>
                <w:color w:val="FF0000"/>
                <w:sz w:val="16"/>
                <w:szCs w:val="16"/>
              </w:rPr>
              <w:t>(уполномоченное лицо)</w:t>
            </w:r>
            <w:r w:rsidRPr="00D55CAE">
              <w:rPr>
                <w:sz w:val="16"/>
                <w:szCs w:val="16"/>
              </w:rPr>
              <w:t xml:space="preserve"> </w:t>
            </w:r>
            <w:r w:rsidRPr="008A4D86">
              <w:rPr>
                <w:strike/>
                <w:color w:val="FF0000"/>
                <w:sz w:val="16"/>
                <w:szCs w:val="16"/>
              </w:rPr>
              <w:t>___________</w:t>
            </w:r>
            <w:r w:rsidRPr="00D55CAE">
              <w:rPr>
                <w:sz w:val="16"/>
                <w:szCs w:val="16"/>
              </w:rPr>
              <w:t xml:space="preserve"> </w:t>
            </w:r>
            <w:r w:rsidRPr="008A4D86">
              <w:rPr>
                <w:strike/>
                <w:color w:val="FF0000"/>
                <w:sz w:val="16"/>
                <w:szCs w:val="16"/>
              </w:rPr>
              <w:t>_________</w:t>
            </w:r>
            <w:r w:rsidRPr="00D55CAE">
              <w:rPr>
                <w:sz w:val="16"/>
                <w:szCs w:val="16"/>
              </w:rPr>
              <w:t xml:space="preserve"> </w:t>
            </w:r>
            <w:r w:rsidRPr="008A4D86">
              <w:rPr>
                <w:strike/>
                <w:color w:val="FF0000"/>
                <w:sz w:val="16"/>
                <w:szCs w:val="16"/>
              </w:rPr>
              <w:t>_____________________</w:t>
            </w:r>
          </w:p>
          <w:p w:rsidR="0072320D" w:rsidRPr="0072320D" w:rsidRDefault="00197B3A" w:rsidP="00087A29">
            <w:pPr>
              <w:pStyle w:val="ConsPlusNonformat"/>
              <w:spacing w:after="1" w:line="200" w:lineRule="atLeast"/>
              <w:jc w:val="both"/>
              <w:rPr>
                <w:strike/>
                <w:sz w:val="16"/>
                <w:szCs w:val="16"/>
              </w:rPr>
            </w:pPr>
            <w:r w:rsidRPr="00D55CAE">
              <w:rPr>
                <w:sz w:val="16"/>
                <w:szCs w:val="16"/>
              </w:rPr>
              <w:t xml:space="preserve">                      </w:t>
            </w:r>
            <w:r w:rsidRPr="008A4D86">
              <w:rPr>
                <w:strike/>
                <w:color w:val="FF0000"/>
                <w:sz w:val="16"/>
                <w:szCs w:val="16"/>
              </w:rPr>
              <w:t>(должность)</w:t>
            </w:r>
            <w:r w:rsidRPr="00D55CAE">
              <w:rPr>
                <w:sz w:val="16"/>
                <w:szCs w:val="16"/>
              </w:rPr>
              <w:t xml:space="preserve"> </w:t>
            </w:r>
            <w:r w:rsidRPr="008A4D86">
              <w:rPr>
                <w:strike/>
                <w:color w:val="FF0000"/>
                <w:sz w:val="16"/>
                <w:szCs w:val="16"/>
              </w:rPr>
              <w:t>(подпись)</w:t>
            </w:r>
            <w:r w:rsidRPr="00D55CAE">
              <w:rPr>
                <w:sz w:val="16"/>
                <w:szCs w:val="16"/>
              </w:rPr>
              <w:t xml:space="preserve"> </w:t>
            </w:r>
            <w:r w:rsidRPr="008A4D86">
              <w:rPr>
                <w:strike/>
                <w:color w:val="FF0000"/>
                <w:sz w:val="16"/>
                <w:szCs w:val="16"/>
              </w:rPr>
              <w:t>(расшифровка подписи)</w:t>
            </w:r>
          </w:p>
          <w:p w:rsidR="0072320D" w:rsidRPr="0072320D" w:rsidRDefault="00197B3A" w:rsidP="00087A29">
            <w:pPr>
              <w:pStyle w:val="ConsPlusNonformat"/>
              <w:spacing w:after="1" w:line="200" w:lineRule="atLeast"/>
              <w:jc w:val="both"/>
              <w:rPr>
                <w:strike/>
                <w:sz w:val="16"/>
                <w:szCs w:val="16"/>
              </w:rPr>
            </w:pPr>
            <w:r w:rsidRPr="008A4D86">
              <w:rPr>
                <w:strike/>
                <w:color w:val="FF0000"/>
                <w:sz w:val="16"/>
                <w:szCs w:val="16"/>
              </w:rPr>
              <w:t>Ответственный</w:t>
            </w:r>
          </w:p>
          <w:p w:rsidR="0072320D" w:rsidRPr="0072320D" w:rsidRDefault="00197B3A" w:rsidP="00087A29">
            <w:pPr>
              <w:pStyle w:val="ConsPlusNonformat"/>
              <w:spacing w:after="1" w:line="200" w:lineRule="atLeast"/>
              <w:jc w:val="both"/>
              <w:rPr>
                <w:strike/>
                <w:sz w:val="16"/>
                <w:szCs w:val="16"/>
              </w:rPr>
            </w:pPr>
            <w:r w:rsidRPr="008A4D86">
              <w:rPr>
                <w:strike/>
                <w:color w:val="FF0000"/>
                <w:sz w:val="16"/>
                <w:szCs w:val="16"/>
              </w:rPr>
              <w:t>исполнитель</w:t>
            </w:r>
            <w:r w:rsidRPr="00D55CAE">
              <w:rPr>
                <w:sz w:val="16"/>
                <w:szCs w:val="16"/>
              </w:rPr>
              <w:t xml:space="preserve">           </w:t>
            </w:r>
            <w:r w:rsidRPr="008A4D86">
              <w:rPr>
                <w:strike/>
                <w:color w:val="FF0000"/>
                <w:sz w:val="16"/>
                <w:szCs w:val="16"/>
              </w:rPr>
              <w:t>___________</w:t>
            </w:r>
            <w:r w:rsidRPr="00D55CAE">
              <w:rPr>
                <w:sz w:val="16"/>
                <w:szCs w:val="16"/>
              </w:rPr>
              <w:t xml:space="preserve"> </w:t>
            </w:r>
            <w:r w:rsidRPr="008A4D86">
              <w:rPr>
                <w:strike/>
                <w:color w:val="FF0000"/>
                <w:sz w:val="16"/>
                <w:szCs w:val="16"/>
              </w:rPr>
              <w:t>_________</w:t>
            </w:r>
            <w:r w:rsidRPr="00D55CAE">
              <w:rPr>
                <w:sz w:val="16"/>
                <w:szCs w:val="16"/>
              </w:rPr>
              <w:t xml:space="preserve"> </w:t>
            </w:r>
            <w:r w:rsidRPr="008A4D86">
              <w:rPr>
                <w:strike/>
                <w:color w:val="FF0000"/>
                <w:sz w:val="16"/>
                <w:szCs w:val="16"/>
              </w:rPr>
              <w:t>_____________________</w:t>
            </w:r>
            <w:r w:rsidRPr="00D55CAE">
              <w:rPr>
                <w:sz w:val="16"/>
                <w:szCs w:val="16"/>
              </w:rPr>
              <w:t xml:space="preserve"> </w:t>
            </w:r>
            <w:r w:rsidRPr="008A4D86">
              <w:rPr>
                <w:strike/>
                <w:color w:val="FF0000"/>
                <w:sz w:val="16"/>
                <w:szCs w:val="16"/>
              </w:rPr>
              <w:t>_________</w:t>
            </w:r>
          </w:p>
          <w:p w:rsidR="0072320D" w:rsidRPr="0072320D" w:rsidRDefault="00197B3A" w:rsidP="00087A29">
            <w:pPr>
              <w:pStyle w:val="ConsPlusNonformat"/>
              <w:spacing w:after="1" w:line="200" w:lineRule="atLeast"/>
              <w:jc w:val="both"/>
              <w:rPr>
                <w:strike/>
                <w:sz w:val="16"/>
                <w:szCs w:val="16"/>
              </w:rPr>
            </w:pPr>
            <w:r w:rsidRPr="00D55CAE">
              <w:rPr>
                <w:sz w:val="16"/>
                <w:szCs w:val="16"/>
              </w:rPr>
              <w:t xml:space="preserve">                      </w:t>
            </w:r>
            <w:r w:rsidRPr="008A4D86">
              <w:rPr>
                <w:strike/>
                <w:color w:val="FF0000"/>
                <w:sz w:val="16"/>
                <w:szCs w:val="16"/>
              </w:rPr>
              <w:t>(должность)</w:t>
            </w:r>
            <w:r w:rsidRPr="00D55CAE">
              <w:rPr>
                <w:sz w:val="16"/>
                <w:szCs w:val="16"/>
              </w:rPr>
              <w:t xml:space="preserve"> </w:t>
            </w:r>
            <w:r w:rsidRPr="008A4D86">
              <w:rPr>
                <w:strike/>
                <w:color w:val="FF0000"/>
                <w:sz w:val="16"/>
                <w:szCs w:val="16"/>
              </w:rPr>
              <w:t>(подпись)</w:t>
            </w:r>
            <w:r w:rsidRPr="00D55CAE">
              <w:rPr>
                <w:sz w:val="16"/>
                <w:szCs w:val="16"/>
              </w:rPr>
              <w:t xml:space="preserve"> </w:t>
            </w:r>
            <w:r w:rsidRPr="008A4D86">
              <w:rPr>
                <w:strike/>
                <w:color w:val="FF0000"/>
                <w:sz w:val="16"/>
                <w:szCs w:val="16"/>
              </w:rPr>
              <w:t>(расшифровка подписи)</w:t>
            </w:r>
            <w:r w:rsidRPr="00D55CAE">
              <w:rPr>
                <w:sz w:val="16"/>
                <w:szCs w:val="16"/>
              </w:rPr>
              <w:t xml:space="preserve"> </w:t>
            </w:r>
            <w:r w:rsidRPr="008A4D86">
              <w:rPr>
                <w:strike/>
                <w:color w:val="FF0000"/>
                <w:sz w:val="16"/>
                <w:szCs w:val="16"/>
              </w:rPr>
              <w:t>(телефон)</w:t>
            </w:r>
          </w:p>
          <w:p w:rsidR="0072320D" w:rsidRPr="0072320D" w:rsidRDefault="0072320D" w:rsidP="00087A29">
            <w:pPr>
              <w:pStyle w:val="ConsPlusNonformat"/>
              <w:spacing w:after="1" w:line="200" w:lineRule="atLeast"/>
              <w:jc w:val="both"/>
              <w:rPr>
                <w:strike/>
                <w:sz w:val="16"/>
                <w:szCs w:val="16"/>
              </w:rPr>
            </w:pPr>
          </w:p>
          <w:p w:rsidR="0072320D" w:rsidRPr="0072320D" w:rsidRDefault="00197B3A" w:rsidP="00087A29">
            <w:pPr>
              <w:pStyle w:val="ConsPlusNonformat"/>
              <w:spacing w:after="1" w:line="200" w:lineRule="atLeast"/>
              <w:jc w:val="both"/>
              <w:rPr>
                <w:strike/>
                <w:sz w:val="16"/>
                <w:szCs w:val="16"/>
              </w:rPr>
            </w:pPr>
            <w:r w:rsidRPr="008A4D86">
              <w:rPr>
                <w:strike/>
                <w:color w:val="FF0000"/>
                <w:sz w:val="16"/>
                <w:szCs w:val="16"/>
              </w:rPr>
              <w:t>"__" ______ 20__ г.</w:t>
            </w:r>
          </w:p>
          <w:p w:rsidR="0072320D" w:rsidRPr="0072320D" w:rsidRDefault="0072320D" w:rsidP="00087A29">
            <w:pPr>
              <w:pStyle w:val="ConsPlusNonformat"/>
              <w:spacing w:after="1" w:line="200" w:lineRule="atLeast"/>
              <w:jc w:val="both"/>
              <w:rPr>
                <w:strike/>
                <w:sz w:val="16"/>
                <w:szCs w:val="16"/>
              </w:rPr>
            </w:pPr>
          </w:p>
          <w:p w:rsidR="0072320D" w:rsidRPr="0072320D" w:rsidRDefault="00197B3A" w:rsidP="00087A29">
            <w:pPr>
              <w:pStyle w:val="ConsPlusNonformat"/>
              <w:spacing w:after="1" w:line="200" w:lineRule="atLeast"/>
              <w:jc w:val="both"/>
              <w:rPr>
                <w:strike/>
                <w:sz w:val="16"/>
                <w:szCs w:val="16"/>
              </w:rPr>
            </w:pPr>
            <w:r w:rsidRPr="00D55CAE">
              <w:rPr>
                <w:sz w:val="16"/>
                <w:szCs w:val="16"/>
              </w:rPr>
              <w:t xml:space="preserve">                                                         </w:t>
            </w:r>
            <w:r w:rsidRPr="008A4D86">
              <w:rPr>
                <w:strike/>
                <w:color w:val="FF0000"/>
                <w:sz w:val="16"/>
                <w:szCs w:val="16"/>
              </w:rPr>
              <w:t>Номер страницы ___</w:t>
            </w:r>
          </w:p>
          <w:p w:rsidR="00197B3A" w:rsidRPr="00D55CAE" w:rsidRDefault="00197B3A" w:rsidP="00087A29">
            <w:pPr>
              <w:pStyle w:val="ConsPlusNonformat"/>
              <w:spacing w:after="1" w:line="200" w:lineRule="atLeast"/>
              <w:jc w:val="both"/>
              <w:rPr>
                <w:rFonts w:ascii="Arial" w:hAnsi="Arial" w:cs="Arial"/>
              </w:rPr>
            </w:pPr>
            <w:r w:rsidRPr="00D55CAE">
              <w:rPr>
                <w:sz w:val="16"/>
                <w:szCs w:val="16"/>
              </w:rPr>
              <w:t xml:space="preserve">                                                          </w:t>
            </w:r>
            <w:r w:rsidRPr="008A4D86">
              <w:rPr>
                <w:strike/>
                <w:color w:val="FF0000"/>
                <w:sz w:val="16"/>
                <w:szCs w:val="16"/>
              </w:rPr>
              <w:t>Всего страниц ___</w:t>
            </w:r>
          </w:p>
        </w:tc>
        <w:tc>
          <w:tcPr>
            <w:tcW w:w="7597" w:type="dxa"/>
          </w:tcPr>
          <w:p w:rsidR="00197B3A" w:rsidRPr="00D55CAE" w:rsidRDefault="00197B3A" w:rsidP="00D55CAE">
            <w:pPr>
              <w:spacing w:after="1" w:line="200" w:lineRule="atLeast"/>
              <w:jc w:val="both"/>
              <w:rPr>
                <w:rFonts w:ascii="Arial" w:hAnsi="Arial" w:cs="Arial"/>
                <w:bCs/>
                <w:sz w:val="20"/>
                <w:szCs w:val="20"/>
              </w:rPr>
            </w:pPr>
          </w:p>
        </w:tc>
      </w:tr>
      <w:tr w:rsidR="00197B3A" w:rsidRPr="00087A29" w:rsidTr="00087A29">
        <w:tc>
          <w:tcPr>
            <w:tcW w:w="7597" w:type="dxa"/>
          </w:tcPr>
          <w:p w:rsidR="0004273D" w:rsidRPr="00087A29" w:rsidRDefault="0004273D" w:rsidP="00087A29">
            <w:pPr>
              <w:pStyle w:val="ConsPlusNormal"/>
              <w:spacing w:after="1" w:line="200" w:lineRule="atLeast"/>
              <w:jc w:val="right"/>
              <w:outlineLvl w:val="1"/>
              <w:rPr>
                <w:sz w:val="20"/>
              </w:rPr>
            </w:pPr>
          </w:p>
          <w:p w:rsidR="0004273D" w:rsidRPr="00087A29" w:rsidRDefault="0004273D" w:rsidP="00087A29">
            <w:pPr>
              <w:pStyle w:val="ConsPlusNormal"/>
              <w:spacing w:after="1" w:line="200" w:lineRule="atLeast"/>
              <w:jc w:val="right"/>
              <w:outlineLvl w:val="1"/>
              <w:rPr>
                <w:sz w:val="20"/>
              </w:rPr>
            </w:pPr>
          </w:p>
          <w:p w:rsidR="0004273D" w:rsidRPr="00087A29" w:rsidRDefault="0004273D" w:rsidP="00087A29">
            <w:pPr>
              <w:pStyle w:val="ConsPlusNormal"/>
              <w:spacing w:after="1" w:line="200" w:lineRule="atLeast"/>
              <w:jc w:val="right"/>
              <w:outlineLvl w:val="1"/>
              <w:rPr>
                <w:sz w:val="20"/>
              </w:rPr>
            </w:pPr>
          </w:p>
          <w:p w:rsidR="0004273D" w:rsidRPr="00087A29" w:rsidRDefault="0004273D" w:rsidP="00087A29">
            <w:pPr>
              <w:pStyle w:val="ConsPlusNormal"/>
              <w:spacing w:after="1" w:line="200" w:lineRule="atLeast"/>
              <w:jc w:val="right"/>
              <w:outlineLvl w:val="1"/>
              <w:rPr>
                <w:sz w:val="20"/>
              </w:rPr>
            </w:pPr>
          </w:p>
          <w:p w:rsidR="0004273D" w:rsidRPr="00087A29" w:rsidRDefault="0004273D" w:rsidP="00087A29">
            <w:pPr>
              <w:pStyle w:val="ConsPlusNormal"/>
              <w:spacing w:after="1" w:line="200" w:lineRule="atLeast"/>
              <w:jc w:val="right"/>
              <w:outlineLvl w:val="1"/>
              <w:rPr>
                <w:sz w:val="20"/>
              </w:rPr>
            </w:pPr>
          </w:p>
          <w:p w:rsidR="00197B3A" w:rsidRPr="00087A29" w:rsidRDefault="00197B3A" w:rsidP="00087A29">
            <w:pPr>
              <w:pStyle w:val="ConsPlusNormal"/>
              <w:spacing w:after="1" w:line="200" w:lineRule="atLeast"/>
              <w:jc w:val="right"/>
              <w:outlineLvl w:val="1"/>
              <w:rPr>
                <w:sz w:val="20"/>
              </w:rPr>
            </w:pPr>
            <w:r w:rsidRPr="00087A29">
              <w:rPr>
                <w:sz w:val="20"/>
              </w:rPr>
              <w:t xml:space="preserve">Приложение N </w:t>
            </w:r>
            <w:r w:rsidRPr="00087A29">
              <w:rPr>
                <w:strike/>
                <w:color w:val="FF0000"/>
                <w:sz w:val="20"/>
              </w:rPr>
              <w:t>18</w:t>
            </w:r>
          </w:p>
          <w:p w:rsidR="00197B3A" w:rsidRPr="00087A29" w:rsidRDefault="00197B3A" w:rsidP="00087A29">
            <w:pPr>
              <w:pStyle w:val="ConsPlusNormal"/>
              <w:spacing w:after="1" w:line="200" w:lineRule="atLeast"/>
              <w:jc w:val="right"/>
              <w:rPr>
                <w:sz w:val="20"/>
              </w:rPr>
            </w:pPr>
            <w:r w:rsidRPr="00087A29">
              <w:rPr>
                <w:sz w:val="20"/>
              </w:rPr>
              <w:t>к Порядку учета Федеральным</w:t>
            </w:r>
          </w:p>
          <w:p w:rsidR="00197B3A" w:rsidRPr="00087A29" w:rsidRDefault="00197B3A" w:rsidP="00087A29">
            <w:pPr>
              <w:pStyle w:val="ConsPlusNormal"/>
              <w:spacing w:after="1" w:line="200" w:lineRule="atLeast"/>
              <w:jc w:val="right"/>
              <w:rPr>
                <w:sz w:val="20"/>
              </w:rPr>
            </w:pPr>
            <w:r w:rsidRPr="00087A29">
              <w:rPr>
                <w:sz w:val="20"/>
              </w:rPr>
              <w:t>казначейством поступлений</w:t>
            </w:r>
          </w:p>
          <w:p w:rsidR="00197B3A" w:rsidRPr="00087A29" w:rsidRDefault="00197B3A" w:rsidP="00087A29">
            <w:pPr>
              <w:pStyle w:val="ConsPlusNormal"/>
              <w:spacing w:after="1" w:line="200" w:lineRule="atLeast"/>
              <w:jc w:val="right"/>
              <w:rPr>
                <w:sz w:val="20"/>
              </w:rPr>
            </w:pPr>
            <w:r w:rsidRPr="00087A29">
              <w:rPr>
                <w:sz w:val="20"/>
              </w:rPr>
              <w:t>в бюджетную систему</w:t>
            </w:r>
          </w:p>
          <w:p w:rsidR="00197B3A" w:rsidRPr="00087A29" w:rsidRDefault="00197B3A" w:rsidP="00087A29">
            <w:pPr>
              <w:pStyle w:val="ConsPlusNormal"/>
              <w:spacing w:after="1" w:line="200" w:lineRule="atLeast"/>
              <w:jc w:val="right"/>
              <w:rPr>
                <w:sz w:val="20"/>
              </w:rPr>
            </w:pPr>
            <w:r w:rsidRPr="00087A29">
              <w:rPr>
                <w:sz w:val="20"/>
              </w:rPr>
              <w:t>Российской Федерации</w:t>
            </w:r>
          </w:p>
          <w:p w:rsidR="00197B3A" w:rsidRPr="00087A29" w:rsidRDefault="00197B3A" w:rsidP="00087A29">
            <w:pPr>
              <w:pStyle w:val="ConsPlusNormal"/>
              <w:spacing w:after="1" w:line="200" w:lineRule="atLeast"/>
              <w:jc w:val="right"/>
              <w:rPr>
                <w:sz w:val="20"/>
              </w:rPr>
            </w:pPr>
            <w:r w:rsidRPr="00087A29">
              <w:rPr>
                <w:sz w:val="20"/>
              </w:rPr>
              <w:t>и их распределения</w:t>
            </w:r>
          </w:p>
          <w:p w:rsidR="00197B3A" w:rsidRPr="00087A29" w:rsidRDefault="00197B3A" w:rsidP="00087A29">
            <w:pPr>
              <w:pStyle w:val="ConsPlusNormal"/>
              <w:spacing w:after="1" w:line="200" w:lineRule="atLeast"/>
              <w:jc w:val="right"/>
              <w:rPr>
                <w:sz w:val="20"/>
              </w:rPr>
            </w:pPr>
            <w:r w:rsidRPr="00087A29">
              <w:rPr>
                <w:sz w:val="20"/>
              </w:rPr>
              <w:t>между бюджетами бюджетной</w:t>
            </w:r>
          </w:p>
          <w:p w:rsidR="00197B3A" w:rsidRPr="00087A29" w:rsidRDefault="00197B3A" w:rsidP="00087A29">
            <w:pPr>
              <w:pStyle w:val="ConsPlusNormal"/>
              <w:spacing w:after="1" w:line="200" w:lineRule="atLeast"/>
              <w:jc w:val="right"/>
              <w:rPr>
                <w:sz w:val="20"/>
              </w:rPr>
            </w:pPr>
            <w:r w:rsidRPr="00087A29">
              <w:rPr>
                <w:sz w:val="20"/>
              </w:rPr>
              <w:t>системы Российской Федерации,</w:t>
            </w:r>
          </w:p>
          <w:p w:rsidR="00197B3A" w:rsidRPr="00087A29" w:rsidRDefault="00197B3A" w:rsidP="00087A29">
            <w:pPr>
              <w:pStyle w:val="ConsPlusNormal"/>
              <w:spacing w:after="1" w:line="200" w:lineRule="atLeast"/>
              <w:jc w:val="right"/>
              <w:rPr>
                <w:sz w:val="20"/>
              </w:rPr>
            </w:pPr>
            <w:r w:rsidRPr="00087A29">
              <w:rPr>
                <w:sz w:val="20"/>
              </w:rPr>
              <w:t>утвержденному приказом</w:t>
            </w:r>
          </w:p>
          <w:p w:rsidR="00197B3A" w:rsidRPr="00087A29" w:rsidRDefault="00197B3A" w:rsidP="00087A29">
            <w:pPr>
              <w:pStyle w:val="ConsPlusNormal"/>
              <w:spacing w:after="1" w:line="200" w:lineRule="atLeast"/>
              <w:jc w:val="right"/>
              <w:rPr>
                <w:sz w:val="20"/>
              </w:rPr>
            </w:pPr>
            <w:r w:rsidRPr="00087A29">
              <w:rPr>
                <w:sz w:val="20"/>
              </w:rPr>
              <w:t>Министерства финансов</w:t>
            </w:r>
          </w:p>
          <w:p w:rsidR="00197B3A" w:rsidRPr="00087A29" w:rsidRDefault="00197B3A" w:rsidP="00087A29">
            <w:pPr>
              <w:pStyle w:val="ConsPlusNormal"/>
              <w:spacing w:after="1" w:line="200" w:lineRule="atLeast"/>
              <w:jc w:val="right"/>
              <w:rPr>
                <w:sz w:val="20"/>
              </w:rPr>
            </w:pPr>
            <w:r w:rsidRPr="00087A29">
              <w:rPr>
                <w:sz w:val="20"/>
              </w:rPr>
              <w:lastRenderedPageBreak/>
              <w:t>Российской Федерации</w:t>
            </w:r>
          </w:p>
          <w:p w:rsidR="00197B3A" w:rsidRPr="00087A29" w:rsidRDefault="00197B3A" w:rsidP="00087A29">
            <w:pPr>
              <w:pStyle w:val="ConsPlusNormal"/>
              <w:spacing w:after="1" w:line="200" w:lineRule="atLeast"/>
              <w:jc w:val="right"/>
              <w:rPr>
                <w:sz w:val="20"/>
              </w:rPr>
            </w:pPr>
            <w:r w:rsidRPr="00087A29">
              <w:rPr>
                <w:sz w:val="20"/>
              </w:rPr>
              <w:t xml:space="preserve">от </w:t>
            </w:r>
            <w:r w:rsidRPr="00087A29">
              <w:rPr>
                <w:strike/>
                <w:color w:val="FF0000"/>
                <w:sz w:val="20"/>
              </w:rPr>
              <w:t>13.04.2020</w:t>
            </w:r>
            <w:r w:rsidRPr="00087A29">
              <w:rPr>
                <w:sz w:val="20"/>
              </w:rPr>
              <w:t xml:space="preserve"> N </w:t>
            </w:r>
            <w:r w:rsidRPr="00087A29">
              <w:rPr>
                <w:strike/>
                <w:color w:val="FF0000"/>
                <w:sz w:val="20"/>
              </w:rPr>
              <w:t>66н</w:t>
            </w:r>
          </w:p>
          <w:p w:rsidR="00197B3A" w:rsidRPr="00087A29" w:rsidRDefault="00197B3A" w:rsidP="00087A29">
            <w:pPr>
              <w:spacing w:after="1" w:line="200" w:lineRule="atLeast"/>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09"/>
            </w:tblGrid>
            <w:tr w:rsidR="00197B3A" w:rsidRPr="00087A29" w:rsidTr="00D55CAE">
              <w:tc>
                <w:tcPr>
                  <w:tcW w:w="7409" w:type="dxa"/>
                  <w:tcBorders>
                    <w:top w:val="nil"/>
                    <w:left w:val="nil"/>
                    <w:bottom w:val="nil"/>
                    <w:right w:val="nil"/>
                  </w:tcBorders>
                </w:tcPr>
                <w:p w:rsidR="00197B3A" w:rsidRPr="00087A29" w:rsidRDefault="00197B3A" w:rsidP="00087A29">
                  <w:pPr>
                    <w:pStyle w:val="ConsPlusNormal"/>
                    <w:spacing w:after="1" w:line="200" w:lineRule="atLeast"/>
                    <w:jc w:val="center"/>
                    <w:rPr>
                      <w:sz w:val="20"/>
                    </w:rPr>
                  </w:pPr>
                  <w:r w:rsidRPr="00087A29">
                    <w:rPr>
                      <w:sz w:val="20"/>
                    </w:rPr>
                    <w:t>Сведения</w:t>
                  </w:r>
                </w:p>
                <w:p w:rsidR="00197B3A" w:rsidRPr="00087A29" w:rsidRDefault="00197B3A" w:rsidP="00087A29">
                  <w:pPr>
                    <w:pStyle w:val="ConsPlusNormal"/>
                    <w:spacing w:after="1" w:line="200" w:lineRule="atLeast"/>
                    <w:jc w:val="center"/>
                    <w:rPr>
                      <w:sz w:val="20"/>
                    </w:rPr>
                  </w:pPr>
                  <w:r w:rsidRPr="00087A29">
                    <w:rPr>
                      <w:sz w:val="20"/>
                    </w:rPr>
                    <w:t>о поступивших от юридических лиц платежах</w:t>
                  </w:r>
                </w:p>
              </w:tc>
            </w:tr>
          </w:tbl>
          <w:p w:rsidR="00197B3A" w:rsidRPr="00087A29" w:rsidRDefault="00197B3A" w:rsidP="00087A29">
            <w:pPr>
              <w:pStyle w:val="ConsPlusNormal"/>
              <w:spacing w:after="1" w:line="200" w:lineRule="atLeast"/>
              <w:jc w:val="both"/>
              <w:rPr>
                <w:sz w:val="20"/>
              </w:rPr>
            </w:pPr>
          </w:p>
          <w:tbl>
            <w:tblPr>
              <w:tblW w:w="7442"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5"/>
              <w:gridCol w:w="2698"/>
              <w:gridCol w:w="1209"/>
              <w:gridCol w:w="930"/>
            </w:tblGrid>
            <w:tr w:rsidR="00197B3A" w:rsidRPr="00087A29" w:rsidTr="00D55CAE">
              <w:tc>
                <w:tcPr>
                  <w:tcW w:w="6512" w:type="dxa"/>
                  <w:gridSpan w:val="3"/>
                  <w:tcBorders>
                    <w:top w:val="nil"/>
                    <w:left w:val="nil"/>
                    <w:bottom w:val="nil"/>
                    <w:right w:val="single" w:sz="4" w:space="0" w:color="auto"/>
                  </w:tcBorders>
                </w:tcPr>
                <w:p w:rsidR="00197B3A" w:rsidRPr="00087A29" w:rsidRDefault="00197B3A" w:rsidP="00087A29">
                  <w:pPr>
                    <w:pStyle w:val="ConsPlusNormal"/>
                    <w:suppressAutoHyphens/>
                    <w:spacing w:after="1" w:line="200" w:lineRule="atLeast"/>
                    <w:rPr>
                      <w:sz w:val="20"/>
                    </w:rPr>
                  </w:pPr>
                </w:p>
              </w:tc>
              <w:tc>
                <w:tcPr>
                  <w:tcW w:w="930"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uppressAutoHyphens/>
                    <w:spacing w:after="1" w:line="200" w:lineRule="atLeast"/>
                    <w:jc w:val="center"/>
                    <w:rPr>
                      <w:sz w:val="20"/>
                    </w:rPr>
                  </w:pPr>
                  <w:r w:rsidRPr="00087A29">
                    <w:rPr>
                      <w:sz w:val="20"/>
                    </w:rPr>
                    <w:t>КОДЫ</w:t>
                  </w:r>
                </w:p>
              </w:tc>
            </w:tr>
            <w:tr w:rsidR="00197B3A" w:rsidRPr="00087A29" w:rsidTr="00D55CAE">
              <w:tblPrEx>
                <w:tblBorders>
                  <w:insideV w:val="none" w:sz="0" w:space="0" w:color="auto"/>
                </w:tblBorders>
              </w:tblPrEx>
              <w:tc>
                <w:tcPr>
                  <w:tcW w:w="5303" w:type="dxa"/>
                  <w:gridSpan w:val="2"/>
                  <w:tcBorders>
                    <w:top w:val="nil"/>
                    <w:left w:val="nil"/>
                    <w:bottom w:val="nil"/>
                    <w:right w:val="nil"/>
                  </w:tcBorders>
                </w:tcPr>
                <w:p w:rsidR="00197B3A" w:rsidRPr="00087A29" w:rsidRDefault="00197B3A" w:rsidP="00087A29">
                  <w:pPr>
                    <w:pStyle w:val="ConsPlusNormal"/>
                    <w:suppressAutoHyphens/>
                    <w:spacing w:after="1" w:line="200" w:lineRule="atLeast"/>
                    <w:rPr>
                      <w:sz w:val="20"/>
                    </w:rPr>
                  </w:pPr>
                </w:p>
              </w:tc>
              <w:tc>
                <w:tcPr>
                  <w:tcW w:w="1209" w:type="dxa"/>
                  <w:tcBorders>
                    <w:top w:val="nil"/>
                    <w:left w:val="nil"/>
                    <w:bottom w:val="nil"/>
                    <w:right w:val="single" w:sz="4" w:space="0" w:color="auto"/>
                  </w:tcBorders>
                  <w:vAlign w:val="center"/>
                </w:tcPr>
                <w:p w:rsidR="00197B3A" w:rsidRPr="00087A29" w:rsidRDefault="00197B3A" w:rsidP="00087A29">
                  <w:pPr>
                    <w:pStyle w:val="ConsPlusNormal"/>
                    <w:suppressAutoHyphens/>
                    <w:spacing w:after="1" w:line="200" w:lineRule="atLeast"/>
                    <w:jc w:val="right"/>
                    <w:rPr>
                      <w:sz w:val="20"/>
                    </w:rPr>
                  </w:pPr>
                  <w:r w:rsidRPr="00087A29">
                    <w:rPr>
                      <w:sz w:val="20"/>
                    </w:rPr>
                    <w:t>Форма по КФД</w:t>
                  </w:r>
                </w:p>
              </w:tc>
              <w:tc>
                <w:tcPr>
                  <w:tcW w:w="930" w:type="dxa"/>
                  <w:tcBorders>
                    <w:top w:val="single" w:sz="4" w:space="0" w:color="auto"/>
                    <w:left w:val="single" w:sz="4" w:space="0" w:color="auto"/>
                    <w:bottom w:val="single" w:sz="4" w:space="0" w:color="auto"/>
                    <w:right w:val="single" w:sz="4" w:space="0" w:color="auto"/>
                  </w:tcBorders>
                  <w:vAlign w:val="center"/>
                </w:tcPr>
                <w:p w:rsidR="00197B3A" w:rsidRPr="00087A29" w:rsidRDefault="00197B3A" w:rsidP="00087A29">
                  <w:pPr>
                    <w:pStyle w:val="ConsPlusNormal"/>
                    <w:suppressAutoHyphens/>
                    <w:spacing w:after="1" w:line="200" w:lineRule="atLeast"/>
                    <w:jc w:val="center"/>
                    <w:rPr>
                      <w:sz w:val="20"/>
                    </w:rPr>
                  </w:pPr>
                  <w:r w:rsidRPr="00087A29">
                    <w:rPr>
                      <w:sz w:val="20"/>
                    </w:rPr>
                    <w:t>0531480</w:t>
                  </w:r>
                </w:p>
              </w:tc>
            </w:tr>
            <w:tr w:rsidR="00197B3A" w:rsidRPr="00087A29" w:rsidTr="00D55CAE">
              <w:tblPrEx>
                <w:tblBorders>
                  <w:insideV w:val="none" w:sz="0" w:space="0" w:color="auto"/>
                </w:tblBorders>
              </w:tblPrEx>
              <w:tc>
                <w:tcPr>
                  <w:tcW w:w="5303" w:type="dxa"/>
                  <w:gridSpan w:val="2"/>
                  <w:tcBorders>
                    <w:top w:val="nil"/>
                    <w:left w:val="nil"/>
                    <w:bottom w:val="nil"/>
                    <w:right w:val="nil"/>
                  </w:tcBorders>
                </w:tcPr>
                <w:p w:rsidR="00197B3A" w:rsidRPr="00087A29" w:rsidRDefault="00197B3A" w:rsidP="00087A29">
                  <w:pPr>
                    <w:pStyle w:val="ConsPlusNormal"/>
                    <w:suppressAutoHyphens/>
                    <w:spacing w:after="1" w:line="200" w:lineRule="atLeast"/>
                    <w:jc w:val="right"/>
                    <w:rPr>
                      <w:sz w:val="20"/>
                    </w:rPr>
                  </w:pPr>
                  <w:r w:rsidRPr="00087A29">
                    <w:rPr>
                      <w:sz w:val="20"/>
                    </w:rPr>
                    <w:t>с "__" ________ "__" ______ 20__ г.</w:t>
                  </w:r>
                </w:p>
              </w:tc>
              <w:tc>
                <w:tcPr>
                  <w:tcW w:w="1209" w:type="dxa"/>
                  <w:tcBorders>
                    <w:top w:val="nil"/>
                    <w:left w:val="nil"/>
                    <w:bottom w:val="nil"/>
                    <w:right w:val="single" w:sz="4" w:space="0" w:color="auto"/>
                  </w:tcBorders>
                  <w:vAlign w:val="center"/>
                </w:tcPr>
                <w:p w:rsidR="00197B3A" w:rsidRPr="00087A29" w:rsidRDefault="00197B3A" w:rsidP="00087A29">
                  <w:pPr>
                    <w:pStyle w:val="ConsPlusNormal"/>
                    <w:suppressAutoHyphens/>
                    <w:spacing w:after="1" w:line="200" w:lineRule="atLeast"/>
                    <w:jc w:val="right"/>
                    <w:rPr>
                      <w:sz w:val="20"/>
                    </w:rPr>
                  </w:pPr>
                  <w:r w:rsidRPr="00087A29">
                    <w:rPr>
                      <w:sz w:val="20"/>
                    </w:rPr>
                    <w:t>Дата начала периода</w:t>
                  </w:r>
                </w:p>
              </w:tc>
              <w:tc>
                <w:tcPr>
                  <w:tcW w:w="930" w:type="dxa"/>
                  <w:tcBorders>
                    <w:top w:val="single" w:sz="4" w:space="0" w:color="auto"/>
                    <w:left w:val="single" w:sz="4" w:space="0" w:color="auto"/>
                    <w:bottom w:val="single" w:sz="4" w:space="0" w:color="auto"/>
                    <w:right w:val="single" w:sz="4" w:space="0" w:color="auto"/>
                  </w:tcBorders>
                  <w:vAlign w:val="center"/>
                </w:tcPr>
                <w:p w:rsidR="00197B3A" w:rsidRPr="00087A29" w:rsidRDefault="00197B3A" w:rsidP="00087A29">
                  <w:pPr>
                    <w:pStyle w:val="ConsPlusNormal"/>
                    <w:suppressAutoHyphens/>
                    <w:spacing w:after="1" w:line="200" w:lineRule="atLeast"/>
                    <w:rPr>
                      <w:sz w:val="20"/>
                    </w:rPr>
                  </w:pPr>
                </w:p>
              </w:tc>
            </w:tr>
            <w:tr w:rsidR="00197B3A" w:rsidRPr="00087A29" w:rsidTr="00D55CAE">
              <w:tblPrEx>
                <w:tblBorders>
                  <w:insideV w:val="none" w:sz="0" w:space="0" w:color="auto"/>
                </w:tblBorders>
              </w:tblPrEx>
              <w:tc>
                <w:tcPr>
                  <w:tcW w:w="2605" w:type="dxa"/>
                  <w:tcBorders>
                    <w:top w:val="nil"/>
                    <w:left w:val="nil"/>
                    <w:bottom w:val="nil"/>
                    <w:right w:val="nil"/>
                  </w:tcBorders>
                </w:tcPr>
                <w:p w:rsidR="00197B3A" w:rsidRPr="00087A29" w:rsidRDefault="00197B3A" w:rsidP="00087A29">
                  <w:pPr>
                    <w:pStyle w:val="ConsPlusNormal"/>
                    <w:suppressAutoHyphens/>
                    <w:spacing w:after="1" w:line="200" w:lineRule="atLeast"/>
                    <w:rPr>
                      <w:sz w:val="20"/>
                    </w:rPr>
                  </w:pPr>
                </w:p>
              </w:tc>
              <w:tc>
                <w:tcPr>
                  <w:tcW w:w="2698" w:type="dxa"/>
                  <w:tcBorders>
                    <w:top w:val="nil"/>
                    <w:left w:val="nil"/>
                    <w:bottom w:val="nil"/>
                    <w:right w:val="nil"/>
                  </w:tcBorders>
                </w:tcPr>
                <w:p w:rsidR="00197B3A" w:rsidRPr="00087A29" w:rsidRDefault="00197B3A" w:rsidP="00087A29">
                  <w:pPr>
                    <w:pStyle w:val="ConsPlusNormal"/>
                    <w:suppressAutoHyphens/>
                    <w:spacing w:after="1" w:line="200" w:lineRule="atLeast"/>
                    <w:rPr>
                      <w:sz w:val="20"/>
                    </w:rPr>
                  </w:pPr>
                </w:p>
              </w:tc>
              <w:tc>
                <w:tcPr>
                  <w:tcW w:w="1209" w:type="dxa"/>
                  <w:tcBorders>
                    <w:top w:val="nil"/>
                    <w:left w:val="nil"/>
                    <w:bottom w:val="nil"/>
                    <w:right w:val="single" w:sz="4" w:space="0" w:color="auto"/>
                  </w:tcBorders>
                </w:tcPr>
                <w:p w:rsidR="00197B3A" w:rsidRPr="00087A29" w:rsidRDefault="00197B3A" w:rsidP="00087A29">
                  <w:pPr>
                    <w:pStyle w:val="ConsPlusNormal"/>
                    <w:suppressAutoHyphens/>
                    <w:spacing w:after="1" w:line="200" w:lineRule="atLeast"/>
                    <w:jc w:val="right"/>
                    <w:rPr>
                      <w:sz w:val="20"/>
                    </w:rPr>
                  </w:pPr>
                  <w:r w:rsidRPr="00087A29">
                    <w:rPr>
                      <w:sz w:val="20"/>
                    </w:rPr>
                    <w:t>Дата окончания периода</w:t>
                  </w:r>
                </w:p>
              </w:tc>
              <w:tc>
                <w:tcPr>
                  <w:tcW w:w="930"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uppressAutoHyphens/>
                    <w:spacing w:after="1" w:line="200" w:lineRule="atLeast"/>
                    <w:rPr>
                      <w:sz w:val="20"/>
                    </w:rPr>
                  </w:pPr>
                </w:p>
              </w:tc>
            </w:tr>
            <w:tr w:rsidR="00197B3A" w:rsidRPr="00087A29" w:rsidTr="00D55CAE">
              <w:tblPrEx>
                <w:tblBorders>
                  <w:insideV w:val="none" w:sz="0" w:space="0" w:color="auto"/>
                </w:tblBorders>
              </w:tblPrEx>
              <w:tc>
                <w:tcPr>
                  <w:tcW w:w="2605" w:type="dxa"/>
                  <w:tcBorders>
                    <w:top w:val="nil"/>
                    <w:left w:val="nil"/>
                    <w:bottom w:val="nil"/>
                    <w:right w:val="nil"/>
                  </w:tcBorders>
                </w:tcPr>
                <w:p w:rsidR="00197B3A" w:rsidRPr="00087A29" w:rsidRDefault="00197B3A" w:rsidP="00087A29">
                  <w:pPr>
                    <w:pStyle w:val="ConsPlusNormal"/>
                    <w:suppressAutoHyphens/>
                    <w:spacing w:after="1" w:line="200" w:lineRule="atLeast"/>
                    <w:rPr>
                      <w:sz w:val="20"/>
                    </w:rPr>
                  </w:pPr>
                  <w:r w:rsidRPr="00087A29">
                    <w:rPr>
                      <w:sz w:val="20"/>
                    </w:rPr>
                    <w:t>Наименование органа Федерального казначейства</w:t>
                  </w:r>
                </w:p>
              </w:tc>
              <w:tc>
                <w:tcPr>
                  <w:tcW w:w="2698" w:type="dxa"/>
                  <w:tcBorders>
                    <w:top w:val="nil"/>
                    <w:left w:val="nil"/>
                    <w:bottom w:val="single" w:sz="4" w:space="0" w:color="auto"/>
                    <w:right w:val="nil"/>
                  </w:tcBorders>
                </w:tcPr>
                <w:p w:rsidR="00197B3A" w:rsidRPr="00087A29" w:rsidRDefault="00197B3A" w:rsidP="00087A29">
                  <w:pPr>
                    <w:pStyle w:val="ConsPlusNormal"/>
                    <w:suppressAutoHyphens/>
                    <w:spacing w:after="1" w:line="200" w:lineRule="atLeast"/>
                    <w:rPr>
                      <w:sz w:val="20"/>
                    </w:rPr>
                  </w:pPr>
                </w:p>
              </w:tc>
              <w:tc>
                <w:tcPr>
                  <w:tcW w:w="1209" w:type="dxa"/>
                  <w:tcBorders>
                    <w:top w:val="nil"/>
                    <w:left w:val="nil"/>
                    <w:bottom w:val="nil"/>
                    <w:right w:val="single" w:sz="4" w:space="0" w:color="auto"/>
                  </w:tcBorders>
                  <w:vAlign w:val="bottom"/>
                </w:tcPr>
                <w:p w:rsidR="00197B3A" w:rsidRPr="00087A29" w:rsidRDefault="00197B3A" w:rsidP="00087A29">
                  <w:pPr>
                    <w:pStyle w:val="ConsPlusNormal"/>
                    <w:suppressAutoHyphens/>
                    <w:spacing w:after="1" w:line="200" w:lineRule="atLeast"/>
                    <w:jc w:val="right"/>
                    <w:rPr>
                      <w:sz w:val="20"/>
                    </w:rPr>
                  </w:pPr>
                  <w:r w:rsidRPr="00087A29">
                    <w:rPr>
                      <w:sz w:val="20"/>
                    </w:rPr>
                    <w:t>по КОФК</w:t>
                  </w:r>
                </w:p>
              </w:tc>
              <w:tc>
                <w:tcPr>
                  <w:tcW w:w="930"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uppressAutoHyphens/>
                    <w:spacing w:after="1" w:line="200" w:lineRule="atLeast"/>
                    <w:rPr>
                      <w:sz w:val="20"/>
                    </w:rPr>
                  </w:pPr>
                </w:p>
              </w:tc>
            </w:tr>
            <w:tr w:rsidR="00197B3A" w:rsidRPr="00087A29" w:rsidTr="00D55CAE">
              <w:tblPrEx>
                <w:tblBorders>
                  <w:insideV w:val="none" w:sz="0" w:space="0" w:color="auto"/>
                </w:tblBorders>
              </w:tblPrEx>
              <w:tc>
                <w:tcPr>
                  <w:tcW w:w="2605" w:type="dxa"/>
                  <w:tcBorders>
                    <w:top w:val="nil"/>
                    <w:left w:val="nil"/>
                    <w:bottom w:val="nil"/>
                    <w:right w:val="nil"/>
                  </w:tcBorders>
                </w:tcPr>
                <w:p w:rsidR="00197B3A" w:rsidRPr="00087A29" w:rsidRDefault="00197B3A" w:rsidP="00087A29">
                  <w:pPr>
                    <w:pStyle w:val="ConsPlusNormal"/>
                    <w:suppressAutoHyphens/>
                    <w:spacing w:after="1" w:line="200" w:lineRule="atLeast"/>
                    <w:rPr>
                      <w:sz w:val="20"/>
                    </w:rPr>
                  </w:pPr>
                  <w:r w:rsidRPr="00087A29">
                    <w:rPr>
                      <w:sz w:val="20"/>
                    </w:rPr>
                    <w:t>Наименование финансового органа</w:t>
                  </w:r>
                </w:p>
              </w:tc>
              <w:tc>
                <w:tcPr>
                  <w:tcW w:w="2698" w:type="dxa"/>
                  <w:tcBorders>
                    <w:top w:val="single" w:sz="4" w:space="0" w:color="auto"/>
                    <w:left w:val="nil"/>
                    <w:bottom w:val="single" w:sz="4" w:space="0" w:color="auto"/>
                    <w:right w:val="nil"/>
                  </w:tcBorders>
                </w:tcPr>
                <w:p w:rsidR="00197B3A" w:rsidRPr="00087A29" w:rsidRDefault="00197B3A" w:rsidP="00087A29">
                  <w:pPr>
                    <w:pStyle w:val="ConsPlusNormal"/>
                    <w:suppressAutoHyphens/>
                    <w:spacing w:after="1" w:line="200" w:lineRule="atLeast"/>
                    <w:rPr>
                      <w:sz w:val="20"/>
                    </w:rPr>
                  </w:pPr>
                </w:p>
              </w:tc>
              <w:tc>
                <w:tcPr>
                  <w:tcW w:w="1209" w:type="dxa"/>
                  <w:tcBorders>
                    <w:top w:val="nil"/>
                    <w:left w:val="nil"/>
                    <w:bottom w:val="nil"/>
                    <w:right w:val="single" w:sz="4" w:space="0" w:color="auto"/>
                  </w:tcBorders>
                  <w:vAlign w:val="bottom"/>
                </w:tcPr>
                <w:p w:rsidR="00197B3A" w:rsidRPr="00087A29" w:rsidRDefault="00197B3A" w:rsidP="00087A29">
                  <w:pPr>
                    <w:pStyle w:val="ConsPlusNormal"/>
                    <w:suppressAutoHyphens/>
                    <w:spacing w:after="1" w:line="200" w:lineRule="atLeast"/>
                    <w:jc w:val="right"/>
                    <w:rPr>
                      <w:sz w:val="20"/>
                    </w:rPr>
                  </w:pPr>
                  <w:r w:rsidRPr="00087A29">
                    <w:rPr>
                      <w:sz w:val="20"/>
                    </w:rPr>
                    <w:t>по ОКПО</w:t>
                  </w:r>
                </w:p>
              </w:tc>
              <w:tc>
                <w:tcPr>
                  <w:tcW w:w="930"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uppressAutoHyphens/>
                    <w:spacing w:after="1" w:line="200" w:lineRule="atLeast"/>
                    <w:rPr>
                      <w:sz w:val="20"/>
                    </w:rPr>
                  </w:pPr>
                </w:p>
              </w:tc>
            </w:tr>
            <w:tr w:rsidR="00197B3A" w:rsidRPr="00087A29" w:rsidTr="00D55CAE">
              <w:tblPrEx>
                <w:tblBorders>
                  <w:insideV w:val="none" w:sz="0" w:space="0" w:color="auto"/>
                </w:tblBorders>
              </w:tblPrEx>
              <w:tc>
                <w:tcPr>
                  <w:tcW w:w="2605" w:type="dxa"/>
                  <w:vMerge w:val="restart"/>
                  <w:tcBorders>
                    <w:top w:val="nil"/>
                    <w:left w:val="nil"/>
                    <w:bottom w:val="nil"/>
                    <w:right w:val="nil"/>
                  </w:tcBorders>
                </w:tcPr>
                <w:p w:rsidR="00197B3A" w:rsidRPr="00087A29" w:rsidRDefault="00197B3A" w:rsidP="00087A29">
                  <w:pPr>
                    <w:pStyle w:val="ConsPlusNormal"/>
                    <w:suppressAutoHyphens/>
                    <w:spacing w:after="1" w:line="200" w:lineRule="atLeast"/>
                    <w:rPr>
                      <w:sz w:val="20"/>
                    </w:rPr>
                  </w:pPr>
                  <w:r w:rsidRPr="00087A29">
                    <w:rPr>
                      <w:sz w:val="20"/>
                    </w:rPr>
                    <w:t>Наименование субъекта Российской Федерации (муниципального района, городского округа с внутригородским делением)</w:t>
                  </w:r>
                </w:p>
              </w:tc>
              <w:tc>
                <w:tcPr>
                  <w:tcW w:w="2698" w:type="dxa"/>
                  <w:vMerge w:val="restart"/>
                  <w:tcBorders>
                    <w:top w:val="single" w:sz="4" w:space="0" w:color="auto"/>
                    <w:left w:val="nil"/>
                    <w:bottom w:val="single" w:sz="4" w:space="0" w:color="auto"/>
                    <w:right w:val="nil"/>
                  </w:tcBorders>
                </w:tcPr>
                <w:p w:rsidR="00197B3A" w:rsidRPr="00087A29" w:rsidRDefault="00197B3A" w:rsidP="00087A29">
                  <w:pPr>
                    <w:pStyle w:val="ConsPlusNormal"/>
                    <w:suppressAutoHyphens/>
                    <w:spacing w:after="1" w:line="200" w:lineRule="atLeast"/>
                    <w:rPr>
                      <w:sz w:val="20"/>
                    </w:rPr>
                  </w:pPr>
                </w:p>
              </w:tc>
              <w:tc>
                <w:tcPr>
                  <w:tcW w:w="1209" w:type="dxa"/>
                  <w:tcBorders>
                    <w:top w:val="nil"/>
                    <w:left w:val="nil"/>
                    <w:bottom w:val="nil"/>
                    <w:right w:val="single" w:sz="4" w:space="0" w:color="auto"/>
                  </w:tcBorders>
                </w:tcPr>
                <w:p w:rsidR="00197B3A" w:rsidRPr="00087A29" w:rsidRDefault="00197B3A" w:rsidP="00087A29">
                  <w:pPr>
                    <w:pStyle w:val="ConsPlusNormal"/>
                    <w:suppressAutoHyphens/>
                    <w:spacing w:after="1" w:line="200" w:lineRule="atLeast"/>
                    <w:jc w:val="right"/>
                    <w:rPr>
                      <w:sz w:val="20"/>
                    </w:rPr>
                  </w:pPr>
                  <w:r w:rsidRPr="00087A29">
                    <w:rPr>
                      <w:sz w:val="20"/>
                    </w:rPr>
                    <w:t>по ОКТМО</w:t>
                  </w:r>
                </w:p>
              </w:tc>
              <w:tc>
                <w:tcPr>
                  <w:tcW w:w="930"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uppressAutoHyphens/>
                    <w:spacing w:after="1" w:line="200" w:lineRule="atLeast"/>
                    <w:rPr>
                      <w:sz w:val="20"/>
                    </w:rPr>
                  </w:pPr>
                </w:p>
              </w:tc>
            </w:tr>
            <w:tr w:rsidR="00197B3A" w:rsidRPr="00087A29" w:rsidTr="00D55CAE">
              <w:tblPrEx>
                <w:tblBorders>
                  <w:insideV w:val="none" w:sz="0" w:space="0" w:color="auto"/>
                </w:tblBorders>
              </w:tblPrEx>
              <w:tc>
                <w:tcPr>
                  <w:tcW w:w="2605" w:type="dxa"/>
                  <w:vMerge/>
                  <w:tcBorders>
                    <w:top w:val="nil"/>
                    <w:left w:val="nil"/>
                    <w:bottom w:val="nil"/>
                    <w:right w:val="nil"/>
                  </w:tcBorders>
                </w:tcPr>
                <w:p w:rsidR="00197B3A" w:rsidRPr="00087A29" w:rsidRDefault="00197B3A" w:rsidP="00087A29">
                  <w:pPr>
                    <w:suppressAutoHyphens/>
                    <w:spacing w:after="1" w:line="200" w:lineRule="atLeast"/>
                    <w:rPr>
                      <w:rFonts w:ascii="Arial" w:hAnsi="Arial" w:cs="Arial"/>
                      <w:sz w:val="20"/>
                      <w:szCs w:val="20"/>
                    </w:rPr>
                  </w:pPr>
                </w:p>
              </w:tc>
              <w:tc>
                <w:tcPr>
                  <w:tcW w:w="2698" w:type="dxa"/>
                  <w:vMerge/>
                  <w:tcBorders>
                    <w:top w:val="single" w:sz="4" w:space="0" w:color="auto"/>
                    <w:left w:val="nil"/>
                    <w:bottom w:val="single" w:sz="4" w:space="0" w:color="auto"/>
                    <w:right w:val="nil"/>
                  </w:tcBorders>
                </w:tcPr>
                <w:p w:rsidR="00197B3A" w:rsidRPr="00087A29" w:rsidRDefault="00197B3A" w:rsidP="00087A29">
                  <w:pPr>
                    <w:suppressAutoHyphens/>
                    <w:spacing w:after="1" w:line="200" w:lineRule="atLeast"/>
                    <w:rPr>
                      <w:rFonts w:ascii="Arial" w:hAnsi="Arial" w:cs="Arial"/>
                      <w:sz w:val="20"/>
                      <w:szCs w:val="20"/>
                    </w:rPr>
                  </w:pPr>
                </w:p>
              </w:tc>
              <w:tc>
                <w:tcPr>
                  <w:tcW w:w="1209" w:type="dxa"/>
                  <w:tcBorders>
                    <w:top w:val="nil"/>
                    <w:left w:val="nil"/>
                    <w:bottom w:val="nil"/>
                    <w:right w:val="single" w:sz="4" w:space="0" w:color="auto"/>
                  </w:tcBorders>
                  <w:vAlign w:val="bottom"/>
                </w:tcPr>
                <w:p w:rsidR="00197B3A" w:rsidRPr="00087A29" w:rsidRDefault="00197B3A" w:rsidP="00087A29">
                  <w:pPr>
                    <w:pStyle w:val="ConsPlusNormal"/>
                    <w:suppressAutoHyphens/>
                    <w:spacing w:after="1" w:line="200" w:lineRule="atLeast"/>
                    <w:rPr>
                      <w:sz w:val="20"/>
                    </w:rPr>
                  </w:pPr>
                </w:p>
              </w:tc>
              <w:tc>
                <w:tcPr>
                  <w:tcW w:w="930" w:type="dxa"/>
                  <w:tcBorders>
                    <w:top w:val="single" w:sz="4" w:space="0" w:color="auto"/>
                    <w:left w:val="single" w:sz="4" w:space="0" w:color="auto"/>
                    <w:bottom w:val="single" w:sz="4" w:space="0" w:color="auto"/>
                    <w:right w:val="single" w:sz="4" w:space="0" w:color="auto"/>
                  </w:tcBorders>
                  <w:vAlign w:val="bottom"/>
                </w:tcPr>
                <w:p w:rsidR="00197B3A" w:rsidRPr="00087A29" w:rsidRDefault="00197B3A" w:rsidP="00087A29">
                  <w:pPr>
                    <w:pStyle w:val="ConsPlusNormal"/>
                    <w:suppressAutoHyphens/>
                    <w:spacing w:after="1" w:line="200" w:lineRule="atLeast"/>
                    <w:rPr>
                      <w:sz w:val="20"/>
                    </w:rPr>
                  </w:pPr>
                </w:p>
              </w:tc>
            </w:tr>
            <w:tr w:rsidR="00197B3A" w:rsidRPr="00087A29" w:rsidTr="00D55CAE">
              <w:tblPrEx>
                <w:tblBorders>
                  <w:insideV w:val="none" w:sz="0" w:space="0" w:color="auto"/>
                </w:tblBorders>
              </w:tblPrEx>
              <w:tc>
                <w:tcPr>
                  <w:tcW w:w="2605" w:type="dxa"/>
                  <w:tcBorders>
                    <w:top w:val="nil"/>
                    <w:left w:val="nil"/>
                    <w:bottom w:val="nil"/>
                    <w:right w:val="nil"/>
                  </w:tcBorders>
                </w:tcPr>
                <w:p w:rsidR="00197B3A" w:rsidRPr="00087A29" w:rsidRDefault="00197B3A" w:rsidP="00087A29">
                  <w:pPr>
                    <w:pStyle w:val="ConsPlusNormal"/>
                    <w:suppressAutoHyphens/>
                    <w:spacing w:after="1" w:line="200" w:lineRule="atLeast"/>
                    <w:rPr>
                      <w:sz w:val="20"/>
                    </w:rPr>
                  </w:pPr>
                  <w:r w:rsidRPr="00087A29">
                    <w:rPr>
                      <w:sz w:val="20"/>
                    </w:rPr>
                    <w:t>Единица измерения: руб.</w:t>
                  </w:r>
                </w:p>
              </w:tc>
              <w:tc>
                <w:tcPr>
                  <w:tcW w:w="2698" w:type="dxa"/>
                  <w:tcBorders>
                    <w:top w:val="single" w:sz="4" w:space="0" w:color="auto"/>
                    <w:left w:val="nil"/>
                    <w:bottom w:val="nil"/>
                    <w:right w:val="nil"/>
                  </w:tcBorders>
                </w:tcPr>
                <w:p w:rsidR="00197B3A" w:rsidRPr="00087A29" w:rsidRDefault="00197B3A" w:rsidP="00087A29">
                  <w:pPr>
                    <w:pStyle w:val="ConsPlusNormal"/>
                    <w:suppressAutoHyphens/>
                    <w:spacing w:after="1" w:line="200" w:lineRule="atLeast"/>
                    <w:rPr>
                      <w:sz w:val="20"/>
                    </w:rPr>
                  </w:pPr>
                </w:p>
              </w:tc>
              <w:tc>
                <w:tcPr>
                  <w:tcW w:w="1209" w:type="dxa"/>
                  <w:tcBorders>
                    <w:top w:val="nil"/>
                    <w:left w:val="nil"/>
                    <w:bottom w:val="nil"/>
                    <w:right w:val="single" w:sz="4" w:space="0" w:color="auto"/>
                  </w:tcBorders>
                  <w:vAlign w:val="bottom"/>
                </w:tcPr>
                <w:p w:rsidR="00197B3A" w:rsidRPr="00087A29" w:rsidRDefault="00197B3A" w:rsidP="00087A29">
                  <w:pPr>
                    <w:pStyle w:val="ConsPlusNormal"/>
                    <w:suppressAutoHyphens/>
                    <w:spacing w:after="1" w:line="200" w:lineRule="atLeast"/>
                    <w:jc w:val="right"/>
                    <w:rPr>
                      <w:sz w:val="20"/>
                    </w:rPr>
                  </w:pPr>
                  <w:r w:rsidRPr="00087A29">
                    <w:rPr>
                      <w:sz w:val="20"/>
                    </w:rPr>
                    <w:t>по ОКЕИ</w:t>
                  </w:r>
                </w:p>
              </w:tc>
              <w:tc>
                <w:tcPr>
                  <w:tcW w:w="930" w:type="dxa"/>
                  <w:tcBorders>
                    <w:top w:val="single" w:sz="4" w:space="0" w:color="auto"/>
                    <w:left w:val="single" w:sz="4" w:space="0" w:color="auto"/>
                    <w:bottom w:val="single" w:sz="4" w:space="0" w:color="auto"/>
                    <w:right w:val="single" w:sz="4" w:space="0" w:color="auto"/>
                  </w:tcBorders>
                  <w:vAlign w:val="bottom"/>
                </w:tcPr>
                <w:p w:rsidR="00197B3A" w:rsidRPr="00087A29" w:rsidRDefault="00197B3A" w:rsidP="00087A29">
                  <w:pPr>
                    <w:pStyle w:val="ConsPlusNormal"/>
                    <w:suppressAutoHyphens/>
                    <w:spacing w:after="1" w:line="200" w:lineRule="atLeast"/>
                    <w:jc w:val="center"/>
                    <w:rPr>
                      <w:sz w:val="20"/>
                    </w:rPr>
                  </w:pPr>
                  <w:r w:rsidRPr="00087A29">
                    <w:rPr>
                      <w:sz w:val="20"/>
                    </w:rPr>
                    <w:t>383</w:t>
                  </w:r>
                </w:p>
              </w:tc>
            </w:tr>
          </w:tbl>
          <w:p w:rsidR="00197B3A" w:rsidRPr="00BC4C2B" w:rsidRDefault="00197B3A" w:rsidP="00BC4C2B">
            <w:pPr>
              <w:spacing w:after="1" w:line="200" w:lineRule="atLeast"/>
              <w:jc w:val="both"/>
              <w:rPr>
                <w:rFonts w:ascii="Arial" w:hAnsi="Arial" w:cs="Arial"/>
                <w:bCs/>
                <w:sz w:val="20"/>
                <w:szCs w:val="20"/>
              </w:rPr>
            </w:pPr>
          </w:p>
          <w:tbl>
            <w:tblPr>
              <w:tblW w:w="7456"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14"/>
              <w:gridCol w:w="497"/>
              <w:gridCol w:w="538"/>
              <w:gridCol w:w="497"/>
              <w:gridCol w:w="498"/>
              <w:gridCol w:w="497"/>
              <w:gridCol w:w="497"/>
              <w:gridCol w:w="497"/>
              <w:gridCol w:w="538"/>
              <w:gridCol w:w="499"/>
              <w:gridCol w:w="538"/>
              <w:gridCol w:w="787"/>
              <w:gridCol w:w="621"/>
            </w:tblGrid>
            <w:tr w:rsidR="00197B3A" w:rsidRPr="00087A29" w:rsidTr="00D55CAE">
              <w:tc>
                <w:tcPr>
                  <w:tcW w:w="538" w:type="dxa"/>
                  <w:vMerge w:val="restart"/>
                  <w:tcBorders>
                    <w:top w:val="single" w:sz="4" w:space="0" w:color="auto"/>
                    <w:left w:val="nil"/>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 xml:space="preserve">Дата </w:t>
                  </w:r>
                  <w:r w:rsidRPr="00087A29">
                    <w:rPr>
                      <w:sz w:val="20"/>
                    </w:rPr>
                    <w:lastRenderedPageBreak/>
                    <w:t>выписки банка</w:t>
                  </w:r>
                </w:p>
              </w:tc>
              <w:tc>
                <w:tcPr>
                  <w:tcW w:w="911" w:type="dxa"/>
                  <w:gridSpan w:val="2"/>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lastRenderedPageBreak/>
                    <w:t>Код</w:t>
                  </w:r>
                </w:p>
              </w:tc>
              <w:tc>
                <w:tcPr>
                  <w:tcW w:w="1533" w:type="dxa"/>
                  <w:gridSpan w:val="3"/>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Плательщик</w:t>
                  </w:r>
                </w:p>
              </w:tc>
              <w:tc>
                <w:tcPr>
                  <w:tcW w:w="1491" w:type="dxa"/>
                  <w:gridSpan w:val="3"/>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Распоряжение</w:t>
                  </w:r>
                </w:p>
              </w:tc>
              <w:tc>
                <w:tcPr>
                  <w:tcW w:w="1035" w:type="dxa"/>
                  <w:gridSpan w:val="2"/>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 xml:space="preserve">Администратор </w:t>
                  </w:r>
                  <w:r w:rsidRPr="00087A29">
                    <w:rPr>
                      <w:sz w:val="20"/>
                    </w:rPr>
                    <w:lastRenderedPageBreak/>
                    <w:t>поступлений в бюджет</w:t>
                  </w:r>
                </w:p>
              </w:tc>
              <w:tc>
                <w:tcPr>
                  <w:tcW w:w="538" w:type="dxa"/>
                  <w:vMerge w:val="restart"/>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lastRenderedPageBreak/>
                    <w:t>Сум</w:t>
                  </w:r>
                  <w:r w:rsidRPr="00087A29">
                    <w:rPr>
                      <w:sz w:val="20"/>
                    </w:rPr>
                    <w:lastRenderedPageBreak/>
                    <w:t>ма</w:t>
                  </w:r>
                </w:p>
              </w:tc>
              <w:tc>
                <w:tcPr>
                  <w:tcW w:w="787" w:type="dxa"/>
                  <w:vMerge w:val="restart"/>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lastRenderedPageBreak/>
                    <w:t xml:space="preserve">Уникальный </w:t>
                  </w:r>
                  <w:r w:rsidRPr="00087A29">
                    <w:rPr>
                      <w:sz w:val="20"/>
                    </w:rPr>
                    <w:lastRenderedPageBreak/>
                    <w:t>идентификатор начисления (УИН)</w:t>
                  </w:r>
                </w:p>
              </w:tc>
              <w:tc>
                <w:tcPr>
                  <w:tcW w:w="621" w:type="dxa"/>
                  <w:vMerge w:val="restart"/>
                  <w:tcBorders>
                    <w:top w:val="single" w:sz="4" w:space="0" w:color="auto"/>
                    <w:left w:val="single" w:sz="4" w:space="0" w:color="auto"/>
                    <w:bottom w:val="single" w:sz="4" w:space="0" w:color="auto"/>
                    <w:right w:val="nil"/>
                  </w:tcBorders>
                </w:tcPr>
                <w:p w:rsidR="00197B3A" w:rsidRPr="00087A29" w:rsidRDefault="00197B3A" w:rsidP="00087A29">
                  <w:pPr>
                    <w:pStyle w:val="ConsPlusNormal"/>
                    <w:spacing w:after="1" w:line="200" w:lineRule="atLeast"/>
                    <w:jc w:val="center"/>
                    <w:rPr>
                      <w:sz w:val="20"/>
                    </w:rPr>
                  </w:pPr>
                  <w:r w:rsidRPr="00087A29">
                    <w:rPr>
                      <w:sz w:val="20"/>
                    </w:rPr>
                    <w:lastRenderedPageBreak/>
                    <w:t>Примеча</w:t>
                  </w:r>
                  <w:r w:rsidRPr="00087A29">
                    <w:rPr>
                      <w:sz w:val="20"/>
                    </w:rPr>
                    <w:lastRenderedPageBreak/>
                    <w:t>ние</w:t>
                  </w:r>
                </w:p>
              </w:tc>
            </w:tr>
            <w:tr w:rsidR="00197B3A" w:rsidRPr="00087A29" w:rsidTr="00D55CAE">
              <w:tblPrEx>
                <w:tblBorders>
                  <w:left w:val="single" w:sz="4" w:space="0" w:color="auto"/>
                </w:tblBorders>
              </w:tblPrEx>
              <w:tc>
                <w:tcPr>
                  <w:tcW w:w="538" w:type="dxa"/>
                  <w:vMerge/>
                  <w:tcBorders>
                    <w:top w:val="single" w:sz="4" w:space="0" w:color="auto"/>
                    <w:left w:val="single" w:sz="4" w:space="0" w:color="auto"/>
                    <w:bottom w:val="single" w:sz="4" w:space="0" w:color="auto"/>
                    <w:right w:val="single" w:sz="4" w:space="0" w:color="auto"/>
                  </w:tcBorders>
                </w:tcPr>
                <w:p w:rsidR="00197B3A" w:rsidRPr="00087A29" w:rsidRDefault="00197B3A" w:rsidP="00087A29">
                  <w:pPr>
                    <w:spacing w:after="1" w:line="200" w:lineRule="atLeast"/>
                    <w:rPr>
                      <w:rFonts w:ascii="Arial" w:hAnsi="Arial" w:cs="Arial"/>
                      <w:sz w:val="20"/>
                      <w:szCs w:val="20"/>
                    </w:rPr>
                  </w:pPr>
                </w:p>
              </w:tc>
              <w:tc>
                <w:tcPr>
                  <w:tcW w:w="414"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по БК</w:t>
                  </w: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по ОКТМО</w:t>
                  </w:r>
                </w:p>
              </w:tc>
              <w:tc>
                <w:tcPr>
                  <w:tcW w:w="53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наименование</w:t>
                  </w: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ИНН</w:t>
                  </w: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КПП</w:t>
                  </w: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наименование</w:t>
                  </w: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номер</w:t>
                  </w: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дата</w:t>
                  </w:r>
                </w:p>
              </w:tc>
              <w:tc>
                <w:tcPr>
                  <w:tcW w:w="53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ИНН</w:t>
                  </w: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КПП</w:t>
                  </w:r>
                </w:p>
              </w:tc>
              <w:tc>
                <w:tcPr>
                  <w:tcW w:w="538" w:type="dxa"/>
                  <w:vMerge/>
                  <w:tcBorders>
                    <w:top w:val="single" w:sz="4" w:space="0" w:color="auto"/>
                    <w:left w:val="single" w:sz="4" w:space="0" w:color="auto"/>
                    <w:bottom w:val="single" w:sz="4" w:space="0" w:color="auto"/>
                    <w:right w:val="single" w:sz="4" w:space="0" w:color="auto"/>
                  </w:tcBorders>
                </w:tcPr>
                <w:p w:rsidR="00197B3A" w:rsidRPr="00087A29" w:rsidRDefault="00197B3A" w:rsidP="00087A29">
                  <w:pPr>
                    <w:spacing w:after="1" w:line="200" w:lineRule="atLeast"/>
                    <w:rPr>
                      <w:rFonts w:ascii="Arial" w:hAnsi="Arial" w:cs="Arial"/>
                      <w:sz w:val="20"/>
                      <w:szCs w:val="20"/>
                    </w:rPr>
                  </w:pPr>
                </w:p>
              </w:tc>
              <w:tc>
                <w:tcPr>
                  <w:tcW w:w="787" w:type="dxa"/>
                  <w:vMerge/>
                  <w:tcBorders>
                    <w:top w:val="single" w:sz="4" w:space="0" w:color="auto"/>
                    <w:left w:val="single" w:sz="4" w:space="0" w:color="auto"/>
                    <w:bottom w:val="single" w:sz="4" w:space="0" w:color="auto"/>
                    <w:right w:val="single" w:sz="4" w:space="0" w:color="auto"/>
                  </w:tcBorders>
                </w:tcPr>
                <w:p w:rsidR="00197B3A" w:rsidRPr="00087A29" w:rsidRDefault="00197B3A" w:rsidP="00087A29">
                  <w:pPr>
                    <w:spacing w:after="1" w:line="200" w:lineRule="atLeast"/>
                    <w:rPr>
                      <w:rFonts w:ascii="Arial" w:hAnsi="Arial" w:cs="Arial"/>
                      <w:sz w:val="20"/>
                      <w:szCs w:val="20"/>
                    </w:rPr>
                  </w:pPr>
                </w:p>
              </w:tc>
              <w:tc>
                <w:tcPr>
                  <w:tcW w:w="621" w:type="dxa"/>
                  <w:vMerge/>
                  <w:tcBorders>
                    <w:top w:val="single" w:sz="4" w:space="0" w:color="auto"/>
                    <w:left w:val="single" w:sz="4" w:space="0" w:color="auto"/>
                    <w:bottom w:val="single" w:sz="4" w:space="0" w:color="auto"/>
                    <w:right w:val="nil"/>
                  </w:tcBorders>
                </w:tcPr>
                <w:p w:rsidR="00197B3A" w:rsidRPr="00087A29" w:rsidRDefault="00197B3A" w:rsidP="00087A29">
                  <w:pPr>
                    <w:spacing w:after="1" w:line="200" w:lineRule="atLeast"/>
                    <w:rPr>
                      <w:rFonts w:ascii="Arial" w:hAnsi="Arial" w:cs="Arial"/>
                      <w:sz w:val="20"/>
                      <w:szCs w:val="20"/>
                    </w:rPr>
                  </w:pPr>
                </w:p>
              </w:tc>
            </w:tr>
            <w:tr w:rsidR="00197B3A" w:rsidRPr="00087A29" w:rsidTr="00D55CAE">
              <w:tc>
                <w:tcPr>
                  <w:tcW w:w="538" w:type="dxa"/>
                  <w:tcBorders>
                    <w:top w:val="single" w:sz="4" w:space="0" w:color="auto"/>
                    <w:left w:val="nil"/>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1</w:t>
                  </w:r>
                </w:p>
              </w:tc>
              <w:tc>
                <w:tcPr>
                  <w:tcW w:w="414"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2</w:t>
                  </w: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3</w:t>
                  </w:r>
                </w:p>
              </w:tc>
              <w:tc>
                <w:tcPr>
                  <w:tcW w:w="53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4</w:t>
                  </w: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5</w:t>
                  </w: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6</w:t>
                  </w: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7</w:t>
                  </w: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8</w:t>
                  </w: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9</w:t>
                  </w:r>
                </w:p>
              </w:tc>
              <w:tc>
                <w:tcPr>
                  <w:tcW w:w="53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10</w:t>
                  </w: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11</w:t>
                  </w:r>
                </w:p>
              </w:tc>
              <w:tc>
                <w:tcPr>
                  <w:tcW w:w="53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12</w:t>
                  </w:r>
                </w:p>
              </w:tc>
              <w:tc>
                <w:tcPr>
                  <w:tcW w:w="78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13</w:t>
                  </w:r>
                </w:p>
              </w:tc>
              <w:tc>
                <w:tcPr>
                  <w:tcW w:w="621" w:type="dxa"/>
                  <w:tcBorders>
                    <w:top w:val="single" w:sz="4" w:space="0" w:color="auto"/>
                    <w:left w:val="single" w:sz="4" w:space="0" w:color="auto"/>
                    <w:bottom w:val="single" w:sz="4" w:space="0" w:color="auto"/>
                    <w:right w:val="nil"/>
                  </w:tcBorders>
                </w:tcPr>
                <w:p w:rsidR="00197B3A" w:rsidRPr="00087A29" w:rsidRDefault="00197B3A" w:rsidP="00087A29">
                  <w:pPr>
                    <w:pStyle w:val="ConsPlusNormal"/>
                    <w:spacing w:after="1" w:line="200" w:lineRule="atLeast"/>
                    <w:jc w:val="center"/>
                    <w:rPr>
                      <w:sz w:val="20"/>
                    </w:rPr>
                  </w:pPr>
                  <w:r w:rsidRPr="00087A29">
                    <w:rPr>
                      <w:sz w:val="20"/>
                    </w:rPr>
                    <w:t>14</w:t>
                  </w:r>
                </w:p>
              </w:tc>
            </w:tr>
            <w:tr w:rsidR="00197B3A" w:rsidRPr="00087A29" w:rsidTr="00D55CAE">
              <w:tc>
                <w:tcPr>
                  <w:tcW w:w="538" w:type="dxa"/>
                  <w:tcBorders>
                    <w:top w:val="single" w:sz="4" w:space="0" w:color="auto"/>
                    <w:left w:val="nil"/>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14"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3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3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9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3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787"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621" w:type="dxa"/>
                  <w:tcBorders>
                    <w:top w:val="single" w:sz="4" w:space="0" w:color="auto"/>
                    <w:left w:val="single" w:sz="4" w:space="0" w:color="auto"/>
                    <w:bottom w:val="single" w:sz="4" w:space="0" w:color="auto"/>
                    <w:right w:val="nil"/>
                  </w:tcBorders>
                </w:tcPr>
                <w:p w:rsidR="00197B3A" w:rsidRPr="00087A29" w:rsidRDefault="00197B3A" w:rsidP="00087A29">
                  <w:pPr>
                    <w:pStyle w:val="ConsPlusNormal"/>
                    <w:spacing w:after="1" w:line="200" w:lineRule="atLeast"/>
                    <w:rPr>
                      <w:sz w:val="20"/>
                    </w:rPr>
                  </w:pPr>
                </w:p>
              </w:tc>
            </w:tr>
            <w:tr w:rsidR="00197B3A" w:rsidRPr="00087A29" w:rsidTr="00D55CAE">
              <w:tc>
                <w:tcPr>
                  <w:tcW w:w="5510" w:type="dxa"/>
                  <w:gridSpan w:val="11"/>
                  <w:tcBorders>
                    <w:top w:val="single" w:sz="4" w:space="0" w:color="auto"/>
                    <w:left w:val="nil"/>
                    <w:bottom w:val="nil"/>
                    <w:right w:val="single" w:sz="4" w:space="0" w:color="auto"/>
                  </w:tcBorders>
                </w:tcPr>
                <w:p w:rsidR="00197B3A" w:rsidRPr="00087A29" w:rsidRDefault="00197B3A" w:rsidP="00087A29">
                  <w:pPr>
                    <w:pStyle w:val="ConsPlusNormal"/>
                    <w:spacing w:after="1" w:line="200" w:lineRule="atLeast"/>
                    <w:jc w:val="right"/>
                    <w:rPr>
                      <w:sz w:val="20"/>
                    </w:rPr>
                  </w:pPr>
                  <w:r w:rsidRPr="00087A29">
                    <w:rPr>
                      <w:sz w:val="20"/>
                    </w:rPr>
                    <w:t>Всего:</w:t>
                  </w:r>
                </w:p>
              </w:tc>
              <w:tc>
                <w:tcPr>
                  <w:tcW w:w="538" w:type="dxa"/>
                  <w:tcBorders>
                    <w:top w:val="single" w:sz="4" w:space="0" w:color="auto"/>
                    <w:left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1408" w:type="dxa"/>
                  <w:gridSpan w:val="2"/>
                  <w:tcBorders>
                    <w:top w:val="single" w:sz="4" w:space="0" w:color="auto"/>
                    <w:left w:val="single" w:sz="4" w:space="0" w:color="auto"/>
                    <w:bottom w:val="nil"/>
                    <w:right w:val="nil"/>
                  </w:tcBorders>
                </w:tcPr>
                <w:p w:rsidR="00197B3A" w:rsidRPr="00087A29" w:rsidRDefault="00197B3A" w:rsidP="00087A29">
                  <w:pPr>
                    <w:pStyle w:val="ConsPlusNormal"/>
                    <w:spacing w:after="1" w:line="200" w:lineRule="atLeast"/>
                    <w:rPr>
                      <w:sz w:val="20"/>
                    </w:rPr>
                  </w:pPr>
                </w:p>
              </w:tc>
            </w:tr>
          </w:tbl>
          <w:p w:rsidR="00197B3A" w:rsidRPr="00EC4AA4" w:rsidRDefault="00197B3A" w:rsidP="00EC4AA4">
            <w:pPr>
              <w:spacing w:after="1" w:line="200" w:lineRule="atLeast"/>
              <w:jc w:val="both"/>
              <w:rPr>
                <w:rFonts w:ascii="Arial" w:hAnsi="Arial" w:cs="Arial"/>
                <w:bCs/>
                <w:sz w:val="20"/>
                <w:szCs w:val="20"/>
              </w:rPr>
            </w:pPr>
          </w:p>
          <w:tbl>
            <w:tblPr>
              <w:tblW w:w="7462" w:type="dxa"/>
              <w:tblLayout w:type="fixed"/>
              <w:tblCellMar>
                <w:top w:w="102" w:type="dxa"/>
                <w:left w:w="62" w:type="dxa"/>
                <w:bottom w:w="102" w:type="dxa"/>
                <w:right w:w="62" w:type="dxa"/>
              </w:tblCellMar>
              <w:tblLook w:val="0000" w:firstRow="0" w:lastRow="0" w:firstColumn="0" w:lastColumn="0" w:noHBand="0" w:noVBand="0"/>
            </w:tblPr>
            <w:tblGrid>
              <w:gridCol w:w="1843"/>
              <w:gridCol w:w="1273"/>
              <w:gridCol w:w="145"/>
              <w:gridCol w:w="1134"/>
              <w:gridCol w:w="150"/>
              <w:gridCol w:w="1609"/>
              <w:gridCol w:w="225"/>
              <w:gridCol w:w="756"/>
              <w:gridCol w:w="327"/>
            </w:tblGrid>
            <w:tr w:rsidR="00197B3A" w:rsidRPr="00087A29" w:rsidTr="00BC4C2B">
              <w:tc>
                <w:tcPr>
                  <w:tcW w:w="1843" w:type="dxa"/>
                  <w:tcBorders>
                    <w:top w:val="nil"/>
                    <w:left w:val="nil"/>
                    <w:bottom w:val="nil"/>
                    <w:right w:val="nil"/>
                  </w:tcBorders>
                  <w:vAlign w:val="bottom"/>
                </w:tcPr>
                <w:p w:rsidR="0072320D" w:rsidRPr="0072320D" w:rsidRDefault="00197B3A" w:rsidP="00087A29">
                  <w:pPr>
                    <w:pStyle w:val="ConsPlusNormal"/>
                    <w:spacing w:after="1" w:line="200" w:lineRule="atLeast"/>
                    <w:rPr>
                      <w:strike/>
                      <w:sz w:val="20"/>
                    </w:rPr>
                  </w:pPr>
                  <w:r w:rsidRPr="00087A29">
                    <w:rPr>
                      <w:strike/>
                      <w:color w:val="FF0000"/>
                      <w:sz w:val="20"/>
                    </w:rPr>
                    <w:t>Руководитель</w:t>
                  </w:r>
                </w:p>
                <w:p w:rsidR="00197B3A" w:rsidRPr="00087A29" w:rsidRDefault="00197B3A" w:rsidP="00087A29">
                  <w:pPr>
                    <w:pStyle w:val="ConsPlusNormal"/>
                    <w:spacing w:after="1" w:line="200" w:lineRule="atLeast"/>
                    <w:rPr>
                      <w:sz w:val="20"/>
                    </w:rPr>
                  </w:pPr>
                  <w:r w:rsidRPr="00087A29">
                    <w:rPr>
                      <w:strike/>
                      <w:color w:val="FF0000"/>
                      <w:sz w:val="20"/>
                    </w:rPr>
                    <w:t>(уполномоченное</w:t>
                  </w:r>
                  <w:r w:rsidRPr="00BC4C2B">
                    <w:rPr>
                      <w:strike/>
                      <w:color w:val="FF0000"/>
                      <w:sz w:val="20"/>
                    </w:rPr>
                    <w:t xml:space="preserve"> лицо</w:t>
                  </w:r>
                  <w:r w:rsidRPr="00087A29">
                    <w:rPr>
                      <w:strike/>
                      <w:color w:val="FF0000"/>
                      <w:sz w:val="20"/>
                    </w:rPr>
                    <w:t>)</w:t>
                  </w:r>
                </w:p>
              </w:tc>
              <w:tc>
                <w:tcPr>
                  <w:tcW w:w="1273" w:type="dxa"/>
                  <w:tcBorders>
                    <w:top w:val="nil"/>
                    <w:left w:val="nil"/>
                    <w:bottom w:val="single" w:sz="4" w:space="0" w:color="auto"/>
                    <w:right w:val="nil"/>
                  </w:tcBorders>
                </w:tcPr>
                <w:p w:rsidR="00197B3A" w:rsidRPr="00087A29" w:rsidRDefault="00197B3A" w:rsidP="00087A29">
                  <w:pPr>
                    <w:pStyle w:val="ConsPlusNormal"/>
                    <w:spacing w:after="1" w:line="200" w:lineRule="atLeast"/>
                    <w:rPr>
                      <w:sz w:val="20"/>
                    </w:rPr>
                  </w:pPr>
                </w:p>
              </w:tc>
              <w:tc>
                <w:tcPr>
                  <w:tcW w:w="145" w:type="dxa"/>
                  <w:tcBorders>
                    <w:top w:val="nil"/>
                    <w:left w:val="nil"/>
                    <w:bottom w:val="nil"/>
                    <w:right w:val="nil"/>
                  </w:tcBorders>
                </w:tcPr>
                <w:p w:rsidR="00197B3A" w:rsidRPr="00087A29" w:rsidRDefault="00197B3A" w:rsidP="00087A29">
                  <w:pPr>
                    <w:pStyle w:val="ConsPlusNormal"/>
                    <w:spacing w:after="1" w:line="200" w:lineRule="atLeast"/>
                    <w:rPr>
                      <w:sz w:val="20"/>
                    </w:rPr>
                  </w:pPr>
                </w:p>
              </w:tc>
              <w:tc>
                <w:tcPr>
                  <w:tcW w:w="1134" w:type="dxa"/>
                  <w:tcBorders>
                    <w:top w:val="nil"/>
                    <w:left w:val="nil"/>
                    <w:bottom w:val="single" w:sz="4" w:space="0" w:color="auto"/>
                    <w:right w:val="nil"/>
                  </w:tcBorders>
                </w:tcPr>
                <w:p w:rsidR="00197B3A" w:rsidRPr="00087A29" w:rsidRDefault="00197B3A" w:rsidP="00087A29">
                  <w:pPr>
                    <w:pStyle w:val="ConsPlusNormal"/>
                    <w:spacing w:after="1" w:line="200" w:lineRule="atLeast"/>
                    <w:rPr>
                      <w:sz w:val="20"/>
                    </w:rPr>
                  </w:pPr>
                </w:p>
              </w:tc>
              <w:tc>
                <w:tcPr>
                  <w:tcW w:w="150" w:type="dxa"/>
                  <w:tcBorders>
                    <w:top w:val="nil"/>
                    <w:left w:val="nil"/>
                    <w:bottom w:val="nil"/>
                    <w:right w:val="nil"/>
                  </w:tcBorders>
                </w:tcPr>
                <w:p w:rsidR="00197B3A" w:rsidRPr="00087A29" w:rsidRDefault="00197B3A" w:rsidP="00087A29">
                  <w:pPr>
                    <w:pStyle w:val="ConsPlusNormal"/>
                    <w:spacing w:after="1" w:line="200" w:lineRule="atLeast"/>
                    <w:rPr>
                      <w:sz w:val="20"/>
                    </w:rPr>
                  </w:pPr>
                </w:p>
              </w:tc>
              <w:tc>
                <w:tcPr>
                  <w:tcW w:w="1609" w:type="dxa"/>
                  <w:tcBorders>
                    <w:top w:val="nil"/>
                    <w:left w:val="nil"/>
                    <w:bottom w:val="single" w:sz="4" w:space="0" w:color="auto"/>
                    <w:right w:val="nil"/>
                  </w:tcBorders>
                </w:tcPr>
                <w:p w:rsidR="00197B3A" w:rsidRPr="00087A29" w:rsidRDefault="00197B3A" w:rsidP="00087A29">
                  <w:pPr>
                    <w:pStyle w:val="ConsPlusNormal"/>
                    <w:spacing w:after="1" w:line="200" w:lineRule="atLeast"/>
                    <w:rPr>
                      <w:sz w:val="20"/>
                    </w:rPr>
                  </w:pPr>
                </w:p>
              </w:tc>
              <w:tc>
                <w:tcPr>
                  <w:tcW w:w="225" w:type="dxa"/>
                  <w:tcBorders>
                    <w:top w:val="nil"/>
                    <w:left w:val="nil"/>
                    <w:bottom w:val="nil"/>
                    <w:right w:val="nil"/>
                  </w:tcBorders>
                </w:tcPr>
                <w:p w:rsidR="00197B3A" w:rsidRPr="00087A29" w:rsidRDefault="00197B3A" w:rsidP="00087A29">
                  <w:pPr>
                    <w:pStyle w:val="ConsPlusNormal"/>
                    <w:spacing w:after="1" w:line="200" w:lineRule="atLeast"/>
                    <w:rPr>
                      <w:sz w:val="20"/>
                    </w:rPr>
                  </w:pPr>
                </w:p>
              </w:tc>
              <w:tc>
                <w:tcPr>
                  <w:tcW w:w="1083" w:type="dxa"/>
                  <w:gridSpan w:val="2"/>
                  <w:tcBorders>
                    <w:top w:val="nil"/>
                    <w:left w:val="nil"/>
                    <w:bottom w:val="nil"/>
                    <w:right w:val="nil"/>
                  </w:tcBorders>
                </w:tcPr>
                <w:p w:rsidR="00197B3A" w:rsidRPr="00087A29" w:rsidRDefault="00197B3A" w:rsidP="00087A29">
                  <w:pPr>
                    <w:pStyle w:val="ConsPlusNormal"/>
                    <w:spacing w:after="1" w:line="200" w:lineRule="atLeast"/>
                    <w:rPr>
                      <w:sz w:val="20"/>
                    </w:rPr>
                  </w:pPr>
                </w:p>
              </w:tc>
            </w:tr>
            <w:tr w:rsidR="00197B3A" w:rsidRPr="00087A29" w:rsidTr="00BC4C2B">
              <w:tc>
                <w:tcPr>
                  <w:tcW w:w="1843" w:type="dxa"/>
                  <w:tcBorders>
                    <w:top w:val="nil"/>
                    <w:left w:val="nil"/>
                    <w:bottom w:val="nil"/>
                    <w:right w:val="nil"/>
                  </w:tcBorders>
                </w:tcPr>
                <w:p w:rsidR="00197B3A" w:rsidRPr="00087A29" w:rsidRDefault="00197B3A" w:rsidP="00087A29">
                  <w:pPr>
                    <w:pStyle w:val="ConsPlusNormal"/>
                    <w:spacing w:after="1" w:line="200" w:lineRule="atLeast"/>
                    <w:rPr>
                      <w:sz w:val="20"/>
                    </w:rPr>
                  </w:pPr>
                </w:p>
              </w:tc>
              <w:tc>
                <w:tcPr>
                  <w:tcW w:w="1273" w:type="dxa"/>
                  <w:tcBorders>
                    <w:top w:val="single" w:sz="4" w:space="0" w:color="auto"/>
                    <w:left w:val="nil"/>
                    <w:bottom w:val="nil"/>
                    <w:right w:val="nil"/>
                  </w:tcBorders>
                </w:tcPr>
                <w:p w:rsidR="00197B3A" w:rsidRPr="00087A29" w:rsidRDefault="00197B3A" w:rsidP="00087A29">
                  <w:pPr>
                    <w:pStyle w:val="ConsPlusNormal"/>
                    <w:spacing w:after="1" w:line="200" w:lineRule="atLeast"/>
                    <w:jc w:val="center"/>
                    <w:rPr>
                      <w:sz w:val="20"/>
                    </w:rPr>
                  </w:pPr>
                  <w:r w:rsidRPr="00BC4C2B">
                    <w:rPr>
                      <w:strike/>
                      <w:color w:val="FF0000"/>
                      <w:sz w:val="20"/>
                    </w:rPr>
                    <w:t>(должность)</w:t>
                  </w:r>
                </w:p>
              </w:tc>
              <w:tc>
                <w:tcPr>
                  <w:tcW w:w="145" w:type="dxa"/>
                  <w:tcBorders>
                    <w:top w:val="nil"/>
                    <w:left w:val="nil"/>
                    <w:bottom w:val="nil"/>
                    <w:right w:val="nil"/>
                  </w:tcBorders>
                </w:tcPr>
                <w:p w:rsidR="00197B3A" w:rsidRPr="00087A29" w:rsidRDefault="00197B3A" w:rsidP="00087A29">
                  <w:pPr>
                    <w:pStyle w:val="ConsPlusNormal"/>
                    <w:spacing w:after="1" w:line="200" w:lineRule="atLeast"/>
                    <w:rPr>
                      <w:sz w:val="20"/>
                    </w:rPr>
                  </w:pPr>
                </w:p>
              </w:tc>
              <w:tc>
                <w:tcPr>
                  <w:tcW w:w="1134" w:type="dxa"/>
                  <w:tcBorders>
                    <w:top w:val="single" w:sz="4" w:space="0" w:color="auto"/>
                    <w:left w:val="nil"/>
                    <w:bottom w:val="nil"/>
                    <w:right w:val="nil"/>
                  </w:tcBorders>
                </w:tcPr>
                <w:p w:rsidR="00197B3A" w:rsidRPr="00087A29" w:rsidRDefault="00197B3A" w:rsidP="00087A29">
                  <w:pPr>
                    <w:pStyle w:val="ConsPlusNormal"/>
                    <w:spacing w:after="1" w:line="200" w:lineRule="atLeast"/>
                    <w:jc w:val="center"/>
                    <w:rPr>
                      <w:sz w:val="20"/>
                    </w:rPr>
                  </w:pPr>
                  <w:r w:rsidRPr="00BC4C2B">
                    <w:rPr>
                      <w:strike/>
                      <w:color w:val="FF0000"/>
                      <w:sz w:val="20"/>
                    </w:rPr>
                    <w:t>(</w:t>
                  </w:r>
                  <w:r w:rsidRPr="00087A29">
                    <w:rPr>
                      <w:strike/>
                      <w:color w:val="FF0000"/>
                      <w:sz w:val="20"/>
                    </w:rPr>
                    <w:t>подпись</w:t>
                  </w:r>
                  <w:r w:rsidRPr="00BC4C2B">
                    <w:rPr>
                      <w:strike/>
                      <w:color w:val="FF0000"/>
                      <w:sz w:val="20"/>
                    </w:rPr>
                    <w:t>)</w:t>
                  </w:r>
                </w:p>
              </w:tc>
              <w:tc>
                <w:tcPr>
                  <w:tcW w:w="150" w:type="dxa"/>
                  <w:tcBorders>
                    <w:top w:val="nil"/>
                    <w:left w:val="nil"/>
                    <w:bottom w:val="nil"/>
                    <w:right w:val="nil"/>
                  </w:tcBorders>
                </w:tcPr>
                <w:p w:rsidR="00197B3A" w:rsidRPr="00087A29" w:rsidRDefault="00197B3A" w:rsidP="00087A29">
                  <w:pPr>
                    <w:pStyle w:val="ConsPlusNormal"/>
                    <w:spacing w:after="1" w:line="200" w:lineRule="atLeast"/>
                    <w:rPr>
                      <w:sz w:val="20"/>
                    </w:rPr>
                  </w:pPr>
                </w:p>
              </w:tc>
              <w:tc>
                <w:tcPr>
                  <w:tcW w:w="1609" w:type="dxa"/>
                  <w:tcBorders>
                    <w:top w:val="single" w:sz="4" w:space="0" w:color="auto"/>
                    <w:left w:val="nil"/>
                    <w:bottom w:val="nil"/>
                    <w:right w:val="nil"/>
                  </w:tcBorders>
                </w:tcPr>
                <w:p w:rsidR="00197B3A" w:rsidRPr="00BC4C2B" w:rsidRDefault="00197B3A" w:rsidP="00087A29">
                  <w:pPr>
                    <w:pStyle w:val="ConsPlusNormal"/>
                    <w:spacing w:after="1" w:line="200" w:lineRule="atLeast"/>
                    <w:jc w:val="center"/>
                    <w:rPr>
                      <w:strike/>
                      <w:sz w:val="20"/>
                    </w:rPr>
                  </w:pPr>
                  <w:r w:rsidRPr="00087A29">
                    <w:rPr>
                      <w:strike/>
                      <w:color w:val="FF0000"/>
                      <w:sz w:val="20"/>
                    </w:rPr>
                    <w:t>(расшифровка подписи)</w:t>
                  </w:r>
                </w:p>
              </w:tc>
              <w:tc>
                <w:tcPr>
                  <w:tcW w:w="225" w:type="dxa"/>
                  <w:tcBorders>
                    <w:top w:val="nil"/>
                    <w:left w:val="nil"/>
                    <w:bottom w:val="nil"/>
                    <w:right w:val="nil"/>
                  </w:tcBorders>
                </w:tcPr>
                <w:p w:rsidR="00197B3A" w:rsidRPr="00087A29" w:rsidRDefault="00197B3A" w:rsidP="00087A29">
                  <w:pPr>
                    <w:pStyle w:val="ConsPlusNormal"/>
                    <w:spacing w:after="1" w:line="200" w:lineRule="atLeast"/>
                    <w:rPr>
                      <w:sz w:val="20"/>
                    </w:rPr>
                  </w:pPr>
                </w:p>
              </w:tc>
              <w:tc>
                <w:tcPr>
                  <w:tcW w:w="1083" w:type="dxa"/>
                  <w:gridSpan w:val="2"/>
                  <w:tcBorders>
                    <w:top w:val="nil"/>
                    <w:left w:val="nil"/>
                    <w:bottom w:val="nil"/>
                    <w:right w:val="nil"/>
                  </w:tcBorders>
                </w:tcPr>
                <w:p w:rsidR="00197B3A" w:rsidRPr="00087A29" w:rsidRDefault="00197B3A" w:rsidP="00087A29">
                  <w:pPr>
                    <w:pStyle w:val="ConsPlusNormal"/>
                    <w:spacing w:after="1" w:line="200" w:lineRule="atLeast"/>
                    <w:rPr>
                      <w:sz w:val="20"/>
                    </w:rPr>
                  </w:pPr>
                </w:p>
              </w:tc>
            </w:tr>
            <w:tr w:rsidR="00197B3A" w:rsidRPr="00087A29" w:rsidTr="00BC4C2B">
              <w:tc>
                <w:tcPr>
                  <w:tcW w:w="1843" w:type="dxa"/>
                  <w:tcBorders>
                    <w:top w:val="nil"/>
                    <w:left w:val="nil"/>
                    <w:bottom w:val="nil"/>
                    <w:right w:val="nil"/>
                  </w:tcBorders>
                </w:tcPr>
                <w:p w:rsidR="00197B3A" w:rsidRPr="00087A29" w:rsidRDefault="00197B3A" w:rsidP="00087A29">
                  <w:pPr>
                    <w:pStyle w:val="ConsPlusNormal"/>
                    <w:spacing w:after="1" w:line="200" w:lineRule="atLeast"/>
                    <w:rPr>
                      <w:strike/>
                      <w:color w:val="FF0000"/>
                      <w:sz w:val="20"/>
                    </w:rPr>
                  </w:pPr>
                  <w:r w:rsidRPr="00087A29">
                    <w:rPr>
                      <w:strike/>
                      <w:color w:val="FF0000"/>
                      <w:sz w:val="20"/>
                    </w:rPr>
                    <w:t>Ответственный исполнитель</w:t>
                  </w:r>
                </w:p>
              </w:tc>
              <w:tc>
                <w:tcPr>
                  <w:tcW w:w="1273" w:type="dxa"/>
                  <w:tcBorders>
                    <w:top w:val="nil"/>
                    <w:left w:val="nil"/>
                    <w:bottom w:val="single" w:sz="4" w:space="0" w:color="auto"/>
                    <w:right w:val="nil"/>
                  </w:tcBorders>
                </w:tcPr>
                <w:p w:rsidR="00197B3A" w:rsidRPr="00BC4C2B" w:rsidRDefault="00197B3A" w:rsidP="00087A29">
                  <w:pPr>
                    <w:pStyle w:val="ConsPlusNormal"/>
                    <w:spacing w:after="1" w:line="200" w:lineRule="atLeast"/>
                    <w:rPr>
                      <w:sz w:val="20"/>
                    </w:rPr>
                  </w:pPr>
                </w:p>
              </w:tc>
              <w:tc>
                <w:tcPr>
                  <w:tcW w:w="145" w:type="dxa"/>
                  <w:tcBorders>
                    <w:top w:val="nil"/>
                    <w:left w:val="nil"/>
                    <w:bottom w:val="nil"/>
                    <w:right w:val="nil"/>
                  </w:tcBorders>
                </w:tcPr>
                <w:p w:rsidR="00197B3A" w:rsidRPr="00BC4C2B" w:rsidRDefault="00197B3A" w:rsidP="00087A29">
                  <w:pPr>
                    <w:pStyle w:val="ConsPlusNormal"/>
                    <w:spacing w:after="1" w:line="200" w:lineRule="atLeast"/>
                    <w:rPr>
                      <w:sz w:val="20"/>
                    </w:rPr>
                  </w:pPr>
                </w:p>
              </w:tc>
              <w:tc>
                <w:tcPr>
                  <w:tcW w:w="1134" w:type="dxa"/>
                  <w:tcBorders>
                    <w:top w:val="nil"/>
                    <w:left w:val="nil"/>
                    <w:bottom w:val="single" w:sz="4" w:space="0" w:color="auto"/>
                    <w:right w:val="nil"/>
                  </w:tcBorders>
                </w:tcPr>
                <w:p w:rsidR="00197B3A" w:rsidRPr="00BC4C2B" w:rsidRDefault="00197B3A" w:rsidP="00087A29">
                  <w:pPr>
                    <w:pStyle w:val="ConsPlusNormal"/>
                    <w:spacing w:after="1" w:line="200" w:lineRule="atLeast"/>
                    <w:rPr>
                      <w:sz w:val="20"/>
                    </w:rPr>
                  </w:pPr>
                </w:p>
              </w:tc>
              <w:tc>
                <w:tcPr>
                  <w:tcW w:w="150" w:type="dxa"/>
                  <w:tcBorders>
                    <w:top w:val="nil"/>
                    <w:left w:val="nil"/>
                    <w:bottom w:val="nil"/>
                    <w:right w:val="nil"/>
                  </w:tcBorders>
                </w:tcPr>
                <w:p w:rsidR="00197B3A" w:rsidRPr="00BC4C2B" w:rsidRDefault="00197B3A" w:rsidP="00087A29">
                  <w:pPr>
                    <w:pStyle w:val="ConsPlusNormal"/>
                    <w:spacing w:after="1" w:line="200" w:lineRule="atLeast"/>
                    <w:rPr>
                      <w:sz w:val="20"/>
                    </w:rPr>
                  </w:pPr>
                </w:p>
              </w:tc>
              <w:tc>
                <w:tcPr>
                  <w:tcW w:w="1609" w:type="dxa"/>
                  <w:tcBorders>
                    <w:top w:val="nil"/>
                    <w:left w:val="nil"/>
                    <w:bottom w:val="single" w:sz="4" w:space="0" w:color="auto"/>
                    <w:right w:val="nil"/>
                  </w:tcBorders>
                </w:tcPr>
                <w:p w:rsidR="00197B3A" w:rsidRPr="00BC4C2B" w:rsidRDefault="00197B3A" w:rsidP="00087A29">
                  <w:pPr>
                    <w:pStyle w:val="ConsPlusNormal"/>
                    <w:spacing w:after="1" w:line="200" w:lineRule="atLeast"/>
                    <w:rPr>
                      <w:sz w:val="20"/>
                    </w:rPr>
                  </w:pPr>
                </w:p>
              </w:tc>
              <w:tc>
                <w:tcPr>
                  <w:tcW w:w="225" w:type="dxa"/>
                  <w:tcBorders>
                    <w:top w:val="nil"/>
                    <w:left w:val="nil"/>
                    <w:bottom w:val="nil"/>
                    <w:right w:val="nil"/>
                  </w:tcBorders>
                </w:tcPr>
                <w:p w:rsidR="00197B3A" w:rsidRPr="00087A29" w:rsidRDefault="00197B3A" w:rsidP="00087A29">
                  <w:pPr>
                    <w:pStyle w:val="ConsPlusNormal"/>
                    <w:spacing w:after="1" w:line="200" w:lineRule="atLeast"/>
                    <w:rPr>
                      <w:sz w:val="20"/>
                    </w:rPr>
                  </w:pPr>
                </w:p>
              </w:tc>
              <w:tc>
                <w:tcPr>
                  <w:tcW w:w="1083" w:type="dxa"/>
                  <w:gridSpan w:val="2"/>
                  <w:tcBorders>
                    <w:top w:val="nil"/>
                    <w:left w:val="nil"/>
                    <w:bottom w:val="single" w:sz="4" w:space="0" w:color="auto"/>
                    <w:right w:val="nil"/>
                  </w:tcBorders>
                </w:tcPr>
                <w:p w:rsidR="00197B3A" w:rsidRPr="00087A29" w:rsidRDefault="00197B3A" w:rsidP="00087A29">
                  <w:pPr>
                    <w:pStyle w:val="ConsPlusNormal"/>
                    <w:spacing w:after="1" w:line="200" w:lineRule="atLeast"/>
                    <w:rPr>
                      <w:sz w:val="20"/>
                    </w:rPr>
                  </w:pPr>
                </w:p>
              </w:tc>
            </w:tr>
            <w:tr w:rsidR="00197B3A" w:rsidRPr="00087A29" w:rsidTr="00BC4C2B">
              <w:tc>
                <w:tcPr>
                  <w:tcW w:w="1843" w:type="dxa"/>
                  <w:tcBorders>
                    <w:top w:val="nil"/>
                    <w:left w:val="nil"/>
                    <w:bottom w:val="nil"/>
                    <w:right w:val="nil"/>
                  </w:tcBorders>
                </w:tcPr>
                <w:p w:rsidR="00197B3A" w:rsidRPr="00BC4C2B" w:rsidRDefault="00197B3A" w:rsidP="00087A29">
                  <w:pPr>
                    <w:pStyle w:val="ConsPlusNormal"/>
                    <w:spacing w:after="1" w:line="200" w:lineRule="atLeast"/>
                    <w:rPr>
                      <w:sz w:val="20"/>
                    </w:rPr>
                  </w:pPr>
                </w:p>
              </w:tc>
              <w:tc>
                <w:tcPr>
                  <w:tcW w:w="1273" w:type="dxa"/>
                  <w:tcBorders>
                    <w:top w:val="single" w:sz="4" w:space="0" w:color="auto"/>
                    <w:left w:val="nil"/>
                    <w:bottom w:val="nil"/>
                    <w:right w:val="nil"/>
                  </w:tcBorders>
                </w:tcPr>
                <w:p w:rsidR="00197B3A" w:rsidRPr="00BC4C2B" w:rsidRDefault="00197B3A" w:rsidP="00087A29">
                  <w:pPr>
                    <w:pStyle w:val="ConsPlusNormal"/>
                    <w:spacing w:after="1" w:line="200" w:lineRule="atLeast"/>
                    <w:jc w:val="center"/>
                    <w:rPr>
                      <w:sz w:val="20"/>
                    </w:rPr>
                  </w:pPr>
                  <w:r w:rsidRPr="00BC4C2B">
                    <w:rPr>
                      <w:sz w:val="20"/>
                    </w:rPr>
                    <w:t>(должность)</w:t>
                  </w:r>
                </w:p>
              </w:tc>
              <w:tc>
                <w:tcPr>
                  <w:tcW w:w="145" w:type="dxa"/>
                  <w:tcBorders>
                    <w:top w:val="nil"/>
                    <w:left w:val="nil"/>
                    <w:bottom w:val="nil"/>
                    <w:right w:val="nil"/>
                  </w:tcBorders>
                </w:tcPr>
                <w:p w:rsidR="00197B3A" w:rsidRPr="00BC4C2B" w:rsidRDefault="00197B3A" w:rsidP="00087A29">
                  <w:pPr>
                    <w:pStyle w:val="ConsPlusNormal"/>
                    <w:spacing w:after="1" w:line="200" w:lineRule="atLeast"/>
                    <w:rPr>
                      <w:sz w:val="20"/>
                    </w:rPr>
                  </w:pPr>
                </w:p>
              </w:tc>
              <w:tc>
                <w:tcPr>
                  <w:tcW w:w="1134" w:type="dxa"/>
                  <w:tcBorders>
                    <w:top w:val="single" w:sz="4" w:space="0" w:color="auto"/>
                    <w:left w:val="nil"/>
                    <w:bottom w:val="nil"/>
                    <w:right w:val="nil"/>
                  </w:tcBorders>
                </w:tcPr>
                <w:p w:rsidR="00197B3A" w:rsidRPr="00BC4C2B" w:rsidRDefault="00197B3A" w:rsidP="00087A29">
                  <w:pPr>
                    <w:pStyle w:val="ConsPlusNormal"/>
                    <w:spacing w:after="1" w:line="200" w:lineRule="atLeast"/>
                    <w:jc w:val="center"/>
                    <w:rPr>
                      <w:strike/>
                      <w:sz w:val="20"/>
                    </w:rPr>
                  </w:pPr>
                  <w:r w:rsidRPr="00BC4C2B">
                    <w:rPr>
                      <w:sz w:val="20"/>
                    </w:rPr>
                    <w:t>(</w:t>
                  </w:r>
                  <w:r w:rsidRPr="00087A29">
                    <w:rPr>
                      <w:strike/>
                      <w:color w:val="FF0000"/>
                      <w:sz w:val="20"/>
                    </w:rPr>
                    <w:t>подпись</w:t>
                  </w:r>
                  <w:r w:rsidRPr="00BC4C2B">
                    <w:rPr>
                      <w:sz w:val="20"/>
                    </w:rPr>
                    <w:t>)</w:t>
                  </w:r>
                </w:p>
              </w:tc>
              <w:tc>
                <w:tcPr>
                  <w:tcW w:w="150" w:type="dxa"/>
                  <w:tcBorders>
                    <w:top w:val="nil"/>
                    <w:left w:val="nil"/>
                    <w:bottom w:val="nil"/>
                    <w:right w:val="nil"/>
                  </w:tcBorders>
                </w:tcPr>
                <w:p w:rsidR="00197B3A" w:rsidRPr="00BC4C2B" w:rsidRDefault="00197B3A" w:rsidP="00087A29">
                  <w:pPr>
                    <w:pStyle w:val="ConsPlusNormal"/>
                    <w:spacing w:after="1" w:line="200" w:lineRule="atLeast"/>
                    <w:rPr>
                      <w:sz w:val="20"/>
                    </w:rPr>
                  </w:pPr>
                </w:p>
              </w:tc>
              <w:tc>
                <w:tcPr>
                  <w:tcW w:w="1609" w:type="dxa"/>
                  <w:tcBorders>
                    <w:top w:val="single" w:sz="4" w:space="0" w:color="auto"/>
                    <w:left w:val="nil"/>
                    <w:bottom w:val="nil"/>
                    <w:right w:val="nil"/>
                  </w:tcBorders>
                </w:tcPr>
                <w:p w:rsidR="00197B3A" w:rsidRPr="00BC4C2B" w:rsidRDefault="00197B3A" w:rsidP="00087A29">
                  <w:pPr>
                    <w:pStyle w:val="ConsPlusNormal"/>
                    <w:spacing w:after="1" w:line="200" w:lineRule="atLeast"/>
                    <w:jc w:val="center"/>
                    <w:rPr>
                      <w:strike/>
                      <w:sz w:val="20"/>
                    </w:rPr>
                  </w:pPr>
                  <w:r w:rsidRPr="00087A29">
                    <w:rPr>
                      <w:strike/>
                      <w:color w:val="FF0000"/>
                      <w:sz w:val="20"/>
                    </w:rPr>
                    <w:t>(расшифровка подписи)</w:t>
                  </w:r>
                </w:p>
              </w:tc>
              <w:tc>
                <w:tcPr>
                  <w:tcW w:w="225" w:type="dxa"/>
                  <w:tcBorders>
                    <w:top w:val="nil"/>
                    <w:left w:val="nil"/>
                    <w:bottom w:val="nil"/>
                    <w:right w:val="nil"/>
                  </w:tcBorders>
                </w:tcPr>
                <w:p w:rsidR="00197B3A" w:rsidRPr="00087A29" w:rsidRDefault="00197B3A" w:rsidP="00087A29">
                  <w:pPr>
                    <w:pStyle w:val="ConsPlusNormal"/>
                    <w:spacing w:after="1" w:line="200" w:lineRule="atLeast"/>
                    <w:rPr>
                      <w:sz w:val="20"/>
                    </w:rPr>
                  </w:pPr>
                </w:p>
              </w:tc>
              <w:tc>
                <w:tcPr>
                  <w:tcW w:w="1083" w:type="dxa"/>
                  <w:gridSpan w:val="2"/>
                  <w:tcBorders>
                    <w:top w:val="single" w:sz="4" w:space="0" w:color="auto"/>
                    <w:left w:val="nil"/>
                    <w:bottom w:val="nil"/>
                    <w:right w:val="nil"/>
                  </w:tcBorders>
                </w:tcPr>
                <w:p w:rsidR="00197B3A" w:rsidRPr="00087A29" w:rsidRDefault="00197B3A" w:rsidP="00087A29">
                  <w:pPr>
                    <w:pStyle w:val="ConsPlusNormal"/>
                    <w:spacing w:after="1" w:line="200" w:lineRule="atLeast"/>
                    <w:jc w:val="center"/>
                    <w:rPr>
                      <w:sz w:val="20"/>
                    </w:rPr>
                  </w:pPr>
                  <w:r w:rsidRPr="00087A29">
                    <w:rPr>
                      <w:sz w:val="20"/>
                    </w:rPr>
                    <w:t>(телефон)</w:t>
                  </w:r>
                </w:p>
              </w:tc>
            </w:tr>
            <w:tr w:rsidR="00197B3A" w:rsidRPr="00087A29" w:rsidTr="00D55CAE">
              <w:tc>
                <w:tcPr>
                  <w:tcW w:w="7462" w:type="dxa"/>
                  <w:gridSpan w:val="9"/>
                  <w:tcBorders>
                    <w:top w:val="nil"/>
                    <w:left w:val="nil"/>
                    <w:bottom w:val="nil"/>
                    <w:right w:val="nil"/>
                  </w:tcBorders>
                </w:tcPr>
                <w:p w:rsidR="00197B3A" w:rsidRPr="00087A29" w:rsidRDefault="00197B3A" w:rsidP="00087A29">
                  <w:pPr>
                    <w:pStyle w:val="ConsPlusNormal"/>
                    <w:spacing w:after="1" w:line="200" w:lineRule="atLeast"/>
                    <w:rPr>
                      <w:sz w:val="20"/>
                    </w:rPr>
                  </w:pPr>
                  <w:r w:rsidRPr="00087A29">
                    <w:rPr>
                      <w:sz w:val="20"/>
                    </w:rPr>
                    <w:t>"__" _________ 20__ г.</w:t>
                  </w:r>
                </w:p>
              </w:tc>
            </w:tr>
            <w:tr w:rsidR="00197B3A" w:rsidRPr="00087A29" w:rsidTr="00BC4C2B">
              <w:tc>
                <w:tcPr>
                  <w:tcW w:w="6379" w:type="dxa"/>
                  <w:gridSpan w:val="7"/>
                  <w:tcBorders>
                    <w:top w:val="nil"/>
                    <w:left w:val="nil"/>
                    <w:bottom w:val="nil"/>
                    <w:right w:val="nil"/>
                  </w:tcBorders>
                </w:tcPr>
                <w:p w:rsidR="00197B3A" w:rsidRPr="00087A29" w:rsidRDefault="00197B3A" w:rsidP="00087A29">
                  <w:pPr>
                    <w:pStyle w:val="ConsPlusNormal"/>
                    <w:spacing w:after="1" w:line="200" w:lineRule="atLeast"/>
                    <w:jc w:val="right"/>
                    <w:rPr>
                      <w:sz w:val="20"/>
                    </w:rPr>
                  </w:pPr>
                  <w:r w:rsidRPr="00087A29">
                    <w:rPr>
                      <w:sz w:val="20"/>
                    </w:rPr>
                    <w:t>Номер страницы</w:t>
                  </w:r>
                </w:p>
              </w:tc>
              <w:tc>
                <w:tcPr>
                  <w:tcW w:w="756" w:type="dxa"/>
                  <w:tcBorders>
                    <w:top w:val="nil"/>
                    <w:left w:val="nil"/>
                    <w:bottom w:val="single" w:sz="4" w:space="0" w:color="auto"/>
                    <w:right w:val="nil"/>
                  </w:tcBorders>
                </w:tcPr>
                <w:p w:rsidR="00197B3A" w:rsidRPr="00087A29" w:rsidRDefault="00197B3A" w:rsidP="00087A29">
                  <w:pPr>
                    <w:pStyle w:val="ConsPlusNormal"/>
                    <w:spacing w:after="1" w:line="200" w:lineRule="atLeast"/>
                    <w:rPr>
                      <w:sz w:val="20"/>
                    </w:rPr>
                  </w:pPr>
                </w:p>
              </w:tc>
              <w:tc>
                <w:tcPr>
                  <w:tcW w:w="327" w:type="dxa"/>
                  <w:tcBorders>
                    <w:top w:val="nil"/>
                    <w:left w:val="nil"/>
                    <w:bottom w:val="nil"/>
                    <w:right w:val="nil"/>
                  </w:tcBorders>
                </w:tcPr>
                <w:p w:rsidR="00197B3A" w:rsidRPr="00087A29" w:rsidRDefault="00197B3A" w:rsidP="00087A29">
                  <w:pPr>
                    <w:pStyle w:val="ConsPlusNormal"/>
                    <w:spacing w:after="1" w:line="200" w:lineRule="atLeast"/>
                    <w:rPr>
                      <w:sz w:val="20"/>
                    </w:rPr>
                  </w:pPr>
                </w:p>
              </w:tc>
            </w:tr>
            <w:tr w:rsidR="00197B3A" w:rsidRPr="00087A29" w:rsidTr="00BC4C2B">
              <w:tc>
                <w:tcPr>
                  <w:tcW w:w="6379" w:type="dxa"/>
                  <w:gridSpan w:val="7"/>
                  <w:tcBorders>
                    <w:top w:val="nil"/>
                    <w:left w:val="nil"/>
                    <w:bottom w:val="nil"/>
                    <w:right w:val="nil"/>
                  </w:tcBorders>
                </w:tcPr>
                <w:p w:rsidR="00197B3A" w:rsidRPr="00087A29" w:rsidRDefault="00197B3A" w:rsidP="00087A29">
                  <w:pPr>
                    <w:pStyle w:val="ConsPlusNormal"/>
                    <w:spacing w:after="1" w:line="200" w:lineRule="atLeast"/>
                    <w:jc w:val="right"/>
                    <w:rPr>
                      <w:sz w:val="20"/>
                    </w:rPr>
                  </w:pPr>
                  <w:r w:rsidRPr="00087A29">
                    <w:rPr>
                      <w:sz w:val="20"/>
                    </w:rPr>
                    <w:t>Всего страниц</w:t>
                  </w:r>
                </w:p>
              </w:tc>
              <w:tc>
                <w:tcPr>
                  <w:tcW w:w="756" w:type="dxa"/>
                  <w:tcBorders>
                    <w:top w:val="single" w:sz="4" w:space="0" w:color="auto"/>
                    <w:left w:val="nil"/>
                    <w:bottom w:val="single" w:sz="4" w:space="0" w:color="auto"/>
                    <w:right w:val="nil"/>
                  </w:tcBorders>
                </w:tcPr>
                <w:p w:rsidR="00197B3A" w:rsidRPr="00087A29" w:rsidRDefault="00197B3A" w:rsidP="00087A29">
                  <w:pPr>
                    <w:pStyle w:val="ConsPlusNormal"/>
                    <w:spacing w:after="1" w:line="200" w:lineRule="atLeast"/>
                    <w:rPr>
                      <w:sz w:val="20"/>
                    </w:rPr>
                  </w:pPr>
                </w:p>
              </w:tc>
              <w:tc>
                <w:tcPr>
                  <w:tcW w:w="327" w:type="dxa"/>
                  <w:tcBorders>
                    <w:top w:val="nil"/>
                    <w:left w:val="nil"/>
                    <w:bottom w:val="nil"/>
                    <w:right w:val="nil"/>
                  </w:tcBorders>
                </w:tcPr>
                <w:p w:rsidR="00197B3A" w:rsidRPr="00087A29" w:rsidRDefault="00197B3A" w:rsidP="00087A29">
                  <w:pPr>
                    <w:pStyle w:val="ConsPlusNormal"/>
                    <w:spacing w:after="1" w:line="200" w:lineRule="atLeast"/>
                    <w:rPr>
                      <w:sz w:val="20"/>
                    </w:rPr>
                  </w:pPr>
                </w:p>
              </w:tc>
            </w:tr>
          </w:tbl>
          <w:p w:rsidR="00197B3A" w:rsidRPr="00087A29" w:rsidRDefault="00197B3A" w:rsidP="00087A29">
            <w:pPr>
              <w:spacing w:after="1" w:line="200" w:lineRule="atLeast"/>
              <w:rPr>
                <w:rFonts w:ascii="Arial" w:hAnsi="Arial" w:cs="Arial"/>
                <w:b/>
                <w:sz w:val="20"/>
                <w:szCs w:val="20"/>
              </w:rPr>
            </w:pPr>
          </w:p>
        </w:tc>
        <w:tc>
          <w:tcPr>
            <w:tcW w:w="7597" w:type="dxa"/>
          </w:tcPr>
          <w:p w:rsidR="0004273D" w:rsidRPr="00087A29" w:rsidRDefault="0004273D" w:rsidP="00087A29">
            <w:pPr>
              <w:pStyle w:val="ConsPlusNormal"/>
              <w:spacing w:after="1" w:line="200" w:lineRule="atLeast"/>
              <w:jc w:val="right"/>
              <w:outlineLvl w:val="1"/>
              <w:rPr>
                <w:sz w:val="20"/>
              </w:rPr>
            </w:pPr>
          </w:p>
          <w:p w:rsidR="0004273D" w:rsidRPr="00087A29" w:rsidRDefault="0004273D" w:rsidP="00087A29">
            <w:pPr>
              <w:pStyle w:val="ConsPlusNormal"/>
              <w:spacing w:after="1" w:line="200" w:lineRule="atLeast"/>
              <w:jc w:val="right"/>
              <w:outlineLvl w:val="1"/>
              <w:rPr>
                <w:sz w:val="20"/>
              </w:rPr>
            </w:pPr>
          </w:p>
          <w:p w:rsidR="0004273D" w:rsidRPr="00087A29" w:rsidRDefault="0004273D" w:rsidP="00087A29">
            <w:pPr>
              <w:pStyle w:val="ConsPlusNormal"/>
              <w:spacing w:after="1" w:line="200" w:lineRule="atLeast"/>
              <w:jc w:val="right"/>
              <w:outlineLvl w:val="1"/>
              <w:rPr>
                <w:sz w:val="20"/>
              </w:rPr>
            </w:pPr>
          </w:p>
          <w:p w:rsidR="0004273D" w:rsidRPr="00087A29" w:rsidRDefault="0004273D" w:rsidP="00087A29">
            <w:pPr>
              <w:pStyle w:val="ConsPlusNormal"/>
              <w:spacing w:after="1" w:line="200" w:lineRule="atLeast"/>
              <w:jc w:val="right"/>
              <w:outlineLvl w:val="1"/>
              <w:rPr>
                <w:sz w:val="20"/>
              </w:rPr>
            </w:pPr>
          </w:p>
          <w:p w:rsidR="0004273D" w:rsidRPr="00087A29" w:rsidRDefault="0004273D" w:rsidP="00087A29">
            <w:pPr>
              <w:pStyle w:val="ConsPlusNormal"/>
              <w:spacing w:after="1" w:line="200" w:lineRule="atLeast"/>
              <w:jc w:val="right"/>
              <w:outlineLvl w:val="1"/>
              <w:rPr>
                <w:sz w:val="20"/>
              </w:rPr>
            </w:pPr>
          </w:p>
          <w:p w:rsidR="00197B3A" w:rsidRPr="00087A29" w:rsidRDefault="00197B3A" w:rsidP="00087A29">
            <w:pPr>
              <w:pStyle w:val="ConsPlusNormal"/>
              <w:spacing w:after="1" w:line="200" w:lineRule="atLeast"/>
              <w:jc w:val="right"/>
              <w:outlineLvl w:val="1"/>
              <w:rPr>
                <w:sz w:val="20"/>
              </w:rPr>
            </w:pPr>
            <w:r w:rsidRPr="00087A29">
              <w:rPr>
                <w:sz w:val="20"/>
              </w:rPr>
              <w:t xml:space="preserve">Приложение N </w:t>
            </w:r>
            <w:r w:rsidRPr="00087A29">
              <w:rPr>
                <w:sz w:val="20"/>
                <w:highlight w:val="lightGray"/>
              </w:rPr>
              <w:t>15</w:t>
            </w:r>
          </w:p>
          <w:p w:rsidR="00197B3A" w:rsidRPr="00087A29" w:rsidRDefault="00197B3A" w:rsidP="00087A29">
            <w:pPr>
              <w:pStyle w:val="ConsPlusNormal"/>
              <w:spacing w:after="1" w:line="200" w:lineRule="atLeast"/>
              <w:jc w:val="right"/>
              <w:rPr>
                <w:sz w:val="20"/>
              </w:rPr>
            </w:pPr>
            <w:r w:rsidRPr="00087A29">
              <w:rPr>
                <w:sz w:val="20"/>
              </w:rPr>
              <w:t>к Порядку учета Федеральным</w:t>
            </w:r>
          </w:p>
          <w:p w:rsidR="00197B3A" w:rsidRPr="00087A29" w:rsidRDefault="00197B3A" w:rsidP="00087A29">
            <w:pPr>
              <w:pStyle w:val="ConsPlusNormal"/>
              <w:spacing w:after="1" w:line="200" w:lineRule="atLeast"/>
              <w:jc w:val="right"/>
              <w:rPr>
                <w:sz w:val="20"/>
              </w:rPr>
            </w:pPr>
            <w:r w:rsidRPr="00087A29">
              <w:rPr>
                <w:sz w:val="20"/>
              </w:rPr>
              <w:t>казначейством поступлений</w:t>
            </w:r>
          </w:p>
          <w:p w:rsidR="00197B3A" w:rsidRPr="00087A29" w:rsidRDefault="00197B3A" w:rsidP="00087A29">
            <w:pPr>
              <w:pStyle w:val="ConsPlusNormal"/>
              <w:spacing w:after="1" w:line="200" w:lineRule="atLeast"/>
              <w:jc w:val="right"/>
              <w:rPr>
                <w:sz w:val="20"/>
              </w:rPr>
            </w:pPr>
            <w:r w:rsidRPr="00087A29">
              <w:rPr>
                <w:sz w:val="20"/>
              </w:rPr>
              <w:t>в бюджетную систему</w:t>
            </w:r>
          </w:p>
          <w:p w:rsidR="00197B3A" w:rsidRPr="00087A29" w:rsidRDefault="00197B3A" w:rsidP="00087A29">
            <w:pPr>
              <w:pStyle w:val="ConsPlusNormal"/>
              <w:spacing w:after="1" w:line="200" w:lineRule="atLeast"/>
              <w:jc w:val="right"/>
              <w:rPr>
                <w:sz w:val="20"/>
              </w:rPr>
            </w:pPr>
            <w:r w:rsidRPr="00087A29">
              <w:rPr>
                <w:sz w:val="20"/>
              </w:rPr>
              <w:t>Российской Федерации</w:t>
            </w:r>
          </w:p>
          <w:p w:rsidR="00197B3A" w:rsidRPr="00087A29" w:rsidRDefault="00197B3A" w:rsidP="00087A29">
            <w:pPr>
              <w:pStyle w:val="ConsPlusNormal"/>
              <w:spacing w:after="1" w:line="200" w:lineRule="atLeast"/>
              <w:jc w:val="right"/>
              <w:rPr>
                <w:sz w:val="20"/>
              </w:rPr>
            </w:pPr>
            <w:r w:rsidRPr="00087A29">
              <w:rPr>
                <w:sz w:val="20"/>
              </w:rPr>
              <w:t>и их распределения</w:t>
            </w:r>
          </w:p>
          <w:p w:rsidR="00197B3A" w:rsidRPr="00087A29" w:rsidRDefault="00197B3A" w:rsidP="00087A29">
            <w:pPr>
              <w:pStyle w:val="ConsPlusNormal"/>
              <w:spacing w:after="1" w:line="200" w:lineRule="atLeast"/>
              <w:jc w:val="right"/>
              <w:rPr>
                <w:sz w:val="20"/>
              </w:rPr>
            </w:pPr>
            <w:r w:rsidRPr="00087A29">
              <w:rPr>
                <w:sz w:val="20"/>
              </w:rPr>
              <w:t>между бюджетами бюджетной</w:t>
            </w:r>
          </w:p>
          <w:p w:rsidR="00197B3A" w:rsidRPr="00087A29" w:rsidRDefault="00197B3A" w:rsidP="00087A29">
            <w:pPr>
              <w:pStyle w:val="ConsPlusNormal"/>
              <w:spacing w:after="1" w:line="200" w:lineRule="atLeast"/>
              <w:jc w:val="right"/>
              <w:rPr>
                <w:sz w:val="20"/>
              </w:rPr>
            </w:pPr>
            <w:r w:rsidRPr="00087A29">
              <w:rPr>
                <w:sz w:val="20"/>
              </w:rPr>
              <w:t>системы Российской Федерации,</w:t>
            </w:r>
          </w:p>
          <w:p w:rsidR="00197B3A" w:rsidRPr="00087A29" w:rsidRDefault="00197B3A" w:rsidP="00087A29">
            <w:pPr>
              <w:pStyle w:val="ConsPlusNormal"/>
              <w:spacing w:after="1" w:line="200" w:lineRule="atLeast"/>
              <w:jc w:val="right"/>
              <w:rPr>
                <w:sz w:val="20"/>
              </w:rPr>
            </w:pPr>
            <w:r w:rsidRPr="00087A29">
              <w:rPr>
                <w:sz w:val="20"/>
              </w:rPr>
              <w:t>утвержденному приказом</w:t>
            </w:r>
          </w:p>
          <w:p w:rsidR="00197B3A" w:rsidRPr="00087A29" w:rsidRDefault="00197B3A" w:rsidP="00087A29">
            <w:pPr>
              <w:pStyle w:val="ConsPlusNormal"/>
              <w:spacing w:after="1" w:line="200" w:lineRule="atLeast"/>
              <w:jc w:val="right"/>
              <w:rPr>
                <w:sz w:val="20"/>
              </w:rPr>
            </w:pPr>
            <w:r w:rsidRPr="00087A29">
              <w:rPr>
                <w:sz w:val="20"/>
              </w:rPr>
              <w:t>Министерства финансов</w:t>
            </w:r>
          </w:p>
          <w:p w:rsidR="00197B3A" w:rsidRPr="00087A29" w:rsidRDefault="00197B3A" w:rsidP="00087A29">
            <w:pPr>
              <w:pStyle w:val="ConsPlusNormal"/>
              <w:spacing w:after="1" w:line="200" w:lineRule="atLeast"/>
              <w:jc w:val="right"/>
              <w:rPr>
                <w:sz w:val="20"/>
              </w:rPr>
            </w:pPr>
            <w:r w:rsidRPr="00087A29">
              <w:rPr>
                <w:sz w:val="20"/>
              </w:rPr>
              <w:lastRenderedPageBreak/>
              <w:t>Российской Федерации</w:t>
            </w:r>
          </w:p>
          <w:p w:rsidR="00197B3A" w:rsidRPr="00087A29" w:rsidRDefault="00197B3A" w:rsidP="00087A29">
            <w:pPr>
              <w:pStyle w:val="ConsPlusNormal"/>
              <w:spacing w:after="1" w:line="200" w:lineRule="atLeast"/>
              <w:jc w:val="right"/>
              <w:rPr>
                <w:sz w:val="20"/>
              </w:rPr>
            </w:pPr>
            <w:r w:rsidRPr="00087A29">
              <w:rPr>
                <w:sz w:val="20"/>
              </w:rPr>
              <w:t xml:space="preserve">от </w:t>
            </w:r>
            <w:r w:rsidRPr="00087A29">
              <w:rPr>
                <w:sz w:val="20"/>
                <w:highlight w:val="lightGray"/>
              </w:rPr>
              <w:t>29.12.2022</w:t>
            </w:r>
            <w:r w:rsidRPr="00087A29">
              <w:rPr>
                <w:sz w:val="20"/>
              </w:rPr>
              <w:t xml:space="preserve"> N </w:t>
            </w:r>
            <w:r w:rsidRPr="00087A29">
              <w:rPr>
                <w:sz w:val="20"/>
                <w:highlight w:val="lightGray"/>
              </w:rPr>
              <w:t>198н</w:t>
            </w:r>
          </w:p>
          <w:p w:rsidR="00197B3A" w:rsidRPr="00087A29" w:rsidRDefault="00197B3A" w:rsidP="00087A29">
            <w:pPr>
              <w:pStyle w:val="ConsPlusNormal"/>
              <w:spacing w:after="1" w:line="200" w:lineRule="atLeast"/>
              <w:jc w:val="both"/>
              <w:rPr>
                <w:sz w:val="20"/>
              </w:rPr>
            </w:pPr>
          </w:p>
          <w:tbl>
            <w:tblPr>
              <w:tblW w:w="7444" w:type="dxa"/>
              <w:tblLayout w:type="fixed"/>
              <w:tblCellMar>
                <w:top w:w="102" w:type="dxa"/>
                <w:left w:w="62" w:type="dxa"/>
                <w:bottom w:w="102" w:type="dxa"/>
                <w:right w:w="62" w:type="dxa"/>
              </w:tblCellMar>
              <w:tblLook w:val="0000" w:firstRow="0" w:lastRow="0" w:firstColumn="0" w:lastColumn="0" w:noHBand="0" w:noVBand="0"/>
            </w:tblPr>
            <w:tblGrid>
              <w:gridCol w:w="7444"/>
            </w:tblGrid>
            <w:tr w:rsidR="00197B3A" w:rsidRPr="00087A29" w:rsidTr="00D55CAE">
              <w:tc>
                <w:tcPr>
                  <w:tcW w:w="7444" w:type="dxa"/>
                  <w:tcBorders>
                    <w:top w:val="nil"/>
                    <w:left w:val="nil"/>
                    <w:bottom w:val="nil"/>
                    <w:right w:val="nil"/>
                  </w:tcBorders>
                </w:tcPr>
                <w:p w:rsidR="00197B3A" w:rsidRPr="00087A29" w:rsidRDefault="00197B3A" w:rsidP="00087A29">
                  <w:pPr>
                    <w:pStyle w:val="ConsPlusNormal"/>
                    <w:spacing w:after="1" w:line="200" w:lineRule="atLeast"/>
                    <w:jc w:val="center"/>
                    <w:rPr>
                      <w:sz w:val="20"/>
                    </w:rPr>
                  </w:pPr>
                  <w:r w:rsidRPr="00087A29">
                    <w:rPr>
                      <w:sz w:val="20"/>
                    </w:rPr>
                    <w:t>Сведения</w:t>
                  </w:r>
                </w:p>
                <w:p w:rsidR="00197B3A" w:rsidRPr="00087A29" w:rsidRDefault="00197B3A" w:rsidP="00087A29">
                  <w:pPr>
                    <w:pStyle w:val="ConsPlusNormal"/>
                    <w:spacing w:after="1" w:line="200" w:lineRule="atLeast"/>
                    <w:jc w:val="center"/>
                    <w:rPr>
                      <w:sz w:val="20"/>
                    </w:rPr>
                  </w:pPr>
                  <w:r w:rsidRPr="00087A29">
                    <w:rPr>
                      <w:sz w:val="20"/>
                    </w:rPr>
                    <w:t>о поступивших от юридических лиц платежах</w:t>
                  </w:r>
                </w:p>
              </w:tc>
            </w:tr>
          </w:tbl>
          <w:p w:rsidR="00197B3A" w:rsidRPr="00087A29" w:rsidRDefault="00197B3A" w:rsidP="00087A29">
            <w:pPr>
              <w:pStyle w:val="ConsPlusNormal"/>
              <w:suppressAutoHyphens/>
              <w:spacing w:after="1" w:line="200" w:lineRule="atLeast"/>
              <w:jc w:val="both"/>
              <w:rPr>
                <w:sz w:val="20"/>
              </w:rPr>
            </w:pPr>
          </w:p>
          <w:tbl>
            <w:tblPr>
              <w:tblW w:w="7443"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5"/>
              <w:gridCol w:w="424"/>
              <w:gridCol w:w="283"/>
              <w:gridCol w:w="1991"/>
              <w:gridCol w:w="1210"/>
              <w:gridCol w:w="930"/>
            </w:tblGrid>
            <w:tr w:rsidR="00197B3A" w:rsidRPr="00087A29" w:rsidTr="00D55CAE">
              <w:tc>
                <w:tcPr>
                  <w:tcW w:w="6513" w:type="dxa"/>
                  <w:gridSpan w:val="5"/>
                  <w:tcBorders>
                    <w:top w:val="nil"/>
                    <w:left w:val="nil"/>
                    <w:bottom w:val="nil"/>
                    <w:right w:val="single" w:sz="4" w:space="0" w:color="auto"/>
                  </w:tcBorders>
                </w:tcPr>
                <w:p w:rsidR="00197B3A" w:rsidRPr="00087A29" w:rsidRDefault="00197B3A" w:rsidP="00087A29">
                  <w:pPr>
                    <w:pStyle w:val="ConsPlusNormal"/>
                    <w:suppressAutoHyphens/>
                    <w:spacing w:after="1" w:line="200" w:lineRule="atLeast"/>
                    <w:rPr>
                      <w:sz w:val="20"/>
                    </w:rPr>
                  </w:pPr>
                </w:p>
              </w:tc>
              <w:tc>
                <w:tcPr>
                  <w:tcW w:w="930"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uppressAutoHyphens/>
                    <w:spacing w:after="1" w:line="200" w:lineRule="atLeast"/>
                    <w:jc w:val="center"/>
                    <w:rPr>
                      <w:sz w:val="20"/>
                    </w:rPr>
                  </w:pPr>
                  <w:r w:rsidRPr="00087A29">
                    <w:rPr>
                      <w:sz w:val="20"/>
                    </w:rPr>
                    <w:t>КОДЫ</w:t>
                  </w:r>
                </w:p>
              </w:tc>
            </w:tr>
            <w:tr w:rsidR="00197B3A" w:rsidRPr="00087A29" w:rsidTr="00BC4C2B">
              <w:tblPrEx>
                <w:tblBorders>
                  <w:insideV w:val="none" w:sz="0" w:space="0" w:color="auto"/>
                </w:tblBorders>
              </w:tblPrEx>
              <w:tc>
                <w:tcPr>
                  <w:tcW w:w="5303" w:type="dxa"/>
                  <w:gridSpan w:val="4"/>
                  <w:tcBorders>
                    <w:top w:val="nil"/>
                    <w:left w:val="nil"/>
                    <w:bottom w:val="nil"/>
                    <w:right w:val="nil"/>
                  </w:tcBorders>
                </w:tcPr>
                <w:p w:rsidR="00197B3A" w:rsidRPr="00087A29" w:rsidRDefault="00197B3A" w:rsidP="00087A29">
                  <w:pPr>
                    <w:pStyle w:val="ConsPlusNormal"/>
                    <w:suppressAutoHyphens/>
                    <w:spacing w:after="1" w:line="200" w:lineRule="atLeast"/>
                    <w:rPr>
                      <w:sz w:val="20"/>
                    </w:rPr>
                  </w:pPr>
                </w:p>
              </w:tc>
              <w:tc>
                <w:tcPr>
                  <w:tcW w:w="1210" w:type="dxa"/>
                  <w:tcBorders>
                    <w:top w:val="nil"/>
                    <w:left w:val="nil"/>
                    <w:bottom w:val="nil"/>
                    <w:right w:val="single" w:sz="4" w:space="0" w:color="auto"/>
                  </w:tcBorders>
                  <w:vAlign w:val="bottom"/>
                </w:tcPr>
                <w:p w:rsidR="00197B3A" w:rsidRPr="00087A29" w:rsidRDefault="00197B3A" w:rsidP="00087A29">
                  <w:pPr>
                    <w:pStyle w:val="ConsPlusNormal"/>
                    <w:suppressAutoHyphens/>
                    <w:spacing w:after="1" w:line="200" w:lineRule="atLeast"/>
                    <w:jc w:val="right"/>
                    <w:rPr>
                      <w:sz w:val="20"/>
                    </w:rPr>
                  </w:pPr>
                  <w:r w:rsidRPr="00087A29">
                    <w:rPr>
                      <w:sz w:val="20"/>
                    </w:rPr>
                    <w:t>Форма по КФД</w:t>
                  </w:r>
                </w:p>
              </w:tc>
              <w:tc>
                <w:tcPr>
                  <w:tcW w:w="930" w:type="dxa"/>
                  <w:tcBorders>
                    <w:top w:val="single" w:sz="4" w:space="0" w:color="auto"/>
                    <w:left w:val="single" w:sz="4" w:space="0" w:color="auto"/>
                    <w:bottom w:val="single" w:sz="4" w:space="0" w:color="auto"/>
                    <w:right w:val="single" w:sz="4" w:space="0" w:color="auto"/>
                  </w:tcBorders>
                  <w:vAlign w:val="center"/>
                </w:tcPr>
                <w:p w:rsidR="00197B3A" w:rsidRPr="00087A29" w:rsidRDefault="00197B3A" w:rsidP="00087A29">
                  <w:pPr>
                    <w:pStyle w:val="ConsPlusNormal"/>
                    <w:suppressAutoHyphens/>
                    <w:spacing w:after="1" w:line="200" w:lineRule="atLeast"/>
                    <w:jc w:val="center"/>
                    <w:rPr>
                      <w:sz w:val="20"/>
                    </w:rPr>
                  </w:pPr>
                  <w:r w:rsidRPr="00087A29">
                    <w:rPr>
                      <w:sz w:val="20"/>
                    </w:rPr>
                    <w:t>0531480</w:t>
                  </w:r>
                </w:p>
              </w:tc>
            </w:tr>
            <w:tr w:rsidR="00197B3A" w:rsidRPr="00087A29" w:rsidTr="00BC4C2B">
              <w:tblPrEx>
                <w:tblBorders>
                  <w:insideV w:val="none" w:sz="0" w:space="0" w:color="auto"/>
                </w:tblBorders>
              </w:tblPrEx>
              <w:tc>
                <w:tcPr>
                  <w:tcW w:w="3029" w:type="dxa"/>
                  <w:gridSpan w:val="2"/>
                  <w:tcBorders>
                    <w:top w:val="nil"/>
                    <w:left w:val="nil"/>
                    <w:bottom w:val="nil"/>
                    <w:right w:val="nil"/>
                  </w:tcBorders>
                </w:tcPr>
                <w:p w:rsidR="00197B3A" w:rsidRPr="00087A29" w:rsidRDefault="00197B3A" w:rsidP="00087A29">
                  <w:pPr>
                    <w:pStyle w:val="ConsPlusNormal"/>
                    <w:suppressAutoHyphens/>
                    <w:spacing w:after="1" w:line="200" w:lineRule="atLeast"/>
                    <w:jc w:val="right"/>
                    <w:rPr>
                      <w:sz w:val="20"/>
                    </w:rPr>
                  </w:pPr>
                  <w:r w:rsidRPr="00087A29">
                    <w:rPr>
                      <w:sz w:val="20"/>
                    </w:rPr>
                    <w:t>с "__" ________</w:t>
                  </w:r>
                </w:p>
              </w:tc>
              <w:tc>
                <w:tcPr>
                  <w:tcW w:w="283" w:type="dxa"/>
                  <w:tcBorders>
                    <w:top w:val="nil"/>
                    <w:left w:val="nil"/>
                    <w:bottom w:val="nil"/>
                    <w:right w:val="nil"/>
                  </w:tcBorders>
                </w:tcPr>
                <w:p w:rsidR="00197B3A" w:rsidRPr="00087A29" w:rsidRDefault="00197B3A" w:rsidP="00087A29">
                  <w:pPr>
                    <w:pStyle w:val="ConsPlusNormal"/>
                    <w:suppressAutoHyphens/>
                    <w:spacing w:after="1" w:line="200" w:lineRule="atLeast"/>
                    <w:rPr>
                      <w:sz w:val="20"/>
                    </w:rPr>
                  </w:pPr>
                </w:p>
              </w:tc>
              <w:tc>
                <w:tcPr>
                  <w:tcW w:w="1991" w:type="dxa"/>
                  <w:tcBorders>
                    <w:top w:val="nil"/>
                    <w:left w:val="nil"/>
                    <w:bottom w:val="nil"/>
                    <w:right w:val="nil"/>
                  </w:tcBorders>
                </w:tcPr>
                <w:p w:rsidR="00197B3A" w:rsidRPr="00087A29" w:rsidRDefault="00197B3A" w:rsidP="00087A29">
                  <w:pPr>
                    <w:pStyle w:val="ConsPlusNormal"/>
                    <w:suppressAutoHyphens/>
                    <w:spacing w:after="1" w:line="200" w:lineRule="atLeast"/>
                    <w:rPr>
                      <w:sz w:val="20"/>
                    </w:rPr>
                  </w:pPr>
                  <w:r w:rsidRPr="00087A29">
                    <w:rPr>
                      <w:sz w:val="20"/>
                    </w:rPr>
                    <w:t>"__" ______ 20__ г.</w:t>
                  </w:r>
                </w:p>
              </w:tc>
              <w:tc>
                <w:tcPr>
                  <w:tcW w:w="1210" w:type="dxa"/>
                  <w:tcBorders>
                    <w:top w:val="nil"/>
                    <w:left w:val="nil"/>
                    <w:bottom w:val="nil"/>
                    <w:right w:val="single" w:sz="4" w:space="0" w:color="auto"/>
                  </w:tcBorders>
                  <w:vAlign w:val="bottom"/>
                </w:tcPr>
                <w:p w:rsidR="00197B3A" w:rsidRPr="00087A29" w:rsidRDefault="00197B3A" w:rsidP="00087A29">
                  <w:pPr>
                    <w:pStyle w:val="ConsPlusNormal"/>
                    <w:suppressAutoHyphens/>
                    <w:spacing w:after="1" w:line="200" w:lineRule="atLeast"/>
                    <w:jc w:val="right"/>
                    <w:rPr>
                      <w:sz w:val="20"/>
                    </w:rPr>
                  </w:pPr>
                  <w:r w:rsidRPr="00087A29">
                    <w:rPr>
                      <w:sz w:val="20"/>
                    </w:rPr>
                    <w:t>Дата начала периода</w:t>
                  </w:r>
                </w:p>
              </w:tc>
              <w:tc>
                <w:tcPr>
                  <w:tcW w:w="930" w:type="dxa"/>
                  <w:tcBorders>
                    <w:top w:val="single" w:sz="4" w:space="0" w:color="auto"/>
                    <w:left w:val="single" w:sz="4" w:space="0" w:color="auto"/>
                    <w:bottom w:val="single" w:sz="4" w:space="0" w:color="auto"/>
                    <w:right w:val="single" w:sz="4" w:space="0" w:color="auto"/>
                  </w:tcBorders>
                  <w:vAlign w:val="center"/>
                </w:tcPr>
                <w:p w:rsidR="00197B3A" w:rsidRPr="00087A29" w:rsidRDefault="00197B3A" w:rsidP="00087A29">
                  <w:pPr>
                    <w:pStyle w:val="ConsPlusNormal"/>
                    <w:suppressAutoHyphens/>
                    <w:spacing w:after="1" w:line="200" w:lineRule="atLeast"/>
                    <w:rPr>
                      <w:sz w:val="20"/>
                    </w:rPr>
                  </w:pPr>
                </w:p>
              </w:tc>
            </w:tr>
            <w:tr w:rsidR="00197B3A" w:rsidRPr="00087A29" w:rsidTr="00BC4C2B">
              <w:tblPrEx>
                <w:tblBorders>
                  <w:insideV w:val="none" w:sz="0" w:space="0" w:color="auto"/>
                </w:tblBorders>
              </w:tblPrEx>
              <w:tc>
                <w:tcPr>
                  <w:tcW w:w="2605" w:type="dxa"/>
                  <w:tcBorders>
                    <w:top w:val="nil"/>
                    <w:left w:val="nil"/>
                    <w:bottom w:val="nil"/>
                    <w:right w:val="nil"/>
                  </w:tcBorders>
                </w:tcPr>
                <w:p w:rsidR="00197B3A" w:rsidRPr="00087A29" w:rsidRDefault="00197B3A" w:rsidP="00087A29">
                  <w:pPr>
                    <w:pStyle w:val="ConsPlusNormal"/>
                    <w:suppressAutoHyphens/>
                    <w:spacing w:after="1" w:line="200" w:lineRule="atLeast"/>
                    <w:rPr>
                      <w:sz w:val="20"/>
                    </w:rPr>
                  </w:pPr>
                </w:p>
              </w:tc>
              <w:tc>
                <w:tcPr>
                  <w:tcW w:w="2698" w:type="dxa"/>
                  <w:gridSpan w:val="3"/>
                  <w:tcBorders>
                    <w:top w:val="nil"/>
                    <w:left w:val="nil"/>
                    <w:bottom w:val="nil"/>
                    <w:right w:val="nil"/>
                  </w:tcBorders>
                </w:tcPr>
                <w:p w:rsidR="00197B3A" w:rsidRPr="00087A29" w:rsidRDefault="00197B3A" w:rsidP="00087A29">
                  <w:pPr>
                    <w:pStyle w:val="ConsPlusNormal"/>
                    <w:suppressAutoHyphens/>
                    <w:spacing w:after="1" w:line="200" w:lineRule="atLeast"/>
                    <w:rPr>
                      <w:sz w:val="20"/>
                    </w:rPr>
                  </w:pPr>
                </w:p>
              </w:tc>
              <w:tc>
                <w:tcPr>
                  <w:tcW w:w="1210" w:type="dxa"/>
                  <w:tcBorders>
                    <w:top w:val="nil"/>
                    <w:left w:val="nil"/>
                    <w:bottom w:val="nil"/>
                    <w:right w:val="single" w:sz="4" w:space="0" w:color="auto"/>
                  </w:tcBorders>
                  <w:vAlign w:val="bottom"/>
                </w:tcPr>
                <w:p w:rsidR="00197B3A" w:rsidRPr="00087A29" w:rsidRDefault="00197B3A" w:rsidP="00087A29">
                  <w:pPr>
                    <w:pStyle w:val="ConsPlusNormal"/>
                    <w:suppressAutoHyphens/>
                    <w:spacing w:after="1" w:line="200" w:lineRule="atLeast"/>
                    <w:jc w:val="right"/>
                    <w:rPr>
                      <w:sz w:val="20"/>
                    </w:rPr>
                  </w:pPr>
                  <w:r w:rsidRPr="00087A29">
                    <w:rPr>
                      <w:sz w:val="20"/>
                    </w:rPr>
                    <w:t>Дата окончания периода</w:t>
                  </w:r>
                </w:p>
              </w:tc>
              <w:tc>
                <w:tcPr>
                  <w:tcW w:w="930"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uppressAutoHyphens/>
                    <w:spacing w:after="1" w:line="200" w:lineRule="atLeast"/>
                    <w:rPr>
                      <w:sz w:val="20"/>
                    </w:rPr>
                  </w:pPr>
                </w:p>
              </w:tc>
            </w:tr>
            <w:tr w:rsidR="00197B3A" w:rsidRPr="00087A29" w:rsidTr="00BC4C2B">
              <w:tblPrEx>
                <w:tblBorders>
                  <w:insideV w:val="none" w:sz="0" w:space="0" w:color="auto"/>
                </w:tblBorders>
              </w:tblPrEx>
              <w:tc>
                <w:tcPr>
                  <w:tcW w:w="2605" w:type="dxa"/>
                  <w:tcBorders>
                    <w:top w:val="nil"/>
                    <w:left w:val="nil"/>
                    <w:bottom w:val="nil"/>
                    <w:right w:val="nil"/>
                  </w:tcBorders>
                  <w:vAlign w:val="bottom"/>
                </w:tcPr>
                <w:p w:rsidR="00197B3A" w:rsidRPr="00087A29" w:rsidRDefault="00197B3A" w:rsidP="00087A29">
                  <w:pPr>
                    <w:pStyle w:val="ConsPlusNormal"/>
                    <w:suppressAutoHyphens/>
                    <w:spacing w:after="1" w:line="200" w:lineRule="atLeast"/>
                    <w:rPr>
                      <w:sz w:val="20"/>
                    </w:rPr>
                  </w:pPr>
                  <w:r w:rsidRPr="00087A29">
                    <w:rPr>
                      <w:sz w:val="20"/>
                    </w:rPr>
                    <w:t>Наименование органа Федерального казначейства</w:t>
                  </w:r>
                </w:p>
              </w:tc>
              <w:tc>
                <w:tcPr>
                  <w:tcW w:w="2698" w:type="dxa"/>
                  <w:gridSpan w:val="3"/>
                  <w:tcBorders>
                    <w:top w:val="nil"/>
                    <w:left w:val="nil"/>
                    <w:bottom w:val="single" w:sz="4" w:space="0" w:color="auto"/>
                    <w:right w:val="nil"/>
                  </w:tcBorders>
                </w:tcPr>
                <w:p w:rsidR="00197B3A" w:rsidRPr="00087A29" w:rsidRDefault="00197B3A" w:rsidP="00087A29">
                  <w:pPr>
                    <w:pStyle w:val="ConsPlusNormal"/>
                    <w:suppressAutoHyphens/>
                    <w:spacing w:after="1" w:line="200" w:lineRule="atLeast"/>
                    <w:rPr>
                      <w:sz w:val="20"/>
                    </w:rPr>
                  </w:pPr>
                </w:p>
              </w:tc>
              <w:tc>
                <w:tcPr>
                  <w:tcW w:w="1210" w:type="dxa"/>
                  <w:tcBorders>
                    <w:top w:val="nil"/>
                    <w:left w:val="nil"/>
                    <w:bottom w:val="nil"/>
                    <w:right w:val="single" w:sz="4" w:space="0" w:color="auto"/>
                  </w:tcBorders>
                  <w:vAlign w:val="bottom"/>
                </w:tcPr>
                <w:p w:rsidR="00197B3A" w:rsidRPr="00087A29" w:rsidRDefault="00197B3A" w:rsidP="00087A29">
                  <w:pPr>
                    <w:pStyle w:val="ConsPlusNormal"/>
                    <w:suppressAutoHyphens/>
                    <w:spacing w:after="1" w:line="200" w:lineRule="atLeast"/>
                    <w:jc w:val="right"/>
                    <w:rPr>
                      <w:sz w:val="20"/>
                    </w:rPr>
                  </w:pPr>
                  <w:r w:rsidRPr="00087A29">
                    <w:rPr>
                      <w:sz w:val="20"/>
                    </w:rPr>
                    <w:t>по КОФК</w:t>
                  </w:r>
                </w:p>
              </w:tc>
              <w:tc>
                <w:tcPr>
                  <w:tcW w:w="930"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uppressAutoHyphens/>
                    <w:spacing w:after="1" w:line="200" w:lineRule="atLeast"/>
                    <w:rPr>
                      <w:sz w:val="20"/>
                    </w:rPr>
                  </w:pPr>
                </w:p>
              </w:tc>
            </w:tr>
            <w:tr w:rsidR="00197B3A" w:rsidRPr="00087A29" w:rsidTr="00BC4C2B">
              <w:tblPrEx>
                <w:tblBorders>
                  <w:insideV w:val="none" w:sz="0" w:space="0" w:color="auto"/>
                </w:tblBorders>
              </w:tblPrEx>
              <w:tc>
                <w:tcPr>
                  <w:tcW w:w="2605" w:type="dxa"/>
                  <w:tcBorders>
                    <w:top w:val="nil"/>
                    <w:left w:val="nil"/>
                    <w:bottom w:val="nil"/>
                    <w:right w:val="nil"/>
                  </w:tcBorders>
                  <w:vAlign w:val="bottom"/>
                </w:tcPr>
                <w:p w:rsidR="00197B3A" w:rsidRPr="00087A29" w:rsidRDefault="00197B3A" w:rsidP="00087A29">
                  <w:pPr>
                    <w:pStyle w:val="ConsPlusNormal"/>
                    <w:suppressAutoHyphens/>
                    <w:spacing w:after="1" w:line="200" w:lineRule="atLeast"/>
                    <w:rPr>
                      <w:sz w:val="20"/>
                    </w:rPr>
                  </w:pPr>
                  <w:r w:rsidRPr="00087A29">
                    <w:rPr>
                      <w:sz w:val="20"/>
                    </w:rPr>
                    <w:t>Наименование финансового органа</w:t>
                  </w:r>
                </w:p>
              </w:tc>
              <w:tc>
                <w:tcPr>
                  <w:tcW w:w="2698" w:type="dxa"/>
                  <w:gridSpan w:val="3"/>
                  <w:tcBorders>
                    <w:top w:val="single" w:sz="4" w:space="0" w:color="auto"/>
                    <w:left w:val="nil"/>
                    <w:bottom w:val="single" w:sz="4" w:space="0" w:color="auto"/>
                    <w:right w:val="nil"/>
                  </w:tcBorders>
                </w:tcPr>
                <w:p w:rsidR="00197B3A" w:rsidRPr="00087A29" w:rsidRDefault="00197B3A" w:rsidP="00087A29">
                  <w:pPr>
                    <w:pStyle w:val="ConsPlusNormal"/>
                    <w:suppressAutoHyphens/>
                    <w:spacing w:after="1" w:line="200" w:lineRule="atLeast"/>
                    <w:rPr>
                      <w:sz w:val="20"/>
                    </w:rPr>
                  </w:pPr>
                </w:p>
              </w:tc>
              <w:tc>
                <w:tcPr>
                  <w:tcW w:w="1210" w:type="dxa"/>
                  <w:tcBorders>
                    <w:top w:val="nil"/>
                    <w:left w:val="nil"/>
                    <w:bottom w:val="nil"/>
                    <w:right w:val="single" w:sz="4" w:space="0" w:color="auto"/>
                  </w:tcBorders>
                  <w:vAlign w:val="bottom"/>
                </w:tcPr>
                <w:p w:rsidR="00197B3A" w:rsidRPr="00087A29" w:rsidRDefault="00197B3A" w:rsidP="00087A29">
                  <w:pPr>
                    <w:pStyle w:val="ConsPlusNormal"/>
                    <w:suppressAutoHyphens/>
                    <w:spacing w:after="1" w:line="200" w:lineRule="atLeast"/>
                    <w:jc w:val="right"/>
                    <w:rPr>
                      <w:sz w:val="20"/>
                    </w:rPr>
                  </w:pPr>
                  <w:r w:rsidRPr="00087A29">
                    <w:rPr>
                      <w:sz w:val="20"/>
                    </w:rPr>
                    <w:t>по ОКПО</w:t>
                  </w:r>
                </w:p>
              </w:tc>
              <w:tc>
                <w:tcPr>
                  <w:tcW w:w="930"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uppressAutoHyphens/>
                    <w:spacing w:after="1" w:line="200" w:lineRule="atLeast"/>
                    <w:rPr>
                      <w:sz w:val="20"/>
                    </w:rPr>
                  </w:pPr>
                </w:p>
              </w:tc>
            </w:tr>
            <w:tr w:rsidR="00197B3A" w:rsidRPr="00087A29" w:rsidTr="00BC4C2B">
              <w:tblPrEx>
                <w:tblBorders>
                  <w:insideV w:val="none" w:sz="0" w:space="0" w:color="auto"/>
                </w:tblBorders>
              </w:tblPrEx>
              <w:tc>
                <w:tcPr>
                  <w:tcW w:w="2605" w:type="dxa"/>
                  <w:vMerge w:val="restart"/>
                  <w:tcBorders>
                    <w:top w:val="nil"/>
                    <w:left w:val="nil"/>
                    <w:bottom w:val="nil"/>
                    <w:right w:val="nil"/>
                  </w:tcBorders>
                  <w:vAlign w:val="bottom"/>
                </w:tcPr>
                <w:p w:rsidR="00197B3A" w:rsidRPr="00087A29" w:rsidRDefault="00197B3A" w:rsidP="00087A29">
                  <w:pPr>
                    <w:pStyle w:val="ConsPlusNormal"/>
                    <w:suppressAutoHyphens/>
                    <w:spacing w:after="1" w:line="200" w:lineRule="atLeast"/>
                    <w:rPr>
                      <w:sz w:val="20"/>
                    </w:rPr>
                  </w:pPr>
                  <w:r w:rsidRPr="00087A29">
                    <w:rPr>
                      <w:sz w:val="20"/>
                    </w:rPr>
                    <w:t>Наименование субъекта Российской Федерации (муниципального района, городского округа с внутригородским делением)</w:t>
                  </w:r>
                </w:p>
              </w:tc>
              <w:tc>
                <w:tcPr>
                  <w:tcW w:w="2698" w:type="dxa"/>
                  <w:gridSpan w:val="3"/>
                  <w:vMerge w:val="restart"/>
                  <w:tcBorders>
                    <w:top w:val="single" w:sz="4" w:space="0" w:color="auto"/>
                    <w:left w:val="nil"/>
                    <w:bottom w:val="single" w:sz="4" w:space="0" w:color="auto"/>
                    <w:right w:val="nil"/>
                  </w:tcBorders>
                </w:tcPr>
                <w:p w:rsidR="00197B3A" w:rsidRPr="00087A29" w:rsidRDefault="00197B3A" w:rsidP="00087A29">
                  <w:pPr>
                    <w:pStyle w:val="ConsPlusNormal"/>
                    <w:suppressAutoHyphens/>
                    <w:spacing w:after="1" w:line="200" w:lineRule="atLeast"/>
                    <w:rPr>
                      <w:sz w:val="20"/>
                    </w:rPr>
                  </w:pPr>
                </w:p>
              </w:tc>
              <w:tc>
                <w:tcPr>
                  <w:tcW w:w="1210" w:type="dxa"/>
                  <w:tcBorders>
                    <w:top w:val="nil"/>
                    <w:left w:val="nil"/>
                    <w:bottom w:val="nil"/>
                    <w:right w:val="single" w:sz="4" w:space="0" w:color="auto"/>
                  </w:tcBorders>
                  <w:vAlign w:val="bottom"/>
                </w:tcPr>
                <w:p w:rsidR="00197B3A" w:rsidRPr="00087A29" w:rsidRDefault="00197B3A" w:rsidP="00087A29">
                  <w:pPr>
                    <w:pStyle w:val="ConsPlusNormal"/>
                    <w:suppressAutoHyphens/>
                    <w:spacing w:after="1" w:line="200" w:lineRule="atLeast"/>
                    <w:jc w:val="right"/>
                    <w:rPr>
                      <w:sz w:val="20"/>
                    </w:rPr>
                  </w:pPr>
                  <w:r w:rsidRPr="00087A29">
                    <w:rPr>
                      <w:sz w:val="20"/>
                    </w:rPr>
                    <w:t>по ОКТМО</w:t>
                  </w:r>
                </w:p>
              </w:tc>
              <w:tc>
                <w:tcPr>
                  <w:tcW w:w="930"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uppressAutoHyphens/>
                    <w:spacing w:after="1" w:line="200" w:lineRule="atLeast"/>
                    <w:rPr>
                      <w:sz w:val="20"/>
                    </w:rPr>
                  </w:pPr>
                </w:p>
              </w:tc>
            </w:tr>
            <w:tr w:rsidR="00197B3A" w:rsidRPr="00087A29" w:rsidTr="00BC4C2B">
              <w:tblPrEx>
                <w:tblBorders>
                  <w:insideV w:val="none" w:sz="0" w:space="0" w:color="auto"/>
                </w:tblBorders>
              </w:tblPrEx>
              <w:tc>
                <w:tcPr>
                  <w:tcW w:w="2605" w:type="dxa"/>
                  <w:vMerge/>
                  <w:tcBorders>
                    <w:top w:val="nil"/>
                    <w:left w:val="nil"/>
                    <w:bottom w:val="nil"/>
                    <w:right w:val="nil"/>
                  </w:tcBorders>
                </w:tcPr>
                <w:p w:rsidR="00197B3A" w:rsidRPr="00087A29" w:rsidRDefault="00197B3A" w:rsidP="00087A29">
                  <w:pPr>
                    <w:suppressAutoHyphens/>
                    <w:spacing w:after="1" w:line="200" w:lineRule="atLeast"/>
                    <w:rPr>
                      <w:rFonts w:ascii="Arial" w:hAnsi="Arial" w:cs="Arial"/>
                      <w:sz w:val="20"/>
                      <w:szCs w:val="20"/>
                    </w:rPr>
                  </w:pPr>
                </w:p>
              </w:tc>
              <w:tc>
                <w:tcPr>
                  <w:tcW w:w="2698" w:type="dxa"/>
                  <w:gridSpan w:val="3"/>
                  <w:vMerge/>
                  <w:tcBorders>
                    <w:top w:val="single" w:sz="4" w:space="0" w:color="auto"/>
                    <w:left w:val="nil"/>
                    <w:bottom w:val="single" w:sz="4" w:space="0" w:color="auto"/>
                    <w:right w:val="nil"/>
                  </w:tcBorders>
                </w:tcPr>
                <w:p w:rsidR="00197B3A" w:rsidRPr="00087A29" w:rsidRDefault="00197B3A" w:rsidP="00087A29">
                  <w:pPr>
                    <w:suppressAutoHyphens/>
                    <w:spacing w:after="1" w:line="200" w:lineRule="atLeast"/>
                    <w:rPr>
                      <w:rFonts w:ascii="Arial" w:hAnsi="Arial" w:cs="Arial"/>
                      <w:sz w:val="20"/>
                      <w:szCs w:val="20"/>
                    </w:rPr>
                  </w:pPr>
                </w:p>
              </w:tc>
              <w:tc>
                <w:tcPr>
                  <w:tcW w:w="1210" w:type="dxa"/>
                  <w:tcBorders>
                    <w:top w:val="nil"/>
                    <w:left w:val="nil"/>
                    <w:bottom w:val="nil"/>
                    <w:right w:val="single" w:sz="4" w:space="0" w:color="auto"/>
                  </w:tcBorders>
                  <w:vAlign w:val="bottom"/>
                </w:tcPr>
                <w:p w:rsidR="00197B3A" w:rsidRPr="00087A29" w:rsidRDefault="00197B3A" w:rsidP="00087A29">
                  <w:pPr>
                    <w:pStyle w:val="ConsPlusNormal"/>
                    <w:suppressAutoHyphens/>
                    <w:spacing w:after="1" w:line="200" w:lineRule="atLeast"/>
                    <w:rPr>
                      <w:sz w:val="20"/>
                    </w:rPr>
                  </w:pPr>
                </w:p>
              </w:tc>
              <w:tc>
                <w:tcPr>
                  <w:tcW w:w="930" w:type="dxa"/>
                  <w:tcBorders>
                    <w:top w:val="single" w:sz="4" w:space="0" w:color="auto"/>
                    <w:left w:val="single" w:sz="4" w:space="0" w:color="auto"/>
                    <w:bottom w:val="single" w:sz="4" w:space="0" w:color="auto"/>
                    <w:right w:val="single" w:sz="4" w:space="0" w:color="auto"/>
                  </w:tcBorders>
                  <w:vAlign w:val="bottom"/>
                </w:tcPr>
                <w:p w:rsidR="00197B3A" w:rsidRPr="00087A29" w:rsidRDefault="00197B3A" w:rsidP="00087A29">
                  <w:pPr>
                    <w:pStyle w:val="ConsPlusNormal"/>
                    <w:suppressAutoHyphens/>
                    <w:spacing w:after="1" w:line="200" w:lineRule="atLeast"/>
                    <w:rPr>
                      <w:sz w:val="20"/>
                    </w:rPr>
                  </w:pPr>
                </w:p>
              </w:tc>
            </w:tr>
            <w:tr w:rsidR="00197B3A" w:rsidRPr="00087A29" w:rsidTr="00BC4C2B">
              <w:tblPrEx>
                <w:tblBorders>
                  <w:insideV w:val="none" w:sz="0" w:space="0" w:color="auto"/>
                </w:tblBorders>
              </w:tblPrEx>
              <w:tc>
                <w:tcPr>
                  <w:tcW w:w="2605" w:type="dxa"/>
                  <w:tcBorders>
                    <w:top w:val="nil"/>
                    <w:left w:val="nil"/>
                    <w:bottom w:val="nil"/>
                    <w:right w:val="nil"/>
                  </w:tcBorders>
                  <w:vAlign w:val="bottom"/>
                </w:tcPr>
                <w:p w:rsidR="00197B3A" w:rsidRPr="00087A29" w:rsidRDefault="00197B3A" w:rsidP="00087A29">
                  <w:pPr>
                    <w:pStyle w:val="ConsPlusNormal"/>
                    <w:suppressAutoHyphens/>
                    <w:spacing w:after="1" w:line="200" w:lineRule="atLeast"/>
                    <w:rPr>
                      <w:sz w:val="20"/>
                    </w:rPr>
                  </w:pPr>
                  <w:r w:rsidRPr="00087A29">
                    <w:rPr>
                      <w:sz w:val="20"/>
                    </w:rPr>
                    <w:t>Единица измерения: руб.</w:t>
                  </w:r>
                </w:p>
              </w:tc>
              <w:tc>
                <w:tcPr>
                  <w:tcW w:w="2698" w:type="dxa"/>
                  <w:gridSpan w:val="3"/>
                  <w:tcBorders>
                    <w:top w:val="single" w:sz="4" w:space="0" w:color="auto"/>
                    <w:left w:val="nil"/>
                    <w:bottom w:val="nil"/>
                    <w:right w:val="nil"/>
                  </w:tcBorders>
                </w:tcPr>
                <w:p w:rsidR="00197B3A" w:rsidRPr="00087A29" w:rsidRDefault="00197B3A" w:rsidP="00087A29">
                  <w:pPr>
                    <w:pStyle w:val="ConsPlusNormal"/>
                    <w:suppressAutoHyphens/>
                    <w:spacing w:after="1" w:line="200" w:lineRule="atLeast"/>
                    <w:rPr>
                      <w:sz w:val="20"/>
                    </w:rPr>
                  </w:pPr>
                </w:p>
              </w:tc>
              <w:tc>
                <w:tcPr>
                  <w:tcW w:w="1210" w:type="dxa"/>
                  <w:tcBorders>
                    <w:top w:val="nil"/>
                    <w:left w:val="nil"/>
                    <w:bottom w:val="nil"/>
                    <w:right w:val="single" w:sz="4" w:space="0" w:color="auto"/>
                  </w:tcBorders>
                  <w:vAlign w:val="bottom"/>
                </w:tcPr>
                <w:p w:rsidR="00197B3A" w:rsidRPr="00087A29" w:rsidRDefault="00197B3A" w:rsidP="00087A29">
                  <w:pPr>
                    <w:pStyle w:val="ConsPlusNormal"/>
                    <w:suppressAutoHyphens/>
                    <w:spacing w:after="1" w:line="200" w:lineRule="atLeast"/>
                    <w:jc w:val="right"/>
                    <w:rPr>
                      <w:sz w:val="20"/>
                    </w:rPr>
                  </w:pPr>
                  <w:r w:rsidRPr="00087A29">
                    <w:rPr>
                      <w:sz w:val="20"/>
                    </w:rPr>
                    <w:t>по ОКЕИ</w:t>
                  </w:r>
                </w:p>
              </w:tc>
              <w:tc>
                <w:tcPr>
                  <w:tcW w:w="930" w:type="dxa"/>
                  <w:tcBorders>
                    <w:top w:val="single" w:sz="4" w:space="0" w:color="auto"/>
                    <w:left w:val="single" w:sz="4" w:space="0" w:color="auto"/>
                    <w:bottom w:val="single" w:sz="4" w:space="0" w:color="auto"/>
                    <w:right w:val="single" w:sz="4" w:space="0" w:color="auto"/>
                  </w:tcBorders>
                  <w:vAlign w:val="bottom"/>
                </w:tcPr>
                <w:p w:rsidR="00197B3A" w:rsidRPr="00087A29" w:rsidRDefault="00197B3A" w:rsidP="00087A29">
                  <w:pPr>
                    <w:pStyle w:val="ConsPlusNormal"/>
                    <w:suppressAutoHyphens/>
                    <w:spacing w:after="1" w:line="200" w:lineRule="atLeast"/>
                    <w:jc w:val="center"/>
                    <w:rPr>
                      <w:sz w:val="20"/>
                    </w:rPr>
                  </w:pPr>
                  <w:r w:rsidRPr="00087A29">
                    <w:rPr>
                      <w:sz w:val="20"/>
                    </w:rPr>
                    <w:t>383</w:t>
                  </w:r>
                </w:p>
              </w:tc>
            </w:tr>
          </w:tbl>
          <w:p w:rsidR="00197B3A" w:rsidRPr="00BC4C2B" w:rsidRDefault="00197B3A" w:rsidP="00BC4C2B">
            <w:pPr>
              <w:spacing w:after="1" w:line="200" w:lineRule="atLeast"/>
              <w:jc w:val="both"/>
              <w:rPr>
                <w:rFonts w:ascii="Arial" w:hAnsi="Arial" w:cs="Arial"/>
                <w:bCs/>
                <w:sz w:val="20"/>
                <w:szCs w:val="20"/>
              </w:rPr>
            </w:pPr>
          </w:p>
          <w:tbl>
            <w:tblPr>
              <w:tblW w:w="7446"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13"/>
              <w:gridCol w:w="497"/>
              <w:gridCol w:w="538"/>
              <w:gridCol w:w="496"/>
              <w:gridCol w:w="496"/>
              <w:gridCol w:w="496"/>
              <w:gridCol w:w="496"/>
              <w:gridCol w:w="497"/>
              <w:gridCol w:w="538"/>
              <w:gridCol w:w="497"/>
              <w:gridCol w:w="538"/>
              <w:gridCol w:w="786"/>
              <w:gridCol w:w="620"/>
            </w:tblGrid>
            <w:tr w:rsidR="00197B3A" w:rsidRPr="00087A29" w:rsidTr="00D55CAE">
              <w:tc>
                <w:tcPr>
                  <w:tcW w:w="538" w:type="dxa"/>
                  <w:vMerge w:val="restart"/>
                  <w:tcBorders>
                    <w:top w:val="single" w:sz="4" w:space="0" w:color="auto"/>
                    <w:left w:val="nil"/>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 xml:space="preserve">Дата </w:t>
                  </w:r>
                  <w:r w:rsidRPr="00087A29">
                    <w:rPr>
                      <w:sz w:val="20"/>
                    </w:rPr>
                    <w:lastRenderedPageBreak/>
                    <w:t>выписки банка</w:t>
                  </w:r>
                </w:p>
              </w:tc>
              <w:tc>
                <w:tcPr>
                  <w:tcW w:w="910" w:type="dxa"/>
                  <w:gridSpan w:val="2"/>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lastRenderedPageBreak/>
                    <w:t>Код</w:t>
                  </w:r>
                </w:p>
              </w:tc>
              <w:tc>
                <w:tcPr>
                  <w:tcW w:w="1530" w:type="dxa"/>
                  <w:gridSpan w:val="3"/>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Плательщик</w:t>
                  </w:r>
                </w:p>
              </w:tc>
              <w:tc>
                <w:tcPr>
                  <w:tcW w:w="1489" w:type="dxa"/>
                  <w:gridSpan w:val="3"/>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Распоряжение</w:t>
                  </w:r>
                </w:p>
              </w:tc>
              <w:tc>
                <w:tcPr>
                  <w:tcW w:w="1034" w:type="dxa"/>
                  <w:gridSpan w:val="2"/>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 xml:space="preserve">Администратор </w:t>
                  </w:r>
                  <w:r w:rsidRPr="00087A29">
                    <w:rPr>
                      <w:sz w:val="20"/>
                    </w:rPr>
                    <w:lastRenderedPageBreak/>
                    <w:t>поступлений в бюджет</w:t>
                  </w:r>
                </w:p>
              </w:tc>
              <w:tc>
                <w:tcPr>
                  <w:tcW w:w="538" w:type="dxa"/>
                  <w:vMerge w:val="restart"/>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lastRenderedPageBreak/>
                    <w:t>Сум</w:t>
                  </w:r>
                  <w:r w:rsidRPr="00087A29">
                    <w:rPr>
                      <w:sz w:val="20"/>
                    </w:rPr>
                    <w:lastRenderedPageBreak/>
                    <w:t>ма</w:t>
                  </w:r>
                </w:p>
              </w:tc>
              <w:tc>
                <w:tcPr>
                  <w:tcW w:w="786" w:type="dxa"/>
                  <w:vMerge w:val="restart"/>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lastRenderedPageBreak/>
                    <w:t xml:space="preserve">Уникальный </w:t>
                  </w:r>
                  <w:r w:rsidRPr="00087A29">
                    <w:rPr>
                      <w:sz w:val="20"/>
                    </w:rPr>
                    <w:lastRenderedPageBreak/>
                    <w:t>идентификатор начисления (УИН)</w:t>
                  </w:r>
                </w:p>
              </w:tc>
              <w:tc>
                <w:tcPr>
                  <w:tcW w:w="620" w:type="dxa"/>
                  <w:vMerge w:val="restart"/>
                  <w:tcBorders>
                    <w:top w:val="single" w:sz="4" w:space="0" w:color="auto"/>
                    <w:left w:val="single" w:sz="4" w:space="0" w:color="auto"/>
                    <w:bottom w:val="single" w:sz="4" w:space="0" w:color="auto"/>
                    <w:right w:val="nil"/>
                  </w:tcBorders>
                </w:tcPr>
                <w:p w:rsidR="00197B3A" w:rsidRPr="00087A29" w:rsidRDefault="00197B3A" w:rsidP="00087A29">
                  <w:pPr>
                    <w:pStyle w:val="ConsPlusNormal"/>
                    <w:spacing w:after="1" w:line="200" w:lineRule="atLeast"/>
                    <w:jc w:val="center"/>
                    <w:rPr>
                      <w:sz w:val="20"/>
                    </w:rPr>
                  </w:pPr>
                  <w:r w:rsidRPr="00087A29">
                    <w:rPr>
                      <w:sz w:val="20"/>
                    </w:rPr>
                    <w:lastRenderedPageBreak/>
                    <w:t>Примеча</w:t>
                  </w:r>
                  <w:r w:rsidRPr="00087A29">
                    <w:rPr>
                      <w:sz w:val="20"/>
                    </w:rPr>
                    <w:lastRenderedPageBreak/>
                    <w:t>ние</w:t>
                  </w:r>
                </w:p>
              </w:tc>
            </w:tr>
            <w:tr w:rsidR="00197B3A" w:rsidRPr="00087A29" w:rsidTr="00D55CAE">
              <w:tc>
                <w:tcPr>
                  <w:tcW w:w="538" w:type="dxa"/>
                  <w:vMerge/>
                  <w:tcBorders>
                    <w:top w:val="single" w:sz="4" w:space="0" w:color="auto"/>
                    <w:left w:val="nil"/>
                    <w:bottom w:val="single" w:sz="4" w:space="0" w:color="auto"/>
                    <w:right w:val="single" w:sz="4" w:space="0" w:color="auto"/>
                  </w:tcBorders>
                </w:tcPr>
                <w:p w:rsidR="00197B3A" w:rsidRPr="00087A29" w:rsidRDefault="00197B3A" w:rsidP="00087A29">
                  <w:pPr>
                    <w:spacing w:after="1" w:line="200" w:lineRule="atLeast"/>
                    <w:rPr>
                      <w:rFonts w:ascii="Arial" w:hAnsi="Arial" w:cs="Arial"/>
                      <w:sz w:val="20"/>
                      <w:szCs w:val="20"/>
                    </w:rPr>
                  </w:pPr>
                </w:p>
              </w:tc>
              <w:tc>
                <w:tcPr>
                  <w:tcW w:w="413"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по БК</w:t>
                  </w:r>
                </w:p>
              </w:tc>
              <w:tc>
                <w:tcPr>
                  <w:tcW w:w="49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по ОКТМО</w:t>
                  </w:r>
                </w:p>
              </w:tc>
              <w:tc>
                <w:tcPr>
                  <w:tcW w:w="53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наименование</w:t>
                  </w:r>
                </w:p>
              </w:tc>
              <w:tc>
                <w:tcPr>
                  <w:tcW w:w="49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ИНН</w:t>
                  </w:r>
                </w:p>
              </w:tc>
              <w:tc>
                <w:tcPr>
                  <w:tcW w:w="49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КПП</w:t>
                  </w:r>
                </w:p>
              </w:tc>
              <w:tc>
                <w:tcPr>
                  <w:tcW w:w="49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наименование</w:t>
                  </w:r>
                </w:p>
              </w:tc>
              <w:tc>
                <w:tcPr>
                  <w:tcW w:w="49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номер</w:t>
                  </w:r>
                </w:p>
              </w:tc>
              <w:tc>
                <w:tcPr>
                  <w:tcW w:w="49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дата</w:t>
                  </w:r>
                </w:p>
              </w:tc>
              <w:tc>
                <w:tcPr>
                  <w:tcW w:w="53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ИНН</w:t>
                  </w:r>
                </w:p>
              </w:tc>
              <w:tc>
                <w:tcPr>
                  <w:tcW w:w="49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КПП</w:t>
                  </w:r>
                </w:p>
              </w:tc>
              <w:tc>
                <w:tcPr>
                  <w:tcW w:w="538" w:type="dxa"/>
                  <w:vMerge/>
                  <w:tcBorders>
                    <w:top w:val="single" w:sz="4" w:space="0" w:color="auto"/>
                    <w:left w:val="single" w:sz="4" w:space="0" w:color="auto"/>
                    <w:bottom w:val="single" w:sz="4" w:space="0" w:color="auto"/>
                    <w:right w:val="single" w:sz="4" w:space="0" w:color="auto"/>
                  </w:tcBorders>
                </w:tcPr>
                <w:p w:rsidR="00197B3A" w:rsidRPr="00087A29" w:rsidRDefault="00197B3A" w:rsidP="00087A29">
                  <w:pPr>
                    <w:spacing w:after="1" w:line="200" w:lineRule="atLeast"/>
                    <w:rPr>
                      <w:rFonts w:ascii="Arial" w:hAnsi="Arial" w:cs="Arial"/>
                      <w:sz w:val="20"/>
                      <w:szCs w:val="20"/>
                    </w:rPr>
                  </w:pPr>
                </w:p>
              </w:tc>
              <w:tc>
                <w:tcPr>
                  <w:tcW w:w="786" w:type="dxa"/>
                  <w:vMerge/>
                  <w:tcBorders>
                    <w:top w:val="single" w:sz="4" w:space="0" w:color="auto"/>
                    <w:left w:val="single" w:sz="4" w:space="0" w:color="auto"/>
                    <w:bottom w:val="single" w:sz="4" w:space="0" w:color="auto"/>
                    <w:right w:val="single" w:sz="4" w:space="0" w:color="auto"/>
                  </w:tcBorders>
                </w:tcPr>
                <w:p w:rsidR="00197B3A" w:rsidRPr="00087A29" w:rsidRDefault="00197B3A" w:rsidP="00087A29">
                  <w:pPr>
                    <w:spacing w:after="1" w:line="200" w:lineRule="atLeast"/>
                    <w:rPr>
                      <w:rFonts w:ascii="Arial" w:hAnsi="Arial" w:cs="Arial"/>
                      <w:sz w:val="20"/>
                      <w:szCs w:val="20"/>
                    </w:rPr>
                  </w:pPr>
                </w:p>
              </w:tc>
              <w:tc>
                <w:tcPr>
                  <w:tcW w:w="620" w:type="dxa"/>
                  <w:vMerge/>
                  <w:tcBorders>
                    <w:top w:val="single" w:sz="4" w:space="0" w:color="auto"/>
                    <w:left w:val="single" w:sz="4" w:space="0" w:color="auto"/>
                    <w:bottom w:val="single" w:sz="4" w:space="0" w:color="auto"/>
                    <w:right w:val="nil"/>
                  </w:tcBorders>
                </w:tcPr>
                <w:p w:rsidR="00197B3A" w:rsidRPr="00087A29" w:rsidRDefault="00197B3A" w:rsidP="00087A29">
                  <w:pPr>
                    <w:spacing w:after="1" w:line="200" w:lineRule="atLeast"/>
                    <w:rPr>
                      <w:rFonts w:ascii="Arial" w:hAnsi="Arial" w:cs="Arial"/>
                      <w:sz w:val="20"/>
                      <w:szCs w:val="20"/>
                    </w:rPr>
                  </w:pPr>
                </w:p>
              </w:tc>
            </w:tr>
            <w:tr w:rsidR="00197B3A" w:rsidRPr="00087A29" w:rsidTr="00D55CAE">
              <w:tc>
                <w:tcPr>
                  <w:tcW w:w="538" w:type="dxa"/>
                  <w:tcBorders>
                    <w:top w:val="single" w:sz="4" w:space="0" w:color="auto"/>
                    <w:left w:val="nil"/>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1</w:t>
                  </w:r>
                </w:p>
              </w:tc>
              <w:tc>
                <w:tcPr>
                  <w:tcW w:w="413"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2</w:t>
                  </w:r>
                </w:p>
              </w:tc>
              <w:tc>
                <w:tcPr>
                  <w:tcW w:w="49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3</w:t>
                  </w:r>
                </w:p>
              </w:tc>
              <w:tc>
                <w:tcPr>
                  <w:tcW w:w="53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4</w:t>
                  </w:r>
                </w:p>
              </w:tc>
              <w:tc>
                <w:tcPr>
                  <w:tcW w:w="49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5</w:t>
                  </w:r>
                </w:p>
              </w:tc>
              <w:tc>
                <w:tcPr>
                  <w:tcW w:w="49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6</w:t>
                  </w:r>
                </w:p>
              </w:tc>
              <w:tc>
                <w:tcPr>
                  <w:tcW w:w="49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7</w:t>
                  </w:r>
                </w:p>
              </w:tc>
              <w:tc>
                <w:tcPr>
                  <w:tcW w:w="49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8</w:t>
                  </w:r>
                </w:p>
              </w:tc>
              <w:tc>
                <w:tcPr>
                  <w:tcW w:w="49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9</w:t>
                  </w:r>
                </w:p>
              </w:tc>
              <w:tc>
                <w:tcPr>
                  <w:tcW w:w="53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10</w:t>
                  </w:r>
                </w:p>
              </w:tc>
              <w:tc>
                <w:tcPr>
                  <w:tcW w:w="49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11</w:t>
                  </w:r>
                </w:p>
              </w:tc>
              <w:tc>
                <w:tcPr>
                  <w:tcW w:w="53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12</w:t>
                  </w:r>
                </w:p>
              </w:tc>
              <w:tc>
                <w:tcPr>
                  <w:tcW w:w="78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r w:rsidRPr="00087A29">
                    <w:rPr>
                      <w:sz w:val="20"/>
                    </w:rPr>
                    <w:t>13</w:t>
                  </w:r>
                </w:p>
              </w:tc>
              <w:tc>
                <w:tcPr>
                  <w:tcW w:w="620" w:type="dxa"/>
                  <w:tcBorders>
                    <w:top w:val="single" w:sz="4" w:space="0" w:color="auto"/>
                    <w:left w:val="single" w:sz="4" w:space="0" w:color="auto"/>
                    <w:bottom w:val="single" w:sz="4" w:space="0" w:color="auto"/>
                    <w:right w:val="nil"/>
                  </w:tcBorders>
                </w:tcPr>
                <w:p w:rsidR="00197B3A" w:rsidRPr="00087A29" w:rsidRDefault="00197B3A" w:rsidP="00087A29">
                  <w:pPr>
                    <w:pStyle w:val="ConsPlusNormal"/>
                    <w:spacing w:after="1" w:line="200" w:lineRule="atLeast"/>
                    <w:jc w:val="center"/>
                    <w:rPr>
                      <w:sz w:val="20"/>
                    </w:rPr>
                  </w:pPr>
                  <w:r w:rsidRPr="00087A29">
                    <w:rPr>
                      <w:sz w:val="20"/>
                    </w:rPr>
                    <w:t>14</w:t>
                  </w:r>
                </w:p>
              </w:tc>
            </w:tr>
            <w:tr w:rsidR="00197B3A" w:rsidRPr="00087A29" w:rsidTr="00D55CAE">
              <w:tblPrEx>
                <w:tblBorders>
                  <w:left w:val="single" w:sz="4" w:space="0" w:color="auto"/>
                </w:tblBorders>
              </w:tblPrEx>
              <w:tc>
                <w:tcPr>
                  <w:tcW w:w="53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jc w:val="center"/>
                    <w:rPr>
                      <w:sz w:val="20"/>
                    </w:rPr>
                  </w:pPr>
                </w:p>
              </w:tc>
              <w:tc>
                <w:tcPr>
                  <w:tcW w:w="413"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9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3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9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9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9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9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9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3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49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538"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786" w:type="dxa"/>
                  <w:tcBorders>
                    <w:top w:val="single" w:sz="4" w:space="0" w:color="auto"/>
                    <w:left w:val="single" w:sz="4" w:space="0" w:color="auto"/>
                    <w:bottom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620" w:type="dxa"/>
                  <w:tcBorders>
                    <w:top w:val="single" w:sz="4" w:space="0" w:color="auto"/>
                    <w:left w:val="single" w:sz="4" w:space="0" w:color="auto"/>
                    <w:bottom w:val="single" w:sz="4" w:space="0" w:color="auto"/>
                    <w:right w:val="nil"/>
                  </w:tcBorders>
                </w:tcPr>
                <w:p w:rsidR="00197B3A" w:rsidRPr="00087A29" w:rsidRDefault="00197B3A" w:rsidP="00087A29">
                  <w:pPr>
                    <w:pStyle w:val="ConsPlusNormal"/>
                    <w:spacing w:after="1" w:line="200" w:lineRule="atLeast"/>
                    <w:rPr>
                      <w:sz w:val="20"/>
                    </w:rPr>
                  </w:pPr>
                </w:p>
              </w:tc>
            </w:tr>
            <w:tr w:rsidR="00197B3A" w:rsidRPr="00087A29" w:rsidTr="00D55CAE">
              <w:tc>
                <w:tcPr>
                  <w:tcW w:w="5502" w:type="dxa"/>
                  <w:gridSpan w:val="11"/>
                  <w:tcBorders>
                    <w:top w:val="single" w:sz="4" w:space="0" w:color="auto"/>
                    <w:left w:val="nil"/>
                    <w:bottom w:val="nil"/>
                    <w:right w:val="single" w:sz="4" w:space="0" w:color="auto"/>
                  </w:tcBorders>
                </w:tcPr>
                <w:p w:rsidR="00197B3A" w:rsidRPr="00087A29" w:rsidRDefault="00197B3A" w:rsidP="00087A29">
                  <w:pPr>
                    <w:pStyle w:val="ConsPlusNormal"/>
                    <w:spacing w:after="1" w:line="200" w:lineRule="atLeast"/>
                    <w:jc w:val="right"/>
                    <w:rPr>
                      <w:sz w:val="20"/>
                    </w:rPr>
                  </w:pPr>
                  <w:r w:rsidRPr="00087A29">
                    <w:rPr>
                      <w:sz w:val="20"/>
                    </w:rPr>
                    <w:t>Всего:</w:t>
                  </w:r>
                </w:p>
              </w:tc>
              <w:tc>
                <w:tcPr>
                  <w:tcW w:w="538" w:type="dxa"/>
                  <w:tcBorders>
                    <w:top w:val="single" w:sz="4" w:space="0" w:color="auto"/>
                    <w:left w:val="single" w:sz="4" w:space="0" w:color="auto"/>
                    <w:right w:val="single" w:sz="4" w:space="0" w:color="auto"/>
                  </w:tcBorders>
                </w:tcPr>
                <w:p w:rsidR="00197B3A" w:rsidRPr="00087A29" w:rsidRDefault="00197B3A" w:rsidP="00087A29">
                  <w:pPr>
                    <w:pStyle w:val="ConsPlusNormal"/>
                    <w:spacing w:after="1" w:line="200" w:lineRule="atLeast"/>
                    <w:rPr>
                      <w:sz w:val="20"/>
                    </w:rPr>
                  </w:pPr>
                </w:p>
              </w:tc>
              <w:tc>
                <w:tcPr>
                  <w:tcW w:w="1406" w:type="dxa"/>
                  <w:gridSpan w:val="2"/>
                  <w:tcBorders>
                    <w:top w:val="single" w:sz="4" w:space="0" w:color="auto"/>
                    <w:left w:val="single" w:sz="4" w:space="0" w:color="auto"/>
                    <w:bottom w:val="nil"/>
                    <w:right w:val="nil"/>
                  </w:tcBorders>
                </w:tcPr>
                <w:p w:rsidR="00197B3A" w:rsidRPr="00087A29" w:rsidRDefault="00197B3A" w:rsidP="00087A29">
                  <w:pPr>
                    <w:pStyle w:val="ConsPlusNormal"/>
                    <w:spacing w:after="1" w:line="200" w:lineRule="atLeast"/>
                    <w:rPr>
                      <w:sz w:val="20"/>
                    </w:rPr>
                  </w:pPr>
                </w:p>
              </w:tc>
            </w:tr>
          </w:tbl>
          <w:p w:rsidR="0072320D" w:rsidRPr="0072320D" w:rsidRDefault="0072320D" w:rsidP="00EC4AA4">
            <w:pPr>
              <w:spacing w:after="1" w:line="200" w:lineRule="atLeast"/>
              <w:jc w:val="both"/>
              <w:rPr>
                <w:rFonts w:ascii="Arial" w:hAnsi="Arial" w:cs="Arial"/>
                <w:sz w:val="20"/>
                <w:szCs w:val="20"/>
              </w:rPr>
            </w:pPr>
          </w:p>
          <w:tbl>
            <w:tblPr>
              <w:tblW w:w="7428" w:type="dxa"/>
              <w:tblLayout w:type="fixed"/>
              <w:tblCellMar>
                <w:top w:w="102" w:type="dxa"/>
                <w:left w:w="62" w:type="dxa"/>
                <w:bottom w:w="102" w:type="dxa"/>
                <w:right w:w="62" w:type="dxa"/>
              </w:tblCellMar>
              <w:tblLook w:val="0000" w:firstRow="0" w:lastRow="0" w:firstColumn="0" w:lastColumn="0" w:noHBand="0" w:noVBand="0"/>
            </w:tblPr>
            <w:tblGrid>
              <w:gridCol w:w="2227"/>
              <w:gridCol w:w="278"/>
              <w:gridCol w:w="1330"/>
              <w:gridCol w:w="278"/>
              <w:gridCol w:w="917"/>
              <w:gridCol w:w="278"/>
              <w:gridCol w:w="2120"/>
            </w:tblGrid>
            <w:tr w:rsidR="0004273D" w:rsidRPr="00087A29" w:rsidTr="00D55CAE">
              <w:tc>
                <w:tcPr>
                  <w:tcW w:w="2227" w:type="dxa"/>
                  <w:tcBorders>
                    <w:top w:val="nil"/>
                    <w:left w:val="nil"/>
                    <w:bottom w:val="nil"/>
                    <w:right w:val="nil"/>
                  </w:tcBorders>
                  <w:vAlign w:val="bottom"/>
                </w:tcPr>
                <w:p w:rsidR="0004273D" w:rsidRPr="00087A29" w:rsidRDefault="0004273D" w:rsidP="00087A29">
                  <w:pPr>
                    <w:pStyle w:val="ConsPlusNormal"/>
                    <w:spacing w:after="1" w:line="200" w:lineRule="atLeast"/>
                    <w:rPr>
                      <w:sz w:val="20"/>
                    </w:rPr>
                  </w:pPr>
                  <w:r w:rsidRPr="00087A29">
                    <w:rPr>
                      <w:sz w:val="20"/>
                      <w:highlight w:val="lightGray"/>
                    </w:rPr>
                    <w:t>Контактное</w:t>
                  </w:r>
                  <w:r w:rsidRPr="00BC4C2B">
                    <w:rPr>
                      <w:sz w:val="20"/>
                      <w:highlight w:val="lightGray"/>
                    </w:rPr>
                    <w:t xml:space="preserve"> лицо</w:t>
                  </w:r>
                </w:p>
              </w:tc>
              <w:tc>
                <w:tcPr>
                  <w:tcW w:w="278" w:type="dxa"/>
                  <w:tcBorders>
                    <w:top w:val="nil"/>
                    <w:left w:val="nil"/>
                    <w:bottom w:val="nil"/>
                    <w:right w:val="nil"/>
                  </w:tcBorders>
                </w:tcPr>
                <w:p w:rsidR="0004273D" w:rsidRPr="00087A29" w:rsidRDefault="0004273D" w:rsidP="00087A29">
                  <w:pPr>
                    <w:pStyle w:val="ConsPlusNormal"/>
                    <w:spacing w:after="1" w:line="200" w:lineRule="atLeast"/>
                    <w:rPr>
                      <w:sz w:val="20"/>
                    </w:rPr>
                  </w:pPr>
                </w:p>
              </w:tc>
              <w:tc>
                <w:tcPr>
                  <w:tcW w:w="1330" w:type="dxa"/>
                  <w:tcBorders>
                    <w:top w:val="nil"/>
                    <w:left w:val="nil"/>
                    <w:bottom w:val="single" w:sz="4" w:space="0" w:color="auto"/>
                    <w:right w:val="nil"/>
                  </w:tcBorders>
                </w:tcPr>
                <w:p w:rsidR="0004273D" w:rsidRPr="00087A29" w:rsidRDefault="0004273D" w:rsidP="00087A29">
                  <w:pPr>
                    <w:pStyle w:val="ConsPlusNormal"/>
                    <w:spacing w:after="1" w:line="200" w:lineRule="atLeast"/>
                    <w:rPr>
                      <w:sz w:val="20"/>
                    </w:rPr>
                  </w:pPr>
                </w:p>
              </w:tc>
              <w:tc>
                <w:tcPr>
                  <w:tcW w:w="278" w:type="dxa"/>
                  <w:tcBorders>
                    <w:top w:val="nil"/>
                    <w:left w:val="nil"/>
                    <w:bottom w:val="nil"/>
                    <w:right w:val="nil"/>
                  </w:tcBorders>
                </w:tcPr>
                <w:p w:rsidR="0004273D" w:rsidRPr="00087A29" w:rsidRDefault="0004273D" w:rsidP="00087A29">
                  <w:pPr>
                    <w:pStyle w:val="ConsPlusNormal"/>
                    <w:spacing w:after="1" w:line="200" w:lineRule="atLeast"/>
                    <w:rPr>
                      <w:sz w:val="20"/>
                    </w:rPr>
                  </w:pPr>
                </w:p>
              </w:tc>
              <w:tc>
                <w:tcPr>
                  <w:tcW w:w="917" w:type="dxa"/>
                  <w:tcBorders>
                    <w:top w:val="nil"/>
                    <w:left w:val="nil"/>
                    <w:bottom w:val="single" w:sz="4" w:space="0" w:color="auto"/>
                    <w:right w:val="nil"/>
                  </w:tcBorders>
                </w:tcPr>
                <w:p w:rsidR="0004273D" w:rsidRPr="00087A29" w:rsidRDefault="0004273D" w:rsidP="00087A29">
                  <w:pPr>
                    <w:pStyle w:val="ConsPlusNormal"/>
                    <w:spacing w:after="1" w:line="200" w:lineRule="atLeast"/>
                    <w:rPr>
                      <w:sz w:val="20"/>
                    </w:rPr>
                  </w:pPr>
                </w:p>
              </w:tc>
              <w:tc>
                <w:tcPr>
                  <w:tcW w:w="278" w:type="dxa"/>
                  <w:tcBorders>
                    <w:top w:val="nil"/>
                    <w:left w:val="nil"/>
                    <w:bottom w:val="nil"/>
                    <w:right w:val="nil"/>
                  </w:tcBorders>
                </w:tcPr>
                <w:p w:rsidR="0004273D" w:rsidRPr="00087A29" w:rsidRDefault="0004273D" w:rsidP="00087A29">
                  <w:pPr>
                    <w:pStyle w:val="ConsPlusNormal"/>
                    <w:spacing w:after="1" w:line="200" w:lineRule="atLeast"/>
                    <w:rPr>
                      <w:sz w:val="20"/>
                    </w:rPr>
                  </w:pPr>
                </w:p>
              </w:tc>
              <w:tc>
                <w:tcPr>
                  <w:tcW w:w="2120" w:type="dxa"/>
                  <w:tcBorders>
                    <w:top w:val="nil"/>
                    <w:left w:val="nil"/>
                    <w:bottom w:val="single" w:sz="4" w:space="0" w:color="auto"/>
                    <w:right w:val="nil"/>
                  </w:tcBorders>
                </w:tcPr>
                <w:p w:rsidR="0004273D" w:rsidRPr="00087A29" w:rsidRDefault="0004273D" w:rsidP="00087A29">
                  <w:pPr>
                    <w:pStyle w:val="ConsPlusNormal"/>
                    <w:spacing w:after="1" w:line="200" w:lineRule="atLeast"/>
                    <w:rPr>
                      <w:sz w:val="20"/>
                    </w:rPr>
                  </w:pPr>
                </w:p>
              </w:tc>
            </w:tr>
            <w:tr w:rsidR="0004273D" w:rsidRPr="00087A29" w:rsidTr="00D55CAE">
              <w:tc>
                <w:tcPr>
                  <w:tcW w:w="2227" w:type="dxa"/>
                  <w:tcBorders>
                    <w:top w:val="nil"/>
                    <w:left w:val="nil"/>
                    <w:bottom w:val="nil"/>
                    <w:right w:val="nil"/>
                  </w:tcBorders>
                </w:tcPr>
                <w:p w:rsidR="0004273D" w:rsidRPr="00087A29" w:rsidRDefault="0004273D" w:rsidP="00087A29">
                  <w:pPr>
                    <w:pStyle w:val="ConsPlusNormal"/>
                    <w:spacing w:after="1" w:line="200" w:lineRule="atLeast"/>
                    <w:rPr>
                      <w:sz w:val="20"/>
                    </w:rPr>
                  </w:pPr>
                </w:p>
              </w:tc>
              <w:tc>
                <w:tcPr>
                  <w:tcW w:w="278" w:type="dxa"/>
                  <w:tcBorders>
                    <w:top w:val="nil"/>
                    <w:left w:val="nil"/>
                    <w:bottom w:val="nil"/>
                    <w:right w:val="nil"/>
                  </w:tcBorders>
                </w:tcPr>
                <w:p w:rsidR="0004273D" w:rsidRPr="00087A29" w:rsidRDefault="0004273D" w:rsidP="00087A29">
                  <w:pPr>
                    <w:pStyle w:val="ConsPlusNormal"/>
                    <w:spacing w:after="1" w:line="200" w:lineRule="atLeast"/>
                    <w:rPr>
                      <w:sz w:val="20"/>
                    </w:rPr>
                  </w:pPr>
                </w:p>
              </w:tc>
              <w:tc>
                <w:tcPr>
                  <w:tcW w:w="1330" w:type="dxa"/>
                  <w:tcBorders>
                    <w:top w:val="single" w:sz="4" w:space="0" w:color="auto"/>
                    <w:left w:val="nil"/>
                    <w:bottom w:val="nil"/>
                    <w:right w:val="nil"/>
                  </w:tcBorders>
                </w:tcPr>
                <w:p w:rsidR="0004273D" w:rsidRPr="00087A29" w:rsidRDefault="0004273D" w:rsidP="00087A29">
                  <w:pPr>
                    <w:pStyle w:val="ConsPlusNormal"/>
                    <w:spacing w:after="1" w:line="200" w:lineRule="atLeast"/>
                    <w:jc w:val="center"/>
                    <w:rPr>
                      <w:sz w:val="20"/>
                    </w:rPr>
                  </w:pPr>
                  <w:r w:rsidRPr="00087A29">
                    <w:rPr>
                      <w:sz w:val="20"/>
                    </w:rPr>
                    <w:t>(должность)</w:t>
                  </w:r>
                </w:p>
              </w:tc>
              <w:tc>
                <w:tcPr>
                  <w:tcW w:w="278" w:type="dxa"/>
                  <w:tcBorders>
                    <w:top w:val="nil"/>
                    <w:left w:val="nil"/>
                    <w:bottom w:val="nil"/>
                    <w:right w:val="nil"/>
                  </w:tcBorders>
                </w:tcPr>
                <w:p w:rsidR="0004273D" w:rsidRPr="00087A29" w:rsidRDefault="0004273D" w:rsidP="00087A29">
                  <w:pPr>
                    <w:pStyle w:val="ConsPlusNormal"/>
                    <w:spacing w:after="1" w:line="200" w:lineRule="atLeast"/>
                    <w:rPr>
                      <w:sz w:val="20"/>
                    </w:rPr>
                  </w:pPr>
                </w:p>
              </w:tc>
              <w:tc>
                <w:tcPr>
                  <w:tcW w:w="917" w:type="dxa"/>
                  <w:tcBorders>
                    <w:top w:val="single" w:sz="4" w:space="0" w:color="auto"/>
                    <w:left w:val="nil"/>
                    <w:bottom w:val="nil"/>
                    <w:right w:val="nil"/>
                  </w:tcBorders>
                </w:tcPr>
                <w:p w:rsidR="0004273D" w:rsidRPr="00087A29" w:rsidRDefault="0004273D" w:rsidP="00087A29">
                  <w:pPr>
                    <w:pStyle w:val="ConsPlusNormal"/>
                    <w:spacing w:after="1" w:line="200" w:lineRule="atLeast"/>
                    <w:jc w:val="center"/>
                    <w:rPr>
                      <w:sz w:val="20"/>
                    </w:rPr>
                  </w:pPr>
                  <w:r w:rsidRPr="00087A29">
                    <w:rPr>
                      <w:sz w:val="20"/>
                    </w:rPr>
                    <w:t>(</w:t>
                  </w:r>
                  <w:r w:rsidRPr="00087A29">
                    <w:rPr>
                      <w:sz w:val="20"/>
                      <w:highlight w:val="lightGray"/>
                    </w:rPr>
                    <w:t>ФИО</w:t>
                  </w:r>
                  <w:r w:rsidRPr="00087A29">
                    <w:rPr>
                      <w:sz w:val="20"/>
                    </w:rPr>
                    <w:t>)</w:t>
                  </w:r>
                </w:p>
              </w:tc>
              <w:tc>
                <w:tcPr>
                  <w:tcW w:w="278" w:type="dxa"/>
                  <w:tcBorders>
                    <w:top w:val="nil"/>
                    <w:left w:val="nil"/>
                    <w:bottom w:val="nil"/>
                    <w:right w:val="nil"/>
                  </w:tcBorders>
                </w:tcPr>
                <w:p w:rsidR="0004273D" w:rsidRPr="00087A29" w:rsidRDefault="0004273D" w:rsidP="00087A29">
                  <w:pPr>
                    <w:pStyle w:val="ConsPlusNormal"/>
                    <w:spacing w:after="1" w:line="200" w:lineRule="atLeast"/>
                    <w:rPr>
                      <w:sz w:val="20"/>
                    </w:rPr>
                  </w:pPr>
                </w:p>
              </w:tc>
              <w:tc>
                <w:tcPr>
                  <w:tcW w:w="2120" w:type="dxa"/>
                  <w:tcBorders>
                    <w:top w:val="single" w:sz="4" w:space="0" w:color="auto"/>
                    <w:left w:val="nil"/>
                    <w:bottom w:val="nil"/>
                    <w:right w:val="nil"/>
                  </w:tcBorders>
                </w:tcPr>
                <w:p w:rsidR="0004273D" w:rsidRPr="00087A29" w:rsidRDefault="0004273D" w:rsidP="00087A29">
                  <w:pPr>
                    <w:pStyle w:val="ConsPlusNormal"/>
                    <w:spacing w:after="1" w:line="200" w:lineRule="atLeast"/>
                    <w:jc w:val="center"/>
                    <w:rPr>
                      <w:sz w:val="20"/>
                    </w:rPr>
                  </w:pPr>
                  <w:r w:rsidRPr="00087A29">
                    <w:rPr>
                      <w:sz w:val="20"/>
                    </w:rPr>
                    <w:t>(телефон)</w:t>
                  </w:r>
                </w:p>
              </w:tc>
            </w:tr>
          </w:tbl>
          <w:p w:rsidR="0004273D" w:rsidRPr="00087A29" w:rsidRDefault="0004273D" w:rsidP="00087A29">
            <w:pPr>
              <w:pStyle w:val="ConsPlusNormal"/>
              <w:spacing w:after="1" w:line="200" w:lineRule="atLeast"/>
              <w:jc w:val="both"/>
              <w:rPr>
                <w:sz w:val="20"/>
              </w:rPr>
            </w:pPr>
          </w:p>
          <w:tbl>
            <w:tblPr>
              <w:tblW w:w="7454" w:type="dxa"/>
              <w:tblLayout w:type="fixed"/>
              <w:tblCellMar>
                <w:top w:w="102" w:type="dxa"/>
                <w:left w:w="62" w:type="dxa"/>
                <w:bottom w:w="102" w:type="dxa"/>
                <w:right w:w="62" w:type="dxa"/>
              </w:tblCellMar>
              <w:tblLook w:val="0000" w:firstRow="0" w:lastRow="0" w:firstColumn="0" w:lastColumn="0" w:noHBand="0" w:noVBand="0"/>
            </w:tblPr>
            <w:tblGrid>
              <w:gridCol w:w="2609"/>
              <w:gridCol w:w="4845"/>
            </w:tblGrid>
            <w:tr w:rsidR="0004273D" w:rsidRPr="00087A29" w:rsidTr="00D55CAE">
              <w:tc>
                <w:tcPr>
                  <w:tcW w:w="2609" w:type="dxa"/>
                  <w:tcBorders>
                    <w:top w:val="nil"/>
                    <w:left w:val="nil"/>
                    <w:bottom w:val="nil"/>
                    <w:right w:val="nil"/>
                  </w:tcBorders>
                </w:tcPr>
                <w:p w:rsidR="0004273D" w:rsidRPr="00087A29" w:rsidRDefault="0004273D" w:rsidP="00087A29">
                  <w:pPr>
                    <w:pStyle w:val="ConsPlusNormal"/>
                    <w:spacing w:after="1" w:line="200" w:lineRule="atLeast"/>
                    <w:rPr>
                      <w:sz w:val="20"/>
                    </w:rPr>
                  </w:pPr>
                  <w:r w:rsidRPr="00087A29">
                    <w:rPr>
                      <w:sz w:val="20"/>
                    </w:rPr>
                    <w:t>"__" __________ 20__ г.</w:t>
                  </w:r>
                </w:p>
              </w:tc>
              <w:tc>
                <w:tcPr>
                  <w:tcW w:w="4845" w:type="dxa"/>
                  <w:tcBorders>
                    <w:top w:val="nil"/>
                    <w:left w:val="nil"/>
                    <w:bottom w:val="nil"/>
                    <w:right w:val="nil"/>
                  </w:tcBorders>
                </w:tcPr>
                <w:p w:rsidR="0004273D" w:rsidRPr="00087A29" w:rsidRDefault="0004273D" w:rsidP="00087A29">
                  <w:pPr>
                    <w:pStyle w:val="ConsPlusNormal"/>
                    <w:spacing w:after="1" w:line="200" w:lineRule="atLeast"/>
                    <w:jc w:val="right"/>
                    <w:rPr>
                      <w:sz w:val="20"/>
                    </w:rPr>
                  </w:pPr>
                  <w:r w:rsidRPr="00087A29">
                    <w:rPr>
                      <w:sz w:val="20"/>
                    </w:rPr>
                    <w:t>Номер страницы _________</w:t>
                  </w:r>
                </w:p>
                <w:p w:rsidR="0004273D" w:rsidRPr="00087A29" w:rsidRDefault="0004273D" w:rsidP="00087A29">
                  <w:pPr>
                    <w:pStyle w:val="ConsPlusNormal"/>
                    <w:spacing w:after="1" w:line="200" w:lineRule="atLeast"/>
                    <w:jc w:val="right"/>
                    <w:rPr>
                      <w:sz w:val="20"/>
                    </w:rPr>
                  </w:pPr>
                  <w:r w:rsidRPr="00087A29">
                    <w:rPr>
                      <w:sz w:val="20"/>
                    </w:rPr>
                    <w:t>Всего страниц _________</w:t>
                  </w:r>
                </w:p>
              </w:tc>
            </w:tr>
          </w:tbl>
          <w:p w:rsidR="00197B3A" w:rsidRPr="00087A29" w:rsidRDefault="00197B3A" w:rsidP="00087A29">
            <w:pPr>
              <w:spacing w:after="1" w:line="200" w:lineRule="atLeast"/>
              <w:rPr>
                <w:rFonts w:ascii="Arial" w:hAnsi="Arial" w:cs="Arial"/>
                <w:b/>
                <w:sz w:val="20"/>
                <w:szCs w:val="20"/>
              </w:rPr>
            </w:pPr>
          </w:p>
        </w:tc>
      </w:tr>
    </w:tbl>
    <w:p w:rsidR="009A5102" w:rsidRPr="00D55CAE" w:rsidRDefault="009A5102" w:rsidP="00D55CAE">
      <w:pPr>
        <w:jc w:val="both"/>
        <w:rPr>
          <w:rFonts w:ascii="Arial" w:hAnsi="Arial" w:cs="Arial"/>
          <w:sz w:val="20"/>
          <w:szCs w:val="20"/>
        </w:rPr>
      </w:pPr>
      <w:bookmarkStart w:id="0" w:name="_GoBack"/>
      <w:bookmarkEnd w:id="0"/>
    </w:p>
    <w:sectPr w:rsidR="009A5102" w:rsidRPr="00D55CAE" w:rsidSect="000F21C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DA"/>
    <w:rsid w:val="00003EA6"/>
    <w:rsid w:val="00003FEF"/>
    <w:rsid w:val="000164E3"/>
    <w:rsid w:val="0001702B"/>
    <w:rsid w:val="0004273D"/>
    <w:rsid w:val="00042F47"/>
    <w:rsid w:val="00051DCF"/>
    <w:rsid w:val="00066AED"/>
    <w:rsid w:val="0006715F"/>
    <w:rsid w:val="000821B0"/>
    <w:rsid w:val="00087A29"/>
    <w:rsid w:val="000940F7"/>
    <w:rsid w:val="000A2079"/>
    <w:rsid w:val="000A59B5"/>
    <w:rsid w:val="000A6E2F"/>
    <w:rsid w:val="000B3A1F"/>
    <w:rsid w:val="000B5DDF"/>
    <w:rsid w:val="000C103B"/>
    <w:rsid w:val="000D42DA"/>
    <w:rsid w:val="000E1F44"/>
    <w:rsid w:val="000E6188"/>
    <w:rsid w:val="000F21CA"/>
    <w:rsid w:val="000F7BF2"/>
    <w:rsid w:val="001051CF"/>
    <w:rsid w:val="00113229"/>
    <w:rsid w:val="0011486F"/>
    <w:rsid w:val="0011620C"/>
    <w:rsid w:val="00120124"/>
    <w:rsid w:val="0012479F"/>
    <w:rsid w:val="00135E1F"/>
    <w:rsid w:val="00140B7A"/>
    <w:rsid w:val="001459F9"/>
    <w:rsid w:val="001467ED"/>
    <w:rsid w:val="00172FA4"/>
    <w:rsid w:val="00186F55"/>
    <w:rsid w:val="001954BF"/>
    <w:rsid w:val="00197B3A"/>
    <w:rsid w:val="001A22E2"/>
    <w:rsid w:val="001A4A10"/>
    <w:rsid w:val="001B5D57"/>
    <w:rsid w:val="001B61D2"/>
    <w:rsid w:val="001C6F04"/>
    <w:rsid w:val="001C7145"/>
    <w:rsid w:val="001D4910"/>
    <w:rsid w:val="001E33D5"/>
    <w:rsid w:val="001F062E"/>
    <w:rsid w:val="001F24EB"/>
    <w:rsid w:val="001F4E67"/>
    <w:rsid w:val="001F5ADD"/>
    <w:rsid w:val="001F7D9F"/>
    <w:rsid w:val="00201C27"/>
    <w:rsid w:val="00201D3F"/>
    <w:rsid w:val="0021152D"/>
    <w:rsid w:val="002134B0"/>
    <w:rsid w:val="00214E9F"/>
    <w:rsid w:val="00222186"/>
    <w:rsid w:val="002226F9"/>
    <w:rsid w:val="00223EC7"/>
    <w:rsid w:val="00230297"/>
    <w:rsid w:val="00237D05"/>
    <w:rsid w:val="0024581F"/>
    <w:rsid w:val="0027146F"/>
    <w:rsid w:val="00272F9B"/>
    <w:rsid w:val="00274673"/>
    <w:rsid w:val="00281DC4"/>
    <w:rsid w:val="0028413E"/>
    <w:rsid w:val="00285BF6"/>
    <w:rsid w:val="00293B27"/>
    <w:rsid w:val="00297CEB"/>
    <w:rsid w:val="002A0AF1"/>
    <w:rsid w:val="002A4F75"/>
    <w:rsid w:val="002B434C"/>
    <w:rsid w:val="002E2384"/>
    <w:rsid w:val="00313368"/>
    <w:rsid w:val="00321B90"/>
    <w:rsid w:val="0033756F"/>
    <w:rsid w:val="0034184B"/>
    <w:rsid w:val="003419D4"/>
    <w:rsid w:val="00347920"/>
    <w:rsid w:val="00370200"/>
    <w:rsid w:val="00391336"/>
    <w:rsid w:val="003B5E0A"/>
    <w:rsid w:val="003E07B1"/>
    <w:rsid w:val="003E2155"/>
    <w:rsid w:val="003E55E6"/>
    <w:rsid w:val="003E5A6A"/>
    <w:rsid w:val="004010CD"/>
    <w:rsid w:val="00411B00"/>
    <w:rsid w:val="00412AF4"/>
    <w:rsid w:val="0041525B"/>
    <w:rsid w:val="0042269B"/>
    <w:rsid w:val="004302B6"/>
    <w:rsid w:val="00431E08"/>
    <w:rsid w:val="00432311"/>
    <w:rsid w:val="004512A2"/>
    <w:rsid w:val="004533E5"/>
    <w:rsid w:val="00473A97"/>
    <w:rsid w:val="00481AD3"/>
    <w:rsid w:val="00483A1A"/>
    <w:rsid w:val="004868C8"/>
    <w:rsid w:val="00487378"/>
    <w:rsid w:val="0049037F"/>
    <w:rsid w:val="00492245"/>
    <w:rsid w:val="004B670C"/>
    <w:rsid w:val="004E1C4B"/>
    <w:rsid w:val="004F1F21"/>
    <w:rsid w:val="004F3336"/>
    <w:rsid w:val="004F48AF"/>
    <w:rsid w:val="00535764"/>
    <w:rsid w:val="005561C9"/>
    <w:rsid w:val="005727EA"/>
    <w:rsid w:val="005817F6"/>
    <w:rsid w:val="0058619E"/>
    <w:rsid w:val="00587097"/>
    <w:rsid w:val="005A0BA0"/>
    <w:rsid w:val="005B00A6"/>
    <w:rsid w:val="005B2DD7"/>
    <w:rsid w:val="005B3B48"/>
    <w:rsid w:val="005C1926"/>
    <w:rsid w:val="005C2A66"/>
    <w:rsid w:val="005C42C2"/>
    <w:rsid w:val="005C711C"/>
    <w:rsid w:val="005D2B61"/>
    <w:rsid w:val="005D411D"/>
    <w:rsid w:val="005E1138"/>
    <w:rsid w:val="005F2160"/>
    <w:rsid w:val="00604AE1"/>
    <w:rsid w:val="00611569"/>
    <w:rsid w:val="00615596"/>
    <w:rsid w:val="00644C5D"/>
    <w:rsid w:val="00656247"/>
    <w:rsid w:val="006834E5"/>
    <w:rsid w:val="006932C8"/>
    <w:rsid w:val="006A640A"/>
    <w:rsid w:val="006A72BE"/>
    <w:rsid w:val="006D07B7"/>
    <w:rsid w:val="006D62DB"/>
    <w:rsid w:val="006E60A8"/>
    <w:rsid w:val="006E73DB"/>
    <w:rsid w:val="006F2176"/>
    <w:rsid w:val="006F24B5"/>
    <w:rsid w:val="006F5004"/>
    <w:rsid w:val="006F6557"/>
    <w:rsid w:val="00703DE1"/>
    <w:rsid w:val="00716F98"/>
    <w:rsid w:val="007202D3"/>
    <w:rsid w:val="0072320D"/>
    <w:rsid w:val="00732F29"/>
    <w:rsid w:val="00736BC9"/>
    <w:rsid w:val="007416E8"/>
    <w:rsid w:val="00746363"/>
    <w:rsid w:val="00753D84"/>
    <w:rsid w:val="00760232"/>
    <w:rsid w:val="00773A55"/>
    <w:rsid w:val="007851C1"/>
    <w:rsid w:val="007878BC"/>
    <w:rsid w:val="00795E33"/>
    <w:rsid w:val="007A2365"/>
    <w:rsid w:val="007B3402"/>
    <w:rsid w:val="007C4286"/>
    <w:rsid w:val="007D5259"/>
    <w:rsid w:val="008015BA"/>
    <w:rsid w:val="008074CB"/>
    <w:rsid w:val="0082272C"/>
    <w:rsid w:val="00842E00"/>
    <w:rsid w:val="00847699"/>
    <w:rsid w:val="00855ADA"/>
    <w:rsid w:val="00862574"/>
    <w:rsid w:val="00862A41"/>
    <w:rsid w:val="0086330E"/>
    <w:rsid w:val="00871F3F"/>
    <w:rsid w:val="008916E0"/>
    <w:rsid w:val="00897E03"/>
    <w:rsid w:val="008A4D86"/>
    <w:rsid w:val="008C1FA6"/>
    <w:rsid w:val="008D25E8"/>
    <w:rsid w:val="0093306F"/>
    <w:rsid w:val="009334D6"/>
    <w:rsid w:val="00936A4B"/>
    <w:rsid w:val="00936F61"/>
    <w:rsid w:val="0093734C"/>
    <w:rsid w:val="009450DE"/>
    <w:rsid w:val="00946704"/>
    <w:rsid w:val="009600DF"/>
    <w:rsid w:val="009643F4"/>
    <w:rsid w:val="009643FC"/>
    <w:rsid w:val="0097267A"/>
    <w:rsid w:val="009838E9"/>
    <w:rsid w:val="0099084F"/>
    <w:rsid w:val="0099665E"/>
    <w:rsid w:val="009A03F2"/>
    <w:rsid w:val="009A5102"/>
    <w:rsid w:val="009B167A"/>
    <w:rsid w:val="009B3C7C"/>
    <w:rsid w:val="009B5B2B"/>
    <w:rsid w:val="009C2F33"/>
    <w:rsid w:val="009C5E43"/>
    <w:rsid w:val="009E0A8E"/>
    <w:rsid w:val="009E1ABC"/>
    <w:rsid w:val="009E329C"/>
    <w:rsid w:val="009E5C00"/>
    <w:rsid w:val="009F1BD1"/>
    <w:rsid w:val="009F28F0"/>
    <w:rsid w:val="009F3434"/>
    <w:rsid w:val="009F34D1"/>
    <w:rsid w:val="009F34ED"/>
    <w:rsid w:val="00A006D8"/>
    <w:rsid w:val="00A10A45"/>
    <w:rsid w:val="00A14113"/>
    <w:rsid w:val="00A20F32"/>
    <w:rsid w:val="00A27B63"/>
    <w:rsid w:val="00A40910"/>
    <w:rsid w:val="00A45A41"/>
    <w:rsid w:val="00A50E98"/>
    <w:rsid w:val="00A51AB4"/>
    <w:rsid w:val="00A530CF"/>
    <w:rsid w:val="00A530D6"/>
    <w:rsid w:val="00A7631D"/>
    <w:rsid w:val="00A85006"/>
    <w:rsid w:val="00AA73D2"/>
    <w:rsid w:val="00AA73DA"/>
    <w:rsid w:val="00AD51E2"/>
    <w:rsid w:val="00AE58FC"/>
    <w:rsid w:val="00AE78E6"/>
    <w:rsid w:val="00B06AFB"/>
    <w:rsid w:val="00B129CD"/>
    <w:rsid w:val="00B2451C"/>
    <w:rsid w:val="00B35947"/>
    <w:rsid w:val="00B37613"/>
    <w:rsid w:val="00B40039"/>
    <w:rsid w:val="00B4090E"/>
    <w:rsid w:val="00B444B3"/>
    <w:rsid w:val="00B458D9"/>
    <w:rsid w:val="00B47B01"/>
    <w:rsid w:val="00B5191B"/>
    <w:rsid w:val="00B52FBB"/>
    <w:rsid w:val="00B55922"/>
    <w:rsid w:val="00B65B09"/>
    <w:rsid w:val="00B67D64"/>
    <w:rsid w:val="00B72524"/>
    <w:rsid w:val="00B83191"/>
    <w:rsid w:val="00B93D88"/>
    <w:rsid w:val="00B95E72"/>
    <w:rsid w:val="00BA6F99"/>
    <w:rsid w:val="00BB2F55"/>
    <w:rsid w:val="00BB785F"/>
    <w:rsid w:val="00BC4C2B"/>
    <w:rsid w:val="00BD2794"/>
    <w:rsid w:val="00BD4F0A"/>
    <w:rsid w:val="00BD7B3D"/>
    <w:rsid w:val="00BE24A0"/>
    <w:rsid w:val="00BE3C23"/>
    <w:rsid w:val="00BF7505"/>
    <w:rsid w:val="00C102CD"/>
    <w:rsid w:val="00C2316C"/>
    <w:rsid w:val="00C26770"/>
    <w:rsid w:val="00C272C3"/>
    <w:rsid w:val="00C27F9B"/>
    <w:rsid w:val="00C53426"/>
    <w:rsid w:val="00C538DC"/>
    <w:rsid w:val="00C64788"/>
    <w:rsid w:val="00C7148A"/>
    <w:rsid w:val="00C71B6D"/>
    <w:rsid w:val="00C8730B"/>
    <w:rsid w:val="00C87399"/>
    <w:rsid w:val="00C93C25"/>
    <w:rsid w:val="00CA06C4"/>
    <w:rsid w:val="00CB3231"/>
    <w:rsid w:val="00CB7894"/>
    <w:rsid w:val="00CC6C05"/>
    <w:rsid w:val="00CD0334"/>
    <w:rsid w:val="00CD766A"/>
    <w:rsid w:val="00CF3BE9"/>
    <w:rsid w:val="00CF7B0A"/>
    <w:rsid w:val="00D00CA9"/>
    <w:rsid w:val="00D01F92"/>
    <w:rsid w:val="00D0460F"/>
    <w:rsid w:val="00D0674C"/>
    <w:rsid w:val="00D163DD"/>
    <w:rsid w:val="00D16901"/>
    <w:rsid w:val="00D1697F"/>
    <w:rsid w:val="00D17D21"/>
    <w:rsid w:val="00D230B2"/>
    <w:rsid w:val="00D334E9"/>
    <w:rsid w:val="00D3443B"/>
    <w:rsid w:val="00D40F72"/>
    <w:rsid w:val="00D521F1"/>
    <w:rsid w:val="00D53A55"/>
    <w:rsid w:val="00D540DF"/>
    <w:rsid w:val="00D55CAE"/>
    <w:rsid w:val="00D6452C"/>
    <w:rsid w:val="00D701A3"/>
    <w:rsid w:val="00D75169"/>
    <w:rsid w:val="00D96D5C"/>
    <w:rsid w:val="00DC4AE5"/>
    <w:rsid w:val="00DF7F07"/>
    <w:rsid w:val="00E03741"/>
    <w:rsid w:val="00E260FE"/>
    <w:rsid w:val="00E36A98"/>
    <w:rsid w:val="00E36F91"/>
    <w:rsid w:val="00E37230"/>
    <w:rsid w:val="00E45EFC"/>
    <w:rsid w:val="00E53BC8"/>
    <w:rsid w:val="00E664E1"/>
    <w:rsid w:val="00E749EF"/>
    <w:rsid w:val="00E906E4"/>
    <w:rsid w:val="00E91A85"/>
    <w:rsid w:val="00EA01C2"/>
    <w:rsid w:val="00EA68B2"/>
    <w:rsid w:val="00EB659D"/>
    <w:rsid w:val="00EC4AA4"/>
    <w:rsid w:val="00ED0B56"/>
    <w:rsid w:val="00ED1277"/>
    <w:rsid w:val="00EE67EE"/>
    <w:rsid w:val="00F06FF8"/>
    <w:rsid w:val="00F17768"/>
    <w:rsid w:val="00F17798"/>
    <w:rsid w:val="00F27062"/>
    <w:rsid w:val="00F338AF"/>
    <w:rsid w:val="00F350BD"/>
    <w:rsid w:val="00F35C04"/>
    <w:rsid w:val="00F45F6D"/>
    <w:rsid w:val="00F712CC"/>
    <w:rsid w:val="00F76807"/>
    <w:rsid w:val="00F942B9"/>
    <w:rsid w:val="00F96A21"/>
    <w:rsid w:val="00FA0F7D"/>
    <w:rsid w:val="00FB1F97"/>
    <w:rsid w:val="00FB56E2"/>
    <w:rsid w:val="00FC1F88"/>
    <w:rsid w:val="00FC572C"/>
    <w:rsid w:val="00FC74A4"/>
    <w:rsid w:val="00FC7CA3"/>
    <w:rsid w:val="00FE54C8"/>
    <w:rsid w:val="00FF0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26E747-3DFA-4BCC-81A6-DE3C10FA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F35C0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458D9"/>
    <w:pPr>
      <w:widowControl w:val="0"/>
      <w:autoSpaceDE w:val="0"/>
      <w:autoSpaceDN w:val="0"/>
    </w:pPr>
    <w:rPr>
      <w:rFonts w:ascii="Tahoma" w:hAnsi="Tahoma" w:cs="Tahoma"/>
    </w:rPr>
  </w:style>
  <w:style w:type="paragraph" w:customStyle="1" w:styleId="ConsPlusNormal">
    <w:name w:val="ConsPlusNormal"/>
    <w:rsid w:val="005C1926"/>
    <w:pPr>
      <w:widowControl w:val="0"/>
      <w:autoSpaceDE w:val="0"/>
      <w:autoSpaceDN w:val="0"/>
    </w:pPr>
    <w:rPr>
      <w:rFonts w:ascii="Arial" w:hAnsi="Arial" w:cs="Arial"/>
      <w:sz w:val="24"/>
    </w:rPr>
  </w:style>
  <w:style w:type="paragraph" w:customStyle="1" w:styleId="ConsPlusTitle">
    <w:name w:val="ConsPlusTitle"/>
    <w:rsid w:val="005C1926"/>
    <w:pPr>
      <w:widowControl w:val="0"/>
      <w:autoSpaceDE w:val="0"/>
      <w:autoSpaceDN w:val="0"/>
    </w:pPr>
    <w:rPr>
      <w:rFonts w:ascii="Arial" w:hAnsi="Arial" w:cs="Arial"/>
      <w:b/>
      <w:sz w:val="24"/>
    </w:rPr>
  </w:style>
  <w:style w:type="paragraph" w:customStyle="1" w:styleId="ConsPlusNonformat">
    <w:name w:val="ConsPlusNonformat"/>
    <w:rsid w:val="00E36F91"/>
    <w:pPr>
      <w:widowControl w:val="0"/>
      <w:autoSpaceDE w:val="0"/>
      <w:autoSpaceDN w:val="0"/>
    </w:pPr>
    <w:rPr>
      <w:rFonts w:ascii="Courier New" w:hAnsi="Courier New" w:cs="Courier New"/>
    </w:rPr>
  </w:style>
  <w:style w:type="character" w:styleId="a3">
    <w:name w:val="Hyperlink"/>
    <w:basedOn w:val="a0"/>
    <w:uiPriority w:val="99"/>
    <w:rsid w:val="00C8730B"/>
    <w:rPr>
      <w:rFonts w:cs="Times New Roman"/>
      <w:color w:val="0563C1" w:themeColor="hyperlink"/>
      <w:u w:val="single"/>
    </w:rPr>
  </w:style>
  <w:style w:type="character" w:styleId="a4">
    <w:name w:val="Unresolved Mention"/>
    <w:basedOn w:val="a0"/>
    <w:uiPriority w:val="99"/>
    <w:rsid w:val="00C8730B"/>
    <w:rPr>
      <w:rFonts w:cs="Times New Roman"/>
      <w:color w:val="605E5C"/>
      <w:shd w:val="clear" w:color="auto" w:fill="E1DFDD"/>
    </w:rPr>
  </w:style>
  <w:style w:type="paragraph" w:styleId="a5">
    <w:name w:val="Revision"/>
    <w:hidden/>
    <w:uiPriority w:val="99"/>
    <w:rsid w:val="00087A29"/>
    <w:rPr>
      <w:sz w:val="24"/>
      <w:szCs w:val="24"/>
    </w:rPr>
  </w:style>
  <w:style w:type="character" w:styleId="a6">
    <w:name w:val="FollowedHyperlink"/>
    <w:basedOn w:val="a0"/>
    <w:uiPriority w:val="99"/>
    <w:rsid w:val="00087A29"/>
    <w:rPr>
      <w:rFonts w:cs="Times New Roman"/>
      <w:color w:val="954F72" w:themeColor="followedHyperlink"/>
      <w:u w:val="single"/>
    </w:rPr>
  </w:style>
  <w:style w:type="paragraph" w:styleId="a7">
    <w:name w:val="Balloon Text"/>
    <w:basedOn w:val="a"/>
    <w:link w:val="a8"/>
    <w:uiPriority w:val="99"/>
    <w:rsid w:val="00E37230"/>
    <w:rPr>
      <w:rFonts w:ascii="Segoe UI" w:hAnsi="Segoe UI" w:cs="Segoe UI"/>
      <w:sz w:val="18"/>
      <w:szCs w:val="18"/>
    </w:rPr>
  </w:style>
  <w:style w:type="character" w:customStyle="1" w:styleId="a8">
    <w:name w:val="Текст выноски Знак"/>
    <w:basedOn w:val="a0"/>
    <w:link w:val="a7"/>
    <w:uiPriority w:val="99"/>
    <w:locked/>
    <w:rsid w:val="00E37230"/>
    <w:rPr>
      <w:rFonts w:ascii="Segoe UI" w:hAnsi="Segoe UI" w:cs="Segoe UI"/>
      <w:sz w:val="18"/>
      <w:szCs w:val="18"/>
    </w:rPr>
  </w:style>
  <w:style w:type="table" w:styleId="a9">
    <w:name w:val="Table Grid"/>
    <w:basedOn w:val="a1"/>
    <w:uiPriority w:val="39"/>
    <w:rsid w:val="00BA6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rsid w:val="00B93D88"/>
    <w:rPr>
      <w:rFonts w:cs="Times New Roman"/>
      <w:sz w:val="16"/>
      <w:szCs w:val="16"/>
    </w:rPr>
  </w:style>
  <w:style w:type="paragraph" w:styleId="ab">
    <w:name w:val="annotation text"/>
    <w:basedOn w:val="a"/>
    <w:link w:val="ac"/>
    <w:uiPriority w:val="99"/>
    <w:rsid w:val="00B93D88"/>
    <w:rPr>
      <w:sz w:val="20"/>
      <w:szCs w:val="20"/>
    </w:rPr>
  </w:style>
  <w:style w:type="character" w:customStyle="1" w:styleId="ac">
    <w:name w:val="Текст примечания Знак"/>
    <w:basedOn w:val="a0"/>
    <w:link w:val="ab"/>
    <w:uiPriority w:val="99"/>
    <w:locked/>
    <w:rsid w:val="00B93D88"/>
    <w:rPr>
      <w:rFonts w:cs="Times New Roman"/>
    </w:rPr>
  </w:style>
  <w:style w:type="paragraph" w:styleId="ad">
    <w:name w:val="annotation subject"/>
    <w:basedOn w:val="ab"/>
    <w:next w:val="ab"/>
    <w:link w:val="ae"/>
    <w:uiPriority w:val="99"/>
    <w:rsid w:val="00B93D88"/>
    <w:rPr>
      <w:b/>
      <w:bCs/>
    </w:rPr>
  </w:style>
  <w:style w:type="character" w:customStyle="1" w:styleId="ae">
    <w:name w:val="Тема примечания Знак"/>
    <w:basedOn w:val="ac"/>
    <w:link w:val="ad"/>
    <w:uiPriority w:val="99"/>
    <w:locked/>
    <w:rsid w:val="00B93D8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AD108CE984D85F4231CA1D5C04B6508077E5C3D8FB58B9DE94C91A305CE8DC38B18E6F6CpFN6M" TargetMode="External"/><Relationship Id="rId3" Type="http://schemas.openxmlformats.org/officeDocument/2006/relationships/settings" Target="settings.xml"/><Relationship Id="rId7" Type="http://schemas.openxmlformats.org/officeDocument/2006/relationships/hyperlink" Target="consultantplus://offline/ref=0A77A3F24346DCAFA1AB311976804E92DFE7D2B75F2D780A0797D165E78BE9DD9E3A9BB394Z6g5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s://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29D9E-B879-4B55-A071-63294FE77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136</Pages>
  <Words>53810</Words>
  <Characters>306717</Characters>
  <Application>Microsoft Office Word</Application>
  <DocSecurity>0</DocSecurity>
  <Lines>2555</Lines>
  <Paragraphs>719</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359808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3</cp:revision>
  <dcterms:created xsi:type="dcterms:W3CDTF">2025-01-09T07:10:00Z</dcterms:created>
  <dcterms:modified xsi:type="dcterms:W3CDTF">2025-01-09T07:14:00Z</dcterms:modified>
</cp:coreProperties>
</file>