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08F8" w14:textId="77777777" w:rsidR="00E2774F" w:rsidRPr="00FC6BE0" w:rsidRDefault="00E2774F" w:rsidP="006034BE">
      <w:pPr>
        <w:ind w:left="4026"/>
        <w:jc w:val="center"/>
        <w:rPr>
          <w:sz w:val="22"/>
          <w:szCs w:val="22"/>
        </w:rPr>
      </w:pPr>
      <w:r w:rsidRPr="00FC6BE0">
        <w:rPr>
          <w:sz w:val="22"/>
          <w:szCs w:val="22"/>
        </w:rPr>
        <w:t>П</w:t>
      </w:r>
      <w:r w:rsidR="00A85819" w:rsidRPr="00FC6BE0">
        <w:rPr>
          <w:sz w:val="22"/>
          <w:szCs w:val="22"/>
        </w:rPr>
        <w:t>риложение</w:t>
      </w:r>
      <w:r w:rsidRPr="00FC6BE0">
        <w:rPr>
          <w:sz w:val="22"/>
          <w:szCs w:val="22"/>
        </w:rPr>
        <w:t xml:space="preserve"> № 1</w:t>
      </w:r>
    </w:p>
    <w:p w14:paraId="65A8BEC6" w14:textId="3FC50276" w:rsidR="00FC6BE0" w:rsidRPr="00FC6BE0" w:rsidRDefault="00FC6BE0" w:rsidP="006034BE">
      <w:pPr>
        <w:spacing w:after="120"/>
        <w:ind w:left="4026"/>
        <w:jc w:val="center"/>
        <w:rPr>
          <w:sz w:val="22"/>
          <w:szCs w:val="22"/>
        </w:rPr>
      </w:pPr>
      <w:r w:rsidRPr="00FC6BE0">
        <w:rPr>
          <w:sz w:val="22"/>
          <w:szCs w:val="22"/>
        </w:rPr>
        <w:t>к Программе экспериментального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C6BE0">
        <w:rPr>
          <w:sz w:val="22"/>
          <w:szCs w:val="22"/>
        </w:rPr>
        <w:t>правового режима в сфере цифровых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C6BE0">
        <w:rPr>
          <w:sz w:val="22"/>
          <w:szCs w:val="22"/>
        </w:rPr>
        <w:t>и технологических инноваций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C6BE0">
        <w:rPr>
          <w:sz w:val="22"/>
          <w:szCs w:val="22"/>
        </w:rPr>
        <w:t>по предоставлению транспортных услуг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C6BE0">
        <w:rPr>
          <w:sz w:val="22"/>
          <w:szCs w:val="22"/>
        </w:rPr>
        <w:t>с использованием высокоавтоматизированных</w:t>
      </w:r>
      <w:r>
        <w:rPr>
          <w:sz w:val="22"/>
          <w:szCs w:val="22"/>
        </w:rPr>
        <w:t xml:space="preserve"> </w:t>
      </w:r>
      <w:r w:rsidRPr="00FC6BE0">
        <w:rPr>
          <w:sz w:val="22"/>
          <w:szCs w:val="22"/>
        </w:rPr>
        <w:t>транспортных средств на территориях</w:t>
      </w:r>
      <w:r>
        <w:rPr>
          <w:sz w:val="22"/>
          <w:szCs w:val="22"/>
        </w:rPr>
        <w:t xml:space="preserve"> </w:t>
      </w:r>
      <w:r w:rsidRPr="00FC6BE0">
        <w:rPr>
          <w:sz w:val="22"/>
          <w:szCs w:val="22"/>
        </w:rPr>
        <w:t>отдельных субъектов Российской Федерации</w:t>
      </w:r>
    </w:p>
    <w:p w14:paraId="393E4A59" w14:textId="1E306778" w:rsidR="00FC6BE0" w:rsidRPr="00FC6BE0" w:rsidRDefault="00FC6BE0" w:rsidP="006034BE">
      <w:pPr>
        <w:spacing w:after="240"/>
        <w:ind w:left="4026"/>
        <w:jc w:val="center"/>
      </w:pPr>
      <w:r w:rsidRPr="00FC6BE0">
        <w:t xml:space="preserve">(в ред. постановления Правительства РФ </w:t>
      </w:r>
      <w:r w:rsidRPr="00FC6BE0">
        <w:br/>
        <w:t>от 28 ноября 2025 г. № 1955)</w:t>
      </w:r>
    </w:p>
    <w:p w14:paraId="723B3EB4" w14:textId="77777777" w:rsidR="00E2774F" w:rsidRPr="00FC6BE0" w:rsidRDefault="00E2774F" w:rsidP="008E75A3">
      <w:pPr>
        <w:spacing w:after="360"/>
        <w:jc w:val="right"/>
        <w:rPr>
          <w:sz w:val="26"/>
          <w:szCs w:val="26"/>
        </w:rPr>
      </w:pPr>
      <w:r w:rsidRPr="00FC6BE0">
        <w:rPr>
          <w:sz w:val="26"/>
          <w:szCs w:val="26"/>
        </w:rPr>
        <w:t>(форма)</w:t>
      </w:r>
    </w:p>
    <w:p w14:paraId="65E1831D" w14:textId="77777777" w:rsidR="00E2774F" w:rsidRPr="001A1C95" w:rsidRDefault="00E2774F" w:rsidP="00A85819">
      <w:pPr>
        <w:spacing w:after="120"/>
        <w:jc w:val="center"/>
        <w:rPr>
          <w:b/>
          <w:sz w:val="27"/>
          <w:szCs w:val="27"/>
        </w:rPr>
      </w:pPr>
      <w:r w:rsidRPr="001A1C95">
        <w:rPr>
          <w:b/>
          <w:sz w:val="27"/>
          <w:szCs w:val="27"/>
        </w:rPr>
        <w:t>ДЕКЛАРАЦИЯ О БЕЗОПАСНОСТИ</w:t>
      </w:r>
    </w:p>
    <w:p w14:paraId="21C64320" w14:textId="4EB73374" w:rsidR="00FC6BE0" w:rsidRPr="001A1C95" w:rsidRDefault="00FC6BE0" w:rsidP="00A85819">
      <w:pPr>
        <w:spacing w:after="240"/>
        <w:jc w:val="center"/>
        <w:rPr>
          <w:b/>
          <w:sz w:val="27"/>
          <w:szCs w:val="27"/>
        </w:rPr>
      </w:pPr>
      <w:r w:rsidRPr="001A1C95">
        <w:rPr>
          <w:b/>
          <w:sz w:val="27"/>
          <w:szCs w:val="27"/>
        </w:rPr>
        <w:t xml:space="preserve">высокоавтоматизированного транспортного средства </w:t>
      </w:r>
      <w:r w:rsidRPr="001A1C95">
        <w:rPr>
          <w:b/>
          <w:sz w:val="27"/>
          <w:szCs w:val="27"/>
        </w:rPr>
        <w:br/>
        <w:t>(партии высокоавтоматизированных транспортных средств)</w:t>
      </w:r>
    </w:p>
    <w:p w14:paraId="387023D2" w14:textId="77777777" w:rsidR="00E2774F" w:rsidRPr="00FC6BE0" w:rsidRDefault="00C5020E" w:rsidP="00FC6BE0">
      <w:pPr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ab/>
        <w:t>,</w:t>
      </w:r>
    </w:p>
    <w:p w14:paraId="411B06E1" w14:textId="75E67B79" w:rsidR="00E2774F" w:rsidRPr="00FC6BE0" w:rsidRDefault="00E2774F" w:rsidP="00C5020E">
      <w:pPr>
        <w:pBdr>
          <w:top w:val="single" w:sz="4" w:space="1" w:color="auto"/>
        </w:pBdr>
        <w:spacing w:after="240"/>
        <w:ind w:right="113"/>
        <w:jc w:val="center"/>
      </w:pPr>
      <w:r w:rsidRPr="00FC6BE0">
        <w:t xml:space="preserve">(полное наименование юридического лица, фамилия, имя, отчество (при наличии) </w:t>
      </w:r>
      <w:r w:rsidR="00FC6BE0">
        <w:br/>
      </w:r>
      <w:r w:rsidRPr="00FC6BE0">
        <w:t>индивидуального предпринимателя)</w:t>
      </w:r>
    </w:p>
    <w:p w14:paraId="44E3CC8A" w14:textId="3AC6AE9E" w:rsidR="00E2774F" w:rsidRPr="00FC6BE0" w:rsidRDefault="00E2774F" w:rsidP="00C5020E">
      <w:pPr>
        <w:jc w:val="both"/>
        <w:rPr>
          <w:sz w:val="26"/>
          <w:szCs w:val="26"/>
        </w:rPr>
      </w:pPr>
      <w:r w:rsidRPr="00FC6BE0">
        <w:rPr>
          <w:sz w:val="26"/>
          <w:szCs w:val="26"/>
        </w:rPr>
        <w:t xml:space="preserve">адрес юридического лица в пределах места нахождения юридического </w:t>
      </w:r>
      <w:r w:rsidR="00FC6BE0">
        <w:rPr>
          <w:sz w:val="26"/>
          <w:szCs w:val="26"/>
        </w:rPr>
        <w:br/>
      </w:r>
      <w:r w:rsidRPr="00FC6BE0">
        <w:rPr>
          <w:sz w:val="26"/>
          <w:szCs w:val="26"/>
        </w:rPr>
        <w:t>лица, адрес регистрации по месту жительства (месту пребывания) и</w:t>
      </w:r>
      <w:r w:rsidR="00C5020E" w:rsidRPr="00FC6BE0">
        <w:rPr>
          <w:sz w:val="26"/>
          <w:szCs w:val="26"/>
        </w:rPr>
        <w:t xml:space="preserve">ндивидуального предпринимателя  </w:t>
      </w:r>
    </w:p>
    <w:p w14:paraId="722AAC10" w14:textId="77777777" w:rsidR="00E2774F" w:rsidRPr="00FC6BE0" w:rsidRDefault="00E2774F" w:rsidP="00FC6BE0">
      <w:pPr>
        <w:pBdr>
          <w:top w:val="single" w:sz="4" w:space="1" w:color="auto"/>
        </w:pBdr>
        <w:ind w:left="4088"/>
        <w:rPr>
          <w:sz w:val="2"/>
          <w:szCs w:val="2"/>
        </w:rPr>
      </w:pPr>
    </w:p>
    <w:p w14:paraId="6A17CB29" w14:textId="77777777" w:rsidR="00C5020E" w:rsidRPr="00FC6BE0" w:rsidRDefault="00C5020E" w:rsidP="00FC6BE0">
      <w:pPr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ab/>
      </w:r>
      <w:r w:rsidR="009418E1" w:rsidRPr="00FC6BE0">
        <w:rPr>
          <w:sz w:val="26"/>
          <w:szCs w:val="26"/>
        </w:rPr>
        <w:t>,</w:t>
      </w:r>
    </w:p>
    <w:p w14:paraId="2DD9CCB8" w14:textId="77777777" w:rsidR="00C5020E" w:rsidRPr="00FC6BE0" w:rsidRDefault="00C5020E" w:rsidP="00C5020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178F8D1B" w14:textId="77777777" w:rsidR="00C5020E" w:rsidRPr="00FC6BE0" w:rsidRDefault="009418E1" w:rsidP="00FC6BE0">
      <w:pPr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 xml:space="preserve">ОГРН  </w:t>
      </w:r>
      <w:r w:rsidRPr="00FC6BE0">
        <w:rPr>
          <w:sz w:val="26"/>
          <w:szCs w:val="26"/>
        </w:rPr>
        <w:tab/>
        <w:t>,</w:t>
      </w:r>
    </w:p>
    <w:p w14:paraId="79250B9D" w14:textId="77777777" w:rsidR="009418E1" w:rsidRPr="00FC6BE0" w:rsidRDefault="009418E1" w:rsidP="00FC6BE0">
      <w:pPr>
        <w:pBdr>
          <w:top w:val="single" w:sz="4" w:space="1" w:color="auto"/>
        </w:pBdr>
        <w:ind w:left="784" w:right="113"/>
        <w:rPr>
          <w:sz w:val="2"/>
          <w:szCs w:val="2"/>
        </w:rPr>
      </w:pPr>
    </w:p>
    <w:p w14:paraId="1D3B78D4" w14:textId="77777777" w:rsidR="009418E1" w:rsidRPr="00FC6BE0" w:rsidRDefault="009418E1" w:rsidP="00FC6BE0">
      <w:pPr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 xml:space="preserve">телефон  </w:t>
      </w:r>
      <w:r w:rsidRPr="00FC6BE0">
        <w:rPr>
          <w:sz w:val="26"/>
          <w:szCs w:val="26"/>
        </w:rPr>
        <w:tab/>
        <w:t>,</w:t>
      </w:r>
    </w:p>
    <w:p w14:paraId="0D971AFC" w14:textId="77777777" w:rsidR="009418E1" w:rsidRPr="00FC6BE0" w:rsidRDefault="009418E1" w:rsidP="00FC6BE0">
      <w:pPr>
        <w:pBdr>
          <w:top w:val="single" w:sz="4" w:space="1" w:color="auto"/>
        </w:pBdr>
        <w:ind w:left="1008" w:right="113"/>
        <w:rPr>
          <w:sz w:val="2"/>
          <w:szCs w:val="2"/>
        </w:rPr>
      </w:pPr>
    </w:p>
    <w:p w14:paraId="78F2F156" w14:textId="77777777" w:rsidR="009418E1" w:rsidRPr="00FC6BE0" w:rsidRDefault="009418E1" w:rsidP="00FC6BE0">
      <w:pPr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 xml:space="preserve">адрес электронной почты  </w:t>
      </w:r>
      <w:r w:rsidRPr="00FC6BE0">
        <w:rPr>
          <w:sz w:val="26"/>
          <w:szCs w:val="26"/>
        </w:rPr>
        <w:tab/>
        <w:t>,</w:t>
      </w:r>
    </w:p>
    <w:p w14:paraId="1B216E80" w14:textId="77777777" w:rsidR="009418E1" w:rsidRPr="00FC6BE0" w:rsidRDefault="009418E1" w:rsidP="00FC6BE0">
      <w:pPr>
        <w:pBdr>
          <w:top w:val="single" w:sz="4" w:space="1" w:color="auto"/>
        </w:pBdr>
        <w:spacing w:after="240"/>
        <w:ind w:left="2926" w:right="113"/>
        <w:rPr>
          <w:sz w:val="2"/>
          <w:szCs w:val="2"/>
        </w:rPr>
      </w:pPr>
    </w:p>
    <w:p w14:paraId="6C98DA85" w14:textId="77777777" w:rsidR="009418E1" w:rsidRPr="00FC6BE0" w:rsidRDefault="009418E1" w:rsidP="009418E1">
      <w:pPr>
        <w:rPr>
          <w:sz w:val="26"/>
          <w:szCs w:val="26"/>
        </w:rPr>
      </w:pPr>
      <w:r w:rsidRPr="00FC6BE0">
        <w:rPr>
          <w:sz w:val="26"/>
          <w:szCs w:val="26"/>
        </w:rPr>
        <w:t xml:space="preserve">в лице  </w:t>
      </w:r>
    </w:p>
    <w:p w14:paraId="3F041F18" w14:textId="27DC9E46" w:rsidR="009418E1" w:rsidRPr="00460FAC" w:rsidRDefault="009418E1" w:rsidP="00460FAC">
      <w:pPr>
        <w:pBdr>
          <w:top w:val="single" w:sz="4" w:space="1" w:color="auto"/>
        </w:pBdr>
        <w:ind w:left="854"/>
        <w:jc w:val="center"/>
      </w:pPr>
      <w:r w:rsidRPr="00460FAC">
        <w:t>(фамилия, имя, отчество (при наличии), должность</w:t>
      </w:r>
      <w:r w:rsidR="00460FAC">
        <w:t>)</w:t>
      </w:r>
    </w:p>
    <w:p w14:paraId="1C29C273" w14:textId="55B0A418" w:rsidR="009418E1" w:rsidRDefault="009418E1" w:rsidP="009418E1">
      <w:pPr>
        <w:rPr>
          <w:sz w:val="26"/>
          <w:szCs w:val="26"/>
        </w:rPr>
      </w:pPr>
    </w:p>
    <w:p w14:paraId="7493FD30" w14:textId="6C651DC9" w:rsidR="00460FAC" w:rsidRPr="00460FAC" w:rsidRDefault="00460FAC" w:rsidP="00460FAC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0EF89A5E" w14:textId="31390CB3" w:rsidR="00460FAC" w:rsidRDefault="00460FAC" w:rsidP="00460FAC">
      <w:pPr>
        <w:spacing w:after="120"/>
        <w:jc w:val="both"/>
        <w:rPr>
          <w:sz w:val="26"/>
          <w:szCs w:val="26"/>
        </w:rPr>
      </w:pPr>
      <w:r w:rsidRPr="00460FAC">
        <w:rPr>
          <w:sz w:val="26"/>
          <w:szCs w:val="26"/>
        </w:rPr>
        <w:t>заявляет, что следующее высокоавтоматизированное транспортное средство (следующие высокоавтоматизированные транспортные средства):</w:t>
      </w:r>
    </w:p>
    <w:tbl>
      <w:tblPr>
        <w:tblStyle w:val="ac"/>
        <w:tblW w:w="884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1134"/>
        <w:gridCol w:w="1701"/>
        <w:gridCol w:w="737"/>
        <w:gridCol w:w="1644"/>
        <w:gridCol w:w="1134"/>
        <w:gridCol w:w="1587"/>
      </w:tblGrid>
      <w:tr w:rsidR="00B047A3" w:rsidRPr="00460FAC" w14:paraId="60C99CBF" w14:textId="77777777" w:rsidTr="007F0496">
        <w:trPr>
          <w:jc w:val="center"/>
        </w:trPr>
        <w:tc>
          <w:tcPr>
            <w:tcW w:w="907" w:type="dxa"/>
            <w:vAlign w:val="center"/>
          </w:tcPr>
          <w:p w14:paraId="08F86246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Марка</w:t>
            </w:r>
          </w:p>
        </w:tc>
        <w:tc>
          <w:tcPr>
            <w:tcW w:w="1134" w:type="dxa"/>
            <w:vAlign w:val="center"/>
          </w:tcPr>
          <w:p w14:paraId="3BDEC4E9" w14:textId="4BD6DB75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Мо</w:t>
            </w:r>
            <w:r w:rsidR="00460FAC">
              <w:rPr>
                <w:sz w:val="22"/>
                <w:szCs w:val="22"/>
              </w:rPr>
              <w:t>ди</w:t>
            </w:r>
            <w:r w:rsidR="008C50D2">
              <w:rPr>
                <w:sz w:val="22"/>
                <w:szCs w:val="22"/>
              </w:rPr>
              <w:softHyphen/>
            </w:r>
            <w:r w:rsidR="00460FAC">
              <w:rPr>
                <w:sz w:val="22"/>
                <w:szCs w:val="22"/>
              </w:rPr>
              <w:t>фикация</w:t>
            </w:r>
          </w:p>
        </w:tc>
        <w:tc>
          <w:tcPr>
            <w:tcW w:w="1701" w:type="dxa"/>
            <w:vAlign w:val="center"/>
          </w:tcPr>
          <w:p w14:paraId="6C35024C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Идентифи</w:t>
            </w:r>
            <w:r w:rsidRPr="00460FAC">
              <w:rPr>
                <w:sz w:val="22"/>
                <w:szCs w:val="22"/>
              </w:rPr>
              <w:softHyphen/>
              <w:t>кационный номер (VIN)</w:t>
            </w:r>
          </w:p>
        </w:tc>
        <w:tc>
          <w:tcPr>
            <w:tcW w:w="737" w:type="dxa"/>
            <w:vAlign w:val="center"/>
          </w:tcPr>
          <w:p w14:paraId="48A60DC7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Тип</w:t>
            </w:r>
          </w:p>
        </w:tc>
        <w:tc>
          <w:tcPr>
            <w:tcW w:w="1644" w:type="dxa"/>
            <w:vAlign w:val="center"/>
          </w:tcPr>
          <w:p w14:paraId="256B61FD" w14:textId="42D13F4F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Коммер</w:t>
            </w:r>
            <w:r w:rsidR="008C50D2">
              <w:rPr>
                <w:sz w:val="22"/>
                <w:szCs w:val="22"/>
              </w:rPr>
              <w:softHyphen/>
            </w:r>
            <w:r w:rsidRPr="00460FAC">
              <w:rPr>
                <w:sz w:val="22"/>
                <w:szCs w:val="22"/>
              </w:rPr>
              <w:t>ческое наимено</w:t>
            </w:r>
            <w:r w:rsidR="008C50D2">
              <w:rPr>
                <w:sz w:val="22"/>
                <w:szCs w:val="22"/>
              </w:rPr>
              <w:softHyphen/>
            </w:r>
            <w:r w:rsidRPr="00460FAC">
              <w:rPr>
                <w:sz w:val="22"/>
                <w:szCs w:val="22"/>
              </w:rPr>
              <w:t>вание</w:t>
            </w:r>
          </w:p>
        </w:tc>
        <w:tc>
          <w:tcPr>
            <w:tcW w:w="1134" w:type="dxa"/>
            <w:vAlign w:val="center"/>
          </w:tcPr>
          <w:p w14:paraId="239AE075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Категория</w:t>
            </w:r>
          </w:p>
        </w:tc>
        <w:tc>
          <w:tcPr>
            <w:tcW w:w="1587" w:type="dxa"/>
            <w:vAlign w:val="center"/>
          </w:tcPr>
          <w:p w14:paraId="07A1AF2A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 xml:space="preserve">Код </w:t>
            </w:r>
            <w:r w:rsidRPr="00460FAC">
              <w:rPr>
                <w:sz w:val="22"/>
                <w:szCs w:val="22"/>
              </w:rPr>
              <w:br/>
              <w:t>ТН ВЭД ЕАЭС</w:t>
            </w:r>
          </w:p>
        </w:tc>
      </w:tr>
      <w:tr w:rsidR="00B047A3" w:rsidRPr="00460FAC" w14:paraId="4B79FFF0" w14:textId="77777777" w:rsidTr="007F0496">
        <w:trPr>
          <w:jc w:val="center"/>
        </w:trPr>
        <w:tc>
          <w:tcPr>
            <w:tcW w:w="907" w:type="dxa"/>
          </w:tcPr>
          <w:p w14:paraId="318F37F6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14:paraId="5E629369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06BE0215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3</w:t>
            </w:r>
          </w:p>
        </w:tc>
        <w:tc>
          <w:tcPr>
            <w:tcW w:w="737" w:type="dxa"/>
          </w:tcPr>
          <w:p w14:paraId="4262986D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14:paraId="5B7E5B4C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9815A50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6</w:t>
            </w:r>
          </w:p>
        </w:tc>
        <w:tc>
          <w:tcPr>
            <w:tcW w:w="1587" w:type="dxa"/>
          </w:tcPr>
          <w:p w14:paraId="12727187" w14:textId="77777777" w:rsidR="00B047A3" w:rsidRPr="00460FAC" w:rsidRDefault="009A41BD" w:rsidP="009A41BD">
            <w:pPr>
              <w:jc w:val="center"/>
              <w:rPr>
                <w:sz w:val="22"/>
                <w:szCs w:val="22"/>
              </w:rPr>
            </w:pPr>
            <w:r w:rsidRPr="00460FAC">
              <w:rPr>
                <w:sz w:val="22"/>
                <w:szCs w:val="22"/>
              </w:rPr>
              <w:t>7</w:t>
            </w:r>
          </w:p>
        </w:tc>
      </w:tr>
      <w:tr w:rsidR="00B047A3" w:rsidRPr="00460FAC" w14:paraId="7BA02123" w14:textId="77777777" w:rsidTr="007F0496">
        <w:trPr>
          <w:jc w:val="center"/>
        </w:trPr>
        <w:tc>
          <w:tcPr>
            <w:tcW w:w="907" w:type="dxa"/>
          </w:tcPr>
          <w:p w14:paraId="225C875C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C1A0D9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9448929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</w:tcPr>
          <w:p w14:paraId="054ECC0E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</w:tcPr>
          <w:p w14:paraId="3AF6E69D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CF9F159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</w:tcPr>
          <w:p w14:paraId="0BACB4C8" w14:textId="77777777" w:rsidR="00B047A3" w:rsidRPr="00460FAC" w:rsidRDefault="00B047A3" w:rsidP="009A41B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243CAB" w14:textId="094199A0" w:rsidR="009418E1" w:rsidRPr="00CF4B58" w:rsidRDefault="009418E1" w:rsidP="008C50D2">
      <w:pPr>
        <w:rPr>
          <w:sz w:val="22"/>
          <w:szCs w:val="22"/>
        </w:rPr>
      </w:pPr>
    </w:p>
    <w:p w14:paraId="0B22649D" w14:textId="3695AF3C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>а)</w:t>
      </w:r>
      <w:r>
        <w:rPr>
          <w:sz w:val="26"/>
          <w:szCs w:val="26"/>
        </w:rPr>
        <w:t> </w:t>
      </w:r>
      <w:r w:rsidRPr="008C50D2">
        <w:rPr>
          <w:sz w:val="26"/>
          <w:szCs w:val="26"/>
        </w:rPr>
        <w:t>оснащено (оснащены) автоматизированной системой управления, отвечающей следующим требованиям:</w:t>
      </w:r>
    </w:p>
    <w:p w14:paraId="417A8166" w14:textId="0C2A2EA8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>обеспечивает соблюдение Правил дорожного движения Российской Федерации, утвержденных постановлением Совета Министров</w:t>
      </w:r>
      <w:r>
        <w:rPr>
          <w:sz w:val="26"/>
          <w:szCs w:val="26"/>
        </w:rPr>
        <w:t xml:space="preserve"> -</w:t>
      </w:r>
      <w:r w:rsidRPr="008C50D2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C50D2">
        <w:rPr>
          <w:sz w:val="26"/>
          <w:szCs w:val="26"/>
        </w:rPr>
        <w:t>Правительства Российской Федерации от 23</w:t>
      </w:r>
      <w:r w:rsidR="002F7A55">
        <w:rPr>
          <w:sz w:val="26"/>
          <w:szCs w:val="26"/>
        </w:rPr>
        <w:t> </w:t>
      </w:r>
      <w:r w:rsidRPr="008C50D2">
        <w:rPr>
          <w:sz w:val="26"/>
          <w:szCs w:val="26"/>
        </w:rPr>
        <w:t>октября 1993</w:t>
      </w:r>
      <w:r w:rsidR="002F7A55">
        <w:rPr>
          <w:sz w:val="26"/>
          <w:szCs w:val="26"/>
        </w:rPr>
        <w:t> </w:t>
      </w:r>
      <w:r w:rsidRPr="008C50D2">
        <w:rPr>
          <w:sz w:val="26"/>
          <w:szCs w:val="26"/>
        </w:rPr>
        <w:t xml:space="preserve">г. </w:t>
      </w:r>
      <w:r>
        <w:rPr>
          <w:sz w:val="26"/>
          <w:szCs w:val="26"/>
        </w:rPr>
        <w:t>№</w:t>
      </w:r>
      <w:r w:rsidR="002F7A55">
        <w:rPr>
          <w:sz w:val="26"/>
          <w:szCs w:val="26"/>
        </w:rPr>
        <w:t> </w:t>
      </w:r>
      <w:r w:rsidRPr="008C50D2">
        <w:rPr>
          <w:sz w:val="26"/>
          <w:szCs w:val="26"/>
        </w:rPr>
        <w:t xml:space="preserve">1090 </w:t>
      </w:r>
      <w:r>
        <w:rPr>
          <w:sz w:val="26"/>
          <w:szCs w:val="26"/>
        </w:rPr>
        <w:br/>
      </w:r>
      <w:r w:rsidRPr="008C50D2">
        <w:rPr>
          <w:sz w:val="26"/>
          <w:szCs w:val="26"/>
        </w:rPr>
        <w:t>"О правилах дорожного движения";</w:t>
      </w:r>
    </w:p>
    <w:p w14:paraId="13C2FFE6" w14:textId="494CA977" w:rsidR="008C50D2" w:rsidRPr="008C50D2" w:rsidRDefault="008C50D2" w:rsidP="006034BE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осуществляет контроль дорожно-транспортной обстановки средствами технического зрения, безопасно и предсказуемо взаимодействует </w:t>
      </w:r>
      <w:r w:rsidR="002F7A55">
        <w:rPr>
          <w:sz w:val="26"/>
          <w:szCs w:val="26"/>
        </w:rPr>
        <w:br/>
      </w:r>
      <w:r w:rsidRPr="008C50D2">
        <w:rPr>
          <w:sz w:val="26"/>
          <w:szCs w:val="26"/>
        </w:rPr>
        <w:t>с другими участниками дорожного движения;</w:t>
      </w:r>
    </w:p>
    <w:p w14:paraId="3ADFC5DD" w14:textId="61DCB987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lastRenderedPageBreak/>
        <w:t>безопасным образом реагирует на ошибки, допускаемые другими участниками дорожного движения, в целях сведения до минимума потенциальных последствий таких ошибок;</w:t>
      </w:r>
    </w:p>
    <w:p w14:paraId="35B688AD" w14:textId="6BC653B2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>имеет возможность диагностирования неисправностей автоматизированной системы управления на любом этапе эксплуатации;</w:t>
      </w:r>
    </w:p>
    <w:p w14:paraId="36A62313" w14:textId="5215EDE0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действует только в пределах установленной среды штатной </w:t>
      </w:r>
      <w:r>
        <w:rPr>
          <w:sz w:val="26"/>
          <w:szCs w:val="26"/>
        </w:rPr>
        <w:br/>
      </w:r>
      <w:r w:rsidRPr="008C50D2">
        <w:rPr>
          <w:sz w:val="26"/>
          <w:szCs w:val="26"/>
        </w:rPr>
        <w:t>эксплуатации;</w:t>
      </w:r>
    </w:p>
    <w:p w14:paraId="1E9C5BA8" w14:textId="0D4A88BE" w:rsidR="008C50D2" w:rsidRPr="008C50D2" w:rsidRDefault="008C50D2" w:rsidP="00071283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имеет функционал, обеспечивающий при необходимости безопасную остановку высокоавтоматизированного транспортного средства </w:t>
      </w:r>
      <w:r>
        <w:rPr>
          <w:sz w:val="26"/>
          <w:szCs w:val="26"/>
        </w:rPr>
        <w:br/>
      </w:r>
      <w:r w:rsidRPr="008C50D2">
        <w:rPr>
          <w:sz w:val="26"/>
          <w:szCs w:val="26"/>
        </w:rPr>
        <w:t xml:space="preserve">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 октября 1993 г. </w:t>
      </w:r>
      <w:r>
        <w:rPr>
          <w:sz w:val="26"/>
          <w:szCs w:val="26"/>
        </w:rPr>
        <w:t>№</w:t>
      </w:r>
      <w:r w:rsidRPr="008C50D2">
        <w:rPr>
          <w:sz w:val="26"/>
          <w:szCs w:val="26"/>
        </w:rPr>
        <w:t xml:space="preserve"> 1090 "О правилах дорожного движения", в случае сбоя в работе автоматизированной системы управления или иной системы высокоавтоматизированного транспортного средства или непринятия водителем-испытателем управления после подачи автоматизированной системой управления соответствующего уведомления;</w:t>
      </w:r>
    </w:p>
    <w:p w14:paraId="6F750802" w14:textId="081B2773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>обеспечивает возможность проверки функционирования автоматизированной системы управления на любом этапе эксплуатации, включая получение информации об активном или неактивном автоматизированном режиме управления, нахождении в среде штатной эксплуатации, наличии ошибок, препятствующих функционированию автоматизированной системы управления;</w:t>
      </w:r>
    </w:p>
    <w:p w14:paraId="77C1159B" w14:textId="51446CDC" w:rsidR="008C50D2" w:rsidRPr="008C50D2" w:rsidRDefault="008C50D2" w:rsidP="006034BE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реагирует на непредвиденные ситуации таким образом, чтобы свести </w:t>
      </w:r>
      <w:r w:rsidR="00071283">
        <w:rPr>
          <w:sz w:val="26"/>
          <w:szCs w:val="26"/>
        </w:rPr>
        <w:br/>
      </w:r>
      <w:r w:rsidRPr="008C50D2">
        <w:rPr>
          <w:sz w:val="26"/>
          <w:szCs w:val="26"/>
        </w:rPr>
        <w:t xml:space="preserve">до минимума опасность для пользователей этого транспортного средства </w:t>
      </w:r>
      <w:r w:rsidR="00071283">
        <w:rPr>
          <w:sz w:val="26"/>
          <w:szCs w:val="26"/>
        </w:rPr>
        <w:br/>
      </w:r>
      <w:r w:rsidRPr="008C50D2">
        <w:rPr>
          <w:sz w:val="26"/>
          <w:szCs w:val="26"/>
        </w:rPr>
        <w:t>или других участников дорожного движения;</w:t>
      </w:r>
    </w:p>
    <w:p w14:paraId="4566D644" w14:textId="4911145B" w:rsidR="008C50D2" w:rsidRPr="008C50D2" w:rsidRDefault="008C50D2" w:rsidP="006034BE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обменивается информацией с пользователями и другими участниками дорожного движения четким, действенным и последовательным образом посредством предоставления им достаточных данных, касающихся </w:t>
      </w:r>
      <w:r w:rsidR="00071283">
        <w:rPr>
          <w:sz w:val="26"/>
          <w:szCs w:val="26"/>
        </w:rPr>
        <w:br/>
      </w:r>
      <w:r w:rsidRPr="008C50D2">
        <w:rPr>
          <w:sz w:val="26"/>
          <w:szCs w:val="26"/>
        </w:rPr>
        <w:t>состояния и намерения высокоавтоматизированного транспортного средства;</w:t>
      </w:r>
    </w:p>
    <w:p w14:paraId="1536CB64" w14:textId="2F46B822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имеет возможность деактивации безопасным способом и передачи управления водителю-испытателю в ситуациях, при которых автоматизированная система управления оказывается неспособной осуществлять безопасное управление этим транспортным средством </w:t>
      </w:r>
      <w:r w:rsidR="00071283">
        <w:rPr>
          <w:sz w:val="26"/>
          <w:szCs w:val="26"/>
        </w:rPr>
        <w:br/>
      </w:r>
      <w:r w:rsidRPr="008C50D2">
        <w:rPr>
          <w:sz w:val="26"/>
          <w:szCs w:val="26"/>
        </w:rPr>
        <w:t>(для высокоавтоматизированного транспортного средства 1 категории);</w:t>
      </w:r>
    </w:p>
    <w:p w14:paraId="72258940" w14:textId="366CBADB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>защищена от стороннего вмешательства в работу автоматизированной системы управления, кроме случаев, когда такое вмешательство предусмотрено алгоритмом ее работы;</w:t>
      </w:r>
    </w:p>
    <w:p w14:paraId="250F58DC" w14:textId="207864D8" w:rsidR="008C50D2" w:rsidRPr="008C50D2" w:rsidRDefault="008C50D2" w:rsidP="00B458A6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>б)</w:t>
      </w:r>
      <w:r>
        <w:rPr>
          <w:sz w:val="26"/>
          <w:szCs w:val="26"/>
        </w:rPr>
        <w:t> </w:t>
      </w:r>
      <w:r w:rsidRPr="008C50D2">
        <w:rPr>
          <w:sz w:val="26"/>
          <w:szCs w:val="26"/>
        </w:rPr>
        <w:t xml:space="preserve">является безопасным (являются безопасными) для участия </w:t>
      </w:r>
      <w:r w:rsidR="00B458A6">
        <w:rPr>
          <w:sz w:val="26"/>
          <w:szCs w:val="26"/>
        </w:rPr>
        <w:br/>
      </w:r>
      <w:r w:rsidRPr="008C50D2">
        <w:rPr>
          <w:sz w:val="26"/>
          <w:szCs w:val="26"/>
        </w:rPr>
        <w:t>в дорожном движении на автомобильных дорогах и оснащено (оснащены):</w:t>
      </w:r>
    </w:p>
    <w:p w14:paraId="58D0A618" w14:textId="29F4A99E" w:rsidR="008C50D2" w:rsidRPr="008C50D2" w:rsidRDefault="008C50D2" w:rsidP="006034BE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устройством для непрерывной некорректируемой регистрации, сбора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 xml:space="preserve">и хранения данных с датчиков автоматизированной системы управления, обеспечивающим запись информации в формате, доступном только </w:t>
      </w:r>
      <w:r w:rsidR="00B458A6">
        <w:rPr>
          <w:sz w:val="26"/>
          <w:szCs w:val="26"/>
        </w:rPr>
        <w:br/>
      </w:r>
      <w:r w:rsidRPr="008C50D2">
        <w:rPr>
          <w:sz w:val="26"/>
          <w:szCs w:val="26"/>
        </w:rPr>
        <w:t>для чтения;</w:t>
      </w:r>
    </w:p>
    <w:p w14:paraId="5780CD12" w14:textId="4084E29F" w:rsidR="008C50D2" w:rsidRPr="008C50D2" w:rsidRDefault="008C50D2" w:rsidP="006034BE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устройствами для непрерывной некорректируемой </w:t>
      </w:r>
      <w:proofErr w:type="spellStart"/>
      <w:r w:rsidRPr="008C50D2">
        <w:rPr>
          <w:sz w:val="26"/>
          <w:szCs w:val="26"/>
        </w:rPr>
        <w:t>видеорегистрации</w:t>
      </w:r>
      <w:proofErr w:type="spellEnd"/>
      <w:r w:rsidRPr="008C50D2">
        <w:rPr>
          <w:sz w:val="26"/>
          <w:szCs w:val="26"/>
        </w:rPr>
        <w:t xml:space="preserve">, которые осуществляют видеофиксацию действий водителя-испытателя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 xml:space="preserve">и (или) пассажира высокоавтоматизированного транспортного средства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>и окружающей дорожно-транспортной обстановки во время эксплуатации;</w:t>
      </w:r>
    </w:p>
    <w:p w14:paraId="03480A07" w14:textId="2A1BE964" w:rsidR="008C50D2" w:rsidRPr="008C50D2" w:rsidRDefault="008C50D2" w:rsidP="006034BE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lastRenderedPageBreak/>
        <w:t xml:space="preserve">устройством для активации и деактивации автоматизированной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 xml:space="preserve">системы управления, доступ к которому обеспечивается </w:t>
      </w:r>
      <w:r w:rsidR="00B458A6">
        <w:rPr>
          <w:sz w:val="26"/>
          <w:szCs w:val="26"/>
        </w:rPr>
        <w:br/>
      </w:r>
      <w:r w:rsidRPr="008C50D2">
        <w:rPr>
          <w:sz w:val="26"/>
          <w:szCs w:val="26"/>
        </w:rPr>
        <w:t>для водителя-испытателя или оператора;</w:t>
      </w:r>
    </w:p>
    <w:p w14:paraId="7DB563E3" w14:textId="25C45A15" w:rsidR="008C50D2" w:rsidRPr="008C50D2" w:rsidRDefault="008C50D2" w:rsidP="006034BE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установленным на заднем стекле или на иной задней или боковой поверхности высокоавтоматизированного транспортного средства специальным знаком "Автономное управление" в виде равностороннего треугольника белого цвета вершиной вверх с каймой красного цвета (сторона треугольника не менее 200 миллиметров, ширина каймы - 0,1 стороны),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>в который вписана буква "А" черного цвета;</w:t>
      </w:r>
    </w:p>
    <w:p w14:paraId="32C60842" w14:textId="67EF1FBC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устройством, позволяющим водителю-испытателю, находящемуся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 xml:space="preserve">на месте водителя или переднем пассажирском сиденье, выполнить торможение, в том числе экстренное, высокоавтоматизированного транспортного средства вплоть до его полной остановки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>(для высокоавтоматизированных транспортных средств 1 категории);</w:t>
      </w:r>
    </w:p>
    <w:p w14:paraId="7237A211" w14:textId="05677C9C" w:rsidR="008C50D2" w:rsidRPr="008C50D2" w:rsidRDefault="008C50D2" w:rsidP="008C50D2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>программно-аппаратным комплексом, позволяющим оператору осуществлять дистанционный выбор маршрута и мест остановки высокоавтоматизированного транспортного средства;</w:t>
      </w:r>
    </w:p>
    <w:p w14:paraId="5B515B10" w14:textId="33FD1606" w:rsidR="008C50D2" w:rsidRPr="008C50D2" w:rsidRDefault="008C50D2" w:rsidP="006034BE">
      <w:pPr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 xml:space="preserve">специальными маркировками, нанесенными на боковые поверхности высокоавтоматизированного транспортного средства, содержащими номер телефона, по которому в случае дорожно-транспортного происшествия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 xml:space="preserve">любой участник дорожного движения или иные лица будут иметь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 xml:space="preserve">возможность связи с субъектом экспериментального правового режима </w:t>
      </w:r>
      <w:r w:rsidR="006034BE">
        <w:rPr>
          <w:sz w:val="26"/>
          <w:szCs w:val="26"/>
        </w:rPr>
        <w:br/>
      </w:r>
      <w:r w:rsidRPr="008C50D2">
        <w:rPr>
          <w:sz w:val="26"/>
          <w:szCs w:val="26"/>
        </w:rPr>
        <w:t>в сфере цифровых и технологических инноваций по предоставлению транспортных услуг с использованием высокоавтоматизированных транспортных средств на территориях отдельных субъектов Российской Федерации;</w:t>
      </w:r>
    </w:p>
    <w:p w14:paraId="27B02BF6" w14:textId="4FB11FC4" w:rsidR="008C50D2" w:rsidRDefault="008C50D2" w:rsidP="006034BE">
      <w:pPr>
        <w:spacing w:after="120"/>
        <w:ind w:firstLine="567"/>
        <w:jc w:val="both"/>
        <w:rPr>
          <w:sz w:val="26"/>
          <w:szCs w:val="26"/>
        </w:rPr>
      </w:pPr>
      <w:r w:rsidRPr="008C50D2">
        <w:rPr>
          <w:sz w:val="26"/>
          <w:szCs w:val="26"/>
        </w:rPr>
        <w:t>средствами, направленными на обеспечение информационной безопасности, предотвращающими внешнее вмешательство в работу автоматизированной системы управления, за исключением случаев, когда такое вмешательство предусмотрено самой автоматизированной системой управления в целях обеспечения безопасности, включая вмешательство оператора.</w:t>
      </w:r>
    </w:p>
    <w:p w14:paraId="3099954A" w14:textId="77777777" w:rsidR="008F2C42" w:rsidRPr="00FC6BE0" w:rsidRDefault="008F2C42" w:rsidP="008C50D2">
      <w:pPr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>Декларация принята на основании</w:t>
      </w:r>
      <w:r w:rsidR="00664E8F" w:rsidRPr="00FC6BE0">
        <w:rPr>
          <w:sz w:val="26"/>
          <w:szCs w:val="26"/>
        </w:rPr>
        <w:t xml:space="preserve">  </w:t>
      </w:r>
      <w:r w:rsidR="00664E8F" w:rsidRPr="00FC6BE0">
        <w:rPr>
          <w:sz w:val="26"/>
          <w:szCs w:val="26"/>
        </w:rPr>
        <w:tab/>
        <w:t>.</w:t>
      </w:r>
    </w:p>
    <w:p w14:paraId="0F01000B" w14:textId="77777777" w:rsidR="00664E8F" w:rsidRPr="008C50D2" w:rsidRDefault="00664E8F" w:rsidP="006034BE">
      <w:pPr>
        <w:pBdr>
          <w:top w:val="single" w:sz="4" w:space="1" w:color="auto"/>
        </w:pBdr>
        <w:ind w:left="3941" w:right="113"/>
        <w:rPr>
          <w:sz w:val="2"/>
          <w:szCs w:val="2"/>
        </w:rPr>
      </w:pPr>
    </w:p>
    <w:p w14:paraId="346B5667" w14:textId="77777777" w:rsidR="00664E8F" w:rsidRPr="00FC6BE0" w:rsidRDefault="00664E8F" w:rsidP="00664E8F">
      <w:pPr>
        <w:spacing w:before="360"/>
        <w:rPr>
          <w:sz w:val="26"/>
          <w:szCs w:val="26"/>
        </w:rPr>
      </w:pPr>
      <w:r w:rsidRPr="00FC6BE0">
        <w:rPr>
          <w:sz w:val="26"/>
          <w:szCs w:val="26"/>
        </w:rPr>
        <w:t>Дополнительная информация:</w:t>
      </w:r>
    </w:p>
    <w:p w14:paraId="14DE6DEF" w14:textId="2F2212BC" w:rsidR="00664E8F" w:rsidRPr="008C50D2" w:rsidRDefault="00664E8F" w:rsidP="008C50D2">
      <w:pPr>
        <w:ind w:firstLine="567"/>
        <w:jc w:val="both"/>
        <w:rPr>
          <w:sz w:val="2"/>
          <w:szCs w:val="2"/>
        </w:rPr>
      </w:pPr>
      <w:r w:rsidRPr="00FC6BE0">
        <w:rPr>
          <w:sz w:val="26"/>
          <w:szCs w:val="26"/>
        </w:rPr>
        <w:t xml:space="preserve">а) установленная в высокоавтоматизированном </w:t>
      </w:r>
      <w:r w:rsidR="005A7CFF" w:rsidRPr="00FC6BE0">
        <w:rPr>
          <w:sz w:val="26"/>
          <w:szCs w:val="26"/>
        </w:rPr>
        <w:t xml:space="preserve">транспортном </w:t>
      </w:r>
      <w:r w:rsidR="008C50D2">
        <w:rPr>
          <w:sz w:val="26"/>
          <w:szCs w:val="26"/>
        </w:rPr>
        <w:br/>
      </w:r>
      <w:r w:rsidRPr="00FC6BE0">
        <w:rPr>
          <w:sz w:val="26"/>
          <w:szCs w:val="26"/>
        </w:rPr>
        <w:t>средстве автоматизированная система управления состоит из:</w:t>
      </w:r>
      <w:r w:rsidR="008C50D2">
        <w:rPr>
          <w:sz w:val="26"/>
          <w:szCs w:val="26"/>
        </w:rPr>
        <w:t xml:space="preserve"> </w:t>
      </w:r>
      <w:r w:rsidR="005A7CFF" w:rsidRPr="00FC6BE0">
        <w:rPr>
          <w:sz w:val="26"/>
          <w:szCs w:val="26"/>
        </w:rPr>
        <w:br/>
      </w:r>
    </w:p>
    <w:p w14:paraId="342C2C5D" w14:textId="77777777" w:rsidR="00664E8F" w:rsidRPr="00FC6BE0" w:rsidRDefault="00664E8F" w:rsidP="00664E8F">
      <w:pPr>
        <w:rPr>
          <w:sz w:val="26"/>
          <w:szCs w:val="26"/>
        </w:rPr>
      </w:pPr>
    </w:p>
    <w:p w14:paraId="1DAEAAA7" w14:textId="77777777" w:rsidR="00664E8F" w:rsidRPr="008C50D2" w:rsidRDefault="00664E8F" w:rsidP="005A7CFF">
      <w:pPr>
        <w:pBdr>
          <w:top w:val="single" w:sz="4" w:space="1" w:color="auto"/>
        </w:pBdr>
        <w:rPr>
          <w:sz w:val="2"/>
          <w:szCs w:val="2"/>
        </w:rPr>
      </w:pPr>
    </w:p>
    <w:p w14:paraId="50D58B5A" w14:textId="77777777" w:rsidR="00664E8F" w:rsidRPr="00FC6BE0" w:rsidRDefault="005A7CFF" w:rsidP="008C50D2">
      <w:pPr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ab/>
        <w:t>;</w:t>
      </w:r>
    </w:p>
    <w:p w14:paraId="2B4FEEDD" w14:textId="29A79A58" w:rsidR="00664E8F" w:rsidRPr="008C50D2" w:rsidRDefault="00664E8F" w:rsidP="00CF4B58">
      <w:pPr>
        <w:pBdr>
          <w:top w:val="single" w:sz="4" w:space="1" w:color="auto"/>
        </w:pBdr>
        <w:spacing w:after="240"/>
        <w:ind w:right="113"/>
        <w:jc w:val="center"/>
      </w:pPr>
      <w:r w:rsidRPr="008C50D2">
        <w:t>(компонентный состав с указанием марок, мод</w:t>
      </w:r>
      <w:r w:rsidR="008C50D2">
        <w:t>ификаций</w:t>
      </w:r>
      <w:r w:rsidRPr="008C50D2">
        <w:t xml:space="preserve">, </w:t>
      </w:r>
      <w:r w:rsidR="005A7CFF" w:rsidRPr="008C50D2">
        <w:br/>
      </w:r>
      <w:r w:rsidRPr="008C50D2">
        <w:t>идентификационных обозначений компонентов)</w:t>
      </w:r>
    </w:p>
    <w:p w14:paraId="348B4EBB" w14:textId="558768C2" w:rsidR="00664E8F" w:rsidRPr="00FC6BE0" w:rsidRDefault="005A7CFF" w:rsidP="008C50D2">
      <w:pPr>
        <w:ind w:firstLine="567"/>
        <w:jc w:val="both"/>
        <w:rPr>
          <w:sz w:val="26"/>
          <w:szCs w:val="26"/>
        </w:rPr>
      </w:pPr>
      <w:r w:rsidRPr="00FC6BE0">
        <w:rPr>
          <w:sz w:val="26"/>
          <w:szCs w:val="26"/>
        </w:rPr>
        <w:t>б) </w:t>
      </w:r>
      <w:r w:rsidR="00664E8F" w:rsidRPr="00FC6BE0">
        <w:rPr>
          <w:sz w:val="26"/>
          <w:szCs w:val="26"/>
        </w:rPr>
        <w:t>среда штатной эксплуатации, в пределах которой возможно осуществление безопасной эксплуатации высокоавтоматизированного транспортного средства</w:t>
      </w:r>
      <w:r w:rsidR="008C50D2">
        <w:rPr>
          <w:sz w:val="26"/>
          <w:szCs w:val="26"/>
        </w:rPr>
        <w:t>:</w:t>
      </w:r>
    </w:p>
    <w:p w14:paraId="5F58297C" w14:textId="77777777" w:rsidR="005A7CFF" w:rsidRPr="00FC6BE0" w:rsidRDefault="005A7CFF" w:rsidP="005A7CFF">
      <w:pPr>
        <w:rPr>
          <w:sz w:val="26"/>
          <w:szCs w:val="26"/>
        </w:rPr>
      </w:pPr>
    </w:p>
    <w:p w14:paraId="543C53CF" w14:textId="77777777" w:rsidR="005A7CFF" w:rsidRPr="00762A4C" w:rsidRDefault="005A7CFF" w:rsidP="005A7CFF">
      <w:pPr>
        <w:pBdr>
          <w:top w:val="single" w:sz="4" w:space="1" w:color="auto"/>
        </w:pBdr>
        <w:rPr>
          <w:sz w:val="2"/>
          <w:szCs w:val="2"/>
        </w:rPr>
      </w:pPr>
    </w:p>
    <w:p w14:paraId="29681D45" w14:textId="47BE7258" w:rsidR="005A7CFF" w:rsidRPr="00FC6BE0" w:rsidRDefault="005A7CFF" w:rsidP="007F0496">
      <w:pPr>
        <w:keepNext/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ab/>
      </w:r>
      <w:r w:rsidR="00BD13BD">
        <w:rPr>
          <w:sz w:val="26"/>
          <w:szCs w:val="26"/>
        </w:rPr>
        <w:t>;</w:t>
      </w:r>
    </w:p>
    <w:p w14:paraId="1A379737" w14:textId="77777777" w:rsidR="005A7CFF" w:rsidRPr="00762A4C" w:rsidRDefault="005A7CFF" w:rsidP="005A7CFF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1EAF110A" w14:textId="0C0B2529" w:rsidR="00BC49C5" w:rsidRDefault="00BC49C5" w:rsidP="006034BE">
      <w:pPr>
        <w:spacing w:after="240"/>
        <w:ind w:firstLine="567"/>
        <w:jc w:val="both"/>
        <w:rPr>
          <w:sz w:val="26"/>
          <w:szCs w:val="26"/>
        </w:rPr>
      </w:pPr>
      <w:r w:rsidRPr="00BC49C5">
        <w:rPr>
          <w:sz w:val="26"/>
          <w:szCs w:val="26"/>
        </w:rPr>
        <w:lastRenderedPageBreak/>
        <w:t xml:space="preserve">в) перечень документов, содержащих информацию, предусмотренную подпунктом "д" пункта 12 Программы экспериментального правового режима в сфере цифровых и технологических инноваций по предоставлению транспортных услуг с использованием высокоавтоматизированных транспортных средств на территориях отдельных субъектов Российской Федерации, утвержденной постановлением Правительства Российской Федерации от 29 декабря 2022 г. № 2495 "Об установлении </w:t>
      </w:r>
      <w:r w:rsidR="006034BE">
        <w:rPr>
          <w:sz w:val="26"/>
          <w:szCs w:val="26"/>
        </w:rPr>
        <w:br/>
      </w:r>
      <w:r w:rsidRPr="00BC49C5">
        <w:rPr>
          <w:sz w:val="26"/>
          <w:szCs w:val="26"/>
        </w:rPr>
        <w:t>экспериментального правового режима в сфере цифровых и технологических инноваций и утверждении Программы экспериментального правового режима в сфере цифровых и технологических инноваций по предоставлению транспортных услуг с использованием высокоавтоматизированных транспортных средств на территориях отдельных субъектов Российской Федерации", прилагаемых к настоящей декларации:</w:t>
      </w:r>
    </w:p>
    <w:p w14:paraId="0DEF1C11" w14:textId="77777777" w:rsidR="00BC49C5" w:rsidRPr="00FC6BE0" w:rsidRDefault="00BC49C5" w:rsidP="00BC49C5">
      <w:pPr>
        <w:tabs>
          <w:tab w:val="right" w:pos="8788"/>
        </w:tabs>
        <w:rPr>
          <w:sz w:val="26"/>
          <w:szCs w:val="26"/>
        </w:rPr>
      </w:pPr>
      <w:r w:rsidRPr="00FC6BE0">
        <w:rPr>
          <w:sz w:val="26"/>
          <w:szCs w:val="26"/>
        </w:rPr>
        <w:tab/>
        <w:t>.</w:t>
      </w:r>
    </w:p>
    <w:p w14:paraId="291479E4" w14:textId="77777777" w:rsidR="00BC49C5" w:rsidRPr="00762A4C" w:rsidRDefault="00BC49C5" w:rsidP="00BC49C5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14:paraId="1732F539" w14:textId="77777777" w:rsidR="00BC49C5" w:rsidRPr="00FC6BE0" w:rsidRDefault="00BC49C5" w:rsidP="00BC49C5">
      <w:pPr>
        <w:spacing w:after="240"/>
        <w:rPr>
          <w:sz w:val="26"/>
          <w:szCs w:val="26"/>
        </w:rPr>
      </w:pPr>
      <w:r w:rsidRPr="00FC6BE0">
        <w:rPr>
          <w:sz w:val="26"/>
          <w:szCs w:val="26"/>
        </w:rPr>
        <w:t>Достоверность указанных сведений подтверждаю</w:t>
      </w:r>
    </w:p>
    <w:tbl>
      <w:tblPr>
        <w:tblW w:w="88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531"/>
        <w:gridCol w:w="4932"/>
      </w:tblGrid>
      <w:tr w:rsidR="00BC49C5" w:rsidRPr="00FC6BE0" w14:paraId="0CF53533" w14:textId="77777777" w:rsidTr="000469DC">
        <w:trPr>
          <w:jc w:val="center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4DF6AB" w14:textId="77777777" w:rsidR="00BC49C5" w:rsidRPr="00FC6BE0" w:rsidRDefault="00BC49C5" w:rsidP="00E272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CDA96" w14:textId="281272AF" w:rsidR="00BC49C5" w:rsidRPr="00FC6BE0" w:rsidRDefault="00BC49C5" w:rsidP="00E27233">
            <w:pPr>
              <w:jc w:val="center"/>
              <w:rPr>
                <w:sz w:val="26"/>
                <w:szCs w:val="26"/>
              </w:rPr>
            </w:pPr>
            <w:r w:rsidRPr="00FC6BE0">
              <w:rPr>
                <w:sz w:val="26"/>
                <w:szCs w:val="26"/>
              </w:rPr>
              <w:t>МП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A6584" w14:textId="77777777" w:rsidR="00BC49C5" w:rsidRPr="00FC6BE0" w:rsidRDefault="00BC49C5" w:rsidP="00E27233">
            <w:pPr>
              <w:jc w:val="center"/>
              <w:rPr>
                <w:sz w:val="26"/>
                <w:szCs w:val="26"/>
              </w:rPr>
            </w:pPr>
          </w:p>
        </w:tc>
      </w:tr>
      <w:tr w:rsidR="00BC49C5" w:rsidRPr="00BC49C5" w14:paraId="75A044AC" w14:textId="77777777" w:rsidTr="000469DC">
        <w:trPr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6069A81" w14:textId="77777777" w:rsidR="00BC49C5" w:rsidRPr="00BC49C5" w:rsidRDefault="00BC49C5" w:rsidP="00E27233">
            <w:pPr>
              <w:jc w:val="center"/>
            </w:pPr>
            <w:r w:rsidRPr="00BC49C5">
              <w:t>(подпись)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6620A73" w14:textId="77777777" w:rsidR="00BC49C5" w:rsidRPr="00BC49C5" w:rsidRDefault="00BC49C5" w:rsidP="00E27233">
            <w:pPr>
              <w:jc w:val="center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6A37B178" w14:textId="788BC852" w:rsidR="00BC49C5" w:rsidRPr="00BC49C5" w:rsidRDefault="00BC49C5" w:rsidP="00E27233">
            <w:pPr>
              <w:jc w:val="center"/>
            </w:pPr>
            <w:r w:rsidRPr="00BC49C5">
              <w:t>(фамилия, имя, отчество (при наличии), должность)</w:t>
            </w:r>
          </w:p>
        </w:tc>
      </w:tr>
    </w:tbl>
    <w:p w14:paraId="4C417C83" w14:textId="77777777" w:rsidR="00BC49C5" w:rsidRPr="00FC6BE0" w:rsidRDefault="00BC49C5" w:rsidP="00BC49C5">
      <w:pPr>
        <w:spacing w:before="480"/>
        <w:rPr>
          <w:sz w:val="26"/>
          <w:szCs w:val="26"/>
        </w:rPr>
      </w:pPr>
      <w:r w:rsidRPr="00FC6BE0">
        <w:rPr>
          <w:sz w:val="26"/>
          <w:szCs w:val="26"/>
        </w:rPr>
        <w:t xml:space="preserve">Декларация действительна со дня регистрации  </w:t>
      </w:r>
    </w:p>
    <w:p w14:paraId="075296B8" w14:textId="77777777" w:rsidR="00BC49C5" w:rsidRPr="00BC49C5" w:rsidRDefault="00BC49C5" w:rsidP="00BC49C5">
      <w:pPr>
        <w:pBdr>
          <w:top w:val="single" w:sz="4" w:space="1" w:color="auto"/>
        </w:pBdr>
        <w:spacing w:after="240"/>
        <w:ind w:left="5320"/>
        <w:rPr>
          <w:sz w:val="2"/>
          <w:szCs w:val="2"/>
        </w:rPr>
      </w:pPr>
    </w:p>
    <w:tbl>
      <w:tblPr>
        <w:tblW w:w="88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531"/>
        <w:gridCol w:w="4932"/>
      </w:tblGrid>
      <w:tr w:rsidR="00BC49C5" w:rsidRPr="00FC6BE0" w14:paraId="0B7D6F58" w14:textId="77777777" w:rsidTr="000469DC">
        <w:trPr>
          <w:jc w:val="center"/>
        </w:trPr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CF5292" w14:textId="77777777" w:rsidR="00BC49C5" w:rsidRPr="00FC6BE0" w:rsidRDefault="00BC49C5" w:rsidP="00E272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F98E3" w14:textId="77777777" w:rsidR="00BC49C5" w:rsidRPr="00FC6BE0" w:rsidRDefault="00BC49C5" w:rsidP="00E27233">
            <w:pPr>
              <w:jc w:val="center"/>
              <w:rPr>
                <w:sz w:val="26"/>
                <w:szCs w:val="26"/>
              </w:rPr>
            </w:pPr>
            <w:r w:rsidRPr="00FC6BE0">
              <w:rPr>
                <w:sz w:val="26"/>
                <w:szCs w:val="26"/>
              </w:rPr>
              <w:t>МП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B8FAE2" w14:textId="77777777" w:rsidR="00BC49C5" w:rsidRPr="00FC6BE0" w:rsidRDefault="00BC49C5" w:rsidP="00E27233">
            <w:pPr>
              <w:jc w:val="center"/>
              <w:rPr>
                <w:sz w:val="26"/>
                <w:szCs w:val="26"/>
              </w:rPr>
            </w:pPr>
          </w:p>
        </w:tc>
      </w:tr>
      <w:tr w:rsidR="00BC49C5" w:rsidRPr="00BC49C5" w14:paraId="21E73B76" w14:textId="77777777" w:rsidTr="000469DC">
        <w:trPr>
          <w:jc w:val="center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6254222" w14:textId="77777777" w:rsidR="00BC49C5" w:rsidRPr="00BC49C5" w:rsidRDefault="00BC49C5" w:rsidP="00E27233">
            <w:pPr>
              <w:jc w:val="center"/>
            </w:pPr>
            <w:r w:rsidRPr="00BC49C5">
              <w:t>(подпись)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E66F0E9" w14:textId="77777777" w:rsidR="00BC49C5" w:rsidRPr="00BC49C5" w:rsidRDefault="00BC49C5" w:rsidP="00E27233">
            <w:pPr>
              <w:jc w:val="center"/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14:paraId="0E34FD54" w14:textId="77777777" w:rsidR="00BC49C5" w:rsidRPr="00BC49C5" w:rsidRDefault="00BC49C5" w:rsidP="00E27233">
            <w:pPr>
              <w:jc w:val="center"/>
            </w:pPr>
            <w:r w:rsidRPr="00BC49C5">
              <w:t>(фамилия, имя, отчество (при наличии), должность)</w:t>
            </w:r>
          </w:p>
        </w:tc>
      </w:tr>
    </w:tbl>
    <w:p w14:paraId="665E33D5" w14:textId="77777777" w:rsidR="001F7E70" w:rsidRPr="00FC6BE0" w:rsidRDefault="001F7E70" w:rsidP="004B62B5">
      <w:pPr>
        <w:spacing w:before="120"/>
        <w:ind w:right="2835"/>
        <w:jc w:val="center"/>
        <w:rPr>
          <w:sz w:val="26"/>
          <w:szCs w:val="26"/>
        </w:rPr>
      </w:pPr>
    </w:p>
    <w:p w14:paraId="46F7501D" w14:textId="77777777" w:rsidR="001F7E70" w:rsidRPr="00BC49C5" w:rsidRDefault="008F1867" w:rsidP="004B62B5">
      <w:pPr>
        <w:pBdr>
          <w:top w:val="single" w:sz="4" w:space="1" w:color="auto"/>
        </w:pBdr>
        <w:spacing w:after="120"/>
        <w:ind w:right="2835"/>
        <w:jc w:val="center"/>
      </w:pPr>
      <w:r w:rsidRPr="00BC49C5">
        <w:t>(регистрационный номер декларации)</w:t>
      </w:r>
    </w:p>
    <w:p w14:paraId="18C94B4B" w14:textId="77777777" w:rsidR="008F1867" w:rsidRPr="00FC6BE0" w:rsidRDefault="008F1867" w:rsidP="00BC49C5">
      <w:pPr>
        <w:ind w:right="2834"/>
        <w:jc w:val="center"/>
        <w:rPr>
          <w:sz w:val="26"/>
          <w:szCs w:val="26"/>
        </w:rPr>
      </w:pPr>
    </w:p>
    <w:p w14:paraId="7D5A3F27" w14:textId="77777777" w:rsidR="008F1867" w:rsidRPr="00BC49C5" w:rsidRDefault="008F1867" w:rsidP="00BC49C5">
      <w:pPr>
        <w:pBdr>
          <w:top w:val="single" w:sz="4" w:space="1" w:color="auto"/>
        </w:pBdr>
        <w:ind w:right="2834"/>
        <w:jc w:val="center"/>
      </w:pPr>
      <w:r w:rsidRPr="00BC49C5">
        <w:t>(дата регистрации декларации)</w:t>
      </w:r>
    </w:p>
    <w:p w14:paraId="0A35C33E" w14:textId="77777777" w:rsidR="005A7CFF" w:rsidRPr="00FC6BE0" w:rsidRDefault="005A7CFF" w:rsidP="005A7CFF">
      <w:pPr>
        <w:rPr>
          <w:sz w:val="26"/>
          <w:szCs w:val="26"/>
        </w:rPr>
      </w:pPr>
    </w:p>
    <w:sectPr w:rsidR="005A7CFF" w:rsidRPr="00FC6BE0" w:rsidSect="008E75A3">
      <w:headerReference w:type="default" r:id="rId7"/>
      <w:pgSz w:w="11907" w:h="16840" w:code="9"/>
      <w:pgMar w:top="1134" w:right="1418" w:bottom="1134" w:left="170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C8FC" w14:textId="77777777" w:rsidR="000529CD" w:rsidRDefault="000529CD">
      <w:r>
        <w:separator/>
      </w:r>
    </w:p>
  </w:endnote>
  <w:endnote w:type="continuationSeparator" w:id="0">
    <w:p w14:paraId="63DC300C" w14:textId="77777777" w:rsidR="000529CD" w:rsidRDefault="0005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146C" w14:textId="77777777" w:rsidR="000529CD" w:rsidRDefault="000529CD">
      <w:r>
        <w:separator/>
      </w:r>
    </w:p>
  </w:footnote>
  <w:footnote w:type="continuationSeparator" w:id="0">
    <w:p w14:paraId="00085E26" w14:textId="77777777" w:rsidR="000529CD" w:rsidRDefault="0005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EBE9" w14:textId="77777777" w:rsidR="00A85819" w:rsidRDefault="00A85819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02C8"/>
    <w:rsid w:val="000469DC"/>
    <w:rsid w:val="000529CD"/>
    <w:rsid w:val="00064425"/>
    <w:rsid w:val="00071283"/>
    <w:rsid w:val="000840F1"/>
    <w:rsid w:val="000D39F1"/>
    <w:rsid w:val="00133BF7"/>
    <w:rsid w:val="001A1C95"/>
    <w:rsid w:val="001B18F9"/>
    <w:rsid w:val="001C4632"/>
    <w:rsid w:val="001F7E70"/>
    <w:rsid w:val="002F4A3A"/>
    <w:rsid w:val="002F7A55"/>
    <w:rsid w:val="003C07C8"/>
    <w:rsid w:val="00404584"/>
    <w:rsid w:val="00460FAC"/>
    <w:rsid w:val="004A4D56"/>
    <w:rsid w:val="004B62B5"/>
    <w:rsid w:val="00505D24"/>
    <w:rsid w:val="005A7CFF"/>
    <w:rsid w:val="006034BE"/>
    <w:rsid w:val="00664E8F"/>
    <w:rsid w:val="006B748D"/>
    <w:rsid w:val="006B7D4F"/>
    <w:rsid w:val="007272F0"/>
    <w:rsid w:val="00762A4C"/>
    <w:rsid w:val="007F0496"/>
    <w:rsid w:val="00813FA4"/>
    <w:rsid w:val="008C50D2"/>
    <w:rsid w:val="008E75A3"/>
    <w:rsid w:val="008F1867"/>
    <w:rsid w:val="008F2C42"/>
    <w:rsid w:val="009418E1"/>
    <w:rsid w:val="00961AFD"/>
    <w:rsid w:val="009A41BD"/>
    <w:rsid w:val="009F1CA6"/>
    <w:rsid w:val="00A02E37"/>
    <w:rsid w:val="00A539A7"/>
    <w:rsid w:val="00A85819"/>
    <w:rsid w:val="00AD1148"/>
    <w:rsid w:val="00B047A3"/>
    <w:rsid w:val="00B053DA"/>
    <w:rsid w:val="00B458A6"/>
    <w:rsid w:val="00B66943"/>
    <w:rsid w:val="00B84B98"/>
    <w:rsid w:val="00B94661"/>
    <w:rsid w:val="00BC49C5"/>
    <w:rsid w:val="00BD13BD"/>
    <w:rsid w:val="00C373A4"/>
    <w:rsid w:val="00C5020E"/>
    <w:rsid w:val="00C77745"/>
    <w:rsid w:val="00CC53E3"/>
    <w:rsid w:val="00CF4B58"/>
    <w:rsid w:val="00E1651A"/>
    <w:rsid w:val="00E263F3"/>
    <w:rsid w:val="00E2774F"/>
    <w:rsid w:val="00E3759F"/>
    <w:rsid w:val="00E40894"/>
    <w:rsid w:val="00E46759"/>
    <w:rsid w:val="00E54E5B"/>
    <w:rsid w:val="00ED506C"/>
    <w:rsid w:val="00EE3D8B"/>
    <w:rsid w:val="00FA0B1B"/>
    <w:rsid w:val="00FC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8289E"/>
  <w14:defaultImageDpi w14:val="0"/>
  <w15:docId w15:val="{7998BA9A-61DA-4EEC-BE19-E06D2881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E2774F"/>
    <w:pPr>
      <w:widowControl w:val="0"/>
      <w:adjustRightInd w:val="0"/>
      <w:ind w:left="105"/>
    </w:pPr>
    <w:rPr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customStyle="1" w:styleId="TableParagraph">
    <w:name w:val="Table Paragraph"/>
    <w:basedOn w:val="a"/>
    <w:uiPriority w:val="99"/>
    <w:rsid w:val="00E2774F"/>
    <w:pPr>
      <w:widowControl w:val="0"/>
      <w:adjustRightInd w:val="0"/>
    </w:pPr>
    <w:rPr>
      <w:sz w:val="24"/>
      <w:szCs w:val="24"/>
    </w:rPr>
  </w:style>
  <w:style w:type="table" w:styleId="ac">
    <w:name w:val="Table Grid"/>
    <w:basedOn w:val="a1"/>
    <w:uiPriority w:val="99"/>
    <w:rsid w:val="00B047A3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C748E-BDE1-45EF-B0DF-03972AFF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25</cp:revision>
  <cp:lastPrinted>2025-12-02T09:19:00Z</cp:lastPrinted>
  <dcterms:created xsi:type="dcterms:W3CDTF">2025-12-01T07:01:00Z</dcterms:created>
  <dcterms:modified xsi:type="dcterms:W3CDTF">2025-12-02T09:28:00Z</dcterms:modified>
</cp:coreProperties>
</file>