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79EF2" w14:textId="24910E1D" w:rsidR="0079736A" w:rsidRPr="00AA5FE3" w:rsidRDefault="0079736A" w:rsidP="00352DF5">
      <w:pPr>
        <w:autoSpaceDE/>
        <w:autoSpaceDN/>
        <w:spacing w:after="180"/>
        <w:ind w:left="6095"/>
        <w:jc w:val="right"/>
        <w:rPr>
          <w:sz w:val="18"/>
          <w:szCs w:val="18"/>
        </w:rPr>
      </w:pPr>
      <w:r w:rsidRPr="00AA5FE3">
        <w:rPr>
          <w:sz w:val="18"/>
          <w:szCs w:val="18"/>
        </w:rPr>
        <w:t>(</w:t>
      </w:r>
      <w:r w:rsidRPr="009916C8">
        <w:rPr>
          <w:sz w:val="18"/>
          <w:szCs w:val="18"/>
        </w:rPr>
        <w:t xml:space="preserve">в ред. Приказа Судебного департамента </w:t>
      </w:r>
      <w:r w:rsidR="00954144">
        <w:rPr>
          <w:sz w:val="18"/>
          <w:szCs w:val="18"/>
        </w:rPr>
        <w:br/>
      </w:r>
      <w:r w:rsidRPr="009916C8">
        <w:rPr>
          <w:sz w:val="18"/>
          <w:szCs w:val="18"/>
        </w:rPr>
        <w:t xml:space="preserve">при Верховном Суде РФ от 22.12.2021 </w:t>
      </w:r>
      <w:r>
        <w:rPr>
          <w:sz w:val="18"/>
          <w:szCs w:val="18"/>
        </w:rPr>
        <w:t>№</w:t>
      </w:r>
      <w:r w:rsidRPr="009916C8">
        <w:rPr>
          <w:sz w:val="18"/>
          <w:szCs w:val="18"/>
        </w:rPr>
        <w:t xml:space="preserve"> 244</w:t>
      </w:r>
      <w:r w:rsidRPr="00AA5FE3">
        <w:rPr>
          <w:sz w:val="18"/>
          <w:szCs w:val="18"/>
        </w:rPr>
        <w:t>)</w:t>
      </w:r>
    </w:p>
    <w:p w14:paraId="6C296DF2" w14:textId="0AD2BB54" w:rsidR="0079736A" w:rsidRPr="005A5F86" w:rsidRDefault="0079736A" w:rsidP="00352DF5">
      <w:pPr>
        <w:spacing w:after="240"/>
        <w:jc w:val="right"/>
        <w:rPr>
          <w:sz w:val="22"/>
          <w:szCs w:val="22"/>
        </w:rPr>
      </w:pPr>
      <w:r w:rsidRPr="005A5F86">
        <w:rPr>
          <w:sz w:val="22"/>
          <w:szCs w:val="22"/>
        </w:rPr>
        <w:t>Форма № 6</w:t>
      </w:r>
      <w:r w:rsidR="00725BBA" w:rsidRPr="005A5F86">
        <w:rPr>
          <w:sz w:val="22"/>
          <w:szCs w:val="22"/>
        </w:rPr>
        <w:t>9.2</w:t>
      </w:r>
    </w:p>
    <w:p w14:paraId="54E7C9AD" w14:textId="7CB5FDF3" w:rsidR="005360A6" w:rsidRDefault="005360A6" w:rsidP="00352DF5">
      <w:pPr>
        <w:spacing w:after="120"/>
        <w:jc w:val="center"/>
        <w:rPr>
          <w:sz w:val="24"/>
          <w:szCs w:val="24"/>
        </w:rPr>
      </w:pPr>
      <w:r w:rsidRPr="008E44B4">
        <w:rPr>
          <w:sz w:val="24"/>
          <w:szCs w:val="24"/>
        </w:rPr>
        <w:t>Сопроводительное письмо</w:t>
      </w:r>
      <w:r w:rsidR="003A6C3A">
        <w:rPr>
          <w:sz w:val="24"/>
          <w:szCs w:val="24"/>
        </w:rPr>
        <w:t> </w:t>
      </w:r>
      <w:r w:rsidR="003A6C3A" w:rsidRPr="003A6C3A">
        <w:rPr>
          <w:rStyle w:val="ab"/>
          <w:sz w:val="24"/>
          <w:szCs w:val="24"/>
          <w:vertAlign w:val="baseline"/>
        </w:rPr>
        <w:endnoteReference w:customMarkFollows="1" w:id="1"/>
        <w:t>*</w:t>
      </w:r>
      <w:r w:rsidRPr="008E44B4">
        <w:rPr>
          <w:sz w:val="24"/>
          <w:szCs w:val="24"/>
        </w:rPr>
        <w:br/>
      </w:r>
      <w:r w:rsidR="008E44B4" w:rsidRPr="008E44B4">
        <w:rPr>
          <w:sz w:val="24"/>
          <w:szCs w:val="24"/>
        </w:rPr>
        <w:t>о направлении копии определения судьи о выплате вознаграждения судебному примирителю, участвовавшему в процедуре судебного примирения</w:t>
      </w:r>
    </w:p>
    <w:p w14:paraId="29E99BB3" w14:textId="77777777" w:rsidR="008E44B4" w:rsidRPr="006A3B58" w:rsidRDefault="008E44B4" w:rsidP="000D20F6">
      <w:pPr>
        <w:ind w:left="6237"/>
        <w:rPr>
          <w:sz w:val="22"/>
          <w:szCs w:val="22"/>
        </w:rPr>
      </w:pPr>
    </w:p>
    <w:p w14:paraId="0206EDDC" w14:textId="77777777" w:rsidR="008E44B4" w:rsidRPr="008E44B4" w:rsidRDefault="008E44B4" w:rsidP="000D20F6">
      <w:pPr>
        <w:pBdr>
          <w:top w:val="single" w:sz="4" w:space="1" w:color="auto"/>
        </w:pBdr>
        <w:ind w:left="6237"/>
        <w:rPr>
          <w:sz w:val="2"/>
          <w:szCs w:val="2"/>
        </w:rPr>
      </w:pPr>
    </w:p>
    <w:p w14:paraId="5EDFBD81" w14:textId="77777777" w:rsidR="008E44B4" w:rsidRPr="006A3B58" w:rsidRDefault="008E44B4" w:rsidP="000D20F6">
      <w:pPr>
        <w:ind w:left="6237"/>
        <w:rPr>
          <w:sz w:val="22"/>
          <w:szCs w:val="22"/>
        </w:rPr>
      </w:pPr>
    </w:p>
    <w:p w14:paraId="4875DAA0" w14:textId="77777777" w:rsidR="008E44B4" w:rsidRPr="006A10CF" w:rsidRDefault="008E44B4" w:rsidP="00352DF5">
      <w:pPr>
        <w:pBdr>
          <w:top w:val="single" w:sz="4" w:space="1" w:color="auto"/>
        </w:pBdr>
        <w:spacing w:after="180"/>
        <w:ind w:left="6237"/>
        <w:jc w:val="center"/>
        <w:rPr>
          <w:sz w:val="18"/>
          <w:szCs w:val="18"/>
        </w:rPr>
      </w:pPr>
      <w:r w:rsidRPr="006A10CF">
        <w:rPr>
          <w:sz w:val="18"/>
          <w:szCs w:val="18"/>
        </w:rPr>
        <w:t xml:space="preserve">Управление Судебного департамента </w:t>
      </w:r>
      <w:r w:rsidRPr="006A10CF">
        <w:rPr>
          <w:sz w:val="18"/>
          <w:szCs w:val="18"/>
        </w:rPr>
        <w:br/>
        <w:t>в субъекте Российской Федерации</w:t>
      </w:r>
    </w:p>
    <w:p w14:paraId="5B30E1CA" w14:textId="4E6294A3" w:rsidR="005360A6" w:rsidRPr="006A3B58" w:rsidRDefault="00F21E2F" w:rsidP="00352DF5">
      <w:pPr>
        <w:tabs>
          <w:tab w:val="center" w:pos="5245"/>
          <w:tab w:val="right" w:pos="9921"/>
        </w:tabs>
        <w:ind w:left="567"/>
        <w:rPr>
          <w:sz w:val="22"/>
          <w:szCs w:val="22"/>
        </w:rPr>
      </w:pPr>
      <w:r w:rsidRPr="006A3B58">
        <w:rPr>
          <w:sz w:val="22"/>
          <w:szCs w:val="22"/>
        </w:rPr>
        <w:t xml:space="preserve">Направляется копия определения </w:t>
      </w:r>
      <w:proofErr w:type="gramStart"/>
      <w:r w:rsidRPr="006A3B58">
        <w:rPr>
          <w:sz w:val="22"/>
          <w:szCs w:val="22"/>
        </w:rPr>
        <w:t>судьи</w:t>
      </w:r>
      <w:r w:rsidR="00F335B3" w:rsidRPr="00F335B3">
        <w:rPr>
          <w:sz w:val="22"/>
          <w:szCs w:val="22"/>
        </w:rPr>
        <w:t xml:space="preserve">  </w:t>
      </w:r>
      <w:r w:rsidRPr="006A3B58">
        <w:rPr>
          <w:sz w:val="22"/>
          <w:szCs w:val="22"/>
        </w:rPr>
        <w:tab/>
      </w:r>
      <w:proofErr w:type="gramEnd"/>
      <w:r w:rsidRPr="006A3B58">
        <w:rPr>
          <w:sz w:val="22"/>
          <w:szCs w:val="22"/>
        </w:rPr>
        <w:tab/>
        <w:t>районного, городского, межрайонного</w:t>
      </w:r>
    </w:p>
    <w:p w14:paraId="7D52EA74" w14:textId="4F48F02A" w:rsidR="005360A6" w:rsidRPr="00050786" w:rsidRDefault="005360A6" w:rsidP="006A3B58">
      <w:pPr>
        <w:pBdr>
          <w:top w:val="single" w:sz="4" w:space="1" w:color="auto"/>
        </w:pBdr>
        <w:ind w:left="4423" w:right="3742"/>
        <w:jc w:val="center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170"/>
        <w:gridCol w:w="397"/>
        <w:gridCol w:w="255"/>
        <w:gridCol w:w="1191"/>
        <w:gridCol w:w="454"/>
        <w:gridCol w:w="340"/>
        <w:gridCol w:w="2920"/>
        <w:gridCol w:w="3345"/>
        <w:gridCol w:w="227"/>
      </w:tblGrid>
      <w:tr w:rsidR="00F21E2F" w:rsidRPr="006A3B58" w14:paraId="545510E6" w14:textId="37579B99" w:rsidTr="00F335B3"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8226978" w14:textId="69E49113" w:rsidR="00F21E2F" w:rsidRPr="006A3B58" w:rsidRDefault="00F21E2F" w:rsidP="00FE2F16">
            <w:pPr>
              <w:rPr>
                <w:sz w:val="22"/>
                <w:szCs w:val="22"/>
              </w:rPr>
            </w:pPr>
            <w:r w:rsidRPr="006A3B58">
              <w:rPr>
                <w:sz w:val="22"/>
                <w:szCs w:val="22"/>
              </w:rPr>
              <w:t>суда от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3500E1" w14:textId="77777777" w:rsidR="00F21E2F" w:rsidRPr="006A3B58" w:rsidRDefault="00F21E2F" w:rsidP="00FE2F16">
            <w:pPr>
              <w:jc w:val="right"/>
              <w:rPr>
                <w:sz w:val="22"/>
                <w:szCs w:val="22"/>
              </w:rPr>
            </w:pPr>
            <w:r w:rsidRPr="006A3B58">
              <w:rPr>
                <w:sz w:val="22"/>
                <w:szCs w:val="22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6F7AE1" w14:textId="77777777" w:rsidR="00F21E2F" w:rsidRPr="006A3B58" w:rsidRDefault="00F21E2F" w:rsidP="00FE2F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C9B39F" w14:textId="77777777" w:rsidR="00F21E2F" w:rsidRPr="006A3B58" w:rsidRDefault="00F21E2F" w:rsidP="00FE2F16">
            <w:pPr>
              <w:rPr>
                <w:sz w:val="22"/>
                <w:szCs w:val="22"/>
              </w:rPr>
            </w:pPr>
            <w:r w:rsidRPr="006A3B58">
              <w:rPr>
                <w:sz w:val="22"/>
                <w:szCs w:val="22"/>
              </w:rPr>
              <w:t>»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FCC935" w14:textId="77777777" w:rsidR="00F21E2F" w:rsidRPr="006A3B58" w:rsidRDefault="00F21E2F" w:rsidP="00FE2F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BFC60E" w14:textId="77777777" w:rsidR="00F21E2F" w:rsidRPr="006A3B58" w:rsidRDefault="00F21E2F" w:rsidP="00FE2F16">
            <w:pPr>
              <w:jc w:val="right"/>
              <w:rPr>
                <w:sz w:val="22"/>
                <w:szCs w:val="22"/>
              </w:rPr>
            </w:pPr>
            <w:r w:rsidRPr="006A3B58">
              <w:rPr>
                <w:sz w:val="22"/>
                <w:szCs w:val="22"/>
              </w:rPr>
              <w:t>202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1DCBB8" w14:textId="77777777" w:rsidR="00F21E2F" w:rsidRPr="006A3B58" w:rsidRDefault="00F21E2F" w:rsidP="00FE2F16">
            <w:pPr>
              <w:rPr>
                <w:sz w:val="22"/>
                <w:szCs w:val="22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1D3A5F" w14:textId="3B6C3A71" w:rsidR="00F21E2F" w:rsidRPr="006A3B58" w:rsidRDefault="00F21E2F" w:rsidP="00C659F3">
            <w:pPr>
              <w:jc w:val="center"/>
              <w:rPr>
                <w:sz w:val="22"/>
                <w:szCs w:val="22"/>
              </w:rPr>
            </w:pPr>
            <w:r w:rsidRPr="006A3B58">
              <w:rPr>
                <w:sz w:val="22"/>
                <w:szCs w:val="22"/>
              </w:rPr>
              <w:t>г. о выплате вознаграждения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66ED5D" w14:textId="77777777" w:rsidR="00F21E2F" w:rsidRPr="006A3B58" w:rsidRDefault="00F21E2F" w:rsidP="00F21E2F">
            <w:pP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F919F2" w14:textId="0D6518D5" w:rsidR="00F21E2F" w:rsidRPr="006A3B58" w:rsidRDefault="00F21E2F" w:rsidP="00F21E2F">
            <w:pPr>
              <w:rPr>
                <w:sz w:val="22"/>
                <w:szCs w:val="22"/>
              </w:rPr>
            </w:pPr>
            <w:r w:rsidRPr="006A3B58">
              <w:rPr>
                <w:sz w:val="22"/>
                <w:szCs w:val="22"/>
              </w:rPr>
              <w:t>,</w:t>
            </w:r>
          </w:p>
        </w:tc>
      </w:tr>
    </w:tbl>
    <w:p w14:paraId="72EB77BA" w14:textId="16EF0111" w:rsidR="00F21E2F" w:rsidRPr="006A10CF" w:rsidRDefault="002A1A98" w:rsidP="006A10CF">
      <w:pPr>
        <w:ind w:left="7938"/>
        <w:jc w:val="both"/>
        <w:rPr>
          <w:sz w:val="18"/>
          <w:szCs w:val="18"/>
        </w:rPr>
      </w:pPr>
      <w:r w:rsidRPr="006A10CF">
        <w:rPr>
          <w:sz w:val="18"/>
          <w:szCs w:val="18"/>
        </w:rPr>
        <w:t>(Ф.И.О</w:t>
      </w:r>
      <w:r w:rsidR="009B42D6">
        <w:rPr>
          <w:sz w:val="18"/>
          <w:szCs w:val="18"/>
        </w:rPr>
        <w:t>.</w:t>
      </w:r>
      <w:r w:rsidRPr="006A10CF">
        <w:rPr>
          <w:sz w:val="18"/>
          <w:szCs w:val="18"/>
        </w:rPr>
        <w:t>)</w:t>
      </w:r>
    </w:p>
    <w:p w14:paraId="70E60808" w14:textId="43CF06BA" w:rsidR="00F335B3" w:rsidRPr="00F335B3" w:rsidRDefault="002A1A98" w:rsidP="00F335B3">
      <w:pPr>
        <w:jc w:val="both"/>
        <w:rPr>
          <w:sz w:val="2"/>
          <w:szCs w:val="2"/>
        </w:rPr>
      </w:pPr>
      <w:r w:rsidRPr="00050786">
        <w:rPr>
          <w:sz w:val="22"/>
          <w:szCs w:val="22"/>
        </w:rPr>
        <w:t>принимавшему(шей) участие в процедуре судебного примирения в качестве судебного примирителя</w:t>
      </w:r>
      <w:r w:rsidR="00F335B3">
        <w:rPr>
          <w:sz w:val="22"/>
          <w:szCs w:val="22"/>
        </w:rPr>
        <w:br/>
      </w:r>
    </w:p>
    <w:p w14:paraId="49F3E48E" w14:textId="6ECE06C1" w:rsidR="00F21E2F" w:rsidRPr="006A3B58" w:rsidRDefault="002A1A98" w:rsidP="00F335B3">
      <w:pPr>
        <w:rPr>
          <w:sz w:val="22"/>
          <w:szCs w:val="22"/>
        </w:rPr>
      </w:pPr>
      <w:r w:rsidRPr="006A3B58">
        <w:rPr>
          <w:sz w:val="22"/>
          <w:szCs w:val="22"/>
        </w:rPr>
        <w:t xml:space="preserve">по гражданскому (административному) делу №  </w:t>
      </w:r>
    </w:p>
    <w:p w14:paraId="45CD6AA7" w14:textId="77777777" w:rsidR="00F21E2F" w:rsidRPr="00050786" w:rsidRDefault="00F21E2F" w:rsidP="006A10CF">
      <w:pPr>
        <w:pBdr>
          <w:top w:val="single" w:sz="4" w:space="1" w:color="auto"/>
        </w:pBdr>
        <w:ind w:left="4593" w:right="3572"/>
        <w:jc w:val="both"/>
        <w:rPr>
          <w:sz w:val="2"/>
          <w:szCs w:val="2"/>
        </w:rPr>
      </w:pPr>
    </w:p>
    <w:p w14:paraId="24E8ED2A" w14:textId="3A8D2249" w:rsidR="00F21E2F" w:rsidRPr="006A3B58" w:rsidRDefault="002A1A98" w:rsidP="00F335B3">
      <w:pPr>
        <w:tabs>
          <w:tab w:val="right" w:pos="6467"/>
        </w:tabs>
        <w:rPr>
          <w:sz w:val="22"/>
          <w:szCs w:val="22"/>
        </w:rPr>
      </w:pPr>
      <w:r w:rsidRPr="006A3B58">
        <w:rPr>
          <w:sz w:val="22"/>
          <w:szCs w:val="22"/>
        </w:rPr>
        <w:t xml:space="preserve">по иску (административному иску)  </w:t>
      </w:r>
      <w:r w:rsidRPr="006A3B58">
        <w:rPr>
          <w:sz w:val="22"/>
          <w:szCs w:val="22"/>
        </w:rPr>
        <w:tab/>
        <w:t>.</w:t>
      </w:r>
    </w:p>
    <w:p w14:paraId="0B24F05D" w14:textId="77777777" w:rsidR="00F21E2F" w:rsidRPr="00050786" w:rsidRDefault="00F21E2F" w:rsidP="006A10CF">
      <w:pPr>
        <w:pBdr>
          <w:top w:val="single" w:sz="4" w:space="1" w:color="auto"/>
        </w:pBdr>
        <w:spacing w:after="240"/>
        <w:ind w:left="3402" w:right="3572"/>
        <w:jc w:val="both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1"/>
        <w:gridCol w:w="454"/>
        <w:gridCol w:w="397"/>
        <w:gridCol w:w="454"/>
        <w:gridCol w:w="1134"/>
      </w:tblGrid>
      <w:tr w:rsidR="006856BB" w:rsidRPr="006A3B58" w14:paraId="3588C3EE" w14:textId="77777777" w:rsidTr="00F335B3"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AFCA471" w14:textId="482C8E5D" w:rsidR="006856BB" w:rsidRPr="006A3B58" w:rsidRDefault="006856BB" w:rsidP="00FE2F16">
            <w:pPr>
              <w:rPr>
                <w:sz w:val="22"/>
                <w:szCs w:val="22"/>
              </w:rPr>
            </w:pPr>
            <w:r w:rsidRPr="006A3B58">
              <w:rPr>
                <w:sz w:val="22"/>
                <w:szCs w:val="22"/>
              </w:rPr>
              <w:t>Приложение: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3D53FA" w14:textId="77777777" w:rsidR="006856BB" w:rsidRPr="006A3B58" w:rsidRDefault="006856BB" w:rsidP="00FE2F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right w:val="nil"/>
            </w:tcBorders>
            <w:vAlign w:val="bottom"/>
          </w:tcPr>
          <w:p w14:paraId="10CB57E5" w14:textId="583AD0AF" w:rsidR="006856BB" w:rsidRPr="006A3B58" w:rsidRDefault="006856BB" w:rsidP="00FE2F16">
            <w:pPr>
              <w:jc w:val="center"/>
              <w:rPr>
                <w:sz w:val="22"/>
                <w:szCs w:val="22"/>
              </w:rPr>
            </w:pPr>
            <w:r w:rsidRPr="006A3B58">
              <w:rPr>
                <w:sz w:val="22"/>
                <w:szCs w:val="22"/>
              </w:rPr>
              <w:t>на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F796E6" w14:textId="77777777" w:rsidR="006856BB" w:rsidRPr="006A3B58" w:rsidRDefault="006856BB" w:rsidP="00FE2F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bottom"/>
          </w:tcPr>
          <w:p w14:paraId="2C64E3ED" w14:textId="2C3CFABD" w:rsidR="006856BB" w:rsidRPr="006A3B58" w:rsidRDefault="006856BB" w:rsidP="00FE2F16">
            <w:pPr>
              <w:ind w:left="57"/>
              <w:rPr>
                <w:sz w:val="22"/>
                <w:szCs w:val="22"/>
              </w:rPr>
            </w:pPr>
            <w:r w:rsidRPr="006A3B58">
              <w:rPr>
                <w:sz w:val="22"/>
                <w:szCs w:val="22"/>
              </w:rPr>
              <w:t>листах.</w:t>
            </w:r>
          </w:p>
        </w:tc>
      </w:tr>
    </w:tbl>
    <w:p w14:paraId="704EFFC6" w14:textId="6C7697E2" w:rsidR="00C029E5" w:rsidRPr="006A3B58" w:rsidRDefault="003A6C3A" w:rsidP="003A6C3A">
      <w:pPr>
        <w:spacing w:before="240"/>
        <w:rPr>
          <w:sz w:val="22"/>
          <w:szCs w:val="22"/>
        </w:rPr>
      </w:pPr>
      <w:r w:rsidRPr="006A3B58">
        <w:rPr>
          <w:sz w:val="22"/>
          <w:szCs w:val="22"/>
        </w:rPr>
        <w:t xml:space="preserve">Председатель суда  </w:t>
      </w:r>
    </w:p>
    <w:p w14:paraId="08059179" w14:textId="58AA826E" w:rsidR="00622A67" w:rsidRPr="006A3B58" w:rsidRDefault="00622A67">
      <w:pPr>
        <w:rPr>
          <w:sz w:val="22"/>
          <w:szCs w:val="22"/>
        </w:rPr>
      </w:pPr>
    </w:p>
    <w:p w14:paraId="205AAE00" w14:textId="77777777" w:rsidR="00622A67" w:rsidRPr="006A3B58" w:rsidRDefault="00622A67">
      <w:pPr>
        <w:rPr>
          <w:sz w:val="22"/>
          <w:szCs w:val="22"/>
        </w:rPr>
      </w:pPr>
    </w:p>
    <w:sectPr w:rsidR="00622A67" w:rsidRPr="006A3B58" w:rsidSect="006A3B58">
      <w:headerReference w:type="default" r:id="rId6"/>
      <w:endnotePr>
        <w:numFmt w:val="chicago"/>
      </w:endnotePr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74637" w14:textId="77777777" w:rsidR="006345FC" w:rsidRDefault="006345FC">
      <w:r>
        <w:separator/>
      </w:r>
    </w:p>
  </w:endnote>
  <w:endnote w:type="continuationSeparator" w:id="0">
    <w:p w14:paraId="1DF7CEDD" w14:textId="77777777" w:rsidR="006345FC" w:rsidRDefault="006345FC">
      <w:r>
        <w:continuationSeparator/>
      </w:r>
    </w:p>
  </w:endnote>
  <w:endnote w:id="1">
    <w:p w14:paraId="5571DC41" w14:textId="0935DAE7" w:rsidR="003A6C3A" w:rsidRPr="006A10CF" w:rsidRDefault="003A6C3A" w:rsidP="00352DF5">
      <w:pPr>
        <w:pStyle w:val="a9"/>
        <w:ind w:firstLine="567"/>
        <w:jc w:val="both"/>
        <w:rPr>
          <w:sz w:val="18"/>
          <w:szCs w:val="18"/>
        </w:rPr>
      </w:pPr>
      <w:r w:rsidRPr="006A10CF">
        <w:rPr>
          <w:rStyle w:val="ab"/>
          <w:sz w:val="18"/>
          <w:szCs w:val="18"/>
          <w:vertAlign w:val="baseline"/>
        </w:rPr>
        <w:t>*</w:t>
      </w:r>
      <w:r w:rsidRPr="006A10CF">
        <w:rPr>
          <w:sz w:val="18"/>
          <w:szCs w:val="18"/>
        </w:rPr>
        <w:t xml:space="preserve"> Бланк с изображением Государственного герба Российской Федерации подлежит оформлению в соответствии </w:t>
      </w:r>
      <w:r w:rsidR="00352DF5">
        <w:rPr>
          <w:sz w:val="18"/>
          <w:szCs w:val="18"/>
        </w:rPr>
        <w:br/>
      </w:r>
      <w:r w:rsidRPr="006A10CF">
        <w:rPr>
          <w:sz w:val="18"/>
          <w:szCs w:val="18"/>
        </w:rPr>
        <w:t xml:space="preserve">с требованиями Инструкции о порядке изготовления, учета, использования, хранения и уничтожения бланков </w:t>
      </w:r>
      <w:r w:rsidR="00352DF5">
        <w:rPr>
          <w:sz w:val="18"/>
          <w:szCs w:val="18"/>
        </w:rPr>
        <w:br/>
      </w:r>
      <w:r w:rsidRPr="006A10CF">
        <w:rPr>
          <w:sz w:val="18"/>
          <w:szCs w:val="18"/>
        </w:rPr>
        <w:t xml:space="preserve">с изображением Государственного герба Российской Федерации, оформления и размещения вывесок федеральных </w:t>
      </w:r>
      <w:r w:rsidR="00352DF5">
        <w:rPr>
          <w:sz w:val="18"/>
          <w:szCs w:val="18"/>
        </w:rPr>
        <w:br/>
      </w:r>
      <w:r w:rsidRPr="006A10CF">
        <w:rPr>
          <w:sz w:val="18"/>
          <w:szCs w:val="18"/>
        </w:rPr>
        <w:t xml:space="preserve">судов общей юрисдикции, федеральных арбитражных судов, утвержденной приказом Судебного департамента </w:t>
      </w:r>
      <w:r w:rsidR="00352DF5">
        <w:rPr>
          <w:sz w:val="18"/>
          <w:szCs w:val="18"/>
        </w:rPr>
        <w:br/>
      </w:r>
      <w:r w:rsidRPr="006A10CF">
        <w:rPr>
          <w:sz w:val="18"/>
          <w:szCs w:val="18"/>
        </w:rPr>
        <w:t>от 29 марта 2013 г. № 66.</w:t>
      </w:r>
    </w:p>
    <w:p w14:paraId="0C1B9B82" w14:textId="6BBDFA46" w:rsidR="003A6C3A" w:rsidRPr="006A10CF" w:rsidRDefault="003A6C3A" w:rsidP="00952CA9">
      <w:pPr>
        <w:pStyle w:val="a9"/>
        <w:ind w:firstLine="567"/>
        <w:jc w:val="both"/>
        <w:rPr>
          <w:sz w:val="18"/>
          <w:szCs w:val="18"/>
        </w:rPr>
      </w:pPr>
      <w:r w:rsidRPr="006A10CF">
        <w:rPr>
          <w:sz w:val="18"/>
          <w:szCs w:val="18"/>
        </w:rPr>
        <w:t>Правила оплаты труда судей, пребывающих в отставке и осуществляющих функции судебных примирителей, утвержденные постановлением Правительства Российской Федерации от 14.04.2020 № 504.</w:t>
      </w:r>
    </w:p>
    <w:p w14:paraId="711110F9" w14:textId="1A29814D" w:rsidR="003A6C3A" w:rsidRDefault="003A6C3A">
      <w:pPr>
        <w:pStyle w:val="a9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88CAE" w14:textId="77777777" w:rsidR="006345FC" w:rsidRDefault="006345FC">
      <w:r>
        <w:separator/>
      </w:r>
    </w:p>
  </w:footnote>
  <w:footnote w:type="continuationSeparator" w:id="0">
    <w:p w14:paraId="6A0DE333" w14:textId="77777777" w:rsidR="006345FC" w:rsidRDefault="00634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398C4" w14:textId="77777777" w:rsidR="005360A6" w:rsidRDefault="005360A6" w:rsidP="007E0422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422"/>
    <w:rsid w:val="00050786"/>
    <w:rsid w:val="00055466"/>
    <w:rsid w:val="00060A8F"/>
    <w:rsid w:val="000651C3"/>
    <w:rsid w:val="000B365F"/>
    <w:rsid w:val="000D20F6"/>
    <w:rsid w:val="000E4066"/>
    <w:rsid w:val="00212AF3"/>
    <w:rsid w:val="002A1A98"/>
    <w:rsid w:val="002D5AE3"/>
    <w:rsid w:val="002D6190"/>
    <w:rsid w:val="00303E9F"/>
    <w:rsid w:val="00352DF5"/>
    <w:rsid w:val="003A52E1"/>
    <w:rsid w:val="003A6C3A"/>
    <w:rsid w:val="004133C0"/>
    <w:rsid w:val="004A4E82"/>
    <w:rsid w:val="004C1597"/>
    <w:rsid w:val="004C4F25"/>
    <w:rsid w:val="00525715"/>
    <w:rsid w:val="005360A6"/>
    <w:rsid w:val="005A5F86"/>
    <w:rsid w:val="00600061"/>
    <w:rsid w:val="00622A67"/>
    <w:rsid w:val="006345FC"/>
    <w:rsid w:val="006856BB"/>
    <w:rsid w:val="006A10CF"/>
    <w:rsid w:val="006A3B58"/>
    <w:rsid w:val="006D190C"/>
    <w:rsid w:val="00725BBA"/>
    <w:rsid w:val="00760BBD"/>
    <w:rsid w:val="0079736A"/>
    <w:rsid w:val="007A693B"/>
    <w:rsid w:val="007E0422"/>
    <w:rsid w:val="008678CB"/>
    <w:rsid w:val="008B48A5"/>
    <w:rsid w:val="008C5B0E"/>
    <w:rsid w:val="008E44B4"/>
    <w:rsid w:val="009155BB"/>
    <w:rsid w:val="009208BB"/>
    <w:rsid w:val="00942E0E"/>
    <w:rsid w:val="00952CA9"/>
    <w:rsid w:val="00954144"/>
    <w:rsid w:val="009B42D6"/>
    <w:rsid w:val="00A324F3"/>
    <w:rsid w:val="00B7290F"/>
    <w:rsid w:val="00B73E6F"/>
    <w:rsid w:val="00BF65F1"/>
    <w:rsid w:val="00C029E5"/>
    <w:rsid w:val="00C659F3"/>
    <w:rsid w:val="00D256BA"/>
    <w:rsid w:val="00D463E4"/>
    <w:rsid w:val="00D70481"/>
    <w:rsid w:val="00D85AD6"/>
    <w:rsid w:val="00DC4212"/>
    <w:rsid w:val="00E04B16"/>
    <w:rsid w:val="00E17516"/>
    <w:rsid w:val="00E368F0"/>
    <w:rsid w:val="00E7747E"/>
    <w:rsid w:val="00F21E2F"/>
    <w:rsid w:val="00F335B3"/>
    <w:rsid w:val="00F52D79"/>
    <w:rsid w:val="00FD1E7E"/>
    <w:rsid w:val="00FF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7D59C6"/>
  <w14:defaultImageDpi w14:val="0"/>
  <w15:docId w15:val="{A9A5F491-873B-471C-8FAF-C8F331BBF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30</cp:revision>
  <cp:lastPrinted>2025-05-12T10:23:00Z</cp:lastPrinted>
  <dcterms:created xsi:type="dcterms:W3CDTF">2025-05-12T10:19:00Z</dcterms:created>
  <dcterms:modified xsi:type="dcterms:W3CDTF">2025-05-13T13:22:00Z</dcterms:modified>
</cp:coreProperties>
</file>