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8BB69" w14:textId="77777777" w:rsidR="009F0121" w:rsidRDefault="001A4CE8" w:rsidP="005C3D6A">
      <w:pPr>
        <w:spacing w:after="120"/>
        <w:ind w:left="5387"/>
        <w:jc w:val="right"/>
        <w:rPr>
          <w:sz w:val="18"/>
          <w:szCs w:val="18"/>
        </w:rPr>
      </w:pPr>
      <w:r w:rsidRPr="001A4CE8">
        <w:rPr>
          <w:sz w:val="18"/>
          <w:szCs w:val="18"/>
        </w:rPr>
        <w:t>Приложение № 12</w:t>
      </w:r>
      <w:r w:rsidRPr="001A4CE8">
        <w:rPr>
          <w:sz w:val="18"/>
          <w:szCs w:val="18"/>
        </w:rPr>
        <w:br/>
        <w:t>к Порядку осуществления территориальными органами</w:t>
      </w:r>
      <w:r>
        <w:rPr>
          <w:sz w:val="18"/>
          <w:szCs w:val="18"/>
        </w:rPr>
        <w:t xml:space="preserve"> </w:t>
      </w:r>
      <w:r w:rsidRPr="001A4CE8">
        <w:rPr>
          <w:sz w:val="18"/>
          <w:szCs w:val="18"/>
        </w:rPr>
        <w:t>Федерального казначейства санкционирования операций</w:t>
      </w:r>
      <w:r w:rsidR="000E395A">
        <w:rPr>
          <w:sz w:val="18"/>
          <w:szCs w:val="18"/>
        </w:rPr>
        <w:br/>
      </w:r>
      <w:r w:rsidRPr="001A4CE8">
        <w:rPr>
          <w:sz w:val="18"/>
          <w:szCs w:val="18"/>
        </w:rPr>
        <w:t>со средствами участников казначейского сопровождения, утвержденному приказом Министерства финансов Российской Федерации</w:t>
      </w:r>
      <w:r w:rsidR="000E395A">
        <w:rPr>
          <w:sz w:val="18"/>
          <w:szCs w:val="18"/>
        </w:rPr>
        <w:br/>
      </w:r>
      <w:r w:rsidRPr="001A4CE8">
        <w:rPr>
          <w:sz w:val="18"/>
          <w:szCs w:val="18"/>
        </w:rPr>
        <w:t xml:space="preserve">от 17.12.2021 </w:t>
      </w:r>
      <w:r w:rsidR="00591DCD">
        <w:rPr>
          <w:sz w:val="18"/>
          <w:szCs w:val="18"/>
        </w:rPr>
        <w:t>№</w:t>
      </w:r>
      <w:r w:rsidRPr="001A4CE8">
        <w:rPr>
          <w:sz w:val="18"/>
          <w:szCs w:val="18"/>
        </w:rPr>
        <w:t xml:space="preserve"> 214н</w:t>
      </w:r>
    </w:p>
    <w:p w14:paraId="2E0A6A3C" w14:textId="1A55236B" w:rsidR="005C3D6A" w:rsidRPr="005C3D6A" w:rsidRDefault="005C3D6A" w:rsidP="000E395A">
      <w:pPr>
        <w:spacing w:after="240"/>
        <w:ind w:left="5387"/>
        <w:jc w:val="right"/>
        <w:rPr>
          <w:sz w:val="16"/>
          <w:szCs w:val="16"/>
        </w:rPr>
      </w:pPr>
      <w:r w:rsidRPr="0031257B">
        <w:rPr>
          <w:sz w:val="16"/>
          <w:szCs w:val="16"/>
        </w:rPr>
        <w:t>(в ред. Приказ</w:t>
      </w:r>
      <w:r w:rsidR="00011389" w:rsidRPr="0031257B">
        <w:rPr>
          <w:sz w:val="16"/>
          <w:szCs w:val="16"/>
        </w:rPr>
        <w:t>ов</w:t>
      </w:r>
      <w:r w:rsidRPr="0031257B">
        <w:rPr>
          <w:sz w:val="16"/>
          <w:szCs w:val="16"/>
        </w:rPr>
        <w:t xml:space="preserve"> Минфина России от 21.06.2023 № 97н</w:t>
      </w:r>
      <w:r w:rsidR="00FD3F9F" w:rsidRPr="0031257B">
        <w:rPr>
          <w:sz w:val="16"/>
          <w:szCs w:val="16"/>
        </w:rPr>
        <w:t xml:space="preserve">, </w:t>
      </w:r>
      <w:r w:rsidR="00FD3F9F" w:rsidRPr="0031257B">
        <w:rPr>
          <w:sz w:val="16"/>
          <w:szCs w:val="16"/>
        </w:rPr>
        <w:br/>
        <w:t>от 25.12.2024 № 197н</w:t>
      </w:r>
      <w:r w:rsidR="00AA6B65" w:rsidRPr="0031257B">
        <w:rPr>
          <w:sz w:val="16"/>
          <w:szCs w:val="16"/>
        </w:rPr>
        <w:t>, от 27.06.2025 № 84н</w:t>
      </w:r>
      <w:r w:rsidRPr="0031257B">
        <w:rPr>
          <w:sz w:val="16"/>
          <w:szCs w:val="16"/>
        </w:rPr>
        <w:t>)</w:t>
      </w:r>
    </w:p>
    <w:p w14:paraId="1C1757C5" w14:textId="45C8E357" w:rsidR="002525F6" w:rsidRPr="00530B85" w:rsidRDefault="001A4CE8" w:rsidP="00530B85">
      <w:pPr>
        <w:spacing w:after="360"/>
        <w:jc w:val="right"/>
        <w:rPr>
          <w:sz w:val="20"/>
          <w:szCs w:val="20"/>
        </w:rPr>
      </w:pPr>
      <w:r>
        <w:rPr>
          <w:sz w:val="20"/>
          <w:szCs w:val="20"/>
        </w:rPr>
        <w:t>(рекомендуемый образец)</w:t>
      </w:r>
    </w:p>
    <w:tbl>
      <w:tblPr>
        <w:tblW w:w="592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7"/>
        <w:gridCol w:w="397"/>
        <w:gridCol w:w="255"/>
        <w:gridCol w:w="1531"/>
        <w:gridCol w:w="397"/>
        <w:gridCol w:w="397"/>
        <w:gridCol w:w="680"/>
        <w:gridCol w:w="510"/>
      </w:tblGrid>
      <w:tr w:rsidR="00530B85" w:rsidRPr="003E0646" w14:paraId="7FDA1D32" w14:textId="77777777" w:rsidTr="00553895">
        <w:trPr>
          <w:jc w:val="center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8EDC22" w14:textId="5B9AEE15" w:rsidR="00530B85" w:rsidRPr="003E0646" w:rsidRDefault="00530B85" w:rsidP="00F67820">
            <w:pPr>
              <w:jc w:val="right"/>
            </w:pPr>
            <w:r w:rsidRPr="003E0646">
              <w:t>ВЫПИСКА от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9FEDB3" w14:textId="77777777" w:rsidR="00530B85" w:rsidRPr="003E0646" w:rsidRDefault="00530B85" w:rsidP="00F67820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ED4B4" w14:textId="77777777" w:rsidR="00530B85" w:rsidRPr="003E0646" w:rsidRDefault="00530B85" w:rsidP="00F67820">
            <w:r w:rsidRPr="003E0646"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E2CDC9" w14:textId="77777777" w:rsidR="00530B85" w:rsidRPr="003E0646" w:rsidRDefault="00530B85" w:rsidP="00F67820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D9467" w14:textId="77777777" w:rsidR="00530B85" w:rsidRPr="003E0646" w:rsidRDefault="00530B85" w:rsidP="00F67820">
            <w:pPr>
              <w:jc w:val="right"/>
            </w:pPr>
            <w:r w:rsidRPr="003E0646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32FAF9" w14:textId="77777777" w:rsidR="00530B85" w:rsidRPr="003E0646" w:rsidRDefault="00530B85" w:rsidP="00F67820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30E33" w14:textId="77777777" w:rsidR="00530B85" w:rsidRPr="003E0646" w:rsidRDefault="00530B85" w:rsidP="00F67820">
            <w:pPr>
              <w:jc w:val="center"/>
            </w:pPr>
            <w:r w:rsidRPr="003E0646">
              <w:t>г. №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D4C286" w14:textId="77777777" w:rsidR="00530B85" w:rsidRPr="003E0646" w:rsidRDefault="00530B85" w:rsidP="00F67820">
            <w:pPr>
              <w:jc w:val="center"/>
            </w:pPr>
          </w:p>
        </w:tc>
      </w:tr>
    </w:tbl>
    <w:p w14:paraId="6D9EF861" w14:textId="31C38D7C" w:rsidR="001A4CE8" w:rsidRPr="003E0646" w:rsidRDefault="00530B85" w:rsidP="00592EC0">
      <w:r w:rsidRPr="003E0646">
        <w:t xml:space="preserve">из  </w:t>
      </w:r>
    </w:p>
    <w:p w14:paraId="4D6FFF96" w14:textId="77777777" w:rsidR="00530B85" w:rsidRPr="003E0646" w:rsidRDefault="00530B85" w:rsidP="00592EC0">
      <w:pPr>
        <w:pBdr>
          <w:top w:val="single" w:sz="4" w:space="1" w:color="auto"/>
        </w:pBdr>
        <w:spacing w:after="120"/>
        <w:ind w:left="340"/>
        <w:jc w:val="center"/>
        <w:rPr>
          <w:sz w:val="20"/>
          <w:szCs w:val="20"/>
        </w:rPr>
      </w:pPr>
      <w:r w:rsidRPr="003E0646">
        <w:rPr>
          <w:sz w:val="20"/>
          <w:szCs w:val="20"/>
        </w:rPr>
        <w:t>(вид документа: государственный (муниципальный) контракт, договор (соглашение), контракт (договор)</w:t>
      </w:r>
    </w:p>
    <w:tbl>
      <w:tblPr>
        <w:tblW w:w="467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97"/>
        <w:gridCol w:w="255"/>
        <w:gridCol w:w="1531"/>
        <w:gridCol w:w="397"/>
        <w:gridCol w:w="397"/>
        <w:gridCol w:w="680"/>
        <w:gridCol w:w="510"/>
      </w:tblGrid>
      <w:tr w:rsidR="00530B85" w:rsidRPr="007E028F" w14:paraId="457680EB" w14:textId="77777777" w:rsidTr="00063296">
        <w:trPr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AB8CC4" w14:textId="336EAF75" w:rsidR="00530B85" w:rsidRPr="003E0646" w:rsidRDefault="00530B85" w:rsidP="00F67820">
            <w:pPr>
              <w:jc w:val="right"/>
            </w:pPr>
            <w:r w:rsidRPr="003E0646">
              <w:t>от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43E17D" w14:textId="77777777" w:rsidR="00530B85" w:rsidRPr="003E0646" w:rsidRDefault="00530B85" w:rsidP="00F67820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E71A6" w14:textId="77777777" w:rsidR="00530B85" w:rsidRPr="003E0646" w:rsidRDefault="00530B85" w:rsidP="00F67820">
            <w:r w:rsidRPr="003E0646"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CA9CE2" w14:textId="77777777" w:rsidR="00530B85" w:rsidRPr="003E0646" w:rsidRDefault="00530B85" w:rsidP="00F67820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F1710D" w14:textId="77777777" w:rsidR="00530B85" w:rsidRPr="003E0646" w:rsidRDefault="00530B85" w:rsidP="00F67820">
            <w:pPr>
              <w:jc w:val="right"/>
            </w:pPr>
            <w:r w:rsidRPr="003E0646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8AEF97" w14:textId="77777777" w:rsidR="00530B85" w:rsidRPr="003E0646" w:rsidRDefault="00530B85" w:rsidP="00F67820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165509" w14:textId="77777777" w:rsidR="00530B85" w:rsidRPr="007E028F" w:rsidRDefault="00530B85" w:rsidP="00F67820">
            <w:pPr>
              <w:jc w:val="center"/>
            </w:pPr>
            <w:r w:rsidRPr="003E0646">
              <w:t>г. №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C92AA9" w14:textId="77777777" w:rsidR="00530B85" w:rsidRPr="007E028F" w:rsidRDefault="00530B85" w:rsidP="00F67820">
            <w:pPr>
              <w:jc w:val="center"/>
            </w:pPr>
          </w:p>
        </w:tc>
      </w:tr>
    </w:tbl>
    <w:p w14:paraId="6E3C83F2" w14:textId="681A8F55" w:rsidR="002525F6" w:rsidRPr="000B35F7" w:rsidRDefault="002525F6" w:rsidP="00115817">
      <w:pPr>
        <w:spacing w:after="240"/>
        <w:rPr>
          <w:sz w:val="2"/>
          <w:szCs w:val="2"/>
        </w:rPr>
      </w:pPr>
    </w:p>
    <w:tbl>
      <w:tblPr>
        <w:tblStyle w:val="a7"/>
        <w:tblW w:w="10236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24"/>
        <w:gridCol w:w="397"/>
        <w:gridCol w:w="5847"/>
        <w:gridCol w:w="3368"/>
      </w:tblGrid>
      <w:tr w:rsidR="00115817" w14:paraId="3E8FADA3" w14:textId="77777777" w:rsidTr="00E45A79">
        <w:trPr>
          <w:cantSplit/>
          <w:jc w:val="center"/>
        </w:trPr>
        <w:tc>
          <w:tcPr>
            <w:tcW w:w="6868" w:type="dxa"/>
            <w:gridSpan w:val="3"/>
          </w:tcPr>
          <w:p w14:paraId="229ECD2F" w14:textId="77777777" w:rsidR="00115817" w:rsidRPr="00F64C07" w:rsidRDefault="00115817" w:rsidP="00E31100">
            <w:pPr>
              <w:spacing w:before="120" w:after="60"/>
              <w:ind w:left="57" w:right="57"/>
              <w:jc w:val="center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368" w:type="dxa"/>
          </w:tcPr>
          <w:p w14:paraId="413237B3" w14:textId="77777777" w:rsidR="00115817" w:rsidRPr="00F64C07" w:rsidRDefault="00115817" w:rsidP="00E31100">
            <w:pPr>
              <w:spacing w:before="120" w:after="60"/>
              <w:ind w:left="57" w:right="57"/>
              <w:jc w:val="center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Содержание</w:t>
            </w:r>
            <w:r w:rsidRPr="00F64C07">
              <w:rPr>
                <w:sz w:val="22"/>
                <w:szCs w:val="22"/>
              </w:rPr>
              <w:br/>
              <w:t>(значение)</w:t>
            </w:r>
          </w:p>
        </w:tc>
      </w:tr>
      <w:tr w:rsidR="00115817" w14:paraId="0C0F128D" w14:textId="77777777" w:rsidTr="00E45A79">
        <w:trPr>
          <w:cantSplit/>
          <w:jc w:val="center"/>
        </w:trPr>
        <w:tc>
          <w:tcPr>
            <w:tcW w:w="6868" w:type="dxa"/>
            <w:gridSpan w:val="3"/>
          </w:tcPr>
          <w:p w14:paraId="2905175D" w14:textId="77777777" w:rsidR="00115817" w:rsidRPr="00F64C07" w:rsidRDefault="00115817" w:rsidP="00DD32E6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1</w:t>
            </w:r>
          </w:p>
        </w:tc>
        <w:tc>
          <w:tcPr>
            <w:tcW w:w="3368" w:type="dxa"/>
          </w:tcPr>
          <w:p w14:paraId="435E19C2" w14:textId="77777777" w:rsidR="00115817" w:rsidRPr="00F64C07" w:rsidRDefault="00115817" w:rsidP="00DD32E6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2</w:t>
            </w:r>
          </w:p>
        </w:tc>
      </w:tr>
      <w:tr w:rsidR="00115817" w14:paraId="23D298D2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3947745A" w14:textId="77777777" w:rsidR="00115817" w:rsidRPr="00F64C07" w:rsidRDefault="00115817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1.</w:t>
            </w:r>
            <w:r w:rsidR="0005602A" w:rsidRPr="00F64C07">
              <w:rPr>
                <w:sz w:val="22"/>
                <w:szCs w:val="22"/>
              </w:rPr>
              <w:t> </w:t>
            </w:r>
            <w:r w:rsidRPr="00F64C07">
              <w:rPr>
                <w:sz w:val="22"/>
                <w:szCs w:val="22"/>
              </w:rPr>
              <w:t>Сведения о сторонах государственного (муниципального) контракта, договора (соглашения), контракта (договора)</w:t>
            </w:r>
          </w:p>
        </w:tc>
        <w:tc>
          <w:tcPr>
            <w:tcW w:w="3368" w:type="dxa"/>
            <w:vAlign w:val="center"/>
          </w:tcPr>
          <w:p w14:paraId="05478554" w14:textId="77777777" w:rsidR="00115817" w:rsidRPr="00F64C07" w:rsidRDefault="00115817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115817" w14:paraId="5A159CAE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613D77B2" w14:textId="77777777" w:rsidR="00115817" w:rsidRPr="00F64C07" w:rsidRDefault="00115817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1.1.</w:t>
            </w:r>
            <w:r w:rsidR="0005602A" w:rsidRPr="00F64C07">
              <w:rPr>
                <w:sz w:val="22"/>
                <w:szCs w:val="22"/>
              </w:rPr>
              <w:t> </w:t>
            </w:r>
            <w:r w:rsidRPr="00F64C07">
              <w:rPr>
                <w:sz w:val="22"/>
                <w:szCs w:val="22"/>
              </w:rPr>
              <w:t>Идентификатор государственного (муниципального) контракта, договора (соглашения)</w:t>
            </w:r>
          </w:p>
        </w:tc>
        <w:tc>
          <w:tcPr>
            <w:tcW w:w="3368" w:type="dxa"/>
            <w:vAlign w:val="center"/>
          </w:tcPr>
          <w:p w14:paraId="0E25C57A" w14:textId="77777777" w:rsidR="00115817" w:rsidRPr="00F64C07" w:rsidRDefault="00115817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115817" w14:paraId="45EEC692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0A28A45E" w14:textId="77777777" w:rsidR="00115817" w:rsidRPr="00F64C07" w:rsidRDefault="0005602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1.2. Период действия государственного (муниципального) контракта, договора (соглашения), контракта (договора)</w:t>
            </w:r>
            <w:r w:rsidR="00C43332">
              <w:rPr>
                <w:rStyle w:val="aa"/>
                <w:sz w:val="22"/>
                <w:szCs w:val="22"/>
              </w:rPr>
              <w:endnoteReference w:customMarkFollows="1" w:id="1"/>
              <w:t>1</w:t>
            </w:r>
          </w:p>
        </w:tc>
        <w:tc>
          <w:tcPr>
            <w:tcW w:w="3368" w:type="dxa"/>
            <w:vAlign w:val="center"/>
          </w:tcPr>
          <w:p w14:paraId="543665DE" w14:textId="77777777" w:rsidR="00115817" w:rsidRPr="00F64C07" w:rsidRDefault="00115817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1D7EA911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7444AF78" w14:textId="77777777" w:rsidR="005C3D6A" w:rsidRPr="00F64C07" w:rsidRDefault="005C3D6A" w:rsidP="0031257B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591DCD">
              <w:rPr>
                <w:sz w:val="22"/>
                <w:szCs w:val="22"/>
              </w:rPr>
              <w:t>1.3. Предмет государственного (муниципального) контракта, договора (соглашения), контракта (договора)</w:t>
            </w:r>
            <w:r w:rsidR="003E4180" w:rsidRPr="00591DCD">
              <w:rPr>
                <w:rStyle w:val="aa"/>
                <w:sz w:val="22"/>
                <w:szCs w:val="22"/>
              </w:rPr>
              <w:endnoteReference w:customMarkFollows="1" w:id="2"/>
              <w:t>1.1</w:t>
            </w:r>
          </w:p>
        </w:tc>
        <w:tc>
          <w:tcPr>
            <w:tcW w:w="3368" w:type="dxa"/>
            <w:vAlign w:val="center"/>
          </w:tcPr>
          <w:p w14:paraId="0A0C8608" w14:textId="77777777" w:rsidR="005C3D6A" w:rsidRPr="00F64C07" w:rsidRDefault="005C3D6A" w:rsidP="00FB38B3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409F297A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1F28A195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2. Сведения о государственном (муниципальном) заказчике, получателе бюджетных средств, заказчике</w:t>
            </w:r>
          </w:p>
        </w:tc>
        <w:tc>
          <w:tcPr>
            <w:tcW w:w="3368" w:type="dxa"/>
            <w:vAlign w:val="center"/>
          </w:tcPr>
          <w:p w14:paraId="74CB91A4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47085072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3507128D" w14:textId="77777777" w:rsidR="005C3D6A" w:rsidRPr="00F64C07" w:rsidRDefault="005C3D6A" w:rsidP="0031257B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2.1. Код государственного (муниципального) заказчика, получателя бюджетных средств, заказчика в соответствии с реестром участников бюджетного процесса, а также юридических лиц, не являющихся участниками бюджетного процесса</w:t>
            </w:r>
            <w:r>
              <w:rPr>
                <w:sz w:val="22"/>
                <w:szCs w:val="22"/>
              </w:rPr>
              <w:t xml:space="preserve"> </w:t>
            </w:r>
            <w:r w:rsidRPr="00F64C07">
              <w:rPr>
                <w:sz w:val="22"/>
                <w:szCs w:val="22"/>
              </w:rPr>
              <w:t xml:space="preserve">(далее </w:t>
            </w:r>
            <w:r>
              <w:rPr>
                <w:sz w:val="22"/>
                <w:szCs w:val="22"/>
              </w:rPr>
              <w:t>–</w:t>
            </w:r>
            <w:r w:rsidRPr="00F64C07">
              <w:rPr>
                <w:sz w:val="22"/>
                <w:szCs w:val="22"/>
              </w:rPr>
              <w:t xml:space="preserve"> Сводный реестр)</w:t>
            </w:r>
          </w:p>
        </w:tc>
        <w:tc>
          <w:tcPr>
            <w:tcW w:w="3368" w:type="dxa"/>
            <w:vAlign w:val="center"/>
          </w:tcPr>
          <w:p w14:paraId="6B5F6DE8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4FFBD5A1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2503064C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2.2. Полное наименование</w:t>
            </w:r>
          </w:p>
        </w:tc>
        <w:tc>
          <w:tcPr>
            <w:tcW w:w="3368" w:type="dxa"/>
            <w:vAlign w:val="center"/>
          </w:tcPr>
          <w:p w14:paraId="00156622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6B5BB9D9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0B3F72EF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2.3. Сокращенное наименование</w:t>
            </w:r>
            <w:r>
              <w:rPr>
                <w:sz w:val="22"/>
                <w:szCs w:val="22"/>
              </w:rPr>
              <w:t> </w:t>
            </w:r>
            <w:r>
              <w:rPr>
                <w:rStyle w:val="aa"/>
                <w:sz w:val="22"/>
                <w:szCs w:val="22"/>
              </w:rPr>
              <w:endnoteReference w:customMarkFollows="1" w:id="3"/>
              <w:t>2</w:t>
            </w:r>
          </w:p>
        </w:tc>
        <w:tc>
          <w:tcPr>
            <w:tcW w:w="3368" w:type="dxa"/>
            <w:vAlign w:val="center"/>
          </w:tcPr>
          <w:p w14:paraId="1C28FC17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015D8255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38F59C37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2.4. Идентификационный номер налогоплательщика (ИНН)</w:t>
            </w:r>
          </w:p>
        </w:tc>
        <w:tc>
          <w:tcPr>
            <w:tcW w:w="3368" w:type="dxa"/>
            <w:vAlign w:val="center"/>
          </w:tcPr>
          <w:p w14:paraId="4176B07D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403AA97B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7B5D9EF6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  <w:vertAlign w:val="superscript"/>
              </w:rPr>
            </w:pPr>
            <w:r w:rsidRPr="00F64C07">
              <w:rPr>
                <w:sz w:val="22"/>
                <w:szCs w:val="22"/>
              </w:rPr>
              <w:t>2.5. Код причины постановки на учет в налоговом органе (КПП)</w:t>
            </w:r>
            <w:r w:rsidRPr="00F64C0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368" w:type="dxa"/>
            <w:vAlign w:val="center"/>
          </w:tcPr>
          <w:p w14:paraId="51A84A63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403804B3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2584B4A5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2.6. Почтовый адрес</w:t>
            </w:r>
          </w:p>
        </w:tc>
        <w:tc>
          <w:tcPr>
            <w:tcW w:w="3368" w:type="dxa"/>
            <w:vAlign w:val="center"/>
          </w:tcPr>
          <w:p w14:paraId="6F12D310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5DA5D62B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4019127B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2.7. Контактный номер телефона уполномоченного представителя</w:t>
            </w:r>
          </w:p>
        </w:tc>
        <w:tc>
          <w:tcPr>
            <w:tcW w:w="3368" w:type="dxa"/>
            <w:vAlign w:val="center"/>
          </w:tcPr>
          <w:p w14:paraId="1CE6CF27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10F43C7F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3E162901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3. Сведения об участнике казначейского сопровождения</w:t>
            </w:r>
          </w:p>
        </w:tc>
        <w:tc>
          <w:tcPr>
            <w:tcW w:w="3368" w:type="dxa"/>
            <w:vAlign w:val="center"/>
          </w:tcPr>
          <w:p w14:paraId="732FEF17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57A23AA3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04C1806C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3.1. Код по Сводному реестру</w:t>
            </w:r>
          </w:p>
        </w:tc>
        <w:tc>
          <w:tcPr>
            <w:tcW w:w="3368" w:type="dxa"/>
            <w:vAlign w:val="center"/>
          </w:tcPr>
          <w:p w14:paraId="0E687020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477AB655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05B07634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3.2. Полное наименование</w:t>
            </w:r>
          </w:p>
        </w:tc>
        <w:tc>
          <w:tcPr>
            <w:tcW w:w="3368" w:type="dxa"/>
            <w:vAlign w:val="center"/>
          </w:tcPr>
          <w:p w14:paraId="5DB36D73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3BEC5992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49B1C7C0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3.3. Сокращенное наименование</w:t>
            </w:r>
            <w:r>
              <w:rPr>
                <w:sz w:val="22"/>
                <w:szCs w:val="22"/>
              </w:rPr>
              <w:t> </w:t>
            </w:r>
            <w:r w:rsidRPr="00F64C0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368" w:type="dxa"/>
            <w:vAlign w:val="center"/>
          </w:tcPr>
          <w:p w14:paraId="4448E7AB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7A1DC5A8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753516B2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lastRenderedPageBreak/>
              <w:t>3.4. Идентификационный номер налогоплательщика (ИНН)</w:t>
            </w:r>
          </w:p>
        </w:tc>
        <w:tc>
          <w:tcPr>
            <w:tcW w:w="3368" w:type="dxa"/>
            <w:vAlign w:val="center"/>
          </w:tcPr>
          <w:p w14:paraId="10B490A5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02B8FD00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6334B551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3.5. Код причины постановки на учет в налоговом органе (КПП)</w:t>
            </w:r>
            <w:r w:rsidRPr="00F64C0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368" w:type="dxa"/>
            <w:vAlign w:val="center"/>
          </w:tcPr>
          <w:p w14:paraId="781CC4DB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2EAFF379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0DCE8ACC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3.4. Почтовый адрес</w:t>
            </w:r>
          </w:p>
        </w:tc>
        <w:tc>
          <w:tcPr>
            <w:tcW w:w="3368" w:type="dxa"/>
            <w:vAlign w:val="center"/>
          </w:tcPr>
          <w:p w14:paraId="47AF6484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6BB6EA47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2F1C226E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4. Сведения о грузополучателе</w:t>
            </w:r>
            <w:r>
              <w:rPr>
                <w:sz w:val="22"/>
                <w:szCs w:val="22"/>
              </w:rPr>
              <w:t> </w:t>
            </w:r>
            <w:r w:rsidRPr="00F64C0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368" w:type="dxa"/>
            <w:vAlign w:val="center"/>
          </w:tcPr>
          <w:p w14:paraId="656195A6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41AAB448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634691FD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4.1. Полное наименование</w:t>
            </w:r>
          </w:p>
        </w:tc>
        <w:tc>
          <w:tcPr>
            <w:tcW w:w="3368" w:type="dxa"/>
            <w:vAlign w:val="center"/>
          </w:tcPr>
          <w:p w14:paraId="255B7BD7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37551E0F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4CD30B71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4.2. Сокращенное наименование</w:t>
            </w:r>
            <w:r>
              <w:rPr>
                <w:sz w:val="22"/>
                <w:szCs w:val="22"/>
              </w:rPr>
              <w:t> </w:t>
            </w:r>
            <w:r w:rsidRPr="00F64C0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368" w:type="dxa"/>
            <w:vAlign w:val="center"/>
          </w:tcPr>
          <w:p w14:paraId="576ACD5C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274BA5C7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576F04E8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4.3. Идентификационный номер налогоплательщика (ИНН)</w:t>
            </w:r>
          </w:p>
        </w:tc>
        <w:tc>
          <w:tcPr>
            <w:tcW w:w="3368" w:type="dxa"/>
            <w:vAlign w:val="center"/>
          </w:tcPr>
          <w:p w14:paraId="591C21DB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56DA3E7F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1C238741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4.4. Код причины постановки на учет в налоговом органе (КПП)</w:t>
            </w:r>
            <w:r w:rsidRPr="00F64C0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368" w:type="dxa"/>
            <w:vAlign w:val="center"/>
          </w:tcPr>
          <w:p w14:paraId="1A0898CA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6C3114CC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0D9C620F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4.5. Почтовый адрес</w:t>
            </w:r>
          </w:p>
        </w:tc>
        <w:tc>
          <w:tcPr>
            <w:tcW w:w="3368" w:type="dxa"/>
            <w:vAlign w:val="center"/>
          </w:tcPr>
          <w:p w14:paraId="436A9DB6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21E409B7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31F7D377" w14:textId="3255F1FA" w:rsidR="005C3D6A" w:rsidRPr="00F64C07" w:rsidRDefault="005C3D6A" w:rsidP="0031257B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 xml:space="preserve">5. Информация из государственного (муниципального) контракта, контракта (договора) о цене, из договора (соглашения) о сумме </w:t>
            </w:r>
            <w:r w:rsidR="0031257B">
              <w:rPr>
                <w:sz w:val="22"/>
                <w:szCs w:val="22"/>
              </w:rPr>
              <w:br/>
            </w:r>
            <w:r w:rsidRPr="00F64C07">
              <w:rPr>
                <w:sz w:val="22"/>
                <w:szCs w:val="22"/>
              </w:rPr>
              <w:t>средств, платежах и авансе</w:t>
            </w:r>
          </w:p>
        </w:tc>
        <w:tc>
          <w:tcPr>
            <w:tcW w:w="3368" w:type="dxa"/>
            <w:vAlign w:val="center"/>
          </w:tcPr>
          <w:p w14:paraId="0B7851BA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630305FD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44556D59" w14:textId="77777777" w:rsidR="005C3D6A" w:rsidRPr="00F64C07" w:rsidRDefault="005C3D6A" w:rsidP="0031257B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5.1. Цена государственного (муниципального) контракта, контракта (договора), сумма средств, предусмотренная договором (соглашением) (руб.)</w:t>
            </w:r>
          </w:p>
        </w:tc>
        <w:tc>
          <w:tcPr>
            <w:tcW w:w="3368" w:type="dxa"/>
            <w:vAlign w:val="center"/>
          </w:tcPr>
          <w:p w14:paraId="1C50CE32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56D19D57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0609B319" w14:textId="6649F64E" w:rsidR="005C3D6A" w:rsidRPr="00F64C07" w:rsidRDefault="005C3D6A" w:rsidP="0031257B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31257B">
              <w:rPr>
                <w:sz w:val="22"/>
                <w:szCs w:val="22"/>
              </w:rPr>
              <w:t>5.2. Сумма платежей по государственному (муниципальному) контракту, договору (соглашению), контракту (договору)</w:t>
            </w:r>
            <w:r w:rsidR="00885A7F" w:rsidRPr="0031257B">
              <w:rPr>
                <w:sz w:val="22"/>
                <w:szCs w:val="22"/>
              </w:rPr>
              <w:t>, в том числе сумма налога на добавленную стоимость</w:t>
            </w:r>
          </w:p>
        </w:tc>
        <w:tc>
          <w:tcPr>
            <w:tcW w:w="3368" w:type="dxa"/>
            <w:vAlign w:val="center"/>
          </w:tcPr>
          <w:p w14:paraId="3D28870C" w14:textId="77777777" w:rsidR="005C3D6A" w:rsidRPr="00F64C07" w:rsidRDefault="005C3D6A" w:rsidP="0011765F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  <w:tr w:rsidR="00885A7F" w14:paraId="062BE08D" w14:textId="77777777" w:rsidTr="00AF619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7AFE0089" w14:textId="5B4830B5" w:rsidR="00885A7F" w:rsidRPr="00F64C07" w:rsidRDefault="00885A7F" w:rsidP="00AF6199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31257B">
              <w:rPr>
                <w:sz w:val="22"/>
                <w:szCs w:val="22"/>
              </w:rPr>
              <w:t>(руб.):</w:t>
            </w:r>
          </w:p>
        </w:tc>
        <w:tc>
          <w:tcPr>
            <w:tcW w:w="3368" w:type="dxa"/>
            <w:vAlign w:val="center"/>
          </w:tcPr>
          <w:p w14:paraId="7D677CCE" w14:textId="77777777" w:rsidR="00885A7F" w:rsidRPr="00F64C07" w:rsidRDefault="00885A7F" w:rsidP="00AF6199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2D6D3304" w14:textId="77777777" w:rsidTr="00E45A79">
        <w:trPr>
          <w:cantSplit/>
          <w:jc w:val="center"/>
        </w:trPr>
        <w:tc>
          <w:tcPr>
            <w:tcW w:w="624" w:type="dxa"/>
            <w:tcBorders>
              <w:bottom w:val="nil"/>
              <w:right w:val="nil"/>
            </w:tcBorders>
            <w:vAlign w:val="bottom"/>
          </w:tcPr>
          <w:p w14:paraId="428E0579" w14:textId="77777777" w:rsidR="005C3D6A" w:rsidRPr="00F64C07" w:rsidRDefault="005C3D6A" w:rsidP="00225AD1">
            <w:pPr>
              <w:spacing w:before="120"/>
              <w:ind w:lef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- в 20</w:t>
            </w:r>
          </w:p>
        </w:tc>
        <w:tc>
          <w:tcPr>
            <w:tcW w:w="397" w:type="dxa"/>
            <w:tcBorders>
              <w:left w:val="nil"/>
              <w:right w:val="nil"/>
            </w:tcBorders>
            <w:vAlign w:val="bottom"/>
          </w:tcPr>
          <w:p w14:paraId="5D74B7E4" w14:textId="77777777" w:rsidR="005C3D6A" w:rsidRPr="00F64C07" w:rsidRDefault="005C3D6A" w:rsidP="00225AD1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5847" w:type="dxa"/>
            <w:tcBorders>
              <w:left w:val="nil"/>
              <w:bottom w:val="nil"/>
            </w:tcBorders>
            <w:vAlign w:val="bottom"/>
          </w:tcPr>
          <w:p w14:paraId="61BF83DD" w14:textId="77777777" w:rsidR="005C3D6A" w:rsidRPr="00F64C07" w:rsidRDefault="005C3D6A" w:rsidP="00225AD1">
            <w:pPr>
              <w:spacing w:before="120"/>
              <w:ind w:lef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году</w:t>
            </w:r>
          </w:p>
        </w:tc>
        <w:tc>
          <w:tcPr>
            <w:tcW w:w="3368" w:type="dxa"/>
            <w:tcBorders>
              <w:bottom w:val="nil"/>
            </w:tcBorders>
            <w:vAlign w:val="bottom"/>
          </w:tcPr>
          <w:p w14:paraId="0B328D8E" w14:textId="77777777" w:rsidR="005C3D6A" w:rsidRPr="00F64C07" w:rsidRDefault="005C3D6A" w:rsidP="0011765F">
            <w:pPr>
              <w:spacing w:before="120"/>
              <w:ind w:left="57" w:right="57"/>
              <w:rPr>
                <w:sz w:val="22"/>
                <w:szCs w:val="22"/>
              </w:rPr>
            </w:pPr>
          </w:p>
        </w:tc>
      </w:tr>
      <w:tr w:rsidR="005C3D6A" w:rsidRPr="00132EA7" w14:paraId="04FF5D14" w14:textId="77777777" w:rsidTr="00E45A79">
        <w:trPr>
          <w:cantSplit/>
          <w:jc w:val="center"/>
        </w:trPr>
        <w:tc>
          <w:tcPr>
            <w:tcW w:w="6868" w:type="dxa"/>
            <w:gridSpan w:val="3"/>
            <w:tcBorders>
              <w:top w:val="nil"/>
            </w:tcBorders>
            <w:vAlign w:val="bottom"/>
          </w:tcPr>
          <w:p w14:paraId="514ADD4B" w14:textId="77777777" w:rsidR="005C3D6A" w:rsidRPr="00132EA7" w:rsidRDefault="005C3D6A" w:rsidP="00225AD1">
            <w:pPr>
              <w:ind w:left="57" w:right="57"/>
              <w:jc w:val="both"/>
              <w:rPr>
                <w:sz w:val="10"/>
                <w:szCs w:val="10"/>
              </w:rPr>
            </w:pPr>
          </w:p>
        </w:tc>
        <w:tc>
          <w:tcPr>
            <w:tcW w:w="3368" w:type="dxa"/>
            <w:tcBorders>
              <w:top w:val="nil"/>
            </w:tcBorders>
            <w:vAlign w:val="bottom"/>
          </w:tcPr>
          <w:p w14:paraId="401872F8" w14:textId="77777777" w:rsidR="005C3D6A" w:rsidRPr="00132EA7" w:rsidRDefault="005C3D6A" w:rsidP="00115817">
            <w:pPr>
              <w:ind w:left="57" w:right="57"/>
              <w:rPr>
                <w:sz w:val="10"/>
                <w:szCs w:val="10"/>
              </w:rPr>
            </w:pPr>
          </w:p>
        </w:tc>
      </w:tr>
      <w:tr w:rsidR="005C3D6A" w14:paraId="58217151" w14:textId="77777777" w:rsidTr="00E45A79">
        <w:trPr>
          <w:cantSplit/>
          <w:jc w:val="center"/>
        </w:trPr>
        <w:tc>
          <w:tcPr>
            <w:tcW w:w="624" w:type="dxa"/>
            <w:tcBorders>
              <w:bottom w:val="nil"/>
              <w:right w:val="nil"/>
            </w:tcBorders>
            <w:vAlign w:val="bottom"/>
          </w:tcPr>
          <w:p w14:paraId="53A27898" w14:textId="77777777" w:rsidR="005C3D6A" w:rsidRPr="00F64C07" w:rsidRDefault="005C3D6A" w:rsidP="00225AD1">
            <w:pPr>
              <w:spacing w:before="120"/>
              <w:ind w:lef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- в 20</w:t>
            </w:r>
          </w:p>
        </w:tc>
        <w:tc>
          <w:tcPr>
            <w:tcW w:w="397" w:type="dxa"/>
            <w:tcBorders>
              <w:left w:val="nil"/>
              <w:right w:val="nil"/>
            </w:tcBorders>
            <w:vAlign w:val="bottom"/>
          </w:tcPr>
          <w:p w14:paraId="1AF93F21" w14:textId="77777777" w:rsidR="005C3D6A" w:rsidRPr="00F64C07" w:rsidRDefault="005C3D6A" w:rsidP="00225AD1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5847" w:type="dxa"/>
            <w:tcBorders>
              <w:left w:val="nil"/>
              <w:bottom w:val="nil"/>
            </w:tcBorders>
            <w:vAlign w:val="bottom"/>
          </w:tcPr>
          <w:p w14:paraId="66F79BA5" w14:textId="77777777" w:rsidR="005C3D6A" w:rsidRPr="00F64C07" w:rsidRDefault="005C3D6A" w:rsidP="00225AD1">
            <w:pPr>
              <w:spacing w:before="120"/>
              <w:ind w:lef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году</w:t>
            </w:r>
          </w:p>
        </w:tc>
        <w:tc>
          <w:tcPr>
            <w:tcW w:w="3368" w:type="dxa"/>
            <w:tcBorders>
              <w:bottom w:val="nil"/>
            </w:tcBorders>
            <w:vAlign w:val="bottom"/>
          </w:tcPr>
          <w:p w14:paraId="441AEDCC" w14:textId="77777777" w:rsidR="005C3D6A" w:rsidRPr="00F64C07" w:rsidRDefault="005C3D6A" w:rsidP="0011765F">
            <w:pPr>
              <w:spacing w:before="120"/>
              <w:ind w:left="57" w:right="57"/>
              <w:rPr>
                <w:sz w:val="22"/>
                <w:szCs w:val="22"/>
              </w:rPr>
            </w:pPr>
          </w:p>
        </w:tc>
      </w:tr>
      <w:tr w:rsidR="005C3D6A" w:rsidRPr="00132EA7" w14:paraId="56E19738" w14:textId="77777777" w:rsidTr="00E45A79">
        <w:trPr>
          <w:cantSplit/>
          <w:jc w:val="center"/>
        </w:trPr>
        <w:tc>
          <w:tcPr>
            <w:tcW w:w="6868" w:type="dxa"/>
            <w:gridSpan w:val="3"/>
            <w:tcBorders>
              <w:top w:val="nil"/>
            </w:tcBorders>
            <w:vAlign w:val="bottom"/>
          </w:tcPr>
          <w:p w14:paraId="160511D6" w14:textId="77777777" w:rsidR="005C3D6A" w:rsidRPr="00132EA7" w:rsidRDefault="005C3D6A" w:rsidP="00225AD1">
            <w:pPr>
              <w:ind w:left="57" w:right="57"/>
              <w:jc w:val="both"/>
              <w:rPr>
                <w:sz w:val="10"/>
                <w:szCs w:val="10"/>
              </w:rPr>
            </w:pPr>
          </w:p>
        </w:tc>
        <w:tc>
          <w:tcPr>
            <w:tcW w:w="3368" w:type="dxa"/>
            <w:tcBorders>
              <w:top w:val="nil"/>
            </w:tcBorders>
            <w:vAlign w:val="bottom"/>
          </w:tcPr>
          <w:p w14:paraId="5B89F750" w14:textId="77777777" w:rsidR="005C3D6A" w:rsidRPr="00132EA7" w:rsidRDefault="005C3D6A" w:rsidP="00F67820">
            <w:pPr>
              <w:ind w:left="57" w:right="57"/>
              <w:rPr>
                <w:sz w:val="10"/>
                <w:szCs w:val="10"/>
              </w:rPr>
            </w:pPr>
          </w:p>
        </w:tc>
      </w:tr>
      <w:tr w:rsidR="005C3D6A" w14:paraId="59B43A37" w14:textId="77777777" w:rsidTr="00E45A79">
        <w:trPr>
          <w:cantSplit/>
          <w:jc w:val="center"/>
        </w:trPr>
        <w:tc>
          <w:tcPr>
            <w:tcW w:w="624" w:type="dxa"/>
            <w:tcBorders>
              <w:bottom w:val="nil"/>
              <w:right w:val="nil"/>
            </w:tcBorders>
            <w:vAlign w:val="bottom"/>
          </w:tcPr>
          <w:p w14:paraId="27733369" w14:textId="77777777" w:rsidR="005C3D6A" w:rsidRPr="00F64C07" w:rsidRDefault="005C3D6A" w:rsidP="00225AD1">
            <w:pPr>
              <w:spacing w:before="120"/>
              <w:ind w:lef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- в 20</w:t>
            </w:r>
          </w:p>
        </w:tc>
        <w:tc>
          <w:tcPr>
            <w:tcW w:w="397" w:type="dxa"/>
            <w:tcBorders>
              <w:left w:val="nil"/>
              <w:right w:val="nil"/>
            </w:tcBorders>
            <w:vAlign w:val="bottom"/>
          </w:tcPr>
          <w:p w14:paraId="0988047C" w14:textId="77777777" w:rsidR="005C3D6A" w:rsidRPr="00F64C07" w:rsidRDefault="005C3D6A" w:rsidP="00225AD1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5847" w:type="dxa"/>
            <w:tcBorders>
              <w:left w:val="nil"/>
              <w:bottom w:val="nil"/>
            </w:tcBorders>
            <w:vAlign w:val="bottom"/>
          </w:tcPr>
          <w:p w14:paraId="4220CB82" w14:textId="77777777" w:rsidR="005C3D6A" w:rsidRPr="00F64C07" w:rsidRDefault="005C3D6A" w:rsidP="00225AD1">
            <w:pPr>
              <w:spacing w:before="120"/>
              <w:ind w:lef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году</w:t>
            </w:r>
          </w:p>
        </w:tc>
        <w:tc>
          <w:tcPr>
            <w:tcW w:w="3368" w:type="dxa"/>
            <w:tcBorders>
              <w:bottom w:val="nil"/>
            </w:tcBorders>
            <w:vAlign w:val="bottom"/>
          </w:tcPr>
          <w:p w14:paraId="7F2C187C" w14:textId="77777777" w:rsidR="005C3D6A" w:rsidRPr="00F64C07" w:rsidRDefault="005C3D6A" w:rsidP="0011765F">
            <w:pPr>
              <w:spacing w:before="120"/>
              <w:ind w:left="57" w:right="57"/>
              <w:rPr>
                <w:sz w:val="22"/>
                <w:szCs w:val="22"/>
              </w:rPr>
            </w:pPr>
          </w:p>
        </w:tc>
      </w:tr>
      <w:tr w:rsidR="005C3D6A" w:rsidRPr="00132EA7" w14:paraId="475B943D" w14:textId="77777777" w:rsidTr="00E45A79">
        <w:trPr>
          <w:cantSplit/>
          <w:jc w:val="center"/>
        </w:trPr>
        <w:tc>
          <w:tcPr>
            <w:tcW w:w="6868" w:type="dxa"/>
            <w:gridSpan w:val="3"/>
            <w:tcBorders>
              <w:top w:val="nil"/>
            </w:tcBorders>
            <w:vAlign w:val="bottom"/>
          </w:tcPr>
          <w:p w14:paraId="722A42D8" w14:textId="77777777" w:rsidR="005C3D6A" w:rsidRPr="00132EA7" w:rsidRDefault="005C3D6A" w:rsidP="00225AD1">
            <w:pPr>
              <w:ind w:left="57" w:right="57"/>
              <w:jc w:val="both"/>
              <w:rPr>
                <w:sz w:val="10"/>
                <w:szCs w:val="10"/>
              </w:rPr>
            </w:pPr>
          </w:p>
        </w:tc>
        <w:tc>
          <w:tcPr>
            <w:tcW w:w="3368" w:type="dxa"/>
            <w:tcBorders>
              <w:top w:val="nil"/>
            </w:tcBorders>
            <w:vAlign w:val="bottom"/>
          </w:tcPr>
          <w:p w14:paraId="5A5343C4" w14:textId="77777777" w:rsidR="005C3D6A" w:rsidRPr="00132EA7" w:rsidRDefault="005C3D6A" w:rsidP="00F67820">
            <w:pPr>
              <w:ind w:left="57" w:right="57"/>
              <w:rPr>
                <w:sz w:val="10"/>
                <w:szCs w:val="10"/>
              </w:rPr>
            </w:pPr>
          </w:p>
        </w:tc>
      </w:tr>
      <w:tr w:rsidR="005C3D6A" w14:paraId="39422F2C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1F52C06E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- в последующих после планового периода годах</w:t>
            </w:r>
            <w:r>
              <w:rPr>
                <w:sz w:val="22"/>
                <w:szCs w:val="22"/>
              </w:rPr>
              <w:t> </w:t>
            </w:r>
            <w:r>
              <w:rPr>
                <w:rStyle w:val="aa"/>
                <w:sz w:val="22"/>
                <w:szCs w:val="22"/>
              </w:rPr>
              <w:endnoteReference w:customMarkFollows="1" w:id="4"/>
              <w:t>3</w:t>
            </w:r>
          </w:p>
        </w:tc>
        <w:tc>
          <w:tcPr>
            <w:tcW w:w="3368" w:type="dxa"/>
            <w:vAlign w:val="center"/>
          </w:tcPr>
          <w:p w14:paraId="44ACEE63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0F0E11F9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3B187158" w14:textId="157BAD7B" w:rsidR="005C3D6A" w:rsidRPr="00F64C07" w:rsidRDefault="005C3D6A" w:rsidP="0031257B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31257B">
              <w:rPr>
                <w:sz w:val="22"/>
                <w:szCs w:val="22"/>
              </w:rPr>
              <w:t>5.3. </w:t>
            </w:r>
            <w:r w:rsidR="008E70A7" w:rsidRPr="0031257B">
              <w:rPr>
                <w:sz w:val="22"/>
                <w:szCs w:val="22"/>
              </w:rPr>
              <w:t xml:space="preserve">Авансовые платежи, предусмотренные </w:t>
            </w:r>
            <w:r w:rsidRPr="0031257B">
              <w:rPr>
                <w:sz w:val="22"/>
                <w:szCs w:val="22"/>
              </w:rPr>
              <w:t>условиями государственного (муниципального) контракта, контракта (договора):</w:t>
            </w:r>
          </w:p>
        </w:tc>
        <w:tc>
          <w:tcPr>
            <w:tcW w:w="3368" w:type="dxa"/>
            <w:vAlign w:val="center"/>
          </w:tcPr>
          <w:p w14:paraId="33C105F3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6727ECAB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29D43701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в рублях;</w:t>
            </w:r>
          </w:p>
        </w:tc>
        <w:tc>
          <w:tcPr>
            <w:tcW w:w="3368" w:type="dxa"/>
            <w:vAlign w:val="center"/>
          </w:tcPr>
          <w:p w14:paraId="4D4EE805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4489F1B1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01AF48B2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в %</w:t>
            </w:r>
          </w:p>
        </w:tc>
        <w:tc>
          <w:tcPr>
            <w:tcW w:w="3368" w:type="dxa"/>
            <w:vAlign w:val="center"/>
          </w:tcPr>
          <w:p w14:paraId="3C848FB5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2DB3E4CB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7B09E319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6. Информация об условиях государственного (муниципального) контракта, договора (соглашения), контракта (договора)</w:t>
            </w:r>
            <w:r>
              <w:rPr>
                <w:rStyle w:val="aa"/>
                <w:sz w:val="22"/>
                <w:szCs w:val="22"/>
              </w:rPr>
              <w:endnoteReference w:customMarkFollows="1" w:id="5"/>
              <w:t>4</w:t>
            </w:r>
          </w:p>
        </w:tc>
        <w:tc>
          <w:tcPr>
            <w:tcW w:w="3368" w:type="dxa"/>
            <w:vAlign w:val="center"/>
          </w:tcPr>
          <w:p w14:paraId="455A2114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7CA3E9DE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695D0221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6.1. О применении казначейского сопровождения</w:t>
            </w:r>
          </w:p>
        </w:tc>
        <w:tc>
          <w:tcPr>
            <w:tcW w:w="3368" w:type="dxa"/>
            <w:vAlign w:val="center"/>
          </w:tcPr>
          <w:p w14:paraId="3027A9A5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3C45DF07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374FDC11" w14:textId="77777777" w:rsidR="005C3D6A" w:rsidRPr="00F64C07" w:rsidRDefault="005C3D6A" w:rsidP="0031257B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6.2. Об открытии участнику казначейского сопровождения лицевого счета</w:t>
            </w:r>
            <w:r>
              <w:rPr>
                <w:sz w:val="22"/>
                <w:szCs w:val="22"/>
              </w:rPr>
              <w:t> </w:t>
            </w:r>
            <w:r>
              <w:rPr>
                <w:rStyle w:val="aa"/>
                <w:sz w:val="22"/>
                <w:szCs w:val="22"/>
              </w:rPr>
              <w:endnoteReference w:customMarkFollows="1" w:id="6"/>
              <w:t>5</w:t>
            </w:r>
          </w:p>
        </w:tc>
        <w:tc>
          <w:tcPr>
            <w:tcW w:w="3368" w:type="dxa"/>
            <w:vAlign w:val="center"/>
          </w:tcPr>
          <w:p w14:paraId="0DBA39BE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0B604C6A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5F89E170" w14:textId="079EA821" w:rsidR="005C3D6A" w:rsidRPr="003E0646" w:rsidRDefault="005C3D6A" w:rsidP="00475A1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3E0646">
              <w:rPr>
                <w:sz w:val="22"/>
                <w:szCs w:val="22"/>
              </w:rPr>
              <w:t>6.3. </w:t>
            </w:r>
            <w:r w:rsidR="00756E06" w:rsidRPr="003E0646">
              <w:rPr>
                <w:sz w:val="22"/>
                <w:szCs w:val="22"/>
              </w:rPr>
              <w:t>О представлении в территориальный орган Федерального казначейства документов, установленных настоящим Порядком</w:t>
            </w:r>
          </w:p>
        </w:tc>
        <w:tc>
          <w:tcPr>
            <w:tcW w:w="3368" w:type="dxa"/>
            <w:vAlign w:val="center"/>
          </w:tcPr>
          <w:p w14:paraId="479A73FB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5124294A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  <w:vAlign w:val="center"/>
          </w:tcPr>
          <w:p w14:paraId="40C08EE0" w14:textId="76B08AF1" w:rsidR="005C3D6A" w:rsidRPr="003E0646" w:rsidRDefault="005C3D6A" w:rsidP="00475A1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3E0646">
              <w:rPr>
                <w:sz w:val="22"/>
                <w:szCs w:val="22"/>
              </w:rPr>
              <w:lastRenderedPageBreak/>
              <w:t>6.4. </w:t>
            </w:r>
            <w:r w:rsidR="00756E06" w:rsidRPr="003E0646">
              <w:rPr>
                <w:sz w:val="22"/>
                <w:szCs w:val="22"/>
              </w:rPr>
              <w:t xml:space="preserve">Об указании в контрактах (договорах), распоряжениях, </w:t>
            </w:r>
            <w:r w:rsidR="00475A1F" w:rsidRPr="003E0646">
              <w:rPr>
                <w:sz w:val="22"/>
                <w:szCs w:val="22"/>
              </w:rPr>
              <w:br/>
            </w:r>
            <w:r w:rsidR="00756E06" w:rsidRPr="003E0646">
              <w:rPr>
                <w:sz w:val="22"/>
                <w:szCs w:val="22"/>
              </w:rPr>
              <w:t>а также в документах, установленных настоящим Порядком, идентификатора государственного (муниципального) контракта, договора (соглашения)</w:t>
            </w:r>
          </w:p>
        </w:tc>
        <w:tc>
          <w:tcPr>
            <w:tcW w:w="3368" w:type="dxa"/>
            <w:vAlign w:val="center"/>
          </w:tcPr>
          <w:p w14:paraId="3636032A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339E4D58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  <w:vAlign w:val="center"/>
          </w:tcPr>
          <w:p w14:paraId="7350DD36" w14:textId="219F5622" w:rsidR="005C3D6A" w:rsidRPr="003E0646" w:rsidRDefault="005C3D6A" w:rsidP="0031257B">
            <w:pPr>
              <w:spacing w:before="100" w:after="100"/>
              <w:ind w:left="57" w:right="57"/>
              <w:jc w:val="both"/>
              <w:rPr>
                <w:sz w:val="22"/>
                <w:szCs w:val="22"/>
              </w:rPr>
            </w:pPr>
            <w:r w:rsidRPr="003E0646">
              <w:rPr>
                <w:sz w:val="22"/>
                <w:szCs w:val="22"/>
              </w:rPr>
              <w:t>6.5. </w:t>
            </w:r>
            <w:r w:rsidR="00475A1F" w:rsidRPr="003E0646">
              <w:rPr>
                <w:sz w:val="22"/>
                <w:szCs w:val="22"/>
              </w:rPr>
              <w:t>О ведении раздельного учета результатов финансово-хозяйственной деятельности по государственному (муниципальному) контракту, договору (соглашению), контракту (договору)</w:t>
            </w:r>
          </w:p>
        </w:tc>
        <w:tc>
          <w:tcPr>
            <w:tcW w:w="3368" w:type="dxa"/>
            <w:vAlign w:val="center"/>
          </w:tcPr>
          <w:p w14:paraId="00435EF3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0996577F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  <w:vAlign w:val="center"/>
          </w:tcPr>
          <w:p w14:paraId="5B0A043B" w14:textId="68DB6EC4" w:rsidR="005C3D6A" w:rsidRPr="003E0646" w:rsidRDefault="005C3D6A" w:rsidP="0031257B">
            <w:pPr>
              <w:spacing w:before="100" w:after="100"/>
              <w:ind w:left="57" w:right="57"/>
              <w:jc w:val="both"/>
              <w:rPr>
                <w:sz w:val="22"/>
                <w:szCs w:val="22"/>
              </w:rPr>
            </w:pPr>
            <w:r w:rsidRPr="003E0646">
              <w:rPr>
                <w:sz w:val="22"/>
                <w:szCs w:val="22"/>
              </w:rPr>
              <w:t>6.6. </w:t>
            </w:r>
            <w:r w:rsidR="00C36F6B" w:rsidRPr="003E0646">
              <w:rPr>
                <w:sz w:val="22"/>
                <w:szCs w:val="22"/>
              </w:rPr>
              <w:t>О формировании информации о структуре цены государственного (муниципального) контракта, контракта (договора), суммы средств, предусмотренной договором (соглашением)</w:t>
            </w:r>
          </w:p>
        </w:tc>
        <w:tc>
          <w:tcPr>
            <w:tcW w:w="3368" w:type="dxa"/>
            <w:vAlign w:val="center"/>
          </w:tcPr>
          <w:p w14:paraId="2A513CCD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4F9B10B6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  <w:vAlign w:val="center"/>
          </w:tcPr>
          <w:p w14:paraId="67A76080" w14:textId="5F88A956" w:rsidR="005C3D6A" w:rsidRPr="003E0646" w:rsidRDefault="005C3D6A" w:rsidP="0031257B">
            <w:pPr>
              <w:spacing w:before="100" w:after="100"/>
              <w:ind w:left="57" w:right="57"/>
              <w:jc w:val="both"/>
              <w:rPr>
                <w:sz w:val="22"/>
                <w:szCs w:val="22"/>
              </w:rPr>
            </w:pPr>
            <w:r w:rsidRPr="003E0646">
              <w:rPr>
                <w:sz w:val="22"/>
                <w:szCs w:val="22"/>
              </w:rPr>
              <w:t>6.7. </w:t>
            </w:r>
            <w:r w:rsidR="00C36F6B" w:rsidRPr="003E0646">
              <w:rPr>
                <w:sz w:val="22"/>
                <w:szCs w:val="22"/>
              </w:rPr>
              <w:t xml:space="preserve">О соблюдении режима лицевого счета, установленного </w:t>
            </w:r>
            <w:r w:rsidR="00C36F6B" w:rsidRPr="003E0646">
              <w:rPr>
                <w:sz w:val="22"/>
                <w:szCs w:val="22"/>
              </w:rPr>
              <w:br/>
              <w:t>пунктом 3 статьи 242.23 Бюджетного кодекса Российской Федерации, в том числе:</w:t>
            </w:r>
          </w:p>
        </w:tc>
        <w:tc>
          <w:tcPr>
            <w:tcW w:w="3368" w:type="dxa"/>
            <w:vAlign w:val="center"/>
          </w:tcPr>
          <w:p w14:paraId="1B2E05A3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4752F001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  <w:vAlign w:val="center"/>
          </w:tcPr>
          <w:p w14:paraId="0ADCEF6F" w14:textId="751101DE" w:rsidR="005C3D6A" w:rsidRPr="003E0646" w:rsidRDefault="005C3D6A" w:rsidP="00C36F6B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3E0646">
              <w:rPr>
                <w:sz w:val="22"/>
                <w:szCs w:val="22"/>
              </w:rPr>
              <w:t>6.</w:t>
            </w:r>
            <w:r w:rsidR="00E82A2F" w:rsidRPr="003E0646">
              <w:rPr>
                <w:sz w:val="22"/>
                <w:szCs w:val="22"/>
              </w:rPr>
              <w:t>7</w:t>
            </w:r>
            <w:r w:rsidRPr="003E0646">
              <w:rPr>
                <w:sz w:val="22"/>
                <w:szCs w:val="22"/>
              </w:rPr>
              <w:t>.</w:t>
            </w:r>
            <w:r w:rsidR="00E82A2F" w:rsidRPr="003E0646">
              <w:rPr>
                <w:sz w:val="22"/>
                <w:szCs w:val="22"/>
              </w:rPr>
              <w:t>1.</w:t>
            </w:r>
            <w:r w:rsidRPr="003E0646">
              <w:rPr>
                <w:sz w:val="22"/>
                <w:szCs w:val="22"/>
              </w:rPr>
              <w:t> </w:t>
            </w:r>
            <w:r w:rsidR="00C36F6B" w:rsidRPr="003E0646">
              <w:rPr>
                <w:sz w:val="22"/>
                <w:szCs w:val="22"/>
              </w:rPr>
              <w:t>О возмещении произведенных участником казначейского сопровождения расходов (части расходов)</w:t>
            </w:r>
          </w:p>
        </w:tc>
        <w:tc>
          <w:tcPr>
            <w:tcW w:w="3368" w:type="dxa"/>
            <w:vAlign w:val="center"/>
          </w:tcPr>
          <w:p w14:paraId="58DA3C94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E82A2F" w14:paraId="1623BF23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</w:tcPr>
          <w:p w14:paraId="2912D0F2" w14:textId="05454B6A" w:rsidR="00E82A2F" w:rsidRPr="003E0646" w:rsidRDefault="006B5895" w:rsidP="006B5895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3E0646">
              <w:rPr>
                <w:sz w:val="22"/>
                <w:szCs w:val="22"/>
              </w:rPr>
              <w:t xml:space="preserve">6.8. О согласии участника казначейского сопровождения </w:t>
            </w:r>
            <w:r w:rsidRPr="003E0646">
              <w:rPr>
                <w:sz w:val="22"/>
                <w:szCs w:val="22"/>
              </w:rPr>
              <w:br/>
              <w:t>на осуществление территориальными органами Федерального казначейства проверок:</w:t>
            </w:r>
          </w:p>
        </w:tc>
        <w:tc>
          <w:tcPr>
            <w:tcW w:w="3368" w:type="dxa"/>
          </w:tcPr>
          <w:p w14:paraId="51E69660" w14:textId="77777777" w:rsidR="00E82A2F" w:rsidRPr="00F64C07" w:rsidRDefault="00E82A2F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E82A2F" w14:paraId="343009CE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</w:tcPr>
          <w:p w14:paraId="2A7856E0" w14:textId="1468A76A" w:rsidR="00E82A2F" w:rsidRPr="003E0646" w:rsidRDefault="006B5895" w:rsidP="0031257B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3E0646">
              <w:rPr>
                <w:sz w:val="22"/>
                <w:szCs w:val="22"/>
              </w:rPr>
              <w:t>6.8.1. Соответствия фактически поставленных товаров (выполненных работ, оказанных услуг), в том числе с использованием фото- и видеотехники информации, указанной в государственном (муниципальном) контракте, договоре (соглашении), контракте (договоре) и документах-основаниях</w:t>
            </w:r>
          </w:p>
        </w:tc>
        <w:tc>
          <w:tcPr>
            <w:tcW w:w="3368" w:type="dxa"/>
          </w:tcPr>
          <w:p w14:paraId="65A98A6B" w14:textId="77777777" w:rsidR="00E82A2F" w:rsidRPr="00F64C07" w:rsidRDefault="00E82A2F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6B5895" w14:paraId="14217452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</w:tcPr>
          <w:p w14:paraId="18CBA325" w14:textId="5C8FB703" w:rsidR="006B5895" w:rsidRPr="003E0646" w:rsidRDefault="005F6D05" w:rsidP="0031257B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3E0646">
              <w:rPr>
                <w:sz w:val="22"/>
                <w:szCs w:val="22"/>
              </w:rPr>
              <w:t>6.8.2. Соответствия фактических затрат данным раздельного учета результатов финансово-хозяйственной деятельности по государственному (муниципальному) контракту, договору (соглашению), контракту (договору)</w:t>
            </w:r>
          </w:p>
        </w:tc>
        <w:tc>
          <w:tcPr>
            <w:tcW w:w="3368" w:type="dxa"/>
          </w:tcPr>
          <w:p w14:paraId="573E8281" w14:textId="77777777" w:rsidR="006B5895" w:rsidRPr="00F64C07" w:rsidRDefault="006B5895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6B5895" w14:paraId="7E245B68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</w:tcPr>
          <w:p w14:paraId="5287ED8D" w14:textId="6FB33482" w:rsidR="006B5895" w:rsidRPr="003E0646" w:rsidRDefault="005F6D05" w:rsidP="005F6D05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3E0646">
              <w:rPr>
                <w:sz w:val="22"/>
                <w:szCs w:val="22"/>
              </w:rPr>
              <w:t>6.8.3. Экономической обоснованности затрат по государственному контракту, договору (соглашению), контракту (договору)</w:t>
            </w:r>
          </w:p>
        </w:tc>
        <w:tc>
          <w:tcPr>
            <w:tcW w:w="3368" w:type="dxa"/>
          </w:tcPr>
          <w:p w14:paraId="43B126A5" w14:textId="77777777" w:rsidR="006B5895" w:rsidRPr="00F64C07" w:rsidRDefault="006B5895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F6D05" w14:paraId="2614F654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</w:tcPr>
          <w:p w14:paraId="482A4A4C" w14:textId="7600E6E8" w:rsidR="005F6D05" w:rsidRPr="003E0646" w:rsidRDefault="005F6D05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3E0646">
              <w:rPr>
                <w:sz w:val="22"/>
                <w:szCs w:val="22"/>
              </w:rPr>
              <w:t>6.9. Об определении размера прибыли:</w:t>
            </w:r>
          </w:p>
        </w:tc>
        <w:tc>
          <w:tcPr>
            <w:tcW w:w="3368" w:type="dxa"/>
          </w:tcPr>
          <w:p w14:paraId="19712E96" w14:textId="77777777" w:rsidR="005F6D05" w:rsidRPr="00F64C07" w:rsidRDefault="005F6D05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E82A2F" w14:paraId="4AFA3C60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</w:tcPr>
          <w:p w14:paraId="6D364281" w14:textId="4BA6D7D5" w:rsidR="00E82A2F" w:rsidRPr="003E0646" w:rsidRDefault="005F6D05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3E0646">
              <w:rPr>
                <w:sz w:val="22"/>
                <w:szCs w:val="22"/>
              </w:rPr>
              <w:t>в рублях</w:t>
            </w:r>
          </w:p>
        </w:tc>
        <w:tc>
          <w:tcPr>
            <w:tcW w:w="3368" w:type="dxa"/>
          </w:tcPr>
          <w:p w14:paraId="55A235E4" w14:textId="77777777" w:rsidR="00E82A2F" w:rsidRPr="00F64C07" w:rsidRDefault="00E82A2F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7ED83279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</w:tcPr>
          <w:p w14:paraId="53CE21F7" w14:textId="22C50577" w:rsidR="005C3D6A" w:rsidRPr="003E0646" w:rsidRDefault="005F6D05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3E0646">
              <w:rPr>
                <w:sz w:val="22"/>
                <w:szCs w:val="22"/>
              </w:rPr>
              <w:t>в %</w:t>
            </w:r>
          </w:p>
        </w:tc>
        <w:tc>
          <w:tcPr>
            <w:tcW w:w="3368" w:type="dxa"/>
          </w:tcPr>
          <w:p w14:paraId="25F9E523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21C61648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</w:tcPr>
          <w:p w14:paraId="604A33C2" w14:textId="36810660" w:rsidR="005C3D6A" w:rsidRPr="003E0646" w:rsidRDefault="005C3D6A" w:rsidP="0031257B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3E0646">
              <w:rPr>
                <w:sz w:val="22"/>
                <w:szCs w:val="22"/>
              </w:rPr>
              <w:t>6.10. </w:t>
            </w:r>
            <w:r w:rsidR="00015210" w:rsidRPr="003E0646">
              <w:rPr>
                <w:sz w:val="22"/>
                <w:szCs w:val="22"/>
              </w:rPr>
              <w:t>О перечислении на счет исполнителя по государственному (муниципальному) контракту в кредитной организации средств в согласованном государственным (муниципальным) заказчиком размере, не превышающем размера прибыли, подлежащего применению государственным (муниципальным) заказчиком в составе цены товаров, работ, услуг в случае частичного исполнения исполнителем государственного (муниципального) контракта, если результатом такого частичного исполнения является принятые государственным (муниципальным) заказчиком товары, работы, услуги</w:t>
            </w:r>
            <w:r w:rsidR="00D667D0" w:rsidRPr="003E0646">
              <w:rPr>
                <w:sz w:val="22"/>
                <w:szCs w:val="22"/>
              </w:rPr>
              <w:t> </w:t>
            </w:r>
            <w:r w:rsidR="00D667D0" w:rsidRPr="003E0646">
              <w:rPr>
                <w:rStyle w:val="aa"/>
                <w:sz w:val="22"/>
                <w:szCs w:val="22"/>
              </w:rPr>
              <w:endnoteReference w:customMarkFollows="1" w:id="7"/>
              <w:t>6</w:t>
            </w:r>
          </w:p>
        </w:tc>
        <w:tc>
          <w:tcPr>
            <w:tcW w:w="3368" w:type="dxa"/>
          </w:tcPr>
          <w:p w14:paraId="19B076B1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3E4180" w14:paraId="6CADE66E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</w:tcPr>
          <w:p w14:paraId="4751818D" w14:textId="3F0AB6CF" w:rsidR="003E4180" w:rsidRPr="003E0646" w:rsidRDefault="003E4180" w:rsidP="0031257B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3E0646">
              <w:rPr>
                <w:sz w:val="22"/>
                <w:szCs w:val="22"/>
              </w:rPr>
              <w:lastRenderedPageBreak/>
              <w:t>6.11. </w:t>
            </w:r>
            <w:r w:rsidR="00015210" w:rsidRPr="003E0646">
              <w:rPr>
                <w:sz w:val="22"/>
                <w:szCs w:val="22"/>
              </w:rPr>
              <w:t xml:space="preserve">О перечислении на счет исполнителя по контракту (договору) в кредитной организации прибыли в размере, согласованном сторонами при заключении контракта (договора) и предусмотренном его условиями, после исполнения контракта (договора) и представления </w:t>
            </w:r>
            <w:r w:rsidR="0031257B">
              <w:rPr>
                <w:sz w:val="22"/>
                <w:szCs w:val="22"/>
              </w:rPr>
              <w:br/>
            </w:r>
            <w:r w:rsidR="00015210" w:rsidRPr="003E0646">
              <w:rPr>
                <w:sz w:val="22"/>
                <w:szCs w:val="22"/>
              </w:rPr>
              <w:t xml:space="preserve">в территориальный орган Федерального казначейства акта </w:t>
            </w:r>
            <w:r w:rsidR="0031257B">
              <w:rPr>
                <w:sz w:val="22"/>
                <w:szCs w:val="22"/>
              </w:rPr>
              <w:br/>
            </w:r>
            <w:r w:rsidR="00015210" w:rsidRPr="003E0646">
              <w:rPr>
                <w:sz w:val="22"/>
                <w:szCs w:val="22"/>
              </w:rPr>
              <w:t>приема-передачи товара (выполненных работ, оказанных услуг)</w:t>
            </w:r>
            <w:r w:rsidR="00BC39FC" w:rsidRPr="003E0646">
              <w:rPr>
                <w:sz w:val="22"/>
                <w:szCs w:val="22"/>
              </w:rPr>
              <w:t> </w:t>
            </w:r>
            <w:r w:rsidR="00BC39FC" w:rsidRPr="003E0646">
              <w:rPr>
                <w:rStyle w:val="aa"/>
                <w:sz w:val="22"/>
                <w:szCs w:val="22"/>
              </w:rPr>
              <w:endnoteReference w:customMarkFollows="1" w:id="8"/>
              <w:t>7</w:t>
            </w:r>
          </w:p>
        </w:tc>
        <w:tc>
          <w:tcPr>
            <w:tcW w:w="3368" w:type="dxa"/>
          </w:tcPr>
          <w:p w14:paraId="1CE3DD4F" w14:textId="77777777" w:rsidR="003E4180" w:rsidRPr="00F64C07" w:rsidRDefault="003E4180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015210" w14:paraId="4D7C0341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</w:tcPr>
          <w:p w14:paraId="068608AF" w14:textId="49DB6F2A" w:rsidR="00015210" w:rsidRPr="003E0646" w:rsidRDefault="00015210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3E0646">
              <w:rPr>
                <w:sz w:val="22"/>
                <w:szCs w:val="22"/>
              </w:rPr>
              <w:t>6.12. Расчеты осуществляются с применением казначейского обеспечения обязательств</w:t>
            </w:r>
          </w:p>
        </w:tc>
        <w:tc>
          <w:tcPr>
            <w:tcW w:w="3368" w:type="dxa"/>
          </w:tcPr>
          <w:p w14:paraId="5F07E8D4" w14:textId="77777777" w:rsidR="00015210" w:rsidRPr="00F64C07" w:rsidRDefault="00015210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015210" w14:paraId="4EA598C1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</w:tcPr>
          <w:p w14:paraId="2AD4D30D" w14:textId="191408BB" w:rsidR="00015210" w:rsidRPr="003E0646" w:rsidRDefault="00015210" w:rsidP="0031257B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3E0646">
              <w:rPr>
                <w:sz w:val="22"/>
                <w:szCs w:val="22"/>
              </w:rPr>
              <w:t xml:space="preserve">6.13. О заключении государственного (муниципального) контракта в соответствии со статьей 93 Федерального закона от 5 апреля 2013 года </w:t>
            </w:r>
            <w:r w:rsidR="00F10BD6" w:rsidRPr="003E0646">
              <w:rPr>
                <w:sz w:val="22"/>
                <w:szCs w:val="22"/>
              </w:rPr>
              <w:t>№</w:t>
            </w:r>
            <w:r w:rsidRPr="003E0646">
              <w:rPr>
                <w:sz w:val="22"/>
                <w:szCs w:val="22"/>
              </w:rPr>
              <w:t xml:space="preserve"> 44-ФЗ </w:t>
            </w:r>
            <w:r w:rsidR="00F10BD6" w:rsidRPr="003E0646">
              <w:rPr>
                <w:sz w:val="22"/>
                <w:szCs w:val="22"/>
              </w:rPr>
              <w:t>«</w:t>
            </w:r>
            <w:r w:rsidRPr="003E0646">
              <w:rPr>
                <w:sz w:val="22"/>
                <w:szCs w:val="22"/>
              </w:rPr>
              <w:t xml:space="preserve">0 контрактной системе в сфере закупок товаров, работ, </w:t>
            </w:r>
            <w:r w:rsidR="0031257B">
              <w:rPr>
                <w:sz w:val="22"/>
                <w:szCs w:val="22"/>
              </w:rPr>
              <w:br/>
            </w:r>
            <w:r w:rsidRPr="003E0646">
              <w:rPr>
                <w:sz w:val="22"/>
                <w:szCs w:val="22"/>
              </w:rPr>
              <w:t>услуг для обеспечения государственных и муниципальных нужд</w:t>
            </w:r>
            <w:r w:rsidR="00F10BD6" w:rsidRPr="003E0646">
              <w:rPr>
                <w:sz w:val="22"/>
                <w:szCs w:val="22"/>
              </w:rPr>
              <w:t>»</w:t>
            </w:r>
          </w:p>
        </w:tc>
        <w:tc>
          <w:tcPr>
            <w:tcW w:w="3368" w:type="dxa"/>
          </w:tcPr>
          <w:p w14:paraId="41B16CBE" w14:textId="77777777" w:rsidR="00015210" w:rsidRPr="00F64C07" w:rsidRDefault="00015210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015210" w14:paraId="1995C8E0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</w:tcPr>
          <w:p w14:paraId="3B41E9E9" w14:textId="2B8AE2E7" w:rsidR="00015210" w:rsidRPr="003E0646" w:rsidRDefault="00015210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3E0646">
              <w:rPr>
                <w:sz w:val="22"/>
                <w:szCs w:val="22"/>
              </w:rPr>
              <w:t>6.14. Иные условия</w:t>
            </w:r>
            <w:r w:rsidR="00F10BD6" w:rsidRPr="003E0646">
              <w:rPr>
                <w:sz w:val="22"/>
                <w:szCs w:val="22"/>
              </w:rPr>
              <w:t> </w:t>
            </w:r>
            <w:r w:rsidR="00F10BD6" w:rsidRPr="003E064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368" w:type="dxa"/>
          </w:tcPr>
          <w:p w14:paraId="6AB76B21" w14:textId="77777777" w:rsidR="00015210" w:rsidRPr="00F64C07" w:rsidRDefault="00015210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3C43E776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</w:tcPr>
          <w:p w14:paraId="666DF5C8" w14:textId="77777777" w:rsidR="005C3D6A" w:rsidRPr="00756E06" w:rsidRDefault="005C3D6A" w:rsidP="0031257B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756E06">
              <w:rPr>
                <w:sz w:val="22"/>
                <w:szCs w:val="22"/>
              </w:rPr>
              <w:t>7. Сведения о лицах, подписавших государственный (муниципальный) контракт, договор (соглашение), контракт (договор)</w:t>
            </w:r>
          </w:p>
        </w:tc>
        <w:tc>
          <w:tcPr>
            <w:tcW w:w="3368" w:type="dxa"/>
          </w:tcPr>
          <w:p w14:paraId="237AE22F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2D37F6B5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</w:tcPr>
          <w:p w14:paraId="14137129" w14:textId="77777777" w:rsidR="005C3D6A" w:rsidRPr="00756E06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756E06">
              <w:rPr>
                <w:sz w:val="22"/>
                <w:szCs w:val="22"/>
              </w:rPr>
              <w:t>7.1. Со стороны государственного (муниципального) заказчика, получателя бюджетных средств, заказчика</w:t>
            </w:r>
          </w:p>
        </w:tc>
        <w:tc>
          <w:tcPr>
            <w:tcW w:w="3368" w:type="dxa"/>
          </w:tcPr>
          <w:p w14:paraId="48E8FCD3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38C81CC1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</w:tcPr>
          <w:p w14:paraId="57003F3D" w14:textId="77777777" w:rsidR="005C3D6A" w:rsidRPr="00756E06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756E06">
              <w:rPr>
                <w:sz w:val="22"/>
                <w:szCs w:val="22"/>
              </w:rPr>
              <w:t>Должность</w:t>
            </w:r>
          </w:p>
        </w:tc>
        <w:tc>
          <w:tcPr>
            <w:tcW w:w="3368" w:type="dxa"/>
          </w:tcPr>
          <w:p w14:paraId="3F86FDEC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607DBC47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</w:tcPr>
          <w:p w14:paraId="7003DFAB" w14:textId="77777777" w:rsidR="005C3D6A" w:rsidRPr="00756E06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756E06">
              <w:rPr>
                <w:sz w:val="22"/>
                <w:szCs w:val="22"/>
              </w:rPr>
              <w:t>Фамилия, имя, отчество </w:t>
            </w:r>
            <w:r w:rsidRPr="00756E06">
              <w:rPr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3368" w:type="dxa"/>
          </w:tcPr>
          <w:p w14:paraId="5FA88EDE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63AAFF21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</w:tcPr>
          <w:p w14:paraId="52ACE3A2" w14:textId="77777777" w:rsidR="005C3D6A" w:rsidRPr="00756E06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756E06">
              <w:rPr>
                <w:sz w:val="22"/>
                <w:szCs w:val="22"/>
              </w:rPr>
              <w:t>7.2. Со стороны участника казначейского сопровождения</w:t>
            </w:r>
          </w:p>
        </w:tc>
        <w:tc>
          <w:tcPr>
            <w:tcW w:w="3368" w:type="dxa"/>
          </w:tcPr>
          <w:p w14:paraId="4DA590A6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1C1E4885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</w:tcPr>
          <w:p w14:paraId="320A7220" w14:textId="77777777" w:rsidR="005C3D6A" w:rsidRPr="00756E06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756E06">
              <w:rPr>
                <w:sz w:val="22"/>
                <w:szCs w:val="22"/>
              </w:rPr>
              <w:t>Должность</w:t>
            </w:r>
          </w:p>
        </w:tc>
        <w:tc>
          <w:tcPr>
            <w:tcW w:w="3368" w:type="dxa"/>
          </w:tcPr>
          <w:p w14:paraId="55C906FF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7413BF27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</w:tcPr>
          <w:p w14:paraId="50D0CEA9" w14:textId="77777777" w:rsidR="005C3D6A" w:rsidRPr="00756E06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756E06">
              <w:rPr>
                <w:sz w:val="22"/>
                <w:szCs w:val="22"/>
              </w:rPr>
              <w:t>Фамилия, имя, отчество </w:t>
            </w:r>
            <w:r w:rsidRPr="00756E06">
              <w:rPr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3368" w:type="dxa"/>
          </w:tcPr>
          <w:p w14:paraId="75951A02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74588A82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</w:tcPr>
          <w:p w14:paraId="349921E5" w14:textId="77777777" w:rsidR="005C3D6A" w:rsidRPr="00756E06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756E06">
              <w:rPr>
                <w:sz w:val="22"/>
                <w:szCs w:val="22"/>
              </w:rPr>
              <w:t>8. Платежные реквизиты сторон государственного (муниципального) контракта, договора (соглашения), контракта (договора)</w:t>
            </w:r>
          </w:p>
        </w:tc>
        <w:tc>
          <w:tcPr>
            <w:tcW w:w="3368" w:type="dxa"/>
          </w:tcPr>
          <w:p w14:paraId="71B6293A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4BC35EC9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</w:tcPr>
          <w:p w14:paraId="03C6818F" w14:textId="77777777" w:rsidR="005C3D6A" w:rsidRPr="00756E06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756E06">
              <w:rPr>
                <w:sz w:val="22"/>
                <w:szCs w:val="22"/>
              </w:rPr>
              <w:t>8.1. Государственный (муниципальный) заказчик, получатель бюджетных средств, заказчик</w:t>
            </w:r>
          </w:p>
        </w:tc>
        <w:tc>
          <w:tcPr>
            <w:tcW w:w="3368" w:type="dxa"/>
          </w:tcPr>
          <w:p w14:paraId="716506D0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5530EDCB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</w:tcPr>
          <w:p w14:paraId="21181D5D" w14:textId="77777777" w:rsidR="005C3D6A" w:rsidRPr="00756E06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756E06">
              <w:rPr>
                <w:sz w:val="22"/>
                <w:szCs w:val="22"/>
              </w:rPr>
              <w:t>Наименование подразделения Банка России</w:t>
            </w:r>
          </w:p>
        </w:tc>
        <w:tc>
          <w:tcPr>
            <w:tcW w:w="3368" w:type="dxa"/>
          </w:tcPr>
          <w:p w14:paraId="352B322E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64E4DC8C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</w:tcPr>
          <w:p w14:paraId="511F71D7" w14:textId="77777777" w:rsidR="005C3D6A" w:rsidRPr="00756E06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756E06">
              <w:rPr>
                <w:sz w:val="22"/>
                <w:szCs w:val="22"/>
              </w:rPr>
              <w:t>Наименование и место нахождения территориального органа Федерального казначейства, которому открыт банковский счет, входящий в состав единого казначейского счета (далее – ЕКС), БИК</w:t>
            </w:r>
          </w:p>
        </w:tc>
        <w:tc>
          <w:tcPr>
            <w:tcW w:w="3368" w:type="dxa"/>
          </w:tcPr>
          <w:p w14:paraId="3E5F30ED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0F79D8D5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</w:tcPr>
          <w:p w14:paraId="3AEDC8A4" w14:textId="309FA622" w:rsidR="005C3D6A" w:rsidRPr="00756E06" w:rsidRDefault="005C3D6A" w:rsidP="0031257B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756E06">
              <w:rPr>
                <w:sz w:val="22"/>
                <w:szCs w:val="22"/>
              </w:rPr>
              <w:t xml:space="preserve">Банковский счет, входящий в состав ЕКС, открытый </w:t>
            </w:r>
            <w:r w:rsidR="0031257B">
              <w:rPr>
                <w:sz w:val="22"/>
                <w:szCs w:val="22"/>
              </w:rPr>
              <w:br/>
            </w:r>
            <w:r w:rsidRPr="00756E06">
              <w:rPr>
                <w:sz w:val="22"/>
                <w:szCs w:val="22"/>
              </w:rPr>
              <w:t>территориальному органу Федерального казначейства</w:t>
            </w:r>
          </w:p>
        </w:tc>
        <w:tc>
          <w:tcPr>
            <w:tcW w:w="3368" w:type="dxa"/>
          </w:tcPr>
          <w:p w14:paraId="4F3716FD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6BFC82CD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</w:tcPr>
          <w:p w14:paraId="50800C97" w14:textId="77777777" w:rsidR="005C3D6A" w:rsidRPr="00756E06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756E06">
              <w:rPr>
                <w:sz w:val="22"/>
                <w:szCs w:val="22"/>
              </w:rPr>
              <w:t>Казначейский счет</w:t>
            </w:r>
          </w:p>
        </w:tc>
        <w:tc>
          <w:tcPr>
            <w:tcW w:w="3368" w:type="dxa"/>
          </w:tcPr>
          <w:p w14:paraId="5B6FD2F2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59DD0370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</w:tcPr>
          <w:p w14:paraId="5132DA19" w14:textId="77777777" w:rsidR="005C3D6A" w:rsidRPr="00756E06" w:rsidRDefault="005C3D6A" w:rsidP="0031257B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756E06">
              <w:rPr>
                <w:sz w:val="22"/>
                <w:szCs w:val="22"/>
              </w:rPr>
              <w:t>Наименование территориального органа Федерального казначейства, в котором открыт лицевой счет (наименование финансового органа </w:t>
            </w:r>
            <w:r w:rsidRPr="00756E06">
              <w:rPr>
                <w:sz w:val="22"/>
                <w:szCs w:val="22"/>
                <w:vertAlign w:val="superscript"/>
              </w:rPr>
              <w:t>2</w:t>
            </w:r>
            <w:r w:rsidRPr="00756E06">
              <w:rPr>
                <w:sz w:val="22"/>
                <w:szCs w:val="22"/>
              </w:rPr>
              <w:t>)</w:t>
            </w:r>
          </w:p>
        </w:tc>
        <w:tc>
          <w:tcPr>
            <w:tcW w:w="3368" w:type="dxa"/>
          </w:tcPr>
          <w:p w14:paraId="26E5D304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15EEC939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</w:tcPr>
          <w:p w14:paraId="0ED9C85E" w14:textId="77777777" w:rsidR="005C3D6A" w:rsidRPr="00756E06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756E06">
              <w:rPr>
                <w:sz w:val="22"/>
                <w:szCs w:val="22"/>
              </w:rPr>
              <w:t>Лицевой счет (раздел на лицевом счете)</w:t>
            </w:r>
            <w:r w:rsidRPr="00756E0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368" w:type="dxa"/>
          </w:tcPr>
          <w:p w14:paraId="53E8681B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61059A75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</w:tcPr>
          <w:p w14:paraId="04AA5B63" w14:textId="77777777" w:rsidR="005C3D6A" w:rsidRPr="00756E06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756E06">
              <w:rPr>
                <w:sz w:val="22"/>
                <w:szCs w:val="22"/>
              </w:rPr>
              <w:t>8.2. Участник казначейского сопровождения</w:t>
            </w:r>
          </w:p>
        </w:tc>
        <w:tc>
          <w:tcPr>
            <w:tcW w:w="3368" w:type="dxa"/>
          </w:tcPr>
          <w:p w14:paraId="1680A9FA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2A4B164C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  <w:vAlign w:val="center"/>
          </w:tcPr>
          <w:p w14:paraId="2F037503" w14:textId="1B7FB061" w:rsidR="005C3D6A" w:rsidRPr="00756E06" w:rsidRDefault="005C3D6A" w:rsidP="0031257B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756E06">
              <w:rPr>
                <w:sz w:val="22"/>
                <w:szCs w:val="22"/>
              </w:rPr>
              <w:t>Наименование подразделения Банка России </w:t>
            </w:r>
            <w:r w:rsidRPr="00756E06">
              <w:rPr>
                <w:sz w:val="22"/>
                <w:szCs w:val="22"/>
                <w:vertAlign w:val="superscript"/>
              </w:rPr>
              <w:t>2</w:t>
            </w:r>
            <w:r w:rsidRPr="00756E06">
              <w:rPr>
                <w:sz w:val="22"/>
                <w:szCs w:val="22"/>
              </w:rPr>
              <w:t xml:space="preserve">/Наименование </w:t>
            </w:r>
            <w:r w:rsidR="0031257B">
              <w:rPr>
                <w:sz w:val="22"/>
                <w:szCs w:val="22"/>
              </w:rPr>
              <w:br/>
            </w:r>
            <w:r w:rsidRPr="00756E06">
              <w:rPr>
                <w:sz w:val="22"/>
                <w:szCs w:val="22"/>
              </w:rPr>
              <w:t>кредитной организации </w:t>
            </w:r>
            <w:r w:rsidRPr="00756E0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368" w:type="dxa"/>
            <w:vAlign w:val="center"/>
          </w:tcPr>
          <w:p w14:paraId="32ACCD41" w14:textId="77777777" w:rsidR="005C3D6A" w:rsidRPr="00F64C07" w:rsidRDefault="005C3D6A" w:rsidP="0011765F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5C3D6A" w14:paraId="4F5B9DAE" w14:textId="77777777" w:rsidTr="00E45A79">
        <w:trPr>
          <w:cantSplit/>
          <w:jc w:val="center"/>
        </w:trPr>
        <w:tc>
          <w:tcPr>
            <w:tcW w:w="6868" w:type="dxa"/>
            <w:gridSpan w:val="3"/>
            <w:shd w:val="clear" w:color="auto" w:fill="auto"/>
            <w:vAlign w:val="center"/>
          </w:tcPr>
          <w:p w14:paraId="1DA339BA" w14:textId="77777777" w:rsidR="005C3D6A" w:rsidRPr="00756E06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756E06">
              <w:rPr>
                <w:sz w:val="22"/>
                <w:szCs w:val="22"/>
              </w:rPr>
              <w:lastRenderedPageBreak/>
              <w:t>Наименование и место нахождения территориального органа Федерального казначейства, которому открыт банковский счет, входящий в состав ЕКС, БИК </w:t>
            </w:r>
            <w:r w:rsidRPr="00756E06">
              <w:rPr>
                <w:sz w:val="22"/>
                <w:szCs w:val="22"/>
                <w:vertAlign w:val="superscript"/>
              </w:rPr>
              <w:t>2</w:t>
            </w:r>
            <w:r w:rsidRPr="00756E06">
              <w:rPr>
                <w:sz w:val="22"/>
                <w:szCs w:val="22"/>
              </w:rPr>
              <w:t xml:space="preserve"> (БИК кредитной организации </w:t>
            </w:r>
            <w:r w:rsidRPr="00756E06">
              <w:rPr>
                <w:sz w:val="22"/>
                <w:szCs w:val="22"/>
                <w:vertAlign w:val="superscript"/>
              </w:rPr>
              <w:t>2</w:t>
            </w:r>
            <w:r w:rsidRPr="00756E06">
              <w:rPr>
                <w:sz w:val="22"/>
                <w:szCs w:val="22"/>
              </w:rPr>
              <w:t>)</w:t>
            </w:r>
          </w:p>
        </w:tc>
        <w:tc>
          <w:tcPr>
            <w:tcW w:w="3368" w:type="dxa"/>
            <w:vAlign w:val="center"/>
          </w:tcPr>
          <w:p w14:paraId="19EA5F6D" w14:textId="77777777" w:rsidR="005C3D6A" w:rsidRPr="00F64C07" w:rsidRDefault="005C3D6A" w:rsidP="0011765F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  <w:tr w:rsidR="005C3D6A" w14:paraId="471C6F9F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08BD0830" w14:textId="4CA5493B" w:rsidR="005C3D6A" w:rsidRPr="00F64C07" w:rsidRDefault="005C3D6A" w:rsidP="0031257B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 xml:space="preserve">Банковский счет, входящий в состав ЕКС, открытый </w:t>
            </w:r>
            <w:r w:rsidR="0031257B">
              <w:rPr>
                <w:sz w:val="22"/>
                <w:szCs w:val="22"/>
              </w:rPr>
              <w:br/>
            </w:r>
            <w:r w:rsidRPr="00F64C07">
              <w:rPr>
                <w:sz w:val="22"/>
                <w:szCs w:val="22"/>
              </w:rPr>
              <w:t>территориальному органу Федерального казначейства </w:t>
            </w:r>
            <w:r w:rsidRPr="00F64C07">
              <w:rPr>
                <w:sz w:val="22"/>
                <w:szCs w:val="22"/>
                <w:vertAlign w:val="superscript"/>
              </w:rPr>
              <w:t>2</w:t>
            </w:r>
            <w:r w:rsidRPr="00F64C07">
              <w:rPr>
                <w:sz w:val="22"/>
                <w:szCs w:val="22"/>
              </w:rPr>
              <w:t xml:space="preserve"> </w:t>
            </w:r>
            <w:r w:rsidR="0031257B">
              <w:rPr>
                <w:sz w:val="22"/>
                <w:szCs w:val="22"/>
              </w:rPr>
              <w:br/>
            </w:r>
            <w:r w:rsidRPr="00F64C07">
              <w:rPr>
                <w:sz w:val="22"/>
                <w:szCs w:val="22"/>
              </w:rPr>
              <w:t>(расчетный счет, открытый в</w:t>
            </w:r>
            <w:r>
              <w:rPr>
                <w:sz w:val="22"/>
                <w:szCs w:val="22"/>
              </w:rPr>
              <w:t xml:space="preserve"> </w:t>
            </w:r>
            <w:r w:rsidRPr="00F64C07">
              <w:rPr>
                <w:sz w:val="22"/>
                <w:szCs w:val="22"/>
              </w:rPr>
              <w:t>кредитной организации </w:t>
            </w:r>
            <w:r w:rsidRPr="00F64C07">
              <w:rPr>
                <w:sz w:val="22"/>
                <w:szCs w:val="22"/>
                <w:vertAlign w:val="superscript"/>
              </w:rPr>
              <w:t>2</w:t>
            </w:r>
            <w:r w:rsidRPr="00F64C07">
              <w:rPr>
                <w:sz w:val="22"/>
                <w:szCs w:val="22"/>
              </w:rPr>
              <w:t>)</w:t>
            </w:r>
          </w:p>
        </w:tc>
        <w:tc>
          <w:tcPr>
            <w:tcW w:w="3368" w:type="dxa"/>
            <w:vAlign w:val="center"/>
          </w:tcPr>
          <w:p w14:paraId="56EFC319" w14:textId="77777777" w:rsidR="005C3D6A" w:rsidRPr="00F64C07" w:rsidRDefault="005C3D6A" w:rsidP="0011765F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  <w:tr w:rsidR="005C3D6A" w14:paraId="337E8A66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28F302ED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 xml:space="preserve">Казначейский </w:t>
            </w:r>
            <w:r>
              <w:rPr>
                <w:sz w:val="22"/>
                <w:szCs w:val="22"/>
              </w:rPr>
              <w:t>счет </w:t>
            </w:r>
            <w:r w:rsidRPr="00F64C0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368" w:type="dxa"/>
            <w:vAlign w:val="center"/>
          </w:tcPr>
          <w:p w14:paraId="0DC4019D" w14:textId="77777777" w:rsidR="005C3D6A" w:rsidRPr="00F64C07" w:rsidRDefault="005C3D6A" w:rsidP="0011765F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  <w:tr w:rsidR="005C3D6A" w14:paraId="01D2B5AE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189044E5" w14:textId="68747949" w:rsidR="005C3D6A" w:rsidRPr="00F64C07" w:rsidRDefault="005C3D6A" w:rsidP="0031257B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 xml:space="preserve">Наименование территориального органа Федерального казначейства, </w:t>
            </w:r>
            <w:r w:rsidR="009C1676">
              <w:rPr>
                <w:sz w:val="22"/>
                <w:szCs w:val="22"/>
              </w:rPr>
              <w:br/>
            </w:r>
            <w:r w:rsidRPr="00F64C07">
              <w:rPr>
                <w:sz w:val="22"/>
                <w:szCs w:val="22"/>
              </w:rPr>
              <w:t>в</w:t>
            </w:r>
            <w:r w:rsidR="009C167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котором открыт лицевой счет </w:t>
            </w:r>
            <w:r w:rsidRPr="00F64C07">
              <w:rPr>
                <w:sz w:val="22"/>
                <w:szCs w:val="22"/>
                <w:vertAlign w:val="superscript"/>
              </w:rPr>
              <w:t>2</w:t>
            </w:r>
            <w:r w:rsidRPr="00F64C07">
              <w:rPr>
                <w:sz w:val="22"/>
                <w:szCs w:val="22"/>
              </w:rPr>
              <w:t xml:space="preserve"> (наименование финансового органа</w:t>
            </w:r>
            <w:r>
              <w:rPr>
                <w:sz w:val="22"/>
                <w:szCs w:val="22"/>
              </w:rPr>
              <w:t> </w:t>
            </w:r>
            <w:r w:rsidRPr="00F64C07">
              <w:rPr>
                <w:sz w:val="22"/>
                <w:szCs w:val="22"/>
                <w:vertAlign w:val="superscript"/>
              </w:rPr>
              <w:t>2</w:t>
            </w:r>
            <w:r w:rsidRPr="00F64C07">
              <w:rPr>
                <w:sz w:val="22"/>
                <w:szCs w:val="22"/>
              </w:rPr>
              <w:t>)</w:t>
            </w:r>
          </w:p>
        </w:tc>
        <w:tc>
          <w:tcPr>
            <w:tcW w:w="3368" w:type="dxa"/>
            <w:vAlign w:val="center"/>
          </w:tcPr>
          <w:p w14:paraId="71AFD6DC" w14:textId="77777777" w:rsidR="005C3D6A" w:rsidRPr="00F64C07" w:rsidRDefault="005C3D6A" w:rsidP="0011765F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  <w:tr w:rsidR="005C3D6A" w14:paraId="747069E4" w14:textId="77777777" w:rsidTr="00E45A79">
        <w:trPr>
          <w:cantSplit/>
          <w:jc w:val="center"/>
        </w:trPr>
        <w:tc>
          <w:tcPr>
            <w:tcW w:w="6868" w:type="dxa"/>
            <w:gridSpan w:val="3"/>
            <w:vAlign w:val="center"/>
          </w:tcPr>
          <w:p w14:paraId="0B907C27" w14:textId="77777777" w:rsidR="005C3D6A" w:rsidRPr="00F64C07" w:rsidRDefault="005C3D6A" w:rsidP="00225AD1">
            <w:pPr>
              <w:spacing w:before="120" w:after="120"/>
              <w:ind w:left="57" w:right="57"/>
              <w:jc w:val="both"/>
              <w:rPr>
                <w:sz w:val="22"/>
                <w:szCs w:val="22"/>
              </w:rPr>
            </w:pPr>
            <w:r w:rsidRPr="00F64C07">
              <w:rPr>
                <w:sz w:val="22"/>
                <w:szCs w:val="22"/>
              </w:rPr>
              <w:t>Лицевой счет (раздел на лицевом счете)</w:t>
            </w:r>
            <w:r w:rsidRPr="00F64C0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368" w:type="dxa"/>
            <w:vAlign w:val="center"/>
          </w:tcPr>
          <w:p w14:paraId="40F79087" w14:textId="77777777" w:rsidR="005C3D6A" w:rsidRPr="00F64C07" w:rsidRDefault="005C3D6A" w:rsidP="0011765F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</w:tbl>
    <w:p w14:paraId="2E70567D" w14:textId="3E801210" w:rsidR="003E0646" w:rsidRPr="003E0646" w:rsidRDefault="003E0646" w:rsidP="003E0646">
      <w:pPr>
        <w:spacing w:before="480"/>
        <w:rPr>
          <w:sz w:val="20"/>
          <w:szCs w:val="20"/>
        </w:rPr>
      </w:pPr>
      <w:r w:rsidRPr="003E0646">
        <w:rPr>
          <w:sz w:val="22"/>
          <w:szCs w:val="22"/>
        </w:rPr>
        <w:t xml:space="preserve">Руководитель исполнителя </w:t>
      </w:r>
      <w:r w:rsidRPr="003E0646">
        <w:rPr>
          <w:sz w:val="22"/>
          <w:szCs w:val="22"/>
        </w:rPr>
        <w:br/>
        <w:t xml:space="preserve">по государственному (муниципальному) контракту, </w:t>
      </w:r>
      <w:r w:rsidRPr="003E0646">
        <w:rPr>
          <w:sz w:val="22"/>
          <w:szCs w:val="22"/>
        </w:rPr>
        <w:br/>
        <w:t>договору (соглашению), контракту (договору)</w:t>
      </w:r>
    </w:p>
    <w:tbl>
      <w:tblPr>
        <w:tblStyle w:val="a7"/>
        <w:tblW w:w="10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91"/>
        <w:gridCol w:w="2447"/>
        <w:gridCol w:w="170"/>
        <w:gridCol w:w="1418"/>
        <w:gridCol w:w="170"/>
        <w:gridCol w:w="3119"/>
      </w:tblGrid>
      <w:tr w:rsidR="00252535" w:rsidRPr="007C26A4" w14:paraId="5E8F9431" w14:textId="77777777" w:rsidTr="0031257B">
        <w:tc>
          <w:tcPr>
            <w:tcW w:w="2891" w:type="dxa"/>
            <w:tcMar>
              <w:left w:w="0" w:type="dxa"/>
            </w:tcMar>
            <w:vAlign w:val="bottom"/>
          </w:tcPr>
          <w:p w14:paraId="172B2161" w14:textId="77777777" w:rsidR="00252535" w:rsidRPr="007C26A4" w:rsidRDefault="00252535" w:rsidP="00F67820">
            <w:pPr>
              <w:rPr>
                <w:sz w:val="22"/>
                <w:szCs w:val="22"/>
              </w:rPr>
            </w:pPr>
            <w:r w:rsidRPr="007C26A4">
              <w:rPr>
                <w:sz w:val="22"/>
                <w:szCs w:val="22"/>
              </w:rPr>
              <w:t>(иное уполномоченное лицо)</w:t>
            </w:r>
          </w:p>
        </w:tc>
        <w:tc>
          <w:tcPr>
            <w:tcW w:w="2447" w:type="dxa"/>
            <w:tcBorders>
              <w:bottom w:val="single" w:sz="4" w:space="0" w:color="auto"/>
            </w:tcBorders>
            <w:vAlign w:val="bottom"/>
          </w:tcPr>
          <w:p w14:paraId="6CAC4879" w14:textId="77777777" w:rsidR="00252535" w:rsidRPr="007C26A4" w:rsidRDefault="00252535" w:rsidP="00F67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</w:tcPr>
          <w:p w14:paraId="286539AD" w14:textId="77777777" w:rsidR="00252535" w:rsidRPr="007C26A4" w:rsidRDefault="00252535" w:rsidP="00F67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4E627518" w14:textId="77777777" w:rsidR="00252535" w:rsidRPr="007C26A4" w:rsidRDefault="00252535" w:rsidP="00F67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</w:tcPr>
          <w:p w14:paraId="3232EBFE" w14:textId="77777777" w:rsidR="00252535" w:rsidRPr="007C26A4" w:rsidRDefault="00252535" w:rsidP="00F67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669433AE" w14:textId="77777777" w:rsidR="00252535" w:rsidRPr="007C26A4" w:rsidRDefault="00252535" w:rsidP="00F67820">
            <w:pPr>
              <w:jc w:val="center"/>
              <w:rPr>
                <w:sz w:val="22"/>
                <w:szCs w:val="22"/>
              </w:rPr>
            </w:pPr>
          </w:p>
        </w:tc>
      </w:tr>
      <w:tr w:rsidR="00252535" w:rsidRPr="00381D94" w14:paraId="45497D7C" w14:textId="77777777" w:rsidTr="0031257B">
        <w:tc>
          <w:tcPr>
            <w:tcW w:w="2891" w:type="dxa"/>
            <w:tcMar>
              <w:left w:w="0" w:type="dxa"/>
            </w:tcMar>
          </w:tcPr>
          <w:p w14:paraId="453510EA" w14:textId="77777777" w:rsidR="00252535" w:rsidRPr="00F64C07" w:rsidRDefault="00252535" w:rsidP="00F67820">
            <w:pPr>
              <w:rPr>
                <w:sz w:val="20"/>
                <w:szCs w:val="20"/>
              </w:rPr>
            </w:pPr>
          </w:p>
        </w:tc>
        <w:tc>
          <w:tcPr>
            <w:tcW w:w="2447" w:type="dxa"/>
            <w:tcBorders>
              <w:top w:val="single" w:sz="4" w:space="0" w:color="auto"/>
            </w:tcBorders>
          </w:tcPr>
          <w:p w14:paraId="1FD6B72D" w14:textId="77777777" w:rsidR="00252535" w:rsidRPr="00F64C07" w:rsidRDefault="00252535" w:rsidP="00F67820">
            <w:pPr>
              <w:jc w:val="center"/>
              <w:rPr>
                <w:sz w:val="20"/>
                <w:szCs w:val="20"/>
              </w:rPr>
            </w:pPr>
            <w:r w:rsidRPr="00F64C07">
              <w:rPr>
                <w:sz w:val="20"/>
                <w:szCs w:val="20"/>
              </w:rPr>
              <w:t>(должность)</w:t>
            </w:r>
          </w:p>
        </w:tc>
        <w:tc>
          <w:tcPr>
            <w:tcW w:w="170" w:type="dxa"/>
          </w:tcPr>
          <w:p w14:paraId="0B3E0ED8" w14:textId="77777777" w:rsidR="00252535" w:rsidRPr="00F64C07" w:rsidRDefault="00252535" w:rsidP="00F6782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6CC319C" w14:textId="77777777" w:rsidR="00252535" w:rsidRPr="00F64C07" w:rsidRDefault="00252535" w:rsidP="00F67820">
            <w:pPr>
              <w:jc w:val="center"/>
              <w:rPr>
                <w:sz w:val="20"/>
                <w:szCs w:val="20"/>
              </w:rPr>
            </w:pPr>
            <w:r w:rsidRPr="00F64C07">
              <w:rPr>
                <w:sz w:val="20"/>
                <w:szCs w:val="20"/>
              </w:rPr>
              <w:t>(подпись)</w:t>
            </w:r>
          </w:p>
        </w:tc>
        <w:tc>
          <w:tcPr>
            <w:tcW w:w="170" w:type="dxa"/>
          </w:tcPr>
          <w:p w14:paraId="42980FE7" w14:textId="77777777" w:rsidR="00252535" w:rsidRPr="00F64C07" w:rsidRDefault="00252535" w:rsidP="00F67820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EA6EFC7" w14:textId="77777777" w:rsidR="00252535" w:rsidRPr="00F64C07" w:rsidRDefault="00252535" w:rsidP="00F67820">
            <w:pPr>
              <w:jc w:val="center"/>
              <w:rPr>
                <w:sz w:val="20"/>
                <w:szCs w:val="20"/>
              </w:rPr>
            </w:pPr>
            <w:r w:rsidRPr="00F64C07">
              <w:rPr>
                <w:sz w:val="20"/>
                <w:szCs w:val="20"/>
              </w:rPr>
              <w:t>(расшифровка подписи)</w:t>
            </w:r>
          </w:p>
        </w:tc>
      </w:tr>
    </w:tbl>
    <w:p w14:paraId="2F5FCFDF" w14:textId="4F835542" w:rsidR="0056343A" w:rsidRPr="00DC6A83" w:rsidRDefault="00DC6A83" w:rsidP="00DC6A83">
      <w:pPr>
        <w:spacing w:before="240"/>
        <w:rPr>
          <w:sz w:val="22"/>
          <w:szCs w:val="22"/>
        </w:rPr>
      </w:pPr>
      <w:r w:rsidRPr="00591DCD">
        <w:rPr>
          <w:sz w:val="22"/>
          <w:szCs w:val="22"/>
        </w:rPr>
        <w:t>Руководитель</w:t>
      </w:r>
      <w:r w:rsidRPr="00591DCD">
        <w:rPr>
          <w:sz w:val="22"/>
          <w:szCs w:val="22"/>
        </w:rPr>
        <w:br/>
        <w:t xml:space="preserve">государственного (муниципального) заказчика, </w:t>
      </w:r>
      <w:r>
        <w:rPr>
          <w:sz w:val="22"/>
          <w:szCs w:val="22"/>
        </w:rPr>
        <w:br/>
      </w:r>
      <w:r w:rsidRPr="00591DCD">
        <w:rPr>
          <w:sz w:val="22"/>
          <w:szCs w:val="22"/>
        </w:rPr>
        <w:t>получателя бюджетных средств, заказчика</w:t>
      </w:r>
    </w:p>
    <w:tbl>
      <w:tblPr>
        <w:tblStyle w:val="a7"/>
        <w:tblW w:w="10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91"/>
        <w:gridCol w:w="2447"/>
        <w:gridCol w:w="170"/>
        <w:gridCol w:w="1418"/>
        <w:gridCol w:w="170"/>
        <w:gridCol w:w="3119"/>
      </w:tblGrid>
      <w:tr w:rsidR="003E4180" w:rsidRPr="007C26A4" w14:paraId="6D6741CB" w14:textId="77777777" w:rsidTr="0031257B">
        <w:tc>
          <w:tcPr>
            <w:tcW w:w="2891" w:type="dxa"/>
            <w:tcMar>
              <w:left w:w="0" w:type="dxa"/>
            </w:tcMar>
            <w:vAlign w:val="bottom"/>
          </w:tcPr>
          <w:p w14:paraId="3D5EA941" w14:textId="77777777" w:rsidR="003E4180" w:rsidRPr="007C26A4" w:rsidRDefault="003E4180" w:rsidP="00FB38B3">
            <w:pPr>
              <w:rPr>
                <w:sz w:val="22"/>
                <w:szCs w:val="22"/>
              </w:rPr>
            </w:pPr>
            <w:r w:rsidRPr="007C26A4">
              <w:rPr>
                <w:sz w:val="22"/>
                <w:szCs w:val="22"/>
              </w:rPr>
              <w:t>(иное уполномоченное лицо)</w:t>
            </w:r>
          </w:p>
        </w:tc>
        <w:tc>
          <w:tcPr>
            <w:tcW w:w="2447" w:type="dxa"/>
            <w:tcBorders>
              <w:bottom w:val="single" w:sz="4" w:space="0" w:color="auto"/>
            </w:tcBorders>
            <w:vAlign w:val="bottom"/>
          </w:tcPr>
          <w:p w14:paraId="739005D1" w14:textId="77777777" w:rsidR="003E4180" w:rsidRPr="007C26A4" w:rsidRDefault="003E4180" w:rsidP="00FB3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</w:tcPr>
          <w:p w14:paraId="773C0FA5" w14:textId="77777777" w:rsidR="003E4180" w:rsidRPr="007C26A4" w:rsidRDefault="003E4180" w:rsidP="00FB3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56311C5C" w14:textId="77777777" w:rsidR="003E4180" w:rsidRPr="007C26A4" w:rsidRDefault="003E4180" w:rsidP="00FB3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</w:tcPr>
          <w:p w14:paraId="3519D328" w14:textId="77777777" w:rsidR="003E4180" w:rsidRPr="007C26A4" w:rsidRDefault="003E4180" w:rsidP="00FB3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3AC6884A" w14:textId="77777777" w:rsidR="003E4180" w:rsidRPr="007C26A4" w:rsidRDefault="003E4180" w:rsidP="00FB38B3">
            <w:pPr>
              <w:jc w:val="center"/>
              <w:rPr>
                <w:sz w:val="22"/>
                <w:szCs w:val="22"/>
              </w:rPr>
            </w:pPr>
          </w:p>
        </w:tc>
      </w:tr>
      <w:tr w:rsidR="003E4180" w:rsidRPr="00381D94" w14:paraId="7C8ED91C" w14:textId="77777777" w:rsidTr="0031257B">
        <w:tc>
          <w:tcPr>
            <w:tcW w:w="2891" w:type="dxa"/>
            <w:tcMar>
              <w:left w:w="0" w:type="dxa"/>
            </w:tcMar>
          </w:tcPr>
          <w:p w14:paraId="2D53EA74" w14:textId="77777777" w:rsidR="003E4180" w:rsidRPr="00591DCD" w:rsidRDefault="003E4180" w:rsidP="00FB38B3">
            <w:pPr>
              <w:rPr>
                <w:sz w:val="20"/>
                <w:szCs w:val="20"/>
              </w:rPr>
            </w:pPr>
          </w:p>
        </w:tc>
        <w:tc>
          <w:tcPr>
            <w:tcW w:w="2447" w:type="dxa"/>
            <w:tcBorders>
              <w:top w:val="single" w:sz="4" w:space="0" w:color="auto"/>
            </w:tcBorders>
          </w:tcPr>
          <w:p w14:paraId="07563897" w14:textId="77777777" w:rsidR="003E4180" w:rsidRPr="00591DCD" w:rsidRDefault="003E4180" w:rsidP="00FB38B3">
            <w:pPr>
              <w:jc w:val="center"/>
              <w:rPr>
                <w:sz w:val="20"/>
                <w:szCs w:val="20"/>
              </w:rPr>
            </w:pPr>
            <w:r w:rsidRPr="00591DCD">
              <w:rPr>
                <w:sz w:val="20"/>
                <w:szCs w:val="20"/>
              </w:rPr>
              <w:t>(должность)</w:t>
            </w:r>
          </w:p>
        </w:tc>
        <w:tc>
          <w:tcPr>
            <w:tcW w:w="170" w:type="dxa"/>
          </w:tcPr>
          <w:p w14:paraId="11C5A12C" w14:textId="77777777" w:rsidR="003E4180" w:rsidRPr="00591DCD" w:rsidRDefault="003E4180" w:rsidP="00FB38B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5C4BDD1" w14:textId="77777777" w:rsidR="003E4180" w:rsidRPr="00591DCD" w:rsidRDefault="003E4180" w:rsidP="00FB38B3">
            <w:pPr>
              <w:jc w:val="center"/>
              <w:rPr>
                <w:sz w:val="20"/>
                <w:szCs w:val="20"/>
              </w:rPr>
            </w:pPr>
            <w:r w:rsidRPr="00591DCD">
              <w:rPr>
                <w:sz w:val="20"/>
                <w:szCs w:val="20"/>
              </w:rPr>
              <w:t>(подпись)</w:t>
            </w:r>
          </w:p>
        </w:tc>
        <w:tc>
          <w:tcPr>
            <w:tcW w:w="170" w:type="dxa"/>
          </w:tcPr>
          <w:p w14:paraId="47B2FAE7" w14:textId="77777777" w:rsidR="003E4180" w:rsidRPr="00591DCD" w:rsidRDefault="003E4180" w:rsidP="00FB38B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850530D" w14:textId="77777777" w:rsidR="003E4180" w:rsidRPr="00F64C07" w:rsidRDefault="003E4180" w:rsidP="00FB38B3">
            <w:pPr>
              <w:jc w:val="center"/>
              <w:rPr>
                <w:sz w:val="20"/>
                <w:szCs w:val="20"/>
              </w:rPr>
            </w:pPr>
            <w:r w:rsidRPr="00591DCD">
              <w:rPr>
                <w:sz w:val="20"/>
                <w:szCs w:val="20"/>
              </w:rPr>
              <w:t>(расшифровка подписи)</w:t>
            </w:r>
          </w:p>
        </w:tc>
      </w:tr>
    </w:tbl>
    <w:p w14:paraId="0F2BFAA4" w14:textId="77777777" w:rsidR="003E4180" w:rsidRDefault="003E4180">
      <w:pPr>
        <w:rPr>
          <w:sz w:val="20"/>
          <w:szCs w:val="20"/>
        </w:rPr>
      </w:pPr>
    </w:p>
    <w:p w14:paraId="253B159C" w14:textId="09AD4641" w:rsidR="00A85E38" w:rsidRDefault="00A85E38">
      <w:pPr>
        <w:rPr>
          <w:sz w:val="20"/>
          <w:szCs w:val="20"/>
        </w:rPr>
      </w:pPr>
    </w:p>
    <w:sectPr w:rsidR="00A85E38" w:rsidSect="001A4CE8">
      <w:headerReference w:type="default" r:id="rId6"/>
      <w:endnotePr>
        <w:numFmt w:val="decimal"/>
      </w:endnotePr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E2A3A" w14:textId="77777777" w:rsidR="00220576" w:rsidRDefault="00220576">
      <w:r>
        <w:separator/>
      </w:r>
    </w:p>
  </w:endnote>
  <w:endnote w:type="continuationSeparator" w:id="0">
    <w:p w14:paraId="447D4B37" w14:textId="77777777" w:rsidR="00220576" w:rsidRDefault="00220576">
      <w:r>
        <w:continuationSeparator/>
      </w:r>
    </w:p>
  </w:endnote>
  <w:endnote w:id="1">
    <w:p w14:paraId="110E93E3" w14:textId="77777777" w:rsidR="00676819" w:rsidRDefault="00C43332">
      <w:pPr>
        <w:pStyle w:val="a8"/>
      </w:pPr>
      <w:r>
        <w:rPr>
          <w:rStyle w:val="aa"/>
        </w:rPr>
        <w:t>1</w:t>
      </w:r>
      <w:r>
        <w:t> </w:t>
      </w:r>
      <w:r w:rsidRPr="00F64C07">
        <w:t>Дата указывается в формате ДД.ММ.ГГГГ - ДД.ММ.ГГГГ.</w:t>
      </w:r>
    </w:p>
  </w:endnote>
  <w:endnote w:id="2">
    <w:p w14:paraId="774C19B1" w14:textId="56DCE38F" w:rsidR="00676819" w:rsidRPr="0092407A" w:rsidRDefault="003E4180" w:rsidP="0031257B">
      <w:pPr>
        <w:pStyle w:val="a8"/>
        <w:jc w:val="both"/>
      </w:pPr>
      <w:r w:rsidRPr="0092407A">
        <w:rPr>
          <w:rStyle w:val="aa"/>
        </w:rPr>
        <w:t>1.1</w:t>
      </w:r>
      <w:r w:rsidRPr="0092407A">
        <w:t> Заполняется для государственных (муниципальных) контрактов, договоров (соглашений), контрактов (договоров), содержащих сведения ограниченного доступа</w:t>
      </w:r>
      <w:r w:rsidR="00453776" w:rsidRPr="0092407A">
        <w:t>, не содержащие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</w:t>
      </w:r>
      <w:r w:rsidRPr="0092407A">
        <w:t>.</w:t>
      </w:r>
    </w:p>
  </w:endnote>
  <w:endnote w:id="3">
    <w:p w14:paraId="3D829E47" w14:textId="77777777" w:rsidR="00676819" w:rsidRPr="0092407A" w:rsidRDefault="005C3D6A">
      <w:pPr>
        <w:pStyle w:val="a8"/>
      </w:pPr>
      <w:r w:rsidRPr="0092407A">
        <w:rPr>
          <w:rStyle w:val="aa"/>
        </w:rPr>
        <w:t>2</w:t>
      </w:r>
      <w:r w:rsidRPr="0092407A">
        <w:t> Заполняется при наличии.</w:t>
      </w:r>
    </w:p>
  </w:endnote>
  <w:endnote w:id="4">
    <w:p w14:paraId="56FED0C0" w14:textId="77777777" w:rsidR="00676819" w:rsidRPr="0092407A" w:rsidRDefault="005C3D6A">
      <w:pPr>
        <w:pStyle w:val="a8"/>
      </w:pPr>
      <w:r w:rsidRPr="0092407A">
        <w:rPr>
          <w:rStyle w:val="aa"/>
        </w:rPr>
        <w:t>3</w:t>
      </w:r>
      <w:r w:rsidRPr="0092407A">
        <w:t> Указывается общей суммой по последующим после планового периода годам.</w:t>
      </w:r>
    </w:p>
  </w:endnote>
  <w:endnote w:id="5">
    <w:p w14:paraId="089B301E" w14:textId="77777777" w:rsidR="00676819" w:rsidRPr="0092407A" w:rsidRDefault="005C3D6A" w:rsidP="00A305A6">
      <w:pPr>
        <w:pStyle w:val="a8"/>
        <w:jc w:val="both"/>
      </w:pPr>
      <w:r w:rsidRPr="0092407A">
        <w:rPr>
          <w:rStyle w:val="aa"/>
        </w:rPr>
        <w:t>4</w:t>
      </w:r>
      <w:r w:rsidRPr="0092407A">
        <w:t> Указывается значение «Да» и соответствующий пункт государственного (муниципального) контракта, договора (соглашения), контракта (договора) либо значение «Нет».</w:t>
      </w:r>
    </w:p>
  </w:endnote>
  <w:endnote w:id="6">
    <w:p w14:paraId="4491A49F" w14:textId="77777777" w:rsidR="00676819" w:rsidRPr="0092407A" w:rsidRDefault="005C3D6A">
      <w:pPr>
        <w:pStyle w:val="a8"/>
      </w:pPr>
      <w:r w:rsidRPr="0092407A">
        <w:rPr>
          <w:rStyle w:val="aa"/>
        </w:rPr>
        <w:t>5</w:t>
      </w:r>
      <w:r w:rsidRPr="0092407A">
        <w:t> Заполняется при наличии.</w:t>
      </w:r>
    </w:p>
  </w:endnote>
  <w:endnote w:id="7">
    <w:p w14:paraId="0EDE5ECE" w14:textId="2FBBC087" w:rsidR="00D667D0" w:rsidRPr="0092407A" w:rsidRDefault="00D667D0" w:rsidP="0031257B">
      <w:pPr>
        <w:pStyle w:val="a8"/>
        <w:jc w:val="both"/>
      </w:pPr>
      <w:r w:rsidRPr="0092407A">
        <w:rPr>
          <w:rStyle w:val="aa"/>
        </w:rPr>
        <w:t>6</w:t>
      </w:r>
      <w:r w:rsidRPr="0092407A">
        <w:t> Заполняется только в случае предоставления выписки из государственного (муниципального) контракта, заключенного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(Собрание законодательства Российской Федерации, 2013, № 14, ст. 1652; 2021, № 27, ст. 5105). Указывается значение «Да» и соответствующий пункт государственного (муниципального) контракта либо значение «Нет».</w:t>
      </w:r>
    </w:p>
  </w:endnote>
  <w:endnote w:id="8">
    <w:p w14:paraId="6B471FE2" w14:textId="671EB675" w:rsidR="00BC39FC" w:rsidRDefault="00BC39FC">
      <w:pPr>
        <w:pStyle w:val="a8"/>
      </w:pPr>
      <w:r w:rsidRPr="0092407A">
        <w:rPr>
          <w:rStyle w:val="aa"/>
        </w:rPr>
        <w:t>7</w:t>
      </w:r>
      <w:r w:rsidRPr="0092407A">
        <w:t> Отчество указывается при наличии.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6C787" w14:textId="77777777" w:rsidR="00220576" w:rsidRDefault="00220576">
      <w:r>
        <w:separator/>
      </w:r>
    </w:p>
  </w:footnote>
  <w:footnote w:type="continuationSeparator" w:id="0">
    <w:p w14:paraId="4A7FC913" w14:textId="77777777" w:rsidR="00220576" w:rsidRDefault="00220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5FA04" w14:textId="77777777" w:rsidR="00067894" w:rsidRPr="00067894" w:rsidRDefault="00067894" w:rsidP="005405B8">
    <w:pPr>
      <w:pStyle w:val="a3"/>
      <w:tabs>
        <w:tab w:val="clear" w:pos="4677"/>
        <w:tab w:val="clear" w:pos="9355"/>
      </w:tabs>
      <w:jc w:val="right"/>
      <w:rPr>
        <w:b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 w:rsidRPr="00067894">
      <w:rPr>
        <w:b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94"/>
    <w:rsid w:val="00011389"/>
    <w:rsid w:val="00015210"/>
    <w:rsid w:val="0005602A"/>
    <w:rsid w:val="00063296"/>
    <w:rsid w:val="00067894"/>
    <w:rsid w:val="00072898"/>
    <w:rsid w:val="0008516B"/>
    <w:rsid w:val="000B35F7"/>
    <w:rsid w:val="000D759B"/>
    <w:rsid w:val="000E395A"/>
    <w:rsid w:val="00102CBD"/>
    <w:rsid w:val="00115817"/>
    <w:rsid w:val="0011765F"/>
    <w:rsid w:val="00127465"/>
    <w:rsid w:val="00132EA7"/>
    <w:rsid w:val="001540FF"/>
    <w:rsid w:val="00154FBC"/>
    <w:rsid w:val="001A4CE8"/>
    <w:rsid w:val="00220576"/>
    <w:rsid w:val="00225AD1"/>
    <w:rsid w:val="002447A5"/>
    <w:rsid w:val="00252535"/>
    <w:rsid w:val="002525F6"/>
    <w:rsid w:val="002C58A5"/>
    <w:rsid w:val="0031257B"/>
    <w:rsid w:val="003466D8"/>
    <w:rsid w:val="003719D0"/>
    <w:rsid w:val="00381D94"/>
    <w:rsid w:val="0039238F"/>
    <w:rsid w:val="003C2FE5"/>
    <w:rsid w:val="003E0646"/>
    <w:rsid w:val="003E4180"/>
    <w:rsid w:val="00453776"/>
    <w:rsid w:val="0046637C"/>
    <w:rsid w:val="00475A1F"/>
    <w:rsid w:val="004B17ED"/>
    <w:rsid w:val="005129C7"/>
    <w:rsid w:val="00514E49"/>
    <w:rsid w:val="00530B85"/>
    <w:rsid w:val="005405B8"/>
    <w:rsid w:val="00553895"/>
    <w:rsid w:val="0056343A"/>
    <w:rsid w:val="00591B11"/>
    <w:rsid w:val="00591DCD"/>
    <w:rsid w:val="00592EC0"/>
    <w:rsid w:val="005B76D1"/>
    <w:rsid w:val="005C3D6A"/>
    <w:rsid w:val="005F6D05"/>
    <w:rsid w:val="00614B4E"/>
    <w:rsid w:val="00676819"/>
    <w:rsid w:val="006B5895"/>
    <w:rsid w:val="00756E06"/>
    <w:rsid w:val="007C26A4"/>
    <w:rsid w:val="007E028F"/>
    <w:rsid w:val="008136BC"/>
    <w:rsid w:val="00837015"/>
    <w:rsid w:val="00885A7F"/>
    <w:rsid w:val="00897295"/>
    <w:rsid w:val="008E70A7"/>
    <w:rsid w:val="00921FC5"/>
    <w:rsid w:val="0092407A"/>
    <w:rsid w:val="009802B8"/>
    <w:rsid w:val="009C1676"/>
    <w:rsid w:val="009E550A"/>
    <w:rsid w:val="009F0121"/>
    <w:rsid w:val="00A025E0"/>
    <w:rsid w:val="00A305A6"/>
    <w:rsid w:val="00A366EB"/>
    <w:rsid w:val="00A85E38"/>
    <w:rsid w:val="00AA6B65"/>
    <w:rsid w:val="00B0678B"/>
    <w:rsid w:val="00B1668C"/>
    <w:rsid w:val="00B51347"/>
    <w:rsid w:val="00B56528"/>
    <w:rsid w:val="00B97993"/>
    <w:rsid w:val="00BC39FC"/>
    <w:rsid w:val="00BE4382"/>
    <w:rsid w:val="00C054BA"/>
    <w:rsid w:val="00C20F33"/>
    <w:rsid w:val="00C36F6B"/>
    <w:rsid w:val="00C43332"/>
    <w:rsid w:val="00C6575E"/>
    <w:rsid w:val="00CA16B1"/>
    <w:rsid w:val="00D05EBF"/>
    <w:rsid w:val="00D45A56"/>
    <w:rsid w:val="00D648FB"/>
    <w:rsid w:val="00D667D0"/>
    <w:rsid w:val="00D911D5"/>
    <w:rsid w:val="00D9565A"/>
    <w:rsid w:val="00DB1863"/>
    <w:rsid w:val="00DC6A83"/>
    <w:rsid w:val="00DD32E6"/>
    <w:rsid w:val="00DD7B95"/>
    <w:rsid w:val="00E026D5"/>
    <w:rsid w:val="00E31100"/>
    <w:rsid w:val="00E33FD7"/>
    <w:rsid w:val="00E45A79"/>
    <w:rsid w:val="00E82A2F"/>
    <w:rsid w:val="00EE7916"/>
    <w:rsid w:val="00F10BD6"/>
    <w:rsid w:val="00F1711F"/>
    <w:rsid w:val="00F64C07"/>
    <w:rsid w:val="00F67820"/>
    <w:rsid w:val="00F76DE3"/>
    <w:rsid w:val="00F961D0"/>
    <w:rsid w:val="00FA02A8"/>
    <w:rsid w:val="00FB38B3"/>
    <w:rsid w:val="00FC484A"/>
    <w:rsid w:val="00FD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A99F14"/>
  <w14:defaultImageDpi w14:val="0"/>
  <w15:docId w15:val="{230C7149-45DD-4108-9936-A94341D5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table" w:styleId="a7">
    <w:name w:val="Table Grid"/>
    <w:basedOn w:val="a1"/>
    <w:uiPriority w:val="99"/>
    <w:rsid w:val="0011581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endnote text"/>
    <w:basedOn w:val="a"/>
    <w:link w:val="a9"/>
    <w:uiPriority w:val="99"/>
    <w:semiHidden/>
    <w:rsid w:val="0005602A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Pr>
      <w:sz w:val="20"/>
      <w:szCs w:val="20"/>
    </w:rPr>
  </w:style>
  <w:style w:type="character" w:styleId="aa">
    <w:name w:val="endnote reference"/>
    <w:basedOn w:val="a0"/>
    <w:uiPriority w:val="99"/>
    <w:semiHidden/>
    <w:rsid w:val="0005602A"/>
    <w:rPr>
      <w:rFonts w:cs="Times New Roman"/>
      <w:vertAlign w:val="superscript"/>
    </w:rPr>
  </w:style>
  <w:style w:type="paragraph" w:customStyle="1" w:styleId="ConsDTNormal">
    <w:name w:val="ConsDTNormal"/>
    <w:uiPriority w:val="99"/>
    <w:rsid w:val="0005602A"/>
    <w:pPr>
      <w:spacing w:after="0" w:line="240" w:lineRule="auto"/>
      <w:jc w:val="both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7</cp:revision>
  <cp:lastPrinted>2023-06-23T07:17:00Z</cp:lastPrinted>
  <dcterms:created xsi:type="dcterms:W3CDTF">2025-10-06T11:27:00Z</dcterms:created>
  <dcterms:modified xsi:type="dcterms:W3CDTF">2025-10-06T12:02:00Z</dcterms:modified>
</cp:coreProperties>
</file>