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A720" w14:textId="77777777" w:rsidR="000C509B" w:rsidRPr="008C06CE" w:rsidRDefault="000C509B" w:rsidP="008C06CE">
      <w:pPr>
        <w:widowControl w:val="0"/>
        <w:ind w:left="6464"/>
      </w:pPr>
      <w:r w:rsidRPr="008C06CE">
        <w:t xml:space="preserve">Приложение </w:t>
      </w:r>
      <w:r w:rsidR="004A409B" w:rsidRPr="008C06CE">
        <w:t>7</w:t>
      </w:r>
    </w:p>
    <w:p w14:paraId="11B9460D" w14:textId="36F54823" w:rsidR="000C509B" w:rsidRPr="008C06CE" w:rsidRDefault="000C509B" w:rsidP="008C06CE">
      <w:pPr>
        <w:widowControl w:val="0"/>
        <w:spacing w:after="120"/>
        <w:ind w:left="6464"/>
      </w:pPr>
      <w:r w:rsidRPr="008C06CE">
        <w:t>к Положению Банка России</w:t>
      </w:r>
      <w:r w:rsidR="00F95209" w:rsidRPr="008C06CE">
        <w:t xml:space="preserve"> </w:t>
      </w:r>
      <w:r w:rsidRPr="008C06CE">
        <w:br/>
        <w:t>от 19 декабря 2019 года № 706-П</w:t>
      </w:r>
      <w:r w:rsidR="00F95209" w:rsidRPr="008C06CE">
        <w:t xml:space="preserve"> </w:t>
      </w:r>
      <w:r w:rsidRPr="008C06CE">
        <w:br/>
        <w:t>«О стандартах эмиссии ценных бумаг»</w:t>
      </w:r>
    </w:p>
    <w:p w14:paraId="1181819C" w14:textId="77777777" w:rsidR="002A223D" w:rsidRPr="00F55C69" w:rsidRDefault="002A223D" w:rsidP="008C06CE">
      <w:pPr>
        <w:spacing w:after="180"/>
        <w:ind w:left="6464"/>
        <w:rPr>
          <w:sz w:val="18"/>
          <w:szCs w:val="18"/>
        </w:rPr>
      </w:pPr>
      <w:bookmarkStart w:id="0" w:name="_Hlk231573827"/>
      <w:r w:rsidRPr="008C06CE">
        <w:rPr>
          <w:sz w:val="18"/>
          <w:szCs w:val="18"/>
        </w:rPr>
        <w:t xml:space="preserve">(в ред. Указания Банка России </w:t>
      </w:r>
      <w:r w:rsidRPr="008C06CE">
        <w:rPr>
          <w:sz w:val="18"/>
          <w:szCs w:val="18"/>
        </w:rPr>
        <w:br/>
        <w:t>от 05.02.2026 № 7293-У)</w:t>
      </w:r>
    </w:p>
    <w:bookmarkEnd w:id="0"/>
    <w:p w14:paraId="0BC128E2" w14:textId="77777777" w:rsidR="000C509B" w:rsidRPr="000C509B" w:rsidRDefault="000C509B" w:rsidP="00FA63E4">
      <w:pPr>
        <w:widowControl w:val="0"/>
        <w:spacing w:after="24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0C4A1682" w14:textId="77777777" w:rsidR="000C509B" w:rsidRPr="000C509B" w:rsidRDefault="000C509B" w:rsidP="00FA63E4">
      <w:pPr>
        <w:widowControl w:val="0"/>
        <w:spacing w:after="24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114E39BE" w14:textId="77777777" w:rsidR="00455DAB" w:rsidRDefault="00686E42" w:rsidP="00FA63E4">
      <w:pPr>
        <w:widowControl w:val="0"/>
        <w:ind w:right="5953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A36F1">
        <w:rPr>
          <w:sz w:val="24"/>
          <w:szCs w:val="24"/>
        </w:rPr>
        <w:t xml:space="preserve"> </w:t>
      </w:r>
      <w:r w:rsidR="001454DA">
        <w:rPr>
          <w:sz w:val="24"/>
          <w:szCs w:val="24"/>
        </w:rPr>
        <w:t xml:space="preserve"> </w:t>
      </w:r>
    </w:p>
    <w:p w14:paraId="0109F090" w14:textId="77777777" w:rsidR="00455DAB" w:rsidRPr="003627F6" w:rsidRDefault="00455DAB" w:rsidP="001454DA">
      <w:pPr>
        <w:widowControl w:val="0"/>
        <w:pBdr>
          <w:top w:val="single" w:sz="4" w:space="1" w:color="auto"/>
        </w:pBdr>
        <w:ind w:left="556" w:right="59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794"/>
      </w:tblGrid>
      <w:tr w:rsidR="002A223D" w14:paraId="217BAB30" w14:textId="77777777" w:rsidTr="008064E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7A6C77D" w14:textId="77777777" w:rsidR="002A223D" w:rsidRDefault="002A223D" w:rsidP="00806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FAB47" w14:textId="77777777" w:rsidR="002A223D" w:rsidRDefault="002A223D" w:rsidP="008064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A845B" w14:textId="77777777" w:rsidR="002A223D" w:rsidRDefault="002A223D" w:rsidP="008064E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46E6C" w14:textId="77777777" w:rsidR="002A223D" w:rsidRDefault="002A223D" w:rsidP="008064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D1D7F" w14:textId="77777777" w:rsidR="002A223D" w:rsidRDefault="002A223D" w:rsidP="008064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15925" w14:textId="77777777" w:rsidR="002A223D" w:rsidRDefault="002A223D" w:rsidP="008064E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5A946" w14:textId="77777777" w:rsidR="002A223D" w:rsidRDefault="002A223D" w:rsidP="008064E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10649386" w14:textId="69CFAE0E" w:rsidR="000C509B" w:rsidRPr="00802028" w:rsidRDefault="000C509B" w:rsidP="002A223D">
      <w:pPr>
        <w:widowControl w:val="0"/>
        <w:spacing w:before="600" w:after="120"/>
        <w:jc w:val="center"/>
        <w:rPr>
          <w:b/>
          <w:sz w:val="26"/>
          <w:szCs w:val="26"/>
        </w:rPr>
      </w:pPr>
      <w:r w:rsidRPr="00802028">
        <w:rPr>
          <w:b/>
          <w:sz w:val="26"/>
          <w:szCs w:val="26"/>
        </w:rPr>
        <w:t>ЗАЯВЛЕНИЕ</w:t>
      </w:r>
    </w:p>
    <w:p w14:paraId="7D7C30CD" w14:textId="77777777" w:rsidR="000C509B" w:rsidRPr="004A409B" w:rsidRDefault="004A409B" w:rsidP="00FA63E4">
      <w:pPr>
        <w:widowControl w:val="0"/>
        <w:spacing w:after="240"/>
        <w:jc w:val="center"/>
        <w:rPr>
          <w:sz w:val="26"/>
          <w:szCs w:val="26"/>
        </w:rPr>
      </w:pPr>
      <w:r w:rsidRPr="004A409B">
        <w:rPr>
          <w:sz w:val="26"/>
          <w:szCs w:val="26"/>
        </w:rPr>
        <w:t>НА ГОСУДАРСТВЕННУЮ РЕГИСТРАЦИЮ ВЫПУСКА АКЦИЙ, ПОДЛЕЖАЩИХ РАЗМЕЩЕНИЮ ПРИ УЧРЕЖДЕНИИ АКЦИОНЕРНОГО ОБЩЕСТВА</w:t>
      </w:r>
      <w:r w:rsidR="00802028" w:rsidRPr="004A409B">
        <w:rPr>
          <w:sz w:val="26"/>
          <w:szCs w:val="26"/>
        </w:rPr>
        <w:t> </w:t>
      </w:r>
      <w:r w:rsidR="00802028" w:rsidRPr="004A409B">
        <w:rPr>
          <w:rStyle w:val="ac"/>
          <w:sz w:val="26"/>
          <w:szCs w:val="26"/>
        </w:rPr>
        <w:endnoteReference w:customMarkFollows="1" w:id="1"/>
        <w:t>1</w:t>
      </w:r>
    </w:p>
    <w:p w14:paraId="2069205C" w14:textId="77777777" w:rsidR="00815EAB" w:rsidRDefault="00815EAB" w:rsidP="00FA63E4">
      <w:pPr>
        <w:widowControl w:val="0"/>
        <w:jc w:val="center"/>
        <w:rPr>
          <w:sz w:val="24"/>
          <w:szCs w:val="24"/>
        </w:rPr>
      </w:pPr>
    </w:p>
    <w:p w14:paraId="7C0B34DF" w14:textId="77777777" w:rsidR="000C509B" w:rsidRPr="00BF1ACD" w:rsidRDefault="00BF1ACD" w:rsidP="00FA63E4">
      <w:pPr>
        <w:widowControl w:val="0"/>
        <w:pBdr>
          <w:top w:val="single" w:sz="4" w:space="1" w:color="auto"/>
        </w:pBdr>
        <w:spacing w:after="240"/>
        <w:jc w:val="center"/>
      </w:pPr>
      <w:r w:rsidRPr="00BF1ACD">
        <w:t xml:space="preserve">(указывается полное фирменное наименование (для коммерческих организаций), или наименование </w:t>
      </w:r>
      <w:r>
        <w:br/>
      </w:r>
      <w:r w:rsidRPr="00BF1ACD">
        <w:t>(для некоммерческих организаций), или фамилия, имя, отчество (последнее – при наличии) лица, которое определено в договоре о создании (в решении об учреждении) акционерного общества в качестве заявителя)</w:t>
      </w:r>
    </w:p>
    <w:p w14:paraId="54F84BD7" w14:textId="77777777" w:rsidR="00E27DD4" w:rsidRDefault="00BF1ACD" w:rsidP="008C06CE">
      <w:pPr>
        <w:widowControl w:val="0"/>
        <w:spacing w:after="360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ПРОСИТ</w:t>
      </w:r>
      <w:r>
        <w:rPr>
          <w:sz w:val="24"/>
          <w:szCs w:val="24"/>
        </w:rPr>
        <w:t xml:space="preserve"> </w:t>
      </w:r>
      <w:r w:rsidRPr="004A409B">
        <w:rPr>
          <w:sz w:val="24"/>
          <w:szCs w:val="24"/>
        </w:rPr>
        <w:t>ОСУЩЕСТВИТЬ ГОСУДАРСТВЕННУЮ РЕГИСТРАЦИЮ ВЫПУСКА АКЦИЙ, информация о</w:t>
      </w:r>
      <w:r w:rsidR="00720FD0">
        <w:rPr>
          <w:sz w:val="24"/>
          <w:szCs w:val="24"/>
        </w:rPr>
        <w:t xml:space="preserve"> </w:t>
      </w:r>
      <w:r w:rsidRPr="004A409B">
        <w:rPr>
          <w:sz w:val="24"/>
          <w:szCs w:val="24"/>
        </w:rPr>
        <w:t>которых приведена в настоящем заявлении.</w:t>
      </w:r>
    </w:p>
    <w:p w14:paraId="5482689F" w14:textId="77777777" w:rsidR="00A540D1" w:rsidRPr="00AE6537" w:rsidRDefault="00A540D1" w:rsidP="002A223D">
      <w:pPr>
        <w:widowControl w:val="0"/>
        <w:spacing w:after="360"/>
        <w:ind w:firstLine="567"/>
        <w:jc w:val="both"/>
        <w:rPr>
          <w:b/>
          <w:sz w:val="24"/>
          <w:szCs w:val="24"/>
        </w:rPr>
      </w:pPr>
      <w:r w:rsidRPr="00AE6537">
        <w:rPr>
          <w:b/>
          <w:sz w:val="24"/>
          <w:szCs w:val="24"/>
        </w:rPr>
        <w:t>1.</w:t>
      </w:r>
      <w:r w:rsidR="00AE6537">
        <w:rPr>
          <w:b/>
          <w:sz w:val="24"/>
          <w:szCs w:val="24"/>
        </w:rPr>
        <w:t> </w:t>
      </w:r>
      <w:r w:rsidRPr="00AE6537">
        <w:rPr>
          <w:b/>
          <w:sz w:val="24"/>
          <w:szCs w:val="24"/>
        </w:rPr>
        <w:t>Сведения об эмитенте</w:t>
      </w:r>
    </w:p>
    <w:p w14:paraId="29F47CB8" w14:textId="77777777" w:rsidR="004A409B" w:rsidRPr="004A409B" w:rsidRDefault="00BF1ACD" w:rsidP="00BF1ACD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</w:t>
      </w:r>
      <w:r w:rsidR="004A409B" w:rsidRPr="004A409B">
        <w:rPr>
          <w:sz w:val="24"/>
          <w:szCs w:val="24"/>
        </w:rPr>
        <w:t>Наименование эмитента</w:t>
      </w:r>
    </w:p>
    <w:p w14:paraId="23617A55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Указываются полное и сокращенное (при наличии) фирменные наименования эмитента, включая его организационно-правовую форму.</w:t>
      </w:r>
    </w:p>
    <w:p w14:paraId="6D9EE066" w14:textId="77777777" w:rsidR="004A409B" w:rsidRPr="004A409B" w:rsidRDefault="00BF1ACD" w:rsidP="00BF1ACD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="004A409B" w:rsidRPr="004A409B">
        <w:rPr>
          <w:sz w:val="24"/>
          <w:szCs w:val="24"/>
        </w:rPr>
        <w:t>Сведения о контактах эмитента</w:t>
      </w:r>
    </w:p>
    <w:p w14:paraId="03139AE0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Указываются:</w:t>
      </w:r>
    </w:p>
    <w:p w14:paraId="2229338E" w14:textId="2E1D12BF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сведения о будущем месте нахождения юридического лица (в соответствии с проектом его</w:t>
      </w:r>
      <w:r w:rsidR="008C06CE">
        <w:rPr>
          <w:sz w:val="24"/>
          <w:szCs w:val="24"/>
        </w:rPr>
        <w:t> </w:t>
      </w:r>
      <w:r w:rsidRPr="004A409B">
        <w:rPr>
          <w:sz w:val="24"/>
          <w:szCs w:val="24"/>
        </w:rPr>
        <w:t>устава);</w:t>
      </w:r>
    </w:p>
    <w:p w14:paraId="21ABA090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сведения об адресе юридического лица (при наличии информации об адресе);</w:t>
      </w:r>
    </w:p>
    <w:p w14:paraId="503B73DA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контактный телефон (телефоны) и адрес электронной почты эмитента (при наличии).</w:t>
      </w:r>
    </w:p>
    <w:p w14:paraId="13D84D3C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1.3.</w:t>
      </w:r>
      <w:r w:rsidR="00BF1ACD">
        <w:rPr>
          <w:sz w:val="24"/>
          <w:szCs w:val="24"/>
        </w:rPr>
        <w:t> </w:t>
      </w:r>
      <w:r w:rsidRPr="004A409B">
        <w:rPr>
          <w:sz w:val="24"/>
          <w:szCs w:val="24"/>
        </w:rPr>
        <w:t>Сведения об уставном капитале</w:t>
      </w:r>
    </w:p>
    <w:p w14:paraId="6C17C4DF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Приводятся сведения об уставном капитале эмитента по состоянию на дату принятия решения об учреждении (заключения договора о создании) акционерного общества:</w:t>
      </w:r>
    </w:p>
    <w:p w14:paraId="66E88330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размер уставного капитала в рублях;</w:t>
      </w:r>
    </w:p>
    <w:p w14:paraId="00FDC319" w14:textId="2C64F3F1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 xml:space="preserve">размер доли (в процентах) уставного капитала эмитента, которая будет находиться </w:t>
      </w:r>
      <w:r w:rsidR="008C06CE">
        <w:rPr>
          <w:sz w:val="24"/>
          <w:szCs w:val="24"/>
        </w:rPr>
        <w:br/>
      </w:r>
      <w:r w:rsidRPr="004A409B">
        <w:rPr>
          <w:sz w:val="24"/>
          <w:szCs w:val="24"/>
        </w:rPr>
        <w:t>в государственной (муниципальной) собственности на дату регистрации эмитента в качестве юридического лица.</w:t>
      </w:r>
    </w:p>
    <w:p w14:paraId="223256D2" w14:textId="77777777" w:rsidR="004A409B" w:rsidRPr="004A409B" w:rsidRDefault="00BF1ACD" w:rsidP="00BF1ACD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1.4. </w:t>
      </w:r>
      <w:r w:rsidR="004A409B" w:rsidRPr="004A409B">
        <w:rPr>
          <w:sz w:val="24"/>
          <w:szCs w:val="24"/>
        </w:rPr>
        <w:t>Сведения об учредителях эмитента</w:t>
      </w:r>
    </w:p>
    <w:p w14:paraId="00398DBC" w14:textId="37EF3420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 xml:space="preserve">Приводятся сведения об учредителях эмитента по состоянию на дату принятия решения </w:t>
      </w:r>
      <w:r w:rsidR="008C06CE">
        <w:rPr>
          <w:sz w:val="24"/>
          <w:szCs w:val="24"/>
        </w:rPr>
        <w:br/>
      </w:r>
      <w:r w:rsidRPr="004A409B">
        <w:rPr>
          <w:sz w:val="24"/>
          <w:szCs w:val="24"/>
        </w:rPr>
        <w:t xml:space="preserve">об учреждении (заключения договора о создании) акционерного общества </w:t>
      </w:r>
      <w:r w:rsidR="00BF1ACD">
        <w:rPr>
          <w:sz w:val="24"/>
          <w:szCs w:val="24"/>
        </w:rPr>
        <w:t>–</w:t>
      </w:r>
      <w:r w:rsidRPr="004A409B">
        <w:rPr>
          <w:sz w:val="24"/>
          <w:szCs w:val="24"/>
        </w:rPr>
        <w:t xml:space="preserve"> общее количество учредителей, из них физических лиц, юридических лиц и публично-правовых образований.</w:t>
      </w:r>
    </w:p>
    <w:p w14:paraId="3AFF234D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Для юридических лиц указываются:</w:t>
      </w:r>
    </w:p>
    <w:p w14:paraId="68FA136E" w14:textId="5EA9B25E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полное фирменное наименование (для коммерческих организаций) или наименование (для</w:t>
      </w:r>
      <w:r w:rsidR="008C06CE">
        <w:rPr>
          <w:sz w:val="24"/>
          <w:szCs w:val="24"/>
        </w:rPr>
        <w:t> </w:t>
      </w:r>
      <w:r w:rsidRPr="004A409B">
        <w:rPr>
          <w:sz w:val="24"/>
          <w:szCs w:val="24"/>
        </w:rPr>
        <w:t>некоммерческих организаций), включая организационно-правовую форму;</w:t>
      </w:r>
    </w:p>
    <w:p w14:paraId="5CC85A52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основной государственный регистрационный номер или данные, позволяющие идентифицировать организацию в соответствии с иностранным правом;</w:t>
      </w:r>
    </w:p>
    <w:p w14:paraId="0D3DE332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идентификационный номер налогоплательщика (при наличии);</w:t>
      </w:r>
    </w:p>
    <w:p w14:paraId="1A419BC1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доля лица в уставном капитале эмитента в процентах;</w:t>
      </w:r>
    </w:p>
    <w:p w14:paraId="6201037E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lastRenderedPageBreak/>
        <w:t>доля обыкновенных акций эмитента, принадлежащих лицу, в процентах к общему количеству обыкновенных акций.</w:t>
      </w:r>
    </w:p>
    <w:p w14:paraId="5BEFE472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Для физических лиц указывается:</w:t>
      </w:r>
    </w:p>
    <w:p w14:paraId="1D1BC3EE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 xml:space="preserve">фамилия, имя, отчество (последнее </w:t>
      </w:r>
      <w:r w:rsidR="00A97D07">
        <w:rPr>
          <w:sz w:val="24"/>
          <w:szCs w:val="24"/>
        </w:rPr>
        <w:t>–</w:t>
      </w:r>
      <w:r w:rsidRPr="004A409B">
        <w:rPr>
          <w:sz w:val="24"/>
          <w:szCs w:val="24"/>
        </w:rPr>
        <w:t xml:space="preserve"> при наличии);</w:t>
      </w:r>
    </w:p>
    <w:p w14:paraId="4D38451F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доля лица в уставном капитале эмитента в процентах;</w:t>
      </w:r>
    </w:p>
    <w:p w14:paraId="02C090EE" w14:textId="53E5301D" w:rsidR="004A409B" w:rsidRPr="004A409B" w:rsidRDefault="004A409B" w:rsidP="008C06CE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доля обыкновенных акций эмитента, принадлежащих физическому лицу, в процентах к</w:t>
      </w:r>
      <w:r w:rsidR="008C06CE">
        <w:rPr>
          <w:sz w:val="24"/>
          <w:szCs w:val="24"/>
        </w:rPr>
        <w:t> </w:t>
      </w:r>
      <w:r w:rsidRPr="004A409B">
        <w:rPr>
          <w:sz w:val="24"/>
          <w:szCs w:val="24"/>
        </w:rPr>
        <w:t>общему количеству обыкновенных акций.</w:t>
      </w:r>
    </w:p>
    <w:p w14:paraId="3084A5B2" w14:textId="77777777" w:rsidR="004A409B" w:rsidRPr="00B139F7" w:rsidRDefault="004A409B" w:rsidP="008C06CE">
      <w:pPr>
        <w:widowControl w:val="0"/>
        <w:spacing w:before="360" w:after="300"/>
        <w:ind w:firstLine="567"/>
        <w:jc w:val="both"/>
        <w:rPr>
          <w:b/>
          <w:sz w:val="24"/>
          <w:szCs w:val="24"/>
        </w:rPr>
      </w:pPr>
      <w:r w:rsidRPr="00B139F7">
        <w:rPr>
          <w:b/>
          <w:sz w:val="24"/>
          <w:szCs w:val="24"/>
        </w:rPr>
        <w:t>2</w:t>
      </w:r>
      <w:r w:rsidR="00B139F7">
        <w:rPr>
          <w:b/>
          <w:sz w:val="24"/>
          <w:szCs w:val="24"/>
        </w:rPr>
        <w:t>. </w:t>
      </w:r>
      <w:r w:rsidRPr="00B139F7">
        <w:rPr>
          <w:b/>
          <w:sz w:val="24"/>
          <w:szCs w:val="24"/>
        </w:rPr>
        <w:t>Сведения о ценных бумагах</w:t>
      </w:r>
    </w:p>
    <w:p w14:paraId="6BD57016" w14:textId="77777777" w:rsidR="004A409B" w:rsidRPr="004A409B" w:rsidRDefault="00B139F7" w:rsidP="00BF1ACD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="004A409B" w:rsidRPr="004A409B">
        <w:rPr>
          <w:sz w:val="24"/>
          <w:szCs w:val="24"/>
        </w:rPr>
        <w:t>Идентификационные признаки акций</w:t>
      </w:r>
    </w:p>
    <w:p w14:paraId="7639E557" w14:textId="77777777" w:rsidR="004A409B" w:rsidRPr="004A409B" w:rsidRDefault="004A409B" w:rsidP="008C06CE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Указываются сведения о виде (акции), категории (типе) и идентификационных признаках акций, указанных на титульном листе решения о выпуске данных акций (информация указывается по акциям, в отношении регистрации выпуска которых представлено заявление).</w:t>
      </w:r>
    </w:p>
    <w:p w14:paraId="2620236F" w14:textId="77777777" w:rsidR="004A409B" w:rsidRPr="004A409B" w:rsidRDefault="00B139F7" w:rsidP="00BF1ACD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2.2. </w:t>
      </w:r>
      <w:r w:rsidR="004A409B" w:rsidRPr="004A409B">
        <w:rPr>
          <w:sz w:val="24"/>
          <w:szCs w:val="24"/>
        </w:rPr>
        <w:t>Сведения о лице, осуществляющем учет прав на акции</w:t>
      </w:r>
    </w:p>
    <w:p w14:paraId="39FC114C" w14:textId="60A1DE90" w:rsidR="004A409B" w:rsidRPr="004A409B" w:rsidRDefault="004A409B" w:rsidP="008C06CE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 xml:space="preserve">Указывается полное фирменное наименование лица, которое определено в договоре </w:t>
      </w:r>
      <w:r w:rsidR="008C06CE">
        <w:rPr>
          <w:sz w:val="24"/>
          <w:szCs w:val="24"/>
        </w:rPr>
        <w:br/>
      </w:r>
      <w:r w:rsidRPr="004A409B">
        <w:rPr>
          <w:sz w:val="24"/>
          <w:szCs w:val="24"/>
        </w:rPr>
        <w:t>о создании (решении единственного учредителя) в качестве регистратора, осуществляющего ведение реестра владельцев акций эмитента, и его основной государственный регистрационный номер.</w:t>
      </w:r>
    </w:p>
    <w:p w14:paraId="16305E63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2.3.</w:t>
      </w:r>
      <w:r w:rsidR="00B139F7">
        <w:rPr>
          <w:sz w:val="24"/>
          <w:szCs w:val="24"/>
        </w:rPr>
        <w:t> </w:t>
      </w:r>
      <w:r w:rsidRPr="004A409B">
        <w:rPr>
          <w:sz w:val="24"/>
          <w:szCs w:val="24"/>
        </w:rPr>
        <w:t>Способ размещения акций</w:t>
      </w:r>
    </w:p>
    <w:p w14:paraId="58A1C445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Указывается способ размещения акций, в отношении регистрации выпуска которых представлено заявление.</w:t>
      </w:r>
    </w:p>
    <w:p w14:paraId="50F36FC5" w14:textId="77777777" w:rsidR="004A409B" w:rsidRPr="004A409B" w:rsidRDefault="00B139F7" w:rsidP="00BF1ACD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2.4. </w:t>
      </w:r>
      <w:r w:rsidR="004A409B" w:rsidRPr="004A409B">
        <w:rPr>
          <w:sz w:val="24"/>
          <w:szCs w:val="24"/>
        </w:rPr>
        <w:t>Количество акций выпуска</w:t>
      </w:r>
    </w:p>
    <w:p w14:paraId="2613B734" w14:textId="77777777" w:rsidR="004A409B" w:rsidRPr="004A409B" w:rsidRDefault="004A409B" w:rsidP="008C06CE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Указывается количество акций выпуска, в отношении регистрации которого представлено заявление.</w:t>
      </w:r>
    </w:p>
    <w:p w14:paraId="5D68092D" w14:textId="77777777" w:rsidR="004A409B" w:rsidRPr="004A409B" w:rsidRDefault="00B139F7" w:rsidP="00BF1ACD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2.5. </w:t>
      </w:r>
      <w:r w:rsidR="004A409B" w:rsidRPr="004A409B">
        <w:rPr>
          <w:sz w:val="24"/>
          <w:szCs w:val="24"/>
        </w:rPr>
        <w:t>Номинальная стоимость акций</w:t>
      </w:r>
    </w:p>
    <w:p w14:paraId="7B34E187" w14:textId="77777777" w:rsidR="004A409B" w:rsidRPr="004A409B" w:rsidRDefault="004A409B" w:rsidP="008C06CE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Указывается номинальная стоимость каждой акции выпуска в рублях.</w:t>
      </w:r>
    </w:p>
    <w:p w14:paraId="36BD049C" w14:textId="77777777" w:rsidR="004A409B" w:rsidRPr="00B139F7" w:rsidRDefault="004A409B" w:rsidP="008C06CE">
      <w:pPr>
        <w:widowControl w:val="0"/>
        <w:spacing w:before="360" w:after="300"/>
        <w:ind w:firstLine="567"/>
        <w:jc w:val="both"/>
        <w:rPr>
          <w:b/>
          <w:sz w:val="24"/>
          <w:szCs w:val="24"/>
        </w:rPr>
      </w:pPr>
      <w:r w:rsidRPr="00B139F7">
        <w:rPr>
          <w:b/>
          <w:sz w:val="24"/>
          <w:szCs w:val="24"/>
        </w:rPr>
        <w:t>3.</w:t>
      </w:r>
      <w:r w:rsidR="00B139F7">
        <w:rPr>
          <w:b/>
          <w:sz w:val="24"/>
          <w:szCs w:val="24"/>
        </w:rPr>
        <w:t> </w:t>
      </w:r>
      <w:r w:rsidRPr="00B139F7">
        <w:rPr>
          <w:b/>
          <w:sz w:val="24"/>
          <w:szCs w:val="24"/>
        </w:rPr>
        <w:t>Иные сведения</w:t>
      </w:r>
    </w:p>
    <w:p w14:paraId="0C66A539" w14:textId="77777777" w:rsidR="004A409B" w:rsidRPr="004A409B" w:rsidRDefault="00B139F7" w:rsidP="00BF1ACD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3.1. </w:t>
      </w:r>
      <w:r w:rsidR="004A409B" w:rsidRPr="004A409B">
        <w:rPr>
          <w:sz w:val="24"/>
          <w:szCs w:val="24"/>
        </w:rPr>
        <w:t>Сведения о представлении документов после предварительного рассмотрения</w:t>
      </w:r>
    </w:p>
    <w:p w14:paraId="58DD394C" w14:textId="77777777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В случае если документы на регистрацию выпуска акций предоставляются после осуществления Банком России их предварительного рассмотрения, указывается данное обстоятельство.</w:t>
      </w:r>
    </w:p>
    <w:p w14:paraId="39EBFE4A" w14:textId="77777777" w:rsidR="004A409B" w:rsidRPr="004A409B" w:rsidRDefault="00B139F7" w:rsidP="00BF1ACD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3.2. </w:t>
      </w:r>
      <w:r w:rsidR="004A409B" w:rsidRPr="004A409B">
        <w:rPr>
          <w:sz w:val="24"/>
          <w:szCs w:val="24"/>
        </w:rPr>
        <w:t>Сведения об учреждении акционерного общества</w:t>
      </w:r>
    </w:p>
    <w:p w14:paraId="2D872304" w14:textId="7F32897F" w:rsidR="004A409B" w:rsidRPr="004A409B" w:rsidRDefault="004A409B" w:rsidP="00BF1ACD">
      <w:pPr>
        <w:widowControl w:val="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Указывается дата учредительного собрания или дата решения единственного учредителя об</w:t>
      </w:r>
      <w:r w:rsidR="008C06CE">
        <w:rPr>
          <w:sz w:val="24"/>
          <w:szCs w:val="24"/>
        </w:rPr>
        <w:t> </w:t>
      </w:r>
      <w:r w:rsidRPr="004A409B">
        <w:rPr>
          <w:sz w:val="24"/>
          <w:szCs w:val="24"/>
        </w:rPr>
        <w:t>учреждении акционерного общества.</w:t>
      </w:r>
    </w:p>
    <w:p w14:paraId="34572AE5" w14:textId="77777777" w:rsidR="004A409B" w:rsidRPr="004A409B" w:rsidRDefault="004A409B" w:rsidP="008C06CE">
      <w:pPr>
        <w:widowControl w:val="0"/>
        <w:spacing w:after="180"/>
        <w:ind w:firstLine="567"/>
        <w:jc w:val="both"/>
        <w:rPr>
          <w:sz w:val="24"/>
          <w:szCs w:val="24"/>
        </w:rPr>
      </w:pPr>
      <w:r w:rsidRPr="004A409B">
        <w:rPr>
          <w:sz w:val="24"/>
          <w:szCs w:val="24"/>
        </w:rPr>
        <w:t>В случае если решение об учреждении акционерного общества принято учредительным собранием, указываются реквизиты договора о создании акционерного общества, заключенного учредителями.</w:t>
      </w:r>
    </w:p>
    <w:p w14:paraId="624947C3" w14:textId="77777777" w:rsidR="00810B08" w:rsidRPr="000C509B" w:rsidRDefault="00810B08" w:rsidP="00810B08">
      <w:pPr>
        <w:widowControl w:val="0"/>
        <w:rPr>
          <w:sz w:val="24"/>
          <w:szCs w:val="24"/>
        </w:rPr>
      </w:pPr>
    </w:p>
    <w:p w14:paraId="3052FAAD" w14:textId="77777777" w:rsidR="00810B08" w:rsidRPr="00810B08" w:rsidRDefault="00810B08" w:rsidP="00932F7E">
      <w:pPr>
        <w:widowControl w:val="0"/>
        <w:pBdr>
          <w:top w:val="single" w:sz="4" w:space="1" w:color="auto"/>
        </w:pBdr>
        <w:spacing w:after="240"/>
        <w:jc w:val="center"/>
      </w:pPr>
      <w:r w:rsidRPr="00810B08">
        <w:t xml:space="preserve">(наименование (фамилия, имя, отчество (последнее – при наличии) лица, которое определено в договоре </w:t>
      </w:r>
      <w:r>
        <w:br/>
      </w:r>
      <w:r w:rsidRPr="00810B08">
        <w:t>о создании (в решении об учреждении) акционерного общества в качестве заявителя при государственной регистрации выпуска акций, подлежащего размещению при учреждении акционерного общества)</w:t>
      </w:r>
    </w:p>
    <w:p w14:paraId="7A679BD5" w14:textId="77777777" w:rsidR="00810B08" w:rsidRPr="000C509B" w:rsidRDefault="00810B08" w:rsidP="00B97D20">
      <w:pPr>
        <w:widowControl w:val="0"/>
        <w:rPr>
          <w:sz w:val="24"/>
          <w:szCs w:val="24"/>
        </w:rPr>
      </w:pPr>
    </w:p>
    <w:p w14:paraId="73D2242D" w14:textId="77777777" w:rsidR="0077584E" w:rsidRPr="00810B08" w:rsidRDefault="00810B08" w:rsidP="00B97D20">
      <w:pPr>
        <w:widowControl w:val="0"/>
        <w:pBdr>
          <w:top w:val="single" w:sz="4" w:space="1" w:color="auto"/>
        </w:pBdr>
        <w:spacing w:after="240"/>
        <w:jc w:val="center"/>
      </w:pPr>
      <w:r w:rsidRPr="00810B08">
        <w:t xml:space="preserve">(наименование должности уполномоченного представителя заявителя – юридического лица и наименование </w:t>
      </w:r>
      <w:r>
        <w:br/>
      </w:r>
      <w:r w:rsidRPr="00810B08">
        <w:t>и реквизиты документа, на основании которого лицу предоставлено право подписывать настоящее заявление)</w:t>
      </w:r>
    </w:p>
    <w:p w14:paraId="5FC2BE78" w14:textId="77777777" w:rsidR="0077584E" w:rsidRPr="00686E42" w:rsidRDefault="0077584E" w:rsidP="002A223D">
      <w:pPr>
        <w:keepNext/>
        <w:widowControl w:val="0"/>
        <w:ind w:right="6237"/>
        <w:jc w:val="center"/>
        <w:rPr>
          <w:sz w:val="24"/>
          <w:szCs w:val="24"/>
        </w:rPr>
      </w:pPr>
    </w:p>
    <w:p w14:paraId="4D11DFA1" w14:textId="77777777" w:rsidR="0077584E" w:rsidRPr="00431708" w:rsidRDefault="0077584E" w:rsidP="00F95209">
      <w:pPr>
        <w:widowControl w:val="0"/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25B070EA" w14:textId="6EC24047" w:rsidR="0077584E" w:rsidRDefault="0077584E" w:rsidP="0077584E">
      <w:pPr>
        <w:widowControl w:val="0"/>
        <w:rPr>
          <w:sz w:val="24"/>
          <w:szCs w:val="24"/>
          <w:lang w:val="en-US"/>
        </w:rPr>
      </w:pPr>
    </w:p>
    <w:sectPr w:rsidR="0077584E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462E9" w14:textId="77777777" w:rsidR="00FF75FE" w:rsidRDefault="00FF75FE">
      <w:r>
        <w:separator/>
      </w:r>
    </w:p>
  </w:endnote>
  <w:endnote w:type="continuationSeparator" w:id="0">
    <w:p w14:paraId="0739C7CF" w14:textId="77777777" w:rsidR="00FF75FE" w:rsidRDefault="00FF75FE">
      <w:r>
        <w:continuationSeparator/>
      </w:r>
    </w:p>
  </w:endnote>
  <w:endnote w:id="1">
    <w:p w14:paraId="242EACDA" w14:textId="77777777" w:rsidR="0030319C" w:rsidRDefault="00802028" w:rsidP="00DB6458">
      <w:pPr>
        <w:pStyle w:val="aa"/>
        <w:jc w:val="both"/>
      </w:pPr>
      <w:r w:rsidRPr="00810B08">
        <w:rPr>
          <w:rStyle w:val="ac"/>
        </w:rPr>
        <w:t>1</w:t>
      </w:r>
      <w:r w:rsidR="00EE480C" w:rsidRPr="00810B08">
        <w:rPr>
          <w:lang w:val="en-US"/>
        </w:rPr>
        <w:t> </w:t>
      </w:r>
      <w:r w:rsidR="00810B08" w:rsidRPr="00810B08">
        <w:t>Информация в заявлении указывается на дату подписания решения о выпуске ценных бумаг.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BE632" w14:textId="77777777" w:rsidR="00FF75FE" w:rsidRDefault="00FF75FE">
      <w:r>
        <w:separator/>
      </w:r>
    </w:p>
  </w:footnote>
  <w:footnote w:type="continuationSeparator" w:id="0">
    <w:p w14:paraId="64541C64" w14:textId="77777777" w:rsidR="00FF75FE" w:rsidRDefault="00FF7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CC49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64425"/>
    <w:rsid w:val="000A7A83"/>
    <w:rsid w:val="000C509B"/>
    <w:rsid w:val="000C5778"/>
    <w:rsid w:val="00133BF7"/>
    <w:rsid w:val="001454DA"/>
    <w:rsid w:val="001E3086"/>
    <w:rsid w:val="002503DD"/>
    <w:rsid w:val="0027502D"/>
    <w:rsid w:val="002A223D"/>
    <w:rsid w:val="002D0A43"/>
    <w:rsid w:val="002F3668"/>
    <w:rsid w:val="0030319C"/>
    <w:rsid w:val="00356B55"/>
    <w:rsid w:val="003627F6"/>
    <w:rsid w:val="00375799"/>
    <w:rsid w:val="00431708"/>
    <w:rsid w:val="00455DAB"/>
    <w:rsid w:val="00457703"/>
    <w:rsid w:val="004A36F1"/>
    <w:rsid w:val="004A409B"/>
    <w:rsid w:val="005532D7"/>
    <w:rsid w:val="00686E42"/>
    <w:rsid w:val="006A2EA3"/>
    <w:rsid w:val="006B507D"/>
    <w:rsid w:val="00720FD0"/>
    <w:rsid w:val="0072256A"/>
    <w:rsid w:val="00724FE8"/>
    <w:rsid w:val="007272F0"/>
    <w:rsid w:val="00761FFD"/>
    <w:rsid w:val="0077584E"/>
    <w:rsid w:val="00802028"/>
    <w:rsid w:val="00810B08"/>
    <w:rsid w:val="00815EAB"/>
    <w:rsid w:val="00836A2A"/>
    <w:rsid w:val="00884A4A"/>
    <w:rsid w:val="008923C9"/>
    <w:rsid w:val="008C06CE"/>
    <w:rsid w:val="00932F7E"/>
    <w:rsid w:val="0097758A"/>
    <w:rsid w:val="00984EB5"/>
    <w:rsid w:val="00A02E37"/>
    <w:rsid w:val="00A37F01"/>
    <w:rsid w:val="00A540D1"/>
    <w:rsid w:val="00A74E97"/>
    <w:rsid w:val="00A97D07"/>
    <w:rsid w:val="00AD1148"/>
    <w:rsid w:val="00AE6537"/>
    <w:rsid w:val="00B053DA"/>
    <w:rsid w:val="00B139F7"/>
    <w:rsid w:val="00B66943"/>
    <w:rsid w:val="00B97D20"/>
    <w:rsid w:val="00BF1ACD"/>
    <w:rsid w:val="00CF3887"/>
    <w:rsid w:val="00CF5973"/>
    <w:rsid w:val="00DB6458"/>
    <w:rsid w:val="00E1651A"/>
    <w:rsid w:val="00E27DD4"/>
    <w:rsid w:val="00E50A7E"/>
    <w:rsid w:val="00E54E5B"/>
    <w:rsid w:val="00EE480C"/>
    <w:rsid w:val="00F95209"/>
    <w:rsid w:val="00FA63E4"/>
    <w:rsid w:val="00FC0EF6"/>
    <w:rsid w:val="00FC2192"/>
    <w:rsid w:val="00FD2F19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96060"/>
  <w14:defaultImageDpi w14:val="0"/>
  <w15:docId w15:val="{006ABE07-9EEB-417E-AADE-0F5BCD57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721</Words>
  <Characters>4112</Characters>
  <Application>Microsoft Office Word</Application>
  <DocSecurity>0</DocSecurity>
  <Lines>34</Lines>
  <Paragraphs>9</Paragraphs>
  <ScaleCrop>false</ScaleCrop>
  <Company>КонсультантПлюс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2020-05-13T08:38:00Z</cp:lastPrinted>
  <dcterms:created xsi:type="dcterms:W3CDTF">2026-06-05T14:52:00Z</dcterms:created>
  <dcterms:modified xsi:type="dcterms:W3CDTF">2026-06-09T07:24:00Z</dcterms:modified>
</cp:coreProperties>
</file>