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B2A8" w14:textId="77777777" w:rsidR="00D66245" w:rsidRPr="00DB1C24" w:rsidRDefault="000D0F3E" w:rsidP="00DB1C24">
      <w:pPr>
        <w:ind w:left="6010"/>
      </w:pPr>
      <w:r w:rsidRPr="00DB1C24">
        <w:t xml:space="preserve">Приложение </w:t>
      </w:r>
      <w:r w:rsidR="000E7888" w:rsidRPr="00DB1C24">
        <w:t>4</w:t>
      </w:r>
    </w:p>
    <w:p w14:paraId="653EB54C" w14:textId="6A19C64C" w:rsidR="000D0F3E" w:rsidRPr="00DB1C24" w:rsidRDefault="000D0F3E" w:rsidP="00DB1C24">
      <w:pPr>
        <w:spacing w:after="120"/>
        <w:ind w:left="6010"/>
      </w:pPr>
      <w:r w:rsidRPr="00DB1C24">
        <w:t>к Положению Банка России</w:t>
      </w:r>
      <w:r w:rsidR="00D3688B" w:rsidRPr="00DB1C24">
        <w:t xml:space="preserve"> </w:t>
      </w:r>
      <w:r w:rsidRPr="00DB1C24">
        <w:br/>
        <w:t>от 19 декабря 2019 года № 706-П</w:t>
      </w:r>
      <w:r w:rsidR="00D3688B" w:rsidRPr="00DB1C24">
        <w:t xml:space="preserve"> </w:t>
      </w:r>
      <w:r w:rsidRPr="00DB1C24">
        <w:br/>
        <w:t>«О стандартах эмиссии ценных бумаг»</w:t>
      </w:r>
    </w:p>
    <w:p w14:paraId="08EB5F8C" w14:textId="214788D8" w:rsidR="00D3688B" w:rsidRPr="00F55C69" w:rsidRDefault="00D3688B" w:rsidP="00DB1C24">
      <w:pPr>
        <w:spacing w:after="180"/>
        <w:ind w:left="6010"/>
        <w:rPr>
          <w:sz w:val="18"/>
          <w:szCs w:val="18"/>
        </w:rPr>
      </w:pPr>
      <w:r w:rsidRPr="00DB1C24">
        <w:rPr>
          <w:sz w:val="18"/>
          <w:szCs w:val="18"/>
        </w:rPr>
        <w:t xml:space="preserve">(в ред. Указаний Банка России </w:t>
      </w:r>
      <w:r w:rsidRPr="00DB1C24">
        <w:rPr>
          <w:sz w:val="18"/>
          <w:szCs w:val="18"/>
        </w:rPr>
        <w:br/>
        <w:t>от 04.07.2022 № 6195-У, от 05.02.2026 № 7293-У)</w:t>
      </w:r>
    </w:p>
    <w:p w14:paraId="61A64A23" w14:textId="6708C147" w:rsidR="000C509B" w:rsidRPr="000C509B" w:rsidRDefault="000C509B" w:rsidP="00CE2D1D">
      <w:pPr>
        <w:spacing w:after="18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4377044B" w14:textId="77777777" w:rsidR="000C509B" w:rsidRPr="000C509B" w:rsidRDefault="000C509B" w:rsidP="0007466D">
      <w:pPr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47EC9A72" w14:textId="77777777" w:rsidR="00455DAB" w:rsidRDefault="00686E42" w:rsidP="0007466D">
      <w:pPr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A36F1">
        <w:rPr>
          <w:sz w:val="24"/>
          <w:szCs w:val="24"/>
        </w:rPr>
        <w:t xml:space="preserve"> </w:t>
      </w:r>
      <w:r w:rsidR="00B43C88">
        <w:rPr>
          <w:sz w:val="24"/>
          <w:szCs w:val="24"/>
        </w:rPr>
        <w:t xml:space="preserve"> </w:t>
      </w:r>
    </w:p>
    <w:p w14:paraId="5AEDE227" w14:textId="77777777" w:rsidR="00455DAB" w:rsidRPr="003627F6" w:rsidRDefault="00455DAB" w:rsidP="00B43C88">
      <w:pPr>
        <w:pBdr>
          <w:top w:val="single" w:sz="4" w:space="1" w:color="auto"/>
        </w:pBdr>
        <w:ind w:left="556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D3688B" w14:paraId="2E7D50EB" w14:textId="77777777" w:rsidTr="001E364F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AC56F73" w14:textId="77777777" w:rsidR="00D3688B" w:rsidRDefault="00D3688B" w:rsidP="001E3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5135D0" w14:textId="77777777" w:rsidR="00D3688B" w:rsidRDefault="00D3688B" w:rsidP="001E36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5EC0" w14:textId="77777777" w:rsidR="00D3688B" w:rsidRDefault="00D3688B" w:rsidP="001E364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61E50E" w14:textId="77777777" w:rsidR="00D3688B" w:rsidRDefault="00D3688B" w:rsidP="001E36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D4D48" w14:textId="77777777" w:rsidR="00D3688B" w:rsidRDefault="00D3688B" w:rsidP="001E36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AC576" w14:textId="77777777" w:rsidR="00D3688B" w:rsidRDefault="00D3688B" w:rsidP="001E364F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5EE8C" w14:textId="77777777" w:rsidR="00D3688B" w:rsidRDefault="00D3688B" w:rsidP="001E364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12F41F26" w14:textId="700FAED3" w:rsidR="000C509B" w:rsidRPr="00802028" w:rsidRDefault="000C509B" w:rsidP="00D3688B">
      <w:pPr>
        <w:spacing w:before="48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3A5BA463" w14:textId="77777777" w:rsidR="000C509B" w:rsidRPr="00802028" w:rsidRDefault="00EA1148" w:rsidP="0007466D">
      <w:pPr>
        <w:spacing w:after="240"/>
        <w:jc w:val="center"/>
        <w:rPr>
          <w:sz w:val="26"/>
          <w:szCs w:val="26"/>
        </w:rPr>
      </w:pPr>
      <w:r w:rsidRPr="00E7705B">
        <w:rPr>
          <w:sz w:val="26"/>
          <w:szCs w:val="26"/>
        </w:rPr>
        <w:t xml:space="preserve">НА ГОСУДАРСТВЕННУЮ РЕГИСТРАЦИЮ ВЫПУСКА И ОТЧЕТА </w:t>
      </w:r>
      <w:r w:rsidRPr="00E7705B">
        <w:rPr>
          <w:sz w:val="26"/>
          <w:szCs w:val="26"/>
        </w:rPr>
        <w:br/>
        <w:t>ОБ ИТОГАХ ВЫПУСКА АКЦИЙ</w:t>
      </w:r>
      <w:r w:rsidR="00802028" w:rsidRPr="00802028">
        <w:rPr>
          <w:sz w:val="26"/>
          <w:szCs w:val="26"/>
        </w:rPr>
        <w:t> </w:t>
      </w:r>
      <w:r w:rsidR="00802028">
        <w:rPr>
          <w:rStyle w:val="ac"/>
          <w:sz w:val="26"/>
          <w:szCs w:val="26"/>
        </w:rPr>
        <w:endnoteReference w:customMarkFollows="1" w:id="1"/>
        <w:t>1</w:t>
      </w:r>
    </w:p>
    <w:p w14:paraId="68BE2A8D" w14:textId="77777777" w:rsidR="00815EAB" w:rsidRDefault="00815EAB" w:rsidP="0007466D">
      <w:pPr>
        <w:jc w:val="center"/>
        <w:rPr>
          <w:sz w:val="24"/>
          <w:szCs w:val="24"/>
        </w:rPr>
      </w:pPr>
    </w:p>
    <w:p w14:paraId="62735317" w14:textId="77777777" w:rsidR="000C509B" w:rsidRPr="00EA1148" w:rsidRDefault="00EA1148" w:rsidP="00CE2D1D">
      <w:pPr>
        <w:pBdr>
          <w:top w:val="single" w:sz="4" w:space="1" w:color="auto"/>
        </w:pBdr>
        <w:spacing w:after="180"/>
        <w:jc w:val="center"/>
      </w:pPr>
      <w:r w:rsidRPr="00E7705B">
        <w:t>(полное фирменное наименование эмитента)</w:t>
      </w:r>
    </w:p>
    <w:p w14:paraId="7D477A76" w14:textId="77777777" w:rsidR="00E27DD4" w:rsidRDefault="00EA1148" w:rsidP="00D3688B">
      <w:pPr>
        <w:spacing w:after="360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ПРОСИТ ОСУЩЕСТВИТЬ ГОСУДАРСТВЕННУЮ РЕГИСТРАЦИЮ </w:t>
      </w:r>
      <w:r w:rsidRPr="00E7705B">
        <w:rPr>
          <w:sz w:val="24"/>
          <w:szCs w:val="24"/>
        </w:rPr>
        <w:br/>
        <w:t xml:space="preserve">ВЫПУСКА И ОТЧЕТА ОБ ИТОГАХ ВЫПУСКА АКЦИЙ, информация о которых приведена </w:t>
      </w:r>
      <w:r w:rsidRPr="00E7705B">
        <w:rPr>
          <w:sz w:val="24"/>
          <w:szCs w:val="24"/>
        </w:rPr>
        <w:br/>
        <w:t>в настоящем заявлении.</w:t>
      </w:r>
    </w:p>
    <w:p w14:paraId="3A31EA4B" w14:textId="77777777" w:rsidR="00B73606" w:rsidRPr="00E7705B" w:rsidRDefault="00B73606" w:rsidP="00D3688B">
      <w:pPr>
        <w:spacing w:after="240"/>
        <w:ind w:firstLine="567"/>
        <w:jc w:val="both"/>
        <w:rPr>
          <w:b/>
          <w:sz w:val="24"/>
          <w:szCs w:val="24"/>
        </w:rPr>
      </w:pPr>
      <w:r w:rsidRPr="00E7705B">
        <w:rPr>
          <w:b/>
          <w:sz w:val="24"/>
          <w:szCs w:val="24"/>
        </w:rPr>
        <w:t>1</w:t>
      </w:r>
      <w:r w:rsidR="00EA1148" w:rsidRPr="00E7705B">
        <w:rPr>
          <w:b/>
          <w:sz w:val="24"/>
          <w:szCs w:val="24"/>
        </w:rPr>
        <w:t>.</w:t>
      </w:r>
      <w:r w:rsidR="00EA1148" w:rsidRPr="00EA1148">
        <w:rPr>
          <w:b/>
          <w:sz w:val="24"/>
          <w:szCs w:val="24"/>
          <w:lang w:val="en-US"/>
        </w:rPr>
        <w:t> </w:t>
      </w:r>
      <w:r w:rsidRPr="00E7705B">
        <w:rPr>
          <w:b/>
          <w:sz w:val="24"/>
          <w:szCs w:val="24"/>
        </w:rPr>
        <w:t>Сведения об эмитенте</w:t>
      </w:r>
    </w:p>
    <w:p w14:paraId="27F6089A" w14:textId="77777777" w:rsidR="00B73606" w:rsidRPr="00E7705B" w:rsidRDefault="00EA1148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1.1.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Наименование эмитента</w:t>
      </w:r>
    </w:p>
    <w:p w14:paraId="24B4CF1E" w14:textId="77777777" w:rsidR="00B73606" w:rsidRPr="00E7705B" w:rsidRDefault="00B73606" w:rsidP="00204707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 полное и сокращенное (при наличии) фирменные наименования эмитента, включая его организационно-правовую форму.</w:t>
      </w:r>
    </w:p>
    <w:p w14:paraId="477A7D34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1.2. Код эмитента</w:t>
      </w:r>
    </w:p>
    <w:p w14:paraId="4121FC6C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уникальный код эмитента (при наличии).</w:t>
      </w:r>
    </w:p>
    <w:p w14:paraId="4FDD8E7B" w14:textId="77777777" w:rsidR="00B73606" w:rsidRPr="00E7705B" w:rsidRDefault="00EA1148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1.3.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Регистрационный номер, присвоенный Банко</w:t>
      </w:r>
      <w:r w:rsidR="0007466D" w:rsidRPr="00E7705B">
        <w:rPr>
          <w:sz w:val="24"/>
          <w:szCs w:val="24"/>
        </w:rPr>
        <w:t xml:space="preserve">м России кредитной организации </w:t>
      </w:r>
      <w:r w:rsidR="0007466D">
        <w:rPr>
          <w:sz w:val="24"/>
          <w:szCs w:val="24"/>
        </w:rPr>
        <w:t>–</w:t>
      </w:r>
      <w:r w:rsidR="00B73606" w:rsidRPr="00E7705B">
        <w:rPr>
          <w:sz w:val="24"/>
          <w:szCs w:val="24"/>
        </w:rPr>
        <w:t xml:space="preserve"> эмитенту</w:t>
      </w:r>
    </w:p>
    <w:p w14:paraId="01AFD6F6" w14:textId="6A92E01A" w:rsidR="00B73606" w:rsidRPr="00E7705B" w:rsidRDefault="00B73606" w:rsidP="00204707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204707">
        <w:rPr>
          <w:sz w:val="24"/>
          <w:szCs w:val="24"/>
        </w:rPr>
        <w:br/>
      </w:r>
      <w:r w:rsidRPr="00E7705B">
        <w:rPr>
          <w:sz w:val="24"/>
          <w:szCs w:val="24"/>
        </w:rPr>
        <w:t xml:space="preserve">организации </w:t>
      </w:r>
      <w:r w:rsidR="00EA1148" w:rsidRPr="00E7705B">
        <w:rPr>
          <w:sz w:val="24"/>
          <w:szCs w:val="24"/>
        </w:rPr>
        <w:t>–</w:t>
      </w:r>
      <w:r w:rsidRPr="00E7705B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51D6396A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1.4.</w:t>
      </w:r>
      <w:r w:rsidR="00EA1148">
        <w:rPr>
          <w:sz w:val="24"/>
          <w:szCs w:val="24"/>
          <w:lang w:val="en-US"/>
        </w:rPr>
        <w:t> </w:t>
      </w:r>
      <w:r w:rsidRPr="00E7705B">
        <w:rPr>
          <w:sz w:val="24"/>
          <w:szCs w:val="24"/>
        </w:rPr>
        <w:t>Сведения об основном государственном регистрационном номере эмитента</w:t>
      </w:r>
    </w:p>
    <w:p w14:paraId="22656B22" w14:textId="7230F9B5" w:rsidR="00B73606" w:rsidRPr="00E7705B" w:rsidRDefault="00B73606" w:rsidP="00204707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Указывается основной государственный регистрационный номер, дата внесения записи </w:t>
      </w:r>
      <w:r w:rsidR="00204707">
        <w:rPr>
          <w:sz w:val="24"/>
          <w:szCs w:val="24"/>
        </w:rPr>
        <w:br/>
      </w:r>
      <w:r w:rsidRPr="00E7705B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27CBB6BE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1.5.</w:t>
      </w:r>
      <w:r w:rsidR="00EA1148">
        <w:rPr>
          <w:sz w:val="24"/>
          <w:szCs w:val="24"/>
          <w:lang w:val="en-US"/>
        </w:rPr>
        <w:t> </w:t>
      </w:r>
      <w:r w:rsidRPr="00E7705B">
        <w:rPr>
          <w:sz w:val="24"/>
          <w:szCs w:val="24"/>
        </w:rPr>
        <w:t>Сведения об идентификационном номере налогоплательщика эмитента</w:t>
      </w:r>
    </w:p>
    <w:p w14:paraId="4D2E6420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идентификационный номер налогоплательщика.</w:t>
      </w:r>
    </w:p>
    <w:p w14:paraId="07C3F5F2" w14:textId="77777777" w:rsidR="00B73606" w:rsidRPr="00E7705B" w:rsidRDefault="00EA1148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1.6.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 лицензии эмитента на осуществление банковских операций</w:t>
      </w:r>
    </w:p>
    <w:p w14:paraId="03BF01FC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 дата выдачи и номер лицензии на осуществление банковских операций (указываются для кредитных организаций).</w:t>
      </w:r>
    </w:p>
    <w:p w14:paraId="51BBD572" w14:textId="77777777" w:rsidR="00B73606" w:rsidRPr="00E7705B" w:rsidRDefault="00F86181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1.7.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Код основного вида деятельности эмитента по Общероссийскому классификатору видов экономической деятельности</w:t>
      </w:r>
    </w:p>
    <w:p w14:paraId="2DF85965" w14:textId="77777777" w:rsidR="00B73606" w:rsidRPr="00E7705B" w:rsidRDefault="00B73606" w:rsidP="00204707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код основного вида деятельности в соответствии с данными, содержащимися в едином государственном реестре юридических лиц.</w:t>
      </w:r>
    </w:p>
    <w:p w14:paraId="2B8A4F82" w14:textId="77777777" w:rsidR="00B73606" w:rsidRPr="00E7705B" w:rsidRDefault="00F86181" w:rsidP="00D3688B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1.8.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 контактах эмитента</w:t>
      </w:r>
    </w:p>
    <w:p w14:paraId="74190391" w14:textId="77777777" w:rsidR="00B73606" w:rsidRPr="00E7705B" w:rsidRDefault="00B73606" w:rsidP="00D3688B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Указываются:</w:t>
      </w:r>
    </w:p>
    <w:p w14:paraId="7EAACD9B" w14:textId="77777777" w:rsidR="00B73606" w:rsidRPr="00E7705B" w:rsidRDefault="00B73606" w:rsidP="00D3688B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799E9DEE" w14:textId="77777777" w:rsidR="00B73606" w:rsidRPr="00E7705B" w:rsidRDefault="00B73606" w:rsidP="00D3688B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6C7FF529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lastRenderedPageBreak/>
        <w:t>контактный телефон (телефоны) и адрес электронной почты.</w:t>
      </w:r>
    </w:p>
    <w:p w14:paraId="03ED2487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В случае если эмитент раскрывает информацию, указывается адрес с</w:t>
      </w:r>
      <w:r w:rsidR="00F86181" w:rsidRPr="00E7705B">
        <w:rPr>
          <w:sz w:val="24"/>
          <w:szCs w:val="24"/>
        </w:rPr>
        <w:t xml:space="preserve">траницы в сети </w:t>
      </w:r>
      <w:r w:rsidR="00236D30">
        <w:rPr>
          <w:sz w:val="24"/>
          <w:szCs w:val="24"/>
        </w:rPr>
        <w:t>«</w:t>
      </w:r>
      <w:r w:rsidRPr="00E7705B">
        <w:rPr>
          <w:sz w:val="24"/>
          <w:szCs w:val="24"/>
        </w:rPr>
        <w:t>Интернет</w:t>
      </w:r>
      <w:r w:rsidR="00236D30">
        <w:rPr>
          <w:sz w:val="24"/>
          <w:szCs w:val="24"/>
        </w:rPr>
        <w:t>»</w:t>
      </w:r>
      <w:r w:rsidRPr="00E7705B">
        <w:rPr>
          <w:sz w:val="24"/>
          <w:szCs w:val="24"/>
        </w:rPr>
        <w:t>, используемой эмитентом для раскрытия информации.</w:t>
      </w:r>
    </w:p>
    <w:p w14:paraId="3B9F019F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1.9.</w:t>
      </w:r>
      <w:r>
        <w:rPr>
          <w:sz w:val="24"/>
          <w:szCs w:val="24"/>
        </w:rPr>
        <w:t> </w:t>
      </w:r>
      <w:r w:rsidR="00B73606" w:rsidRPr="00E7705B">
        <w:rPr>
          <w:sz w:val="24"/>
          <w:szCs w:val="24"/>
        </w:rPr>
        <w:t>Сведения об уставном капитале</w:t>
      </w:r>
    </w:p>
    <w:p w14:paraId="5E0DFB8A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Указываются:</w:t>
      </w:r>
    </w:p>
    <w:p w14:paraId="5977C19C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сведения о размере уставного капитала эмитента в рублях;</w:t>
      </w:r>
    </w:p>
    <w:p w14:paraId="624B6DC3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размер доли уставного капитала эмитента, находящейся в государственной (муниципальной) собственности, в процентах к уставному капиталу эмитента;</w:t>
      </w:r>
    </w:p>
    <w:p w14:paraId="02BEC7DB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сведения об оплате уставного капитала эмитента.</w:t>
      </w:r>
    </w:p>
    <w:p w14:paraId="6C05D341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1.10.</w:t>
      </w:r>
      <w:r>
        <w:rPr>
          <w:sz w:val="24"/>
          <w:szCs w:val="24"/>
        </w:rPr>
        <w:t> </w:t>
      </w:r>
      <w:r w:rsidR="00B73606" w:rsidRPr="00E7705B">
        <w:rPr>
          <w:sz w:val="24"/>
          <w:szCs w:val="24"/>
        </w:rPr>
        <w:t>Сведения о наличии специального права на участие в управлении</w:t>
      </w:r>
    </w:p>
    <w:p w14:paraId="36865562" w14:textId="6CAB2DFB" w:rsidR="00B73606" w:rsidRPr="00E7705B" w:rsidRDefault="00B73606" w:rsidP="00204707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 сведения о наличии специального права на участие Российской Федерации, субъекта Российской Федерации, муниципального образования в управлении эмит</w:t>
      </w:r>
      <w:r w:rsidR="00236D30" w:rsidRPr="00E7705B">
        <w:rPr>
          <w:sz w:val="24"/>
          <w:szCs w:val="24"/>
        </w:rPr>
        <w:t xml:space="preserve">ентом </w:t>
      </w:r>
      <w:r w:rsidR="00236D30">
        <w:rPr>
          <w:sz w:val="24"/>
          <w:szCs w:val="24"/>
        </w:rPr>
        <w:t>–</w:t>
      </w:r>
      <w:r w:rsidR="00236D30" w:rsidRPr="00E7705B">
        <w:rPr>
          <w:sz w:val="24"/>
          <w:szCs w:val="24"/>
        </w:rPr>
        <w:t xml:space="preserve"> акционерным обществом (</w:t>
      </w:r>
      <w:r w:rsidR="00236D30">
        <w:rPr>
          <w:sz w:val="24"/>
          <w:szCs w:val="24"/>
        </w:rPr>
        <w:t>«</w:t>
      </w:r>
      <w:r w:rsidRPr="00E7705B">
        <w:rPr>
          <w:sz w:val="24"/>
          <w:szCs w:val="24"/>
        </w:rPr>
        <w:t>золотой акции</w:t>
      </w:r>
      <w:r w:rsidR="00236D30">
        <w:rPr>
          <w:sz w:val="24"/>
          <w:szCs w:val="24"/>
        </w:rPr>
        <w:t>»</w:t>
      </w:r>
      <w:r w:rsidR="00236D30" w:rsidRPr="00E7705B">
        <w:rPr>
          <w:sz w:val="24"/>
          <w:szCs w:val="24"/>
        </w:rPr>
        <w:t>), срок действия права (</w:t>
      </w:r>
      <w:r w:rsidR="00236D30">
        <w:rPr>
          <w:sz w:val="24"/>
          <w:szCs w:val="24"/>
        </w:rPr>
        <w:t>«</w:t>
      </w:r>
      <w:r w:rsidRPr="00E7705B">
        <w:rPr>
          <w:sz w:val="24"/>
          <w:szCs w:val="24"/>
        </w:rPr>
        <w:t>золотой акции</w:t>
      </w:r>
      <w:r w:rsidR="00236D30">
        <w:rPr>
          <w:sz w:val="24"/>
          <w:szCs w:val="24"/>
        </w:rPr>
        <w:t>»</w:t>
      </w:r>
      <w:r w:rsidRPr="00E7705B">
        <w:rPr>
          <w:sz w:val="24"/>
          <w:szCs w:val="24"/>
        </w:rPr>
        <w:t xml:space="preserve">) </w:t>
      </w:r>
      <w:r w:rsidR="00204707">
        <w:rPr>
          <w:sz w:val="24"/>
          <w:szCs w:val="24"/>
        </w:rPr>
        <w:br/>
      </w:r>
      <w:r w:rsidRPr="00E7705B">
        <w:rPr>
          <w:sz w:val="24"/>
          <w:szCs w:val="24"/>
        </w:rPr>
        <w:t>(указывается для акционерных обществ).</w:t>
      </w:r>
    </w:p>
    <w:p w14:paraId="5A86693E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1.11.</w:t>
      </w:r>
      <w:r>
        <w:rPr>
          <w:sz w:val="24"/>
          <w:szCs w:val="24"/>
        </w:rPr>
        <w:t> </w:t>
      </w:r>
      <w:r w:rsidR="00B73606" w:rsidRPr="00E7705B">
        <w:rPr>
          <w:sz w:val="24"/>
          <w:szCs w:val="24"/>
        </w:rPr>
        <w:t>Сведения о составе акционеров эмитента</w:t>
      </w:r>
    </w:p>
    <w:p w14:paraId="718044CA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Указываются:</w:t>
      </w:r>
    </w:p>
    <w:p w14:paraId="60DBEE58" w14:textId="77777777" w:rsidR="00B73606" w:rsidRPr="00CE34E0" w:rsidRDefault="00B73606" w:rsidP="0007466D">
      <w:pPr>
        <w:ind w:firstLine="567"/>
        <w:jc w:val="both"/>
        <w:rPr>
          <w:sz w:val="24"/>
          <w:szCs w:val="24"/>
          <w:highlight w:val="yellow"/>
        </w:rPr>
      </w:pPr>
      <w:r w:rsidRPr="00D10BB8">
        <w:rPr>
          <w:sz w:val="24"/>
          <w:szCs w:val="24"/>
        </w:rPr>
        <w:t>общее количество лиц, зарегистрированных в реестре акционеров эмитента</w:t>
      </w:r>
      <w:r w:rsidR="00CE34E0" w:rsidRPr="00D10BB8">
        <w:rPr>
          <w:sz w:val="24"/>
          <w:szCs w:val="24"/>
        </w:rPr>
        <w:t>;</w:t>
      </w:r>
      <w:r w:rsidRPr="00D10BB8">
        <w:rPr>
          <w:sz w:val="24"/>
          <w:szCs w:val="24"/>
        </w:rPr>
        <w:t xml:space="preserve"> </w:t>
      </w:r>
      <w:r w:rsidR="00B46C98" w:rsidRPr="00D10BB8">
        <w:rPr>
          <w:sz w:val="24"/>
          <w:szCs w:val="24"/>
        </w:rPr>
        <w:br/>
      </w:r>
      <w:r w:rsidR="00CE34E0" w:rsidRPr="00D10BB8">
        <w:rPr>
          <w:sz w:val="24"/>
          <w:szCs w:val="24"/>
        </w:rPr>
        <w:t xml:space="preserve">количество зарегистрированных в реестре акционеров эмитента – </w:t>
      </w:r>
      <w:r w:rsidRPr="00D10BB8">
        <w:rPr>
          <w:sz w:val="24"/>
          <w:szCs w:val="24"/>
        </w:rPr>
        <w:t xml:space="preserve">физических лиц, </w:t>
      </w:r>
      <w:r w:rsidR="00CE34E0" w:rsidRPr="00D10BB8">
        <w:rPr>
          <w:sz w:val="24"/>
          <w:szCs w:val="24"/>
        </w:rPr>
        <w:t xml:space="preserve">количество зарегистрированных в реестре акционеров эмитента – юридических лиц, количество зарегистрированных в реестре акционеров эмитента – </w:t>
      </w:r>
      <w:r w:rsidRPr="00D10BB8">
        <w:rPr>
          <w:sz w:val="24"/>
          <w:szCs w:val="24"/>
        </w:rPr>
        <w:t>публично-правовых образований;</w:t>
      </w:r>
    </w:p>
    <w:p w14:paraId="705394A3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CE34E0">
        <w:rPr>
          <w:sz w:val="24"/>
          <w:szCs w:val="24"/>
        </w:rPr>
        <w:t>общее количество номинальных держателей акций эмитента;</w:t>
      </w:r>
    </w:p>
    <w:p w14:paraId="517A15EB" w14:textId="77777777" w:rsidR="00B73606" w:rsidRPr="00E7705B" w:rsidRDefault="00B73606" w:rsidP="000968F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сведения об акционерах эмитента, владеющих не менее чем двумя процентами уставного капитала или не менее чем двумя процентами обыкновенных акций эмитента, а именно:</w:t>
      </w:r>
    </w:p>
    <w:p w14:paraId="53A7B701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для юридических лиц:</w:t>
      </w:r>
    </w:p>
    <w:p w14:paraId="64248B03" w14:textId="35BD2059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полное фирменное наименование (для коммерческих организаций) или наименование </w:t>
      </w:r>
      <w:r w:rsidR="000968F3">
        <w:rPr>
          <w:sz w:val="24"/>
          <w:szCs w:val="24"/>
        </w:rPr>
        <w:br/>
      </w:r>
      <w:r w:rsidRPr="00E7705B">
        <w:rPr>
          <w:sz w:val="24"/>
          <w:szCs w:val="24"/>
        </w:rPr>
        <w:t>(для некоммерческих организаций), включая организационно-правовую форму;</w:t>
      </w:r>
    </w:p>
    <w:p w14:paraId="68F5D046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основной государственный регистрационный номер или данные, позволяющие идентифицировать такую организацию в соответствии с иностранным правом;</w:t>
      </w:r>
    </w:p>
    <w:p w14:paraId="3943F3A2" w14:textId="77777777" w:rsidR="00B73606" w:rsidRPr="00E7705B" w:rsidRDefault="00B73606" w:rsidP="000968F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дата внесения записи о присвоении основного государственного регистрационного номера или дата государственной регистрации эмитента как юридического лица в случае, если государственная регистрация эмитента осуществлена до 1 июля 2002 года;</w:t>
      </w:r>
    </w:p>
    <w:p w14:paraId="7EE65E65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идентификационный номер налогоплательщика (при наличии);</w:t>
      </w:r>
    </w:p>
    <w:p w14:paraId="66C05302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доля юридического лица в уставном капитале эмитента в процентах;</w:t>
      </w:r>
    </w:p>
    <w:p w14:paraId="7B3D598D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доля обыкновенных акций эмитента, принадлежащих лицу, в процентах к общему количеству обыкновенных акций;</w:t>
      </w:r>
    </w:p>
    <w:p w14:paraId="7BA170A7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для физических лиц:</w:t>
      </w:r>
    </w:p>
    <w:p w14:paraId="7B6BAF60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фам</w:t>
      </w:r>
      <w:r w:rsidR="00102FF1" w:rsidRPr="00E7705B">
        <w:rPr>
          <w:sz w:val="24"/>
          <w:szCs w:val="24"/>
        </w:rPr>
        <w:t xml:space="preserve">илия, имя, отчество (последнее </w:t>
      </w:r>
      <w:r w:rsidR="00102FF1">
        <w:rPr>
          <w:sz w:val="24"/>
          <w:szCs w:val="24"/>
        </w:rPr>
        <w:t>–</w:t>
      </w:r>
      <w:r w:rsidRPr="00E7705B">
        <w:rPr>
          <w:sz w:val="24"/>
          <w:szCs w:val="24"/>
        </w:rPr>
        <w:t xml:space="preserve"> при наличии);</w:t>
      </w:r>
    </w:p>
    <w:p w14:paraId="6D33E7B0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доля лица в уставном капитале эмитента в процентах;</w:t>
      </w:r>
    </w:p>
    <w:p w14:paraId="7B4C47D7" w14:textId="35E0D2BB" w:rsidR="00B73606" w:rsidRPr="00E7705B" w:rsidRDefault="00B73606" w:rsidP="00D3688B">
      <w:pPr>
        <w:spacing w:after="240"/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доля обыкновенных акций эмитента, принадлежащих физическому лицу, в процентах к</w:t>
      </w:r>
      <w:r w:rsidR="000968F3">
        <w:rPr>
          <w:sz w:val="24"/>
          <w:szCs w:val="24"/>
        </w:rPr>
        <w:t> </w:t>
      </w:r>
      <w:r w:rsidRPr="00E7705B">
        <w:rPr>
          <w:sz w:val="24"/>
          <w:szCs w:val="24"/>
        </w:rPr>
        <w:t>общему количеству обыкновенных акций.</w:t>
      </w:r>
    </w:p>
    <w:p w14:paraId="386CFB84" w14:textId="77777777" w:rsidR="00B73606" w:rsidRPr="00E7705B" w:rsidRDefault="00B73606" w:rsidP="001E5878">
      <w:pPr>
        <w:spacing w:after="240"/>
        <w:ind w:firstLine="567"/>
        <w:jc w:val="both"/>
        <w:rPr>
          <w:b/>
          <w:sz w:val="24"/>
          <w:szCs w:val="24"/>
        </w:rPr>
      </w:pPr>
      <w:r w:rsidRPr="00E7705B">
        <w:rPr>
          <w:b/>
          <w:sz w:val="24"/>
          <w:szCs w:val="24"/>
        </w:rPr>
        <w:t>2</w:t>
      </w:r>
      <w:r w:rsidR="00236D30" w:rsidRPr="00E7705B">
        <w:rPr>
          <w:b/>
          <w:sz w:val="24"/>
          <w:szCs w:val="24"/>
        </w:rPr>
        <w:t>.</w:t>
      </w:r>
      <w:r w:rsidR="00236D30">
        <w:rPr>
          <w:b/>
          <w:sz w:val="24"/>
          <w:szCs w:val="24"/>
        </w:rPr>
        <w:t> </w:t>
      </w:r>
      <w:r w:rsidRPr="00E7705B">
        <w:rPr>
          <w:b/>
          <w:sz w:val="24"/>
          <w:szCs w:val="24"/>
        </w:rPr>
        <w:t>Сведения о ценных бумагах</w:t>
      </w:r>
    </w:p>
    <w:p w14:paraId="47F9CCE5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2.1.</w:t>
      </w:r>
      <w:r>
        <w:rPr>
          <w:sz w:val="24"/>
          <w:szCs w:val="24"/>
        </w:rPr>
        <w:t> </w:t>
      </w:r>
      <w:r w:rsidR="00B73606" w:rsidRPr="00E7705B">
        <w:rPr>
          <w:sz w:val="24"/>
          <w:szCs w:val="24"/>
        </w:rPr>
        <w:t>Идентификационные признаки акций</w:t>
      </w:r>
    </w:p>
    <w:p w14:paraId="55365424" w14:textId="77777777" w:rsidR="00B73606" w:rsidRPr="00E7705B" w:rsidRDefault="00B73606" w:rsidP="000968F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 сведения о виде (акции), категории (типе) и идентификационных признаках акций, указанных их эмитентом на титульном листе решения о выпуске данных акций (информация указывается по акциям, в отношении регистрации выпуска и отчета об итогах выпуска которых представлено заявление).</w:t>
      </w:r>
    </w:p>
    <w:p w14:paraId="2046D8F3" w14:textId="77777777" w:rsidR="00B73606" w:rsidRPr="00E7705B" w:rsidRDefault="00236D30" w:rsidP="00696C3E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2.2.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 лице, осуществляющем учет прав на акции</w:t>
      </w:r>
    </w:p>
    <w:p w14:paraId="58FD9D05" w14:textId="77777777" w:rsidR="00B73606" w:rsidRPr="00E7705B" w:rsidRDefault="00B73606" w:rsidP="00696C3E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Указываются полное фирменное наименование лица, осуществляющего ведение реестра владельцев акций эмитента, и его основной государственный регистрационный номер.</w:t>
      </w:r>
    </w:p>
    <w:p w14:paraId="147DB23E" w14:textId="77777777" w:rsidR="00B73606" w:rsidRPr="00E7705B" w:rsidRDefault="00236D30" w:rsidP="00696C3E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2.3.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Способ размещения акций</w:t>
      </w:r>
    </w:p>
    <w:p w14:paraId="352BBDCE" w14:textId="77777777" w:rsidR="00B73606" w:rsidRPr="00E7705B" w:rsidRDefault="00B73606" w:rsidP="00696C3E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способ размещения акций: конвертация акций эмитента в акции той же категории (типа) с меньшей номинальной стоимостью.</w:t>
      </w:r>
    </w:p>
    <w:p w14:paraId="6A1D5409" w14:textId="77777777" w:rsidR="00B73606" w:rsidRPr="00E7705B" w:rsidRDefault="00236D30" w:rsidP="000968F3">
      <w:pPr>
        <w:keepNext/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lastRenderedPageBreak/>
        <w:t>2.4.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Количество акций выпуска</w:t>
      </w:r>
    </w:p>
    <w:p w14:paraId="022DD310" w14:textId="77777777" w:rsidR="00B73606" w:rsidRPr="00E7705B" w:rsidRDefault="00B73606" w:rsidP="00DA173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количество акций выпуска, в отношении регистрации которого представлено заявление.</w:t>
      </w:r>
    </w:p>
    <w:p w14:paraId="3306AE9B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В случае если количество подлежавших размещению акций, указанное в настоящем заявлении, отличается от количества размещенных акций, дополнительно указывается количество размещенных акций в соответствии с отчетом об итогах выпуска ценных бумаг.</w:t>
      </w:r>
    </w:p>
    <w:p w14:paraId="22654714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2.5.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Номинальная стоимость акций</w:t>
      </w:r>
    </w:p>
    <w:p w14:paraId="2264A1C9" w14:textId="77777777" w:rsidR="00B73606" w:rsidRPr="00E7705B" w:rsidRDefault="00B73606" w:rsidP="00DA173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номинальная стоимость каждой акции выпуска с указанием единицы валюты.</w:t>
      </w:r>
    </w:p>
    <w:p w14:paraId="099F557E" w14:textId="77777777" w:rsidR="00B73606" w:rsidRPr="00E7705B" w:rsidRDefault="00236D30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2.6.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об объеме выпуска</w:t>
      </w:r>
    </w:p>
    <w:p w14:paraId="409F8276" w14:textId="40CD5FAD" w:rsidR="00B73606" w:rsidRPr="00E7705B" w:rsidRDefault="00B73606" w:rsidP="00DA1733">
      <w:pPr>
        <w:spacing w:after="240"/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Указывается общий объем выпуска акций по номинальной стоимости с указанием </w:t>
      </w:r>
      <w:r w:rsidR="00DA1733">
        <w:rPr>
          <w:sz w:val="24"/>
          <w:szCs w:val="24"/>
        </w:rPr>
        <w:br/>
      </w:r>
      <w:r w:rsidRPr="00E7705B">
        <w:rPr>
          <w:sz w:val="24"/>
          <w:szCs w:val="24"/>
        </w:rPr>
        <w:t>единицы валюты в соответствии с отчетом об итогах выпуска ценных бумаг.</w:t>
      </w:r>
    </w:p>
    <w:p w14:paraId="425CD1D8" w14:textId="77777777" w:rsidR="00B73606" w:rsidRPr="00E7705B" w:rsidRDefault="00B73606" w:rsidP="001E5878">
      <w:pPr>
        <w:spacing w:after="240"/>
        <w:ind w:firstLine="567"/>
        <w:jc w:val="both"/>
        <w:rPr>
          <w:b/>
          <w:sz w:val="24"/>
          <w:szCs w:val="24"/>
        </w:rPr>
      </w:pPr>
      <w:r w:rsidRPr="00E7705B">
        <w:rPr>
          <w:b/>
          <w:sz w:val="24"/>
          <w:szCs w:val="24"/>
        </w:rPr>
        <w:t>3</w:t>
      </w:r>
      <w:r w:rsidR="00AF78A6" w:rsidRPr="00E7705B">
        <w:rPr>
          <w:b/>
          <w:sz w:val="24"/>
          <w:szCs w:val="24"/>
        </w:rPr>
        <w:t>.</w:t>
      </w:r>
      <w:r w:rsidR="00AF78A6">
        <w:rPr>
          <w:b/>
          <w:sz w:val="24"/>
          <w:szCs w:val="24"/>
          <w:lang w:val="en-US"/>
        </w:rPr>
        <w:t> </w:t>
      </w:r>
      <w:r w:rsidRPr="00E7705B">
        <w:rPr>
          <w:b/>
          <w:sz w:val="24"/>
          <w:szCs w:val="24"/>
        </w:rPr>
        <w:t>Иные сведения</w:t>
      </w:r>
    </w:p>
    <w:p w14:paraId="7DEB114C" w14:textId="77777777" w:rsidR="00B73606" w:rsidRPr="00E7705B" w:rsidRDefault="00AF78A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3.1.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 представлении документов после предварительного рассмотрения</w:t>
      </w:r>
    </w:p>
    <w:p w14:paraId="3E039BE7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В случае если документы на регистрацию выпуска акций представляются после осуществления Банком России их предварительного рассмотрения, указывается данное обстоятельство.</w:t>
      </w:r>
    </w:p>
    <w:p w14:paraId="2B80BA2C" w14:textId="77777777" w:rsidR="00B73606" w:rsidRPr="00E7705B" w:rsidRDefault="00AF78A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3.2.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Сведения о принятии решения о размещении акций</w:t>
      </w:r>
    </w:p>
    <w:p w14:paraId="0472E7E1" w14:textId="1BC92B8E" w:rsidR="00B73606" w:rsidRPr="00E7705B" w:rsidRDefault="00B73606" w:rsidP="00DA173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Указываются сведения об органе управления эмитента, принявшем решение </w:t>
      </w:r>
      <w:r w:rsidR="00DA1733">
        <w:rPr>
          <w:sz w:val="24"/>
          <w:szCs w:val="24"/>
        </w:rPr>
        <w:br/>
      </w:r>
      <w:r w:rsidRPr="00E7705B">
        <w:rPr>
          <w:sz w:val="24"/>
          <w:szCs w:val="24"/>
        </w:rPr>
        <w:t>о размещении акций, в отношении регистрации выпуска которых представлено заявление, и</w:t>
      </w:r>
      <w:r w:rsidR="00DA1733">
        <w:rPr>
          <w:sz w:val="24"/>
          <w:szCs w:val="24"/>
        </w:rPr>
        <w:t> </w:t>
      </w:r>
      <w:r w:rsidRPr="00E7705B">
        <w:rPr>
          <w:sz w:val="24"/>
          <w:szCs w:val="24"/>
        </w:rPr>
        <w:t>дата принятия решения о размещении.</w:t>
      </w:r>
    </w:p>
    <w:p w14:paraId="47365790" w14:textId="77777777" w:rsidR="00B73606" w:rsidRPr="00E7705B" w:rsidRDefault="00AF78A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3.3.</w:t>
      </w:r>
      <w:r>
        <w:rPr>
          <w:sz w:val="24"/>
          <w:szCs w:val="24"/>
          <w:lang w:val="en-US"/>
        </w:rPr>
        <w:t> </w:t>
      </w:r>
      <w:r w:rsidR="00B73606" w:rsidRPr="00E7705B">
        <w:rPr>
          <w:sz w:val="24"/>
          <w:szCs w:val="24"/>
        </w:rPr>
        <w:t>Основание принятия решения о размещении акций</w:t>
      </w:r>
    </w:p>
    <w:p w14:paraId="0ACA0B54" w14:textId="13F3FE89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Указывается одно из нижеуказанных оснований принятия эмитентом решения о</w:t>
      </w:r>
      <w:r w:rsidR="00DA1733">
        <w:rPr>
          <w:sz w:val="24"/>
          <w:szCs w:val="24"/>
        </w:rPr>
        <w:t> </w:t>
      </w:r>
      <w:r w:rsidRPr="00E7705B">
        <w:rPr>
          <w:sz w:val="24"/>
          <w:szCs w:val="24"/>
        </w:rPr>
        <w:t>размещении акций:</w:t>
      </w:r>
    </w:p>
    <w:p w14:paraId="04214B18" w14:textId="77777777" w:rsidR="00B73606" w:rsidRPr="00E7705B" w:rsidRDefault="00B73606" w:rsidP="00DA173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приведение в соответствие размера уставного капитала и величины собственных средств (капитала) кредитной организации;</w:t>
      </w:r>
    </w:p>
    <w:p w14:paraId="0C4A8654" w14:textId="389A52BE" w:rsidR="00B73606" w:rsidRPr="00E7705B" w:rsidRDefault="00B73606" w:rsidP="00DA1733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приведение страховой организацией в соответствие размера уставного капитала </w:t>
      </w:r>
      <w:r w:rsidR="00DA1733">
        <w:rPr>
          <w:sz w:val="24"/>
          <w:szCs w:val="24"/>
        </w:rPr>
        <w:br/>
      </w:r>
      <w:r w:rsidRPr="00E7705B">
        <w:rPr>
          <w:sz w:val="24"/>
          <w:szCs w:val="24"/>
        </w:rPr>
        <w:t>и величины собственных средств (капитала);</w:t>
      </w:r>
    </w:p>
    <w:p w14:paraId="220FF73F" w14:textId="547B420B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осуществлен</w:t>
      </w:r>
      <w:r w:rsidR="00AF78A6" w:rsidRPr="00E7705B">
        <w:rPr>
          <w:sz w:val="24"/>
          <w:szCs w:val="24"/>
        </w:rPr>
        <w:t xml:space="preserve">ие государственной корпорацией </w:t>
      </w:r>
      <w:r w:rsidR="00AF78A6">
        <w:rPr>
          <w:sz w:val="24"/>
          <w:szCs w:val="24"/>
        </w:rPr>
        <w:t>«</w:t>
      </w:r>
      <w:r w:rsidRPr="00E7705B">
        <w:rPr>
          <w:sz w:val="24"/>
          <w:szCs w:val="24"/>
        </w:rPr>
        <w:t>Агентство по страхованию вкладов</w:t>
      </w:r>
      <w:r w:rsidR="00AF78A6">
        <w:rPr>
          <w:sz w:val="24"/>
          <w:szCs w:val="24"/>
        </w:rPr>
        <w:t>»</w:t>
      </w:r>
      <w:r w:rsidRPr="00E7705B">
        <w:rPr>
          <w:sz w:val="24"/>
          <w:szCs w:val="24"/>
        </w:rPr>
        <w:t xml:space="preserve"> мер по</w:t>
      </w:r>
      <w:r w:rsidR="00DA1733">
        <w:rPr>
          <w:sz w:val="24"/>
          <w:szCs w:val="24"/>
        </w:rPr>
        <w:t> </w:t>
      </w:r>
      <w:r w:rsidRPr="00E7705B">
        <w:rPr>
          <w:sz w:val="24"/>
          <w:szCs w:val="24"/>
        </w:rPr>
        <w:t>предупреждению банкротства банка;</w:t>
      </w:r>
    </w:p>
    <w:p w14:paraId="598CDE3D" w14:textId="77777777" w:rsidR="00B73606" w:rsidRPr="00E7705B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 xml:space="preserve">осуществление обществом с ограниченной ответственностью </w:t>
      </w:r>
      <w:r w:rsidR="00AF78A6">
        <w:rPr>
          <w:sz w:val="24"/>
          <w:szCs w:val="24"/>
        </w:rPr>
        <w:t>«</w:t>
      </w:r>
      <w:r w:rsidRPr="00E7705B">
        <w:rPr>
          <w:sz w:val="24"/>
          <w:szCs w:val="24"/>
        </w:rPr>
        <w:t>Управляющая компания Фонда к</w:t>
      </w:r>
      <w:r w:rsidR="00AF78A6" w:rsidRPr="00E7705B">
        <w:rPr>
          <w:sz w:val="24"/>
          <w:szCs w:val="24"/>
        </w:rPr>
        <w:t>онсолидации банковского сектора</w:t>
      </w:r>
      <w:r w:rsidR="00AF78A6">
        <w:rPr>
          <w:sz w:val="24"/>
          <w:szCs w:val="24"/>
        </w:rPr>
        <w:t>»</w:t>
      </w:r>
      <w:r w:rsidRPr="00E7705B">
        <w:rPr>
          <w:sz w:val="24"/>
          <w:szCs w:val="24"/>
        </w:rPr>
        <w:t xml:space="preserve"> мер по предупреждению банкротства банка;</w:t>
      </w:r>
    </w:p>
    <w:p w14:paraId="0C36A666" w14:textId="77777777" w:rsidR="00B73606" w:rsidRDefault="00B73606" w:rsidP="0007466D">
      <w:pPr>
        <w:ind w:firstLine="567"/>
        <w:jc w:val="both"/>
        <w:rPr>
          <w:sz w:val="24"/>
          <w:szCs w:val="24"/>
        </w:rPr>
      </w:pPr>
      <w:r w:rsidRPr="00E7705B">
        <w:rPr>
          <w:sz w:val="24"/>
          <w:szCs w:val="24"/>
        </w:rPr>
        <w:t>осуществление Банком России мер по предупреждению банкротства страховой организации</w:t>
      </w:r>
      <w:r w:rsidR="00696C3E">
        <w:rPr>
          <w:sz w:val="24"/>
          <w:szCs w:val="24"/>
        </w:rPr>
        <w:t>;</w:t>
      </w:r>
    </w:p>
    <w:p w14:paraId="279A6189" w14:textId="77777777" w:rsidR="00696C3E" w:rsidRPr="00E7705B" w:rsidRDefault="00696C3E" w:rsidP="00DA1733">
      <w:pPr>
        <w:spacing w:after="240"/>
        <w:ind w:firstLine="567"/>
        <w:jc w:val="both"/>
        <w:rPr>
          <w:sz w:val="24"/>
          <w:szCs w:val="24"/>
        </w:rPr>
      </w:pPr>
      <w:r w:rsidRPr="00D10BB8">
        <w:rPr>
          <w:sz w:val="24"/>
          <w:szCs w:val="24"/>
        </w:rPr>
        <w:t>осуществление Банком России мер по предупреждению банкротства негосударственного пенсионного фонда.</w:t>
      </w:r>
    </w:p>
    <w:p w14:paraId="512A2603" w14:textId="77777777" w:rsidR="001E2EBD" w:rsidRPr="000C509B" w:rsidRDefault="001E2EBD" w:rsidP="003C4997">
      <w:pPr>
        <w:rPr>
          <w:sz w:val="24"/>
          <w:szCs w:val="24"/>
        </w:rPr>
      </w:pPr>
    </w:p>
    <w:p w14:paraId="59011130" w14:textId="7BC15ED5" w:rsidR="001E2EBD" w:rsidRPr="001E2EBD" w:rsidRDefault="001E2EBD" w:rsidP="003C4997">
      <w:pPr>
        <w:pBdr>
          <w:top w:val="single" w:sz="4" w:space="1" w:color="auto"/>
        </w:pBdr>
        <w:spacing w:after="240"/>
        <w:jc w:val="center"/>
      </w:pPr>
      <w:r w:rsidRPr="00D10BB8">
        <w:t>(наименование должности лица, подписавшего настоящее заявление от имени временной администрации кредитной</w:t>
      </w:r>
      <w:r w:rsidR="003C4997" w:rsidRPr="00D10BB8">
        <w:t xml:space="preserve"> организации, </w:t>
      </w:r>
      <w:r w:rsidRPr="00D10BB8">
        <w:t>страховой организации</w:t>
      </w:r>
      <w:r w:rsidR="003C4997" w:rsidRPr="00D10BB8">
        <w:t xml:space="preserve"> или негосударственного пенсионного фонда</w:t>
      </w:r>
      <w:r w:rsidRPr="00D10BB8">
        <w:t>; наименование</w:t>
      </w:r>
      <w:r w:rsidR="00284367">
        <w:t xml:space="preserve"> </w:t>
      </w:r>
      <w:r w:rsidR="003C4997" w:rsidRPr="00D10BB8">
        <w:br/>
      </w:r>
      <w:r w:rsidRPr="00D10BB8">
        <w:t>и реквизиты документа, на основании которого лицу предоставлено право подписывать настоящее заявление)</w:t>
      </w:r>
    </w:p>
    <w:p w14:paraId="18FD3EF3" w14:textId="77777777" w:rsidR="001E2EBD" w:rsidRPr="00686E42" w:rsidRDefault="001E2EBD" w:rsidP="00D3688B">
      <w:pPr>
        <w:keepNext/>
        <w:ind w:right="6237"/>
        <w:jc w:val="center"/>
        <w:rPr>
          <w:sz w:val="24"/>
          <w:szCs w:val="24"/>
        </w:rPr>
      </w:pPr>
    </w:p>
    <w:p w14:paraId="4664A1F4" w14:textId="77777777" w:rsidR="001E2EBD" w:rsidRPr="00431708" w:rsidRDefault="001E2EBD" w:rsidP="00D3688B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4F3B7300" w14:textId="7D29022A" w:rsidR="0077584E" w:rsidRDefault="0077584E" w:rsidP="0007466D">
      <w:pPr>
        <w:rPr>
          <w:sz w:val="24"/>
          <w:szCs w:val="24"/>
          <w:lang w:val="en-US"/>
        </w:rPr>
      </w:pPr>
    </w:p>
    <w:p w14:paraId="2944F2A8" w14:textId="77777777" w:rsidR="00CE2D1D" w:rsidRDefault="00CE2D1D" w:rsidP="0007466D">
      <w:pPr>
        <w:rPr>
          <w:sz w:val="24"/>
          <w:szCs w:val="24"/>
          <w:lang w:val="en-US"/>
        </w:rPr>
      </w:pPr>
    </w:p>
    <w:sectPr w:rsidR="00CE2D1D" w:rsidSect="00310AF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D39B" w14:textId="77777777" w:rsidR="00830684" w:rsidRDefault="00830684">
      <w:r>
        <w:separator/>
      </w:r>
    </w:p>
  </w:endnote>
  <w:endnote w:type="continuationSeparator" w:id="0">
    <w:p w14:paraId="3E7398C2" w14:textId="77777777" w:rsidR="00830684" w:rsidRDefault="00830684">
      <w:r>
        <w:continuationSeparator/>
      </w:r>
    </w:p>
  </w:endnote>
  <w:endnote w:id="1">
    <w:p w14:paraId="3402C79E" w14:textId="77777777" w:rsidR="00E601BE" w:rsidRDefault="00802028" w:rsidP="00DB6458">
      <w:pPr>
        <w:pStyle w:val="aa"/>
        <w:jc w:val="both"/>
      </w:pPr>
      <w:r w:rsidRPr="0007466D">
        <w:rPr>
          <w:rStyle w:val="ac"/>
        </w:rPr>
        <w:t>1</w:t>
      </w:r>
      <w:r w:rsidR="00D10BB8">
        <w:t> </w:t>
      </w:r>
      <w:r w:rsidR="0007466D" w:rsidRPr="00E7705B">
        <w:t xml:space="preserve">Информация в заявлении указывается на дату подписания решения о выпуске ценных бумаг, а в случае, если регистрация выпуска ценных бумаг сопровождается регистрацией проспекта, </w:t>
      </w:r>
      <w:r w:rsidR="008C6DAD">
        <w:t xml:space="preserve">– </w:t>
      </w:r>
      <w:r w:rsidR="0007466D" w:rsidRPr="00E7705B">
        <w:t>на дату утверждения проспекта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A04E" w14:textId="77777777" w:rsidR="00830684" w:rsidRDefault="00830684">
      <w:r>
        <w:separator/>
      </w:r>
    </w:p>
  </w:footnote>
  <w:footnote w:type="continuationSeparator" w:id="0">
    <w:p w14:paraId="613EE843" w14:textId="77777777" w:rsidR="00830684" w:rsidRDefault="00830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8E11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7466D"/>
    <w:rsid w:val="000968F3"/>
    <w:rsid w:val="000C509B"/>
    <w:rsid w:val="000C5778"/>
    <w:rsid w:val="000D0F3E"/>
    <w:rsid w:val="000E7888"/>
    <w:rsid w:val="00102FF1"/>
    <w:rsid w:val="00133BF7"/>
    <w:rsid w:val="001A644C"/>
    <w:rsid w:val="001E2EBD"/>
    <w:rsid w:val="001E3086"/>
    <w:rsid w:val="001E5878"/>
    <w:rsid w:val="00204707"/>
    <w:rsid w:val="00236D30"/>
    <w:rsid w:val="0027502D"/>
    <w:rsid w:val="00284367"/>
    <w:rsid w:val="002B1FB9"/>
    <w:rsid w:val="002D0A43"/>
    <w:rsid w:val="002D659E"/>
    <w:rsid w:val="002F3668"/>
    <w:rsid w:val="00310AF0"/>
    <w:rsid w:val="00343F64"/>
    <w:rsid w:val="00356B55"/>
    <w:rsid w:val="003627F6"/>
    <w:rsid w:val="0037673B"/>
    <w:rsid w:val="003C4997"/>
    <w:rsid w:val="00431708"/>
    <w:rsid w:val="00455DAB"/>
    <w:rsid w:val="00457703"/>
    <w:rsid w:val="004A36F1"/>
    <w:rsid w:val="004F4800"/>
    <w:rsid w:val="005532D7"/>
    <w:rsid w:val="00686E42"/>
    <w:rsid w:val="00696C3E"/>
    <w:rsid w:val="00702A8C"/>
    <w:rsid w:val="00712E60"/>
    <w:rsid w:val="007272F0"/>
    <w:rsid w:val="0077584E"/>
    <w:rsid w:val="00802028"/>
    <w:rsid w:val="00815EAB"/>
    <w:rsid w:val="00830684"/>
    <w:rsid w:val="00884A4A"/>
    <w:rsid w:val="008923C9"/>
    <w:rsid w:val="008C6DAD"/>
    <w:rsid w:val="00951AFE"/>
    <w:rsid w:val="00A02E37"/>
    <w:rsid w:val="00A37F01"/>
    <w:rsid w:val="00A74E97"/>
    <w:rsid w:val="00AD1148"/>
    <w:rsid w:val="00AF78A6"/>
    <w:rsid w:val="00B053DA"/>
    <w:rsid w:val="00B43C88"/>
    <w:rsid w:val="00B46C98"/>
    <w:rsid w:val="00B66943"/>
    <w:rsid w:val="00B73606"/>
    <w:rsid w:val="00CE2D1D"/>
    <w:rsid w:val="00CE34E0"/>
    <w:rsid w:val="00CF139E"/>
    <w:rsid w:val="00CF1634"/>
    <w:rsid w:val="00CF3887"/>
    <w:rsid w:val="00CF5973"/>
    <w:rsid w:val="00D10BB8"/>
    <w:rsid w:val="00D27FBE"/>
    <w:rsid w:val="00D3688B"/>
    <w:rsid w:val="00D66245"/>
    <w:rsid w:val="00DA1733"/>
    <w:rsid w:val="00DB1C24"/>
    <w:rsid w:val="00DB6458"/>
    <w:rsid w:val="00E1651A"/>
    <w:rsid w:val="00E27DD4"/>
    <w:rsid w:val="00E54E5B"/>
    <w:rsid w:val="00E601BE"/>
    <w:rsid w:val="00E7705B"/>
    <w:rsid w:val="00E9295C"/>
    <w:rsid w:val="00EA1148"/>
    <w:rsid w:val="00EE480C"/>
    <w:rsid w:val="00F86181"/>
    <w:rsid w:val="00FA63E4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C551D"/>
  <w14:defaultImageDpi w14:val="0"/>
  <w15:docId w15:val="{F0D9AFD9-1046-42B4-AA02-22AF3086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1156</Words>
  <Characters>6595</Characters>
  <Application>Microsoft Office Word</Application>
  <DocSecurity>0</DocSecurity>
  <Lines>54</Lines>
  <Paragraphs>15</Paragraphs>
  <ScaleCrop>false</ScaleCrop>
  <Company>КонсультантПлюс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2020-05-13T08:38:00Z</cp:lastPrinted>
  <dcterms:created xsi:type="dcterms:W3CDTF">2026-06-05T14:13:00Z</dcterms:created>
  <dcterms:modified xsi:type="dcterms:W3CDTF">2026-06-09T07:12:00Z</dcterms:modified>
</cp:coreProperties>
</file>