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914B" w14:textId="77777777" w:rsidR="009230C3" w:rsidRPr="00C07D93" w:rsidRDefault="0054545D" w:rsidP="00C07D93">
      <w:pPr>
        <w:ind w:left="6010"/>
      </w:pPr>
      <w:r w:rsidRPr="00C07D93">
        <w:t xml:space="preserve">Приложение </w:t>
      </w:r>
      <w:r w:rsidR="00C03003" w:rsidRPr="00C07D93">
        <w:t>32</w:t>
      </w:r>
    </w:p>
    <w:p w14:paraId="74E7BA46" w14:textId="1DF8CB64" w:rsidR="00064425" w:rsidRPr="00C07D93" w:rsidRDefault="0054545D" w:rsidP="00C07D93">
      <w:pPr>
        <w:spacing w:after="120"/>
        <w:ind w:left="6010"/>
      </w:pPr>
      <w:r w:rsidRPr="00C07D93">
        <w:t>к Положению Банка России</w:t>
      </w:r>
      <w:r w:rsidR="009230C3" w:rsidRPr="00C07D93">
        <w:t xml:space="preserve"> </w:t>
      </w:r>
      <w:r w:rsidRPr="00C07D93">
        <w:br/>
        <w:t>от 19 декабря 2019 года № 706-П</w:t>
      </w:r>
      <w:r w:rsidR="009230C3" w:rsidRPr="00C07D93">
        <w:t xml:space="preserve"> </w:t>
      </w:r>
      <w:r w:rsidRPr="00C07D93">
        <w:br/>
        <w:t>«О стандартах эмиссии ценных бумаг»</w:t>
      </w:r>
    </w:p>
    <w:p w14:paraId="233F6FD7" w14:textId="40411392" w:rsidR="009230C3" w:rsidRDefault="009230C3" w:rsidP="00C07D93">
      <w:pPr>
        <w:spacing w:after="240"/>
        <w:ind w:left="6010"/>
        <w:rPr>
          <w:sz w:val="18"/>
          <w:szCs w:val="18"/>
        </w:rPr>
      </w:pPr>
      <w:r w:rsidRPr="00C07D93">
        <w:rPr>
          <w:sz w:val="18"/>
          <w:szCs w:val="18"/>
        </w:rPr>
        <w:t xml:space="preserve">(в ред. Указаний Банка России </w:t>
      </w:r>
      <w:r w:rsidRPr="00C07D93">
        <w:rPr>
          <w:sz w:val="18"/>
          <w:szCs w:val="18"/>
        </w:rPr>
        <w:br/>
        <w:t>от 04.07.2022 № 6195-У, от 05.02.2026 № 7293-У)</w:t>
      </w:r>
    </w:p>
    <w:p w14:paraId="128A36AB" w14:textId="77777777" w:rsidR="00540FE7" w:rsidRPr="00540FE7" w:rsidRDefault="00540FE7" w:rsidP="00072913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5B60042D" w14:textId="61DF2E70" w:rsidR="00965FD1" w:rsidRPr="007C6C7C" w:rsidRDefault="00965FD1" w:rsidP="00DB61D7">
      <w:pPr>
        <w:tabs>
          <w:tab w:val="left" w:pos="1834"/>
        </w:tabs>
        <w:spacing w:after="600"/>
        <w:ind w:left="1843" w:hanging="1276"/>
        <w:jc w:val="both"/>
        <w:rPr>
          <w:sz w:val="2"/>
          <w:szCs w:val="2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3C518E" w:rsidRPr="007C6C7C">
        <w:rPr>
          <w:b/>
          <w:sz w:val="24"/>
          <w:szCs w:val="24"/>
        </w:rPr>
        <w:t xml:space="preserve">Титульный </w:t>
      </w:r>
      <w:r w:rsidR="008D70EE">
        <w:rPr>
          <w:b/>
          <w:sz w:val="24"/>
          <w:szCs w:val="24"/>
        </w:rPr>
        <w:t xml:space="preserve">лист </w:t>
      </w:r>
      <w:r w:rsidR="0098022F">
        <w:rPr>
          <w:b/>
          <w:sz w:val="24"/>
          <w:szCs w:val="24"/>
        </w:rPr>
        <w:t>уведомления о представителе владельцев облигаций</w:t>
      </w:r>
      <w:r w:rsidR="009230C3" w:rsidRPr="009230C3">
        <w:rPr>
          <w:b/>
          <w:sz w:val="24"/>
          <w:szCs w:val="24"/>
        </w:rPr>
        <w:t xml:space="preserve"> </w:t>
      </w:r>
      <w:r w:rsidR="00DB61D7">
        <w:rPr>
          <w:b/>
          <w:sz w:val="24"/>
          <w:szCs w:val="24"/>
        </w:rPr>
        <w:br/>
      </w:r>
    </w:p>
    <w:p w14:paraId="0D8D2C2F" w14:textId="4A056B42" w:rsidR="00DB61D7" w:rsidRDefault="00DB61D7" w:rsidP="00DB61D7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вносимые в решение о выпуске</w:t>
      </w:r>
      <w:r w:rsidR="009230C3" w:rsidRPr="009230C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облигаций в части сведений о представителе владельцев облигаций, считаются зарегистрированными</w:t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397"/>
        <w:gridCol w:w="113"/>
        <w:gridCol w:w="1418"/>
        <w:gridCol w:w="397"/>
        <w:gridCol w:w="397"/>
        <w:gridCol w:w="881"/>
      </w:tblGrid>
      <w:tr w:rsidR="00DB61D7" w14:paraId="25AB3A5D" w14:textId="77777777" w:rsidTr="009230C3">
        <w:tc>
          <w:tcPr>
            <w:tcW w:w="227" w:type="dxa"/>
            <w:tcMar>
              <w:left w:w="0" w:type="dxa"/>
            </w:tcMar>
            <w:vAlign w:val="bottom"/>
          </w:tcPr>
          <w:p w14:paraId="7BE4C7E2" w14:textId="77777777" w:rsidR="00DB61D7" w:rsidRDefault="00DB61D7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52DE1" w14:textId="77777777" w:rsidR="00DB61D7" w:rsidRDefault="00DB61D7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74DBF1F" w14:textId="77777777" w:rsidR="00DB61D7" w:rsidRDefault="00DB61D7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CA9CC73" w14:textId="77777777" w:rsidR="00DB61D7" w:rsidRDefault="00DB61D7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915167E" w14:textId="77777777" w:rsidR="00DB61D7" w:rsidRDefault="00DB61D7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90CBAE2" w14:textId="77777777" w:rsidR="00DB61D7" w:rsidRDefault="00DB61D7" w:rsidP="00FD7525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14:paraId="786A6B81" w14:textId="77777777" w:rsidR="00DB61D7" w:rsidRDefault="00DB61D7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 </w:t>
            </w:r>
            <w:r>
              <w:rPr>
                <w:rStyle w:val="ad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EAB70F" w14:textId="77777777" w:rsidR="005A3CFD" w:rsidRDefault="005A3CFD" w:rsidP="008E57C7">
      <w:pPr>
        <w:spacing w:before="240"/>
        <w:ind w:left="4253"/>
        <w:rPr>
          <w:sz w:val="24"/>
          <w:szCs w:val="24"/>
        </w:rPr>
      </w:pPr>
    </w:p>
    <w:p w14:paraId="2B7D99E9" w14:textId="77777777" w:rsidR="008E57C7" w:rsidRPr="00105E20" w:rsidRDefault="008E57C7" w:rsidP="008E57C7">
      <w:pPr>
        <w:pBdr>
          <w:top w:val="single" w:sz="4" w:space="1" w:color="auto"/>
        </w:pBdr>
        <w:spacing w:after="240"/>
        <w:ind w:left="4253"/>
        <w:jc w:val="center"/>
      </w:pPr>
      <w:r>
        <w:t>(указывается Банк России или наименование регистрирующей организации)</w:t>
      </w:r>
    </w:p>
    <w:p w14:paraId="0C8642DC" w14:textId="77777777" w:rsidR="008E57C7" w:rsidRDefault="008E57C7" w:rsidP="008E57C7">
      <w:pPr>
        <w:ind w:left="4253"/>
        <w:rPr>
          <w:sz w:val="24"/>
          <w:szCs w:val="24"/>
        </w:rPr>
      </w:pPr>
    </w:p>
    <w:p w14:paraId="15BFA2C7" w14:textId="118830CB" w:rsidR="008E57C7" w:rsidRPr="00105E20" w:rsidRDefault="008E57C7" w:rsidP="008B0EA7">
      <w:pPr>
        <w:pBdr>
          <w:top w:val="single" w:sz="4" w:space="1" w:color="auto"/>
        </w:pBdr>
        <w:spacing w:after="720"/>
        <w:ind w:left="4253"/>
        <w:jc w:val="center"/>
      </w:pPr>
      <w:r w:rsidRPr="00C07D93">
        <w:t>(подпись уполномоченного лица регистрирующей организации)</w:t>
      </w:r>
      <w:r w:rsidRPr="00C07D93">
        <w:rPr>
          <w:rStyle w:val="ad"/>
        </w:rPr>
        <w:endnoteReference w:customMarkFollows="1" w:id="2"/>
        <w:t>2</w:t>
      </w:r>
    </w:p>
    <w:p w14:paraId="73D47040" w14:textId="77777777" w:rsidR="00965FD1" w:rsidRPr="005D645E" w:rsidRDefault="001E494F" w:rsidP="00987FF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О ПРЕДСТАВИТЕЛЕ ВЛАДЕЛЬЦЕВ ОБЛИГАЦИЙ</w:t>
      </w:r>
    </w:p>
    <w:p w14:paraId="37E33DCA" w14:textId="77777777" w:rsidR="00965FD1" w:rsidRDefault="00965FD1" w:rsidP="005D645E">
      <w:pPr>
        <w:jc w:val="center"/>
        <w:rPr>
          <w:sz w:val="24"/>
          <w:szCs w:val="24"/>
        </w:rPr>
      </w:pPr>
    </w:p>
    <w:p w14:paraId="23C62FA6" w14:textId="77777777" w:rsidR="00965FD1" w:rsidRPr="005D645E" w:rsidRDefault="00987FF9" w:rsidP="00E206A0">
      <w:pPr>
        <w:pBdr>
          <w:top w:val="single" w:sz="4" w:space="1" w:color="auto"/>
        </w:pBdr>
        <w:spacing w:after="240"/>
        <w:jc w:val="center"/>
      </w:pPr>
      <w:r w:rsidRPr="00D00216">
        <w:t>(полное фирменное наименование (для коммерческих организаций) или наименование</w:t>
      </w:r>
      <w:r>
        <w:t xml:space="preserve"> </w:t>
      </w:r>
      <w:r w:rsidRPr="00D00216">
        <w:t>(для некоммерческих организаций</w:t>
      </w:r>
      <w:r>
        <w:t>)</w:t>
      </w:r>
      <w:r w:rsidRPr="00D00216">
        <w:t xml:space="preserve"> эмитента</w:t>
      </w:r>
      <w:r w:rsidR="00835D4C">
        <w:t>)</w:t>
      </w:r>
    </w:p>
    <w:p w14:paraId="051EAECD" w14:textId="77777777" w:rsidR="005D645E" w:rsidRDefault="005D645E" w:rsidP="005D645E">
      <w:pPr>
        <w:jc w:val="center"/>
        <w:rPr>
          <w:sz w:val="24"/>
          <w:szCs w:val="24"/>
        </w:rPr>
      </w:pPr>
    </w:p>
    <w:p w14:paraId="0524AA7E" w14:textId="77777777" w:rsidR="005D645E" w:rsidRDefault="00E92D2D" w:rsidP="00903B90">
      <w:pPr>
        <w:pBdr>
          <w:top w:val="single" w:sz="4" w:space="1" w:color="auto"/>
        </w:pBdr>
        <w:spacing w:after="240"/>
        <w:jc w:val="center"/>
      </w:pPr>
      <w:r>
        <w:t>(указываются вид (облигации), серия и иные идентификационные признаки облигаций</w:t>
      </w:r>
      <w:r w:rsidR="00936234">
        <w:t>)</w:t>
      </w:r>
    </w:p>
    <w:p w14:paraId="6AAD6A34" w14:textId="77777777" w:rsidR="00210B5A" w:rsidRDefault="00210B5A" w:rsidP="00210B5A">
      <w:pPr>
        <w:spacing w:after="120"/>
        <w:ind w:left="1571" w:right="1554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 выпуска облигаций</w:t>
      </w:r>
    </w:p>
    <w:tbl>
      <w:tblPr>
        <w:tblStyle w:val="aa"/>
        <w:tblW w:w="680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4"/>
      </w:tblGrid>
      <w:tr w:rsidR="00210B5A" w14:paraId="65AEF476" w14:textId="77777777" w:rsidTr="00FD7525">
        <w:trPr>
          <w:trHeight w:val="397"/>
          <w:jc w:val="center"/>
        </w:trPr>
        <w:tc>
          <w:tcPr>
            <w:tcW w:w="6804" w:type="dxa"/>
            <w:vAlign w:val="center"/>
          </w:tcPr>
          <w:p w14:paraId="19D04334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E53327" w14:textId="77777777" w:rsidR="00210B5A" w:rsidRPr="002E6F4C" w:rsidRDefault="00210B5A" w:rsidP="00072913">
      <w:pPr>
        <w:spacing w:after="360"/>
        <w:ind w:right="113"/>
        <w:rPr>
          <w:sz w:val="2"/>
          <w:szCs w:val="2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397"/>
        <w:gridCol w:w="113"/>
        <w:gridCol w:w="1418"/>
        <w:gridCol w:w="397"/>
        <w:gridCol w:w="397"/>
        <w:gridCol w:w="741"/>
      </w:tblGrid>
      <w:tr w:rsidR="00210B5A" w14:paraId="6409ACBD" w14:textId="77777777" w:rsidTr="009230C3">
        <w:tc>
          <w:tcPr>
            <w:tcW w:w="4082" w:type="dxa"/>
            <w:tcMar>
              <w:left w:w="0" w:type="dxa"/>
            </w:tcMar>
            <w:vAlign w:val="bottom"/>
          </w:tcPr>
          <w:p w14:paraId="0AE8224F" w14:textId="77777777" w:rsidR="00210B5A" w:rsidRDefault="00210B5A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выпуска облигаций: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678DA97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5667492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692FB34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FBBBE86" w14:textId="77777777" w:rsidR="00210B5A" w:rsidRDefault="00210B5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0890335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734CCAB6" w14:textId="77777777" w:rsidR="00210B5A" w:rsidRDefault="00210B5A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6234BBFB" w14:textId="2AC2382A" w:rsidR="00210B5A" w:rsidRPr="00B7534F" w:rsidRDefault="00210B5A" w:rsidP="00072913">
      <w:pPr>
        <w:spacing w:before="360" w:after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Решение об определении представителя владельцев облигаций принято</w:t>
      </w:r>
      <w:r w:rsidR="009230C3" w:rsidRPr="009230C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C1C668D" w14:textId="77777777" w:rsidR="00210B5A" w:rsidRDefault="00210B5A" w:rsidP="00CA749D">
      <w:pPr>
        <w:jc w:val="both"/>
        <w:rPr>
          <w:sz w:val="24"/>
          <w:szCs w:val="24"/>
        </w:rPr>
      </w:pPr>
    </w:p>
    <w:p w14:paraId="0896E4F3" w14:textId="77777777" w:rsidR="00210B5A" w:rsidRPr="00B7534F" w:rsidRDefault="00210B5A" w:rsidP="00072913">
      <w:pPr>
        <w:pBdr>
          <w:top w:val="single" w:sz="4" w:space="1" w:color="auto"/>
        </w:pBdr>
        <w:spacing w:after="240"/>
        <w:jc w:val="center"/>
      </w:pPr>
      <w:r>
        <w:t>(уполномоченный орган управления эмитента, принявший решение об определении представителя</w:t>
      </w:r>
      <w:r>
        <w:br/>
        <w:t>владельцев облигаций)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13"/>
        <w:gridCol w:w="1418"/>
        <w:gridCol w:w="397"/>
        <w:gridCol w:w="397"/>
        <w:gridCol w:w="1982"/>
        <w:gridCol w:w="397"/>
        <w:gridCol w:w="113"/>
        <w:gridCol w:w="1418"/>
        <w:gridCol w:w="397"/>
        <w:gridCol w:w="397"/>
        <w:gridCol w:w="964"/>
        <w:gridCol w:w="1332"/>
        <w:gridCol w:w="314"/>
      </w:tblGrid>
      <w:tr w:rsidR="00210B5A" w14:paraId="16256D17" w14:textId="77777777" w:rsidTr="00490F75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D9FAD2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8781B24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2B5E72F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772A4E8" w14:textId="77777777" w:rsidR="00210B5A" w:rsidRDefault="00210B5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2D1FEB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bottom"/>
          </w:tcPr>
          <w:p w14:paraId="722E375C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 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20EBF14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C54971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9F5289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42E2D7C" w14:textId="77777777" w:rsidR="00210B5A" w:rsidRDefault="00210B5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A93AE1D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2E8B4DA0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12DCAB8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vAlign w:val="bottom"/>
          </w:tcPr>
          <w:p w14:paraId="44C6B548" w14:textId="77777777" w:rsidR="00210B5A" w:rsidRDefault="009C7C5B" w:rsidP="009C7C5B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3"/>
              <w:t>3</w:t>
            </w:r>
            <w:r w:rsidR="00210B5A">
              <w:rPr>
                <w:sz w:val="24"/>
                <w:szCs w:val="24"/>
              </w:rPr>
              <w:t>.</w:t>
            </w:r>
          </w:p>
        </w:tc>
      </w:tr>
    </w:tbl>
    <w:p w14:paraId="34D6CE58" w14:textId="77F164AB" w:rsidR="00210B5A" w:rsidRPr="0093794F" w:rsidRDefault="00210B5A" w:rsidP="00072913">
      <w:pPr>
        <w:spacing w:before="36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Решение об избрании (одобрении) представителя владельцев облигаций</w:t>
      </w:r>
      <w:r w:rsidR="009230C3" w:rsidRPr="009230C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86"/>
        <w:gridCol w:w="454"/>
        <w:gridCol w:w="113"/>
        <w:gridCol w:w="2494"/>
        <w:gridCol w:w="425"/>
        <w:gridCol w:w="454"/>
        <w:gridCol w:w="737"/>
      </w:tblGrid>
      <w:tr w:rsidR="00210B5A" w14:paraId="30475088" w14:textId="77777777" w:rsidTr="009230C3">
        <w:tc>
          <w:tcPr>
            <w:tcW w:w="5386" w:type="dxa"/>
            <w:tcMar>
              <w:left w:w="0" w:type="dxa"/>
            </w:tcMar>
            <w:vAlign w:val="bottom"/>
          </w:tcPr>
          <w:p w14:paraId="2FB6C848" w14:textId="77777777" w:rsidR="00210B5A" w:rsidRPr="0093794F" w:rsidRDefault="00210B5A" w:rsidP="00FD7525">
            <w:pPr>
              <w:rPr>
                <w:spacing w:val="4"/>
                <w:sz w:val="24"/>
                <w:szCs w:val="24"/>
              </w:rPr>
            </w:pPr>
            <w:r w:rsidRPr="0093794F">
              <w:rPr>
                <w:spacing w:val="4"/>
                <w:sz w:val="24"/>
                <w:szCs w:val="24"/>
              </w:rPr>
              <w:t>принято общим собранием владельцев облигаций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22E427C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3B937BC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439BF2F9" w14:textId="77777777" w:rsidR="00210B5A" w:rsidRDefault="00210B5A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0C525D4" w14:textId="77777777" w:rsidR="00210B5A" w:rsidRDefault="00210B5A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6491B05" w14:textId="77777777" w:rsidR="00210B5A" w:rsidRDefault="00210B5A" w:rsidP="00FD7525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2D9E62F6" w14:textId="77777777" w:rsidR="00210B5A" w:rsidRDefault="00210B5A" w:rsidP="00FD752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3AE95117" w14:textId="77777777" w:rsidR="00210B5A" w:rsidRPr="0093794F" w:rsidRDefault="00210B5A" w:rsidP="00210B5A">
      <w:pPr>
        <w:rPr>
          <w:sz w:val="2"/>
          <w:szCs w:val="2"/>
        </w:rPr>
      </w:pPr>
    </w:p>
    <w:p w14:paraId="23D8B779" w14:textId="77777777" w:rsidR="00791548" w:rsidRPr="00791548" w:rsidRDefault="00791548" w:rsidP="0079154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397"/>
        <w:gridCol w:w="113"/>
        <w:gridCol w:w="1418"/>
        <w:gridCol w:w="397"/>
        <w:gridCol w:w="397"/>
        <w:gridCol w:w="964"/>
        <w:gridCol w:w="1134"/>
        <w:gridCol w:w="314"/>
      </w:tblGrid>
      <w:tr w:rsidR="00791548" w14:paraId="7D058E92" w14:textId="77777777" w:rsidTr="009230C3">
        <w:tc>
          <w:tcPr>
            <w:tcW w:w="1332" w:type="dxa"/>
            <w:tcMar>
              <w:left w:w="0" w:type="dxa"/>
            </w:tcMar>
            <w:vAlign w:val="bottom"/>
          </w:tcPr>
          <w:p w14:paraId="4C0367CF" w14:textId="77777777" w:rsidR="00791548" w:rsidRDefault="00791548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9B25BA6" w14:textId="77777777" w:rsidR="00791548" w:rsidRDefault="00791548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A72B4EB" w14:textId="77777777" w:rsidR="00791548" w:rsidRDefault="00791548" w:rsidP="00FD75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D934507" w14:textId="77777777" w:rsidR="00791548" w:rsidRDefault="00791548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5CC1D72" w14:textId="77777777" w:rsidR="00791548" w:rsidRDefault="00791548" w:rsidP="00FD75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927AA7" w14:textId="77777777" w:rsidR="00791548" w:rsidRDefault="00791548" w:rsidP="00FD752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8782327" w14:textId="77777777" w:rsidR="00791548" w:rsidRDefault="00791548" w:rsidP="00FD7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3E9316A" w14:textId="77777777" w:rsidR="00791548" w:rsidRDefault="00791548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vAlign w:val="bottom"/>
          </w:tcPr>
          <w:p w14:paraId="2419635C" w14:textId="77777777" w:rsidR="00791548" w:rsidRDefault="00791548" w:rsidP="00FD7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93B622F" w14:textId="77777777" w:rsidR="00EF6E95" w:rsidRPr="00EF6E95" w:rsidRDefault="00EF6E95" w:rsidP="00072913">
      <w:pPr>
        <w:keepNext/>
        <w:spacing w:before="360"/>
        <w:ind w:firstLine="567"/>
        <w:rPr>
          <w:sz w:val="24"/>
          <w:szCs w:val="24"/>
        </w:rPr>
      </w:pPr>
      <w:r w:rsidRPr="00EF6E95">
        <w:rPr>
          <w:sz w:val="24"/>
          <w:szCs w:val="24"/>
        </w:rPr>
        <w:lastRenderedPageBreak/>
        <w:t xml:space="preserve">Место нахождения эмитента (в соответствии с его уставом):  </w:t>
      </w:r>
    </w:p>
    <w:p w14:paraId="56329BAF" w14:textId="77777777" w:rsidR="00EF6E95" w:rsidRPr="00EF6E95" w:rsidRDefault="00EF6E95" w:rsidP="00072913">
      <w:pPr>
        <w:keepNext/>
        <w:pBdr>
          <w:top w:val="single" w:sz="4" w:space="1" w:color="auto"/>
        </w:pBdr>
        <w:spacing w:after="120"/>
        <w:ind w:left="6901"/>
        <w:rPr>
          <w:sz w:val="2"/>
          <w:szCs w:val="2"/>
        </w:rPr>
      </w:pPr>
    </w:p>
    <w:p w14:paraId="6E8B7704" w14:textId="77777777" w:rsidR="00EF6E95" w:rsidRPr="00EF6E95" w:rsidRDefault="00EF6E95" w:rsidP="00072913">
      <w:pPr>
        <w:keepNext/>
        <w:tabs>
          <w:tab w:val="right" w:pos="9922"/>
        </w:tabs>
        <w:rPr>
          <w:sz w:val="24"/>
          <w:szCs w:val="24"/>
        </w:rPr>
      </w:pPr>
      <w:r w:rsidRPr="00EF6E95">
        <w:rPr>
          <w:sz w:val="24"/>
          <w:szCs w:val="24"/>
        </w:rPr>
        <w:tab/>
        <w:t>.</w:t>
      </w:r>
    </w:p>
    <w:p w14:paraId="7761CA9D" w14:textId="77777777" w:rsidR="00EF6E95" w:rsidRPr="00EF6E95" w:rsidRDefault="00EF6E95" w:rsidP="00072913">
      <w:pPr>
        <w:keepNext/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7DA6D41B" w14:textId="77777777" w:rsidR="00EF6E95" w:rsidRDefault="00EF6E95" w:rsidP="00EF6E95">
      <w:pPr>
        <w:keepNext/>
        <w:rPr>
          <w:sz w:val="24"/>
          <w:szCs w:val="24"/>
        </w:rPr>
      </w:pPr>
    </w:p>
    <w:p w14:paraId="0423FF61" w14:textId="32BE6A9C" w:rsidR="00EF6E95" w:rsidRPr="007D6531" w:rsidRDefault="00EF6E95" w:rsidP="00E300C5">
      <w:pPr>
        <w:pBdr>
          <w:top w:val="single" w:sz="4" w:space="1" w:color="auto"/>
        </w:pBdr>
        <w:spacing w:after="360"/>
        <w:jc w:val="center"/>
      </w:pPr>
      <w:r w:rsidRPr="007D6531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уведомление; наименование и реквизиты документа, на основании которого лицу предоставлено</w:t>
      </w:r>
      <w:r w:rsidR="00091B73" w:rsidRPr="00091B73">
        <w:t xml:space="preserve"> </w:t>
      </w:r>
      <w:r>
        <w:br/>
      </w:r>
      <w:r w:rsidRPr="007D6531">
        <w:t>право подписывать настоящее уведомление)</w:t>
      </w:r>
      <w:r w:rsidR="00FE2CCB">
        <w:rPr>
          <w:rStyle w:val="ad"/>
        </w:rPr>
        <w:endnoteReference w:customMarkFollows="1" w:id="4"/>
        <w:t>4</w:t>
      </w:r>
    </w:p>
    <w:p w14:paraId="7408F18B" w14:textId="77777777" w:rsidR="00F23796" w:rsidRDefault="00F23796" w:rsidP="00CA634B">
      <w:pPr>
        <w:ind w:right="6236"/>
        <w:jc w:val="center"/>
        <w:rPr>
          <w:sz w:val="24"/>
          <w:szCs w:val="24"/>
        </w:rPr>
      </w:pPr>
    </w:p>
    <w:p w14:paraId="16276260" w14:textId="77777777" w:rsidR="00F23796" w:rsidRPr="00C81AE5" w:rsidRDefault="00F23796" w:rsidP="00857337">
      <w:pPr>
        <w:pBdr>
          <w:top w:val="single" w:sz="4" w:space="1" w:color="auto"/>
        </w:pBdr>
        <w:spacing w:after="24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F23796" w14:paraId="225768E6" w14:textId="77777777" w:rsidTr="00384CCA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7FF5C088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1E82270" w14:textId="77777777" w:rsidR="00F23796" w:rsidRDefault="00F23796" w:rsidP="00384CC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117DCE13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</w:tr>
      <w:tr w:rsidR="00F23796" w:rsidRPr="00C81AE5" w14:paraId="2789D7FE" w14:textId="77777777" w:rsidTr="00384CCA">
        <w:tc>
          <w:tcPr>
            <w:tcW w:w="2722" w:type="dxa"/>
            <w:tcBorders>
              <w:top w:val="single" w:sz="4" w:space="0" w:color="auto"/>
            </w:tcBorders>
          </w:tcPr>
          <w:p w14:paraId="0E6009AA" w14:textId="77777777" w:rsidR="00F23796" w:rsidRPr="00857337" w:rsidRDefault="00F23796" w:rsidP="005402EB">
            <w:pPr>
              <w:spacing w:before="10"/>
              <w:jc w:val="center"/>
              <w:rPr>
                <w:lang w:val="en-US"/>
              </w:rPr>
            </w:pPr>
            <w:r w:rsidRPr="00C81AE5">
              <w:t>(подпись)</w:t>
            </w:r>
            <w:r w:rsidR="00857337">
              <w:rPr>
                <w:vertAlign w:val="superscript"/>
                <w:lang w:val="en-US"/>
              </w:rPr>
              <w:t>2</w:t>
            </w:r>
          </w:p>
        </w:tc>
        <w:tc>
          <w:tcPr>
            <w:tcW w:w="454" w:type="dxa"/>
          </w:tcPr>
          <w:p w14:paraId="155F6486" w14:textId="77777777" w:rsidR="00F23796" w:rsidRPr="00C81AE5" w:rsidRDefault="00F23796" w:rsidP="005402EB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07A03124" w14:textId="77777777" w:rsidR="00F23796" w:rsidRPr="00857337" w:rsidRDefault="00F23796" w:rsidP="005402EB">
            <w:pPr>
              <w:spacing w:before="10"/>
              <w:jc w:val="center"/>
              <w:rPr>
                <w:lang w:val="en-US"/>
              </w:rPr>
            </w:pPr>
            <w:r w:rsidRPr="00C81AE5">
              <w:t>(дата подписи)</w:t>
            </w:r>
            <w:r w:rsidR="00857337">
              <w:rPr>
                <w:rStyle w:val="ad"/>
              </w:rPr>
              <w:endnoteReference w:customMarkFollows="1" w:id="5"/>
              <w:t>5</w:t>
            </w:r>
          </w:p>
        </w:tc>
      </w:tr>
    </w:tbl>
    <w:p w14:paraId="6E3001AA" w14:textId="77777777" w:rsidR="00E300C5" w:rsidRDefault="00E300C5" w:rsidP="00E300C5">
      <w:pPr>
        <w:spacing w:before="360"/>
        <w:rPr>
          <w:sz w:val="24"/>
          <w:szCs w:val="24"/>
        </w:rPr>
      </w:pPr>
    </w:p>
    <w:p w14:paraId="42BCC128" w14:textId="30C484F5" w:rsidR="00E300C5" w:rsidRPr="00835289" w:rsidRDefault="00E300C5" w:rsidP="00E300C5">
      <w:pPr>
        <w:pBdr>
          <w:top w:val="single" w:sz="4" w:space="1" w:color="auto"/>
        </w:pBdr>
        <w:spacing w:after="360"/>
        <w:jc w:val="center"/>
      </w:pPr>
      <w:r w:rsidRPr="00835289">
        <w:t>(наименование должности лица, занимающего должность (осуществляющего функции) единоличного исполнительного органа представителя владельцев облигаций,</w:t>
      </w:r>
      <w:r>
        <w:t xml:space="preserve"> или иного уполномоченного лица</w:t>
      </w:r>
      <w:r w:rsidR="00091B73" w:rsidRPr="00091B73">
        <w:t xml:space="preserve"> </w:t>
      </w:r>
      <w:r>
        <w:br/>
      </w:r>
      <w:r w:rsidRPr="00835289">
        <w:t>представителя владельцев облигаций, подписавшего настоящее уведомление; наименование и реквизиты документа, на основании которого лицу предоставлено право подписывать настоящее уведомление)</w:t>
      </w:r>
      <w:r>
        <w:rPr>
          <w:rStyle w:val="ad"/>
        </w:rPr>
        <w:endnoteReference w:customMarkFollows="1" w:id="6"/>
        <w:t>6</w:t>
      </w:r>
    </w:p>
    <w:p w14:paraId="5E4AF2AC" w14:textId="77777777" w:rsidR="00E300C5" w:rsidRDefault="00E300C5" w:rsidP="00E300C5">
      <w:pPr>
        <w:ind w:right="6237"/>
        <w:jc w:val="center"/>
        <w:rPr>
          <w:sz w:val="24"/>
          <w:szCs w:val="24"/>
        </w:rPr>
      </w:pPr>
    </w:p>
    <w:p w14:paraId="7C4C93D6" w14:textId="77777777" w:rsidR="00E300C5" w:rsidRPr="00C81AE5" w:rsidRDefault="00E300C5" w:rsidP="00E300C5">
      <w:pPr>
        <w:pBdr>
          <w:top w:val="single" w:sz="4" w:space="1" w:color="auto"/>
        </w:pBdr>
        <w:spacing w:after="24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E300C5" w14:paraId="5A69E336" w14:textId="77777777" w:rsidTr="00FD7525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20D07367" w14:textId="77777777" w:rsidR="00E300C5" w:rsidRDefault="00E300C5" w:rsidP="00FD7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7E7F73A" w14:textId="77777777" w:rsidR="00E300C5" w:rsidRDefault="00E300C5" w:rsidP="00FD752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190470D9" w14:textId="77777777" w:rsidR="00E300C5" w:rsidRDefault="00E300C5" w:rsidP="00FD7525">
            <w:pPr>
              <w:jc w:val="center"/>
              <w:rPr>
                <w:sz w:val="24"/>
                <w:szCs w:val="24"/>
              </w:rPr>
            </w:pPr>
          </w:p>
        </w:tc>
      </w:tr>
      <w:tr w:rsidR="00226A82" w:rsidRPr="00C81AE5" w14:paraId="63E98B1A" w14:textId="77777777" w:rsidTr="00FD7525">
        <w:tc>
          <w:tcPr>
            <w:tcW w:w="2722" w:type="dxa"/>
            <w:tcBorders>
              <w:top w:val="single" w:sz="4" w:space="0" w:color="auto"/>
            </w:tcBorders>
          </w:tcPr>
          <w:p w14:paraId="2B3E792B" w14:textId="77777777" w:rsidR="00226A82" w:rsidRPr="00857337" w:rsidRDefault="00226A82" w:rsidP="00FD7525">
            <w:pPr>
              <w:spacing w:before="10"/>
              <w:jc w:val="center"/>
              <w:rPr>
                <w:lang w:val="en-US"/>
              </w:rPr>
            </w:pPr>
            <w:r w:rsidRPr="00C81AE5">
              <w:t>(подпись)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454" w:type="dxa"/>
          </w:tcPr>
          <w:p w14:paraId="16BB2557" w14:textId="77777777" w:rsidR="00226A82" w:rsidRPr="00C81AE5" w:rsidRDefault="00226A82" w:rsidP="00FD7525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24942F5B" w14:textId="77777777" w:rsidR="00226A82" w:rsidRPr="00857337" w:rsidRDefault="00226A82" w:rsidP="00FD7525">
            <w:pPr>
              <w:spacing w:before="10"/>
              <w:jc w:val="center"/>
              <w:rPr>
                <w:lang w:val="en-US"/>
              </w:rPr>
            </w:pPr>
            <w:r w:rsidRPr="00C81AE5">
              <w:t>(дата подписи)</w:t>
            </w:r>
            <w:r w:rsidRPr="00226A82">
              <w:rPr>
                <w:vertAlign w:val="superscript"/>
              </w:rPr>
              <w:t>5</w:t>
            </w:r>
          </w:p>
        </w:tc>
      </w:tr>
    </w:tbl>
    <w:p w14:paraId="118A4482" w14:textId="77777777" w:rsidR="00E300C5" w:rsidRDefault="00E300C5" w:rsidP="00E300C5">
      <w:pPr>
        <w:rPr>
          <w:sz w:val="24"/>
          <w:szCs w:val="24"/>
        </w:rPr>
      </w:pPr>
    </w:p>
    <w:p w14:paraId="0072DD76" w14:textId="77777777" w:rsidR="000F743C" w:rsidRPr="00274B4F" w:rsidRDefault="000F743C" w:rsidP="000F743C">
      <w:pPr>
        <w:rPr>
          <w:sz w:val="24"/>
          <w:szCs w:val="24"/>
        </w:rPr>
      </w:pPr>
    </w:p>
    <w:p w14:paraId="51A6AE1D" w14:textId="77777777" w:rsidR="000F743C" w:rsidRPr="00082A3E" w:rsidRDefault="000F743C" w:rsidP="000F743C">
      <w:pPr>
        <w:rPr>
          <w:sz w:val="2"/>
          <w:szCs w:val="2"/>
        </w:rPr>
      </w:pPr>
    </w:p>
    <w:p w14:paraId="02727BDC" w14:textId="77777777" w:rsidR="000F743C" w:rsidRPr="00082A3E" w:rsidRDefault="000F743C" w:rsidP="000F743C">
      <w:pPr>
        <w:rPr>
          <w:sz w:val="2"/>
          <w:szCs w:val="2"/>
        </w:rPr>
        <w:sectPr w:rsidR="000F743C" w:rsidRPr="00082A3E" w:rsidSect="000F743C">
          <w:headerReference w:type="default" r:id="rId6"/>
          <w:type w:val="continuous"/>
          <w:pgSz w:w="11907" w:h="16840" w:code="9"/>
          <w:pgMar w:top="851" w:right="851" w:bottom="454" w:left="1134" w:header="397" w:footer="397" w:gutter="0"/>
          <w:cols w:space="709"/>
          <w:rtlGutter/>
        </w:sectPr>
      </w:pPr>
    </w:p>
    <w:p w14:paraId="7D066662" w14:textId="77777777" w:rsidR="008551AD" w:rsidRPr="00965FD1" w:rsidRDefault="008551AD" w:rsidP="00072913">
      <w:pPr>
        <w:keepNext/>
        <w:tabs>
          <w:tab w:val="left" w:pos="1834"/>
        </w:tabs>
        <w:spacing w:before="720" w:after="36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2.</w:t>
      </w:r>
      <w:r>
        <w:rPr>
          <w:sz w:val="24"/>
          <w:szCs w:val="24"/>
        </w:rPr>
        <w:tab/>
      </w:r>
      <w:r w:rsidRPr="008551AD">
        <w:rPr>
          <w:b/>
          <w:sz w:val="24"/>
          <w:szCs w:val="24"/>
        </w:rPr>
        <w:t>Информаци</w:t>
      </w:r>
      <w:r>
        <w:rPr>
          <w:b/>
          <w:sz w:val="24"/>
          <w:szCs w:val="24"/>
        </w:rPr>
        <w:t xml:space="preserve">я, включаемая в уведомление о </w:t>
      </w:r>
      <w:r w:rsidRPr="008551AD">
        <w:rPr>
          <w:b/>
          <w:sz w:val="24"/>
          <w:szCs w:val="24"/>
        </w:rPr>
        <w:t>представителе</w:t>
      </w:r>
      <w:r>
        <w:rPr>
          <w:b/>
          <w:sz w:val="24"/>
          <w:szCs w:val="24"/>
        </w:rPr>
        <w:t xml:space="preserve"> </w:t>
      </w:r>
      <w:r w:rsidRPr="008551AD">
        <w:rPr>
          <w:b/>
          <w:sz w:val="24"/>
          <w:szCs w:val="24"/>
        </w:rPr>
        <w:t>владельцев облигаций</w:t>
      </w:r>
    </w:p>
    <w:p w14:paraId="7992B809" w14:textId="77777777" w:rsidR="008551AD" w:rsidRPr="008551AD" w:rsidRDefault="008551AD" w:rsidP="00072913">
      <w:pPr>
        <w:spacing w:after="240"/>
        <w:ind w:firstLine="567"/>
        <w:rPr>
          <w:b/>
          <w:sz w:val="24"/>
          <w:szCs w:val="24"/>
        </w:rPr>
      </w:pPr>
      <w:r w:rsidRPr="008551AD">
        <w:rPr>
          <w:b/>
          <w:sz w:val="24"/>
          <w:szCs w:val="24"/>
        </w:rPr>
        <w:t>1. Наименование представителя владельцев облигаций</w:t>
      </w:r>
    </w:p>
    <w:p w14:paraId="0CAB1A8C" w14:textId="7183E32D" w:rsidR="008551AD" w:rsidRPr="00301545" w:rsidRDefault="008551AD" w:rsidP="00D36636">
      <w:pPr>
        <w:ind w:firstLine="567"/>
        <w:jc w:val="both"/>
        <w:rPr>
          <w:sz w:val="24"/>
          <w:szCs w:val="24"/>
        </w:rPr>
      </w:pPr>
      <w:r w:rsidRPr="00301545">
        <w:rPr>
          <w:sz w:val="24"/>
          <w:szCs w:val="24"/>
        </w:rPr>
        <w:t>Указывается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полное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фирменное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(для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коммерческих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организаций)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(для</w:t>
      </w:r>
      <w:r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некоммерческих</w:t>
      </w:r>
      <w:r>
        <w:rPr>
          <w:sz w:val="24"/>
          <w:szCs w:val="24"/>
        </w:rPr>
        <w:t xml:space="preserve"> </w:t>
      </w:r>
      <w:r w:rsidR="00072913">
        <w:rPr>
          <w:sz w:val="24"/>
          <w:szCs w:val="24"/>
        </w:rPr>
        <w:t>о</w:t>
      </w:r>
      <w:r w:rsidRPr="00301545">
        <w:rPr>
          <w:sz w:val="24"/>
          <w:szCs w:val="24"/>
        </w:rPr>
        <w:t>рганизаций)</w:t>
      </w:r>
      <w:r>
        <w:rPr>
          <w:sz w:val="24"/>
          <w:szCs w:val="24"/>
        </w:rPr>
        <w:t xml:space="preserve"> </w:t>
      </w:r>
      <w:r w:rsidR="00D36636">
        <w:rPr>
          <w:sz w:val="24"/>
          <w:szCs w:val="24"/>
        </w:rPr>
        <w:t xml:space="preserve">представителя </w:t>
      </w:r>
      <w:r w:rsidRPr="00301545">
        <w:rPr>
          <w:sz w:val="24"/>
          <w:szCs w:val="24"/>
        </w:rPr>
        <w:t>владельцев</w:t>
      </w:r>
      <w:r w:rsidR="00D36636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облигаций,</w:t>
      </w:r>
      <w:r w:rsidR="00D36636">
        <w:rPr>
          <w:sz w:val="24"/>
          <w:szCs w:val="24"/>
        </w:rPr>
        <w:t xml:space="preserve"> </w:t>
      </w:r>
      <w:r w:rsidR="00072913">
        <w:rPr>
          <w:sz w:val="24"/>
          <w:szCs w:val="24"/>
        </w:rPr>
        <w:br/>
      </w:r>
      <w:r w:rsidRPr="00301545">
        <w:rPr>
          <w:sz w:val="24"/>
          <w:szCs w:val="24"/>
        </w:rPr>
        <w:t>включая его организационно-правовую</w:t>
      </w:r>
      <w:r w:rsidR="00D36636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форму, в соответствии с уставом представителя владельцев облигаций.</w:t>
      </w:r>
    </w:p>
    <w:p w14:paraId="1B262848" w14:textId="77777777" w:rsidR="008551AD" w:rsidRPr="00301545" w:rsidRDefault="008551AD" w:rsidP="008551AD">
      <w:pPr>
        <w:ind w:firstLine="567"/>
        <w:rPr>
          <w:sz w:val="24"/>
          <w:szCs w:val="24"/>
        </w:rPr>
      </w:pPr>
    </w:p>
    <w:p w14:paraId="21E40735" w14:textId="77777777" w:rsidR="008551AD" w:rsidRPr="00D36636" w:rsidRDefault="008551AD" w:rsidP="00072913">
      <w:pPr>
        <w:keepNext/>
        <w:spacing w:before="240" w:after="240"/>
        <w:ind w:firstLine="567"/>
        <w:rPr>
          <w:b/>
          <w:sz w:val="24"/>
          <w:szCs w:val="24"/>
        </w:rPr>
      </w:pPr>
      <w:r w:rsidRPr="00D36636">
        <w:rPr>
          <w:b/>
          <w:sz w:val="24"/>
          <w:szCs w:val="24"/>
        </w:rPr>
        <w:lastRenderedPageBreak/>
        <w:t>2. Место нахождения представителя владельцев облигаций</w:t>
      </w:r>
    </w:p>
    <w:p w14:paraId="43F546CF" w14:textId="3395E398" w:rsidR="008551AD" w:rsidRPr="00301545" w:rsidRDefault="00D36636" w:rsidP="00072913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Указывается место нахождения представителя владельцев облигаций </w:t>
      </w:r>
      <w:r w:rsidR="008551AD" w:rsidRPr="0030154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8551AD" w:rsidRPr="00301545">
        <w:rPr>
          <w:sz w:val="24"/>
          <w:szCs w:val="24"/>
        </w:rPr>
        <w:t xml:space="preserve">соответствии </w:t>
      </w:r>
      <w:r w:rsidR="00072913">
        <w:rPr>
          <w:sz w:val="24"/>
          <w:szCs w:val="24"/>
        </w:rPr>
        <w:br/>
      </w:r>
      <w:r w:rsidR="008551AD" w:rsidRPr="00301545">
        <w:rPr>
          <w:sz w:val="24"/>
          <w:szCs w:val="24"/>
        </w:rPr>
        <w:t>с его уставом.</w:t>
      </w:r>
    </w:p>
    <w:p w14:paraId="33AA42C6" w14:textId="77777777" w:rsidR="008551AD" w:rsidRPr="00301545" w:rsidRDefault="008551AD" w:rsidP="008551AD">
      <w:pPr>
        <w:ind w:firstLine="567"/>
        <w:rPr>
          <w:sz w:val="24"/>
          <w:szCs w:val="24"/>
        </w:rPr>
      </w:pPr>
    </w:p>
    <w:p w14:paraId="25D07C06" w14:textId="77777777" w:rsidR="008551AD" w:rsidRPr="00D36636" w:rsidRDefault="008551AD" w:rsidP="00526440">
      <w:pPr>
        <w:keepNext/>
        <w:spacing w:before="240" w:after="240"/>
        <w:ind w:firstLine="567"/>
        <w:rPr>
          <w:b/>
          <w:sz w:val="24"/>
          <w:szCs w:val="24"/>
        </w:rPr>
      </w:pPr>
      <w:r w:rsidRPr="00D36636">
        <w:rPr>
          <w:b/>
          <w:sz w:val="24"/>
          <w:szCs w:val="24"/>
        </w:rPr>
        <w:t>3.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Данные,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позволяющие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идентифицировать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представителя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владельцев</w:t>
      </w:r>
      <w:r w:rsidR="00D36636">
        <w:rPr>
          <w:b/>
          <w:sz w:val="24"/>
          <w:szCs w:val="24"/>
        </w:rPr>
        <w:t xml:space="preserve"> </w:t>
      </w:r>
      <w:r w:rsidRPr="00D36636">
        <w:rPr>
          <w:b/>
          <w:sz w:val="24"/>
          <w:szCs w:val="24"/>
        </w:rPr>
        <w:t>облигаций</w:t>
      </w:r>
    </w:p>
    <w:p w14:paraId="4A32C0B4" w14:textId="77777777" w:rsidR="008551AD" w:rsidRPr="00301545" w:rsidRDefault="008551AD" w:rsidP="005158BA">
      <w:pPr>
        <w:keepNext/>
        <w:ind w:firstLine="567"/>
        <w:jc w:val="both"/>
        <w:rPr>
          <w:sz w:val="24"/>
          <w:szCs w:val="24"/>
        </w:rPr>
      </w:pPr>
      <w:r w:rsidRPr="00301545">
        <w:rPr>
          <w:sz w:val="24"/>
          <w:szCs w:val="24"/>
        </w:rPr>
        <w:t>Указываются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основной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государственный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регистрационный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номер,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дата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внесения</w:t>
      </w:r>
      <w:r w:rsidR="00263840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записи</w:t>
      </w:r>
      <w:r w:rsidR="00263840">
        <w:rPr>
          <w:sz w:val="24"/>
          <w:szCs w:val="24"/>
        </w:rPr>
        <w:t xml:space="preserve"> </w:t>
      </w:r>
      <w:r w:rsidR="006074C2">
        <w:rPr>
          <w:sz w:val="24"/>
          <w:szCs w:val="24"/>
        </w:rPr>
        <w:br/>
      </w:r>
      <w:r w:rsidRPr="00301545">
        <w:rPr>
          <w:sz w:val="24"/>
          <w:szCs w:val="24"/>
        </w:rPr>
        <w:t>о присвоении основного государственного регистрационного</w:t>
      </w:r>
      <w:r w:rsidR="00263840">
        <w:rPr>
          <w:sz w:val="24"/>
          <w:szCs w:val="24"/>
        </w:rPr>
        <w:t xml:space="preserve"> номера и (или) </w:t>
      </w:r>
      <w:r w:rsidRPr="00301545">
        <w:rPr>
          <w:sz w:val="24"/>
          <w:szCs w:val="24"/>
        </w:rPr>
        <w:t>дата государственной регистрации представителя владельцев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облигаций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как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юридического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лица</w:t>
      </w:r>
      <w:r w:rsidR="006074C2">
        <w:rPr>
          <w:sz w:val="24"/>
          <w:szCs w:val="24"/>
        </w:rPr>
        <w:t xml:space="preserve"> </w:t>
      </w:r>
      <w:r w:rsidR="006074C2">
        <w:rPr>
          <w:sz w:val="24"/>
          <w:szCs w:val="24"/>
        </w:rPr>
        <w:br/>
      </w:r>
      <w:r w:rsidRPr="00301545">
        <w:rPr>
          <w:sz w:val="24"/>
          <w:szCs w:val="24"/>
        </w:rPr>
        <w:t>в случае,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если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его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государственная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регистрация осуществлена до 1 июля 2002 года.</w:t>
      </w:r>
    </w:p>
    <w:p w14:paraId="1817A105" w14:textId="77777777" w:rsidR="00011087" w:rsidRDefault="008551AD" w:rsidP="006074C2">
      <w:pPr>
        <w:ind w:firstLine="567"/>
        <w:jc w:val="both"/>
        <w:rPr>
          <w:sz w:val="24"/>
          <w:szCs w:val="24"/>
        </w:rPr>
      </w:pPr>
      <w:r w:rsidRPr="00301545">
        <w:rPr>
          <w:sz w:val="24"/>
          <w:szCs w:val="24"/>
        </w:rPr>
        <w:t>Указывается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присвоенный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представителю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владельцев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облигаций</w:t>
      </w:r>
      <w:r w:rsidR="006074C2">
        <w:rPr>
          <w:sz w:val="24"/>
          <w:szCs w:val="24"/>
        </w:rPr>
        <w:t xml:space="preserve"> </w:t>
      </w:r>
      <w:r w:rsidRPr="00301545">
        <w:rPr>
          <w:sz w:val="24"/>
          <w:szCs w:val="24"/>
        </w:rPr>
        <w:t>идентификационный номер налогоплательщика.</w:t>
      </w:r>
    </w:p>
    <w:p w14:paraId="5D88F84F" w14:textId="77777777" w:rsidR="006074C2" w:rsidRDefault="006074C2" w:rsidP="006074C2">
      <w:pPr>
        <w:ind w:firstLine="567"/>
        <w:jc w:val="both"/>
        <w:rPr>
          <w:sz w:val="24"/>
          <w:szCs w:val="24"/>
        </w:rPr>
      </w:pPr>
    </w:p>
    <w:sectPr w:rsidR="006074C2" w:rsidSect="004416C5">
      <w:headerReference w:type="default" r:id="rId7"/>
      <w:type w:val="continuous"/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FB0D" w14:textId="77777777" w:rsidR="00E37934" w:rsidRDefault="00E37934">
      <w:r>
        <w:separator/>
      </w:r>
    </w:p>
  </w:endnote>
  <w:endnote w:type="continuationSeparator" w:id="0">
    <w:p w14:paraId="0650C2D0" w14:textId="77777777" w:rsidR="00E37934" w:rsidRDefault="00E37934">
      <w:r>
        <w:continuationSeparator/>
      </w:r>
    </w:p>
  </w:endnote>
  <w:endnote w:id="1">
    <w:p w14:paraId="6771D69B" w14:textId="1EA69A90" w:rsidR="00D0696A" w:rsidRDefault="00DB61D7" w:rsidP="00072913">
      <w:pPr>
        <w:pStyle w:val="ab"/>
        <w:jc w:val="both"/>
      </w:pPr>
      <w:r>
        <w:rPr>
          <w:rStyle w:val="ad"/>
        </w:rPr>
        <w:t>1</w:t>
      </w:r>
      <w:r>
        <w:t> </w:t>
      </w:r>
      <w:r w:rsidRPr="00A40D33">
        <w:t>Информация о регистрации</w:t>
      </w:r>
      <w:r w:rsidR="00FE3907">
        <w:t xml:space="preserve"> изменений, вносимых в решение о выпуске облигаций в части сведений</w:t>
      </w:r>
      <w:r w:rsidR="00091B73" w:rsidRPr="00091B73">
        <w:t xml:space="preserve"> </w:t>
      </w:r>
      <w:r w:rsidR="000A5F85">
        <w:br/>
      </w:r>
      <w:r w:rsidR="00FE3907">
        <w:t>о представителе владельцев облигаций,</w:t>
      </w:r>
      <w:r w:rsidRPr="00A40D33">
        <w:t xml:space="preserve"> указывается только в случае, когда </w:t>
      </w:r>
      <w:r w:rsidR="000A5F85">
        <w:t xml:space="preserve">уведомление о представителе </w:t>
      </w:r>
      <w:r w:rsidR="00072913">
        <w:br/>
      </w:r>
      <w:r w:rsidR="000A5F85">
        <w:t xml:space="preserve">владельцев облигаций </w:t>
      </w:r>
      <w:r w:rsidRPr="00A40D33">
        <w:t>представлено</w:t>
      </w:r>
      <w:r>
        <w:t xml:space="preserve"> </w:t>
      </w:r>
      <w:r w:rsidRPr="00A40D33">
        <w:t>на бумажном носителе.</w:t>
      </w:r>
    </w:p>
  </w:endnote>
  <w:endnote w:id="2">
    <w:p w14:paraId="1542EABA" w14:textId="77777777" w:rsidR="00D0696A" w:rsidRDefault="008E57C7" w:rsidP="008E57C7">
      <w:pPr>
        <w:pStyle w:val="ab"/>
      </w:pPr>
      <w:r>
        <w:rPr>
          <w:rStyle w:val="ad"/>
        </w:rPr>
        <w:t>2</w:t>
      </w:r>
      <w:r>
        <w:t> </w:t>
      </w:r>
      <w:r w:rsidRPr="00C81AE5">
        <w:t>Проставляется в случае представления документов на бумажном носителе</w:t>
      </w:r>
      <w:r>
        <w:t>.</w:t>
      </w:r>
    </w:p>
  </w:endnote>
  <w:endnote w:id="3">
    <w:p w14:paraId="4333A30F" w14:textId="77777777" w:rsidR="00D0696A" w:rsidRDefault="009C7C5B" w:rsidP="00072913">
      <w:pPr>
        <w:pStyle w:val="ab"/>
        <w:jc w:val="both"/>
      </w:pPr>
      <w:r>
        <w:rPr>
          <w:rStyle w:val="ad"/>
        </w:rPr>
        <w:t>3</w:t>
      </w:r>
      <w:r>
        <w:t> </w:t>
      </w:r>
      <w:r w:rsidR="005E101F" w:rsidRPr="00835289">
        <w:t>Указывается в случае, если в соответствии с уставом эмитента принятие решения об определении представителя владельцев облигаций относится к компетенции коллегиального органа управления эмитента</w:t>
      </w:r>
      <w:r w:rsidR="005E101F">
        <w:t>.</w:t>
      </w:r>
    </w:p>
  </w:endnote>
  <w:endnote w:id="4">
    <w:p w14:paraId="2F0346D9" w14:textId="7884379D" w:rsidR="00D0696A" w:rsidRDefault="00FE2CCB" w:rsidP="00072913">
      <w:pPr>
        <w:pStyle w:val="ab"/>
        <w:jc w:val="both"/>
      </w:pPr>
      <w:r>
        <w:rPr>
          <w:rStyle w:val="ad"/>
        </w:rPr>
        <w:t>4</w:t>
      </w:r>
      <w:r>
        <w:t> </w:t>
      </w:r>
      <w:r w:rsidR="00EB56BD" w:rsidRPr="00835289">
        <w:t xml:space="preserve">Не указывается в случае, если представитель владельцев облигаций избран (одобрен) общим собранием </w:t>
      </w:r>
      <w:r w:rsidR="00072913">
        <w:br/>
      </w:r>
      <w:r w:rsidR="00EB56BD" w:rsidRPr="00835289">
        <w:t>владельцев облигаций и уведомление представляется новым представителем владельцев облигаций</w:t>
      </w:r>
      <w:r w:rsidR="00EB56BD">
        <w:t>.</w:t>
      </w:r>
    </w:p>
  </w:endnote>
  <w:endnote w:id="5">
    <w:p w14:paraId="2BC1C8DA" w14:textId="77777777" w:rsidR="00D0696A" w:rsidRDefault="00857337">
      <w:pPr>
        <w:pStyle w:val="ab"/>
      </w:pPr>
      <w:r>
        <w:rPr>
          <w:rStyle w:val="ad"/>
        </w:rPr>
        <w:t>5</w:t>
      </w:r>
      <w:r w:rsidR="00FE24BE">
        <w:t xml:space="preserve"> Указывается в случае представления документов </w:t>
      </w:r>
      <w:r w:rsidR="00FE24BE" w:rsidRPr="00C81AE5">
        <w:t>на бумажном носителе</w:t>
      </w:r>
      <w:r w:rsidR="00FE24BE">
        <w:t>.</w:t>
      </w:r>
    </w:p>
  </w:endnote>
  <w:endnote w:id="6">
    <w:p w14:paraId="44431AC0" w14:textId="77777777" w:rsidR="00D0696A" w:rsidRDefault="00E300C5" w:rsidP="00534CE1">
      <w:pPr>
        <w:pStyle w:val="ab"/>
        <w:jc w:val="both"/>
      </w:pPr>
      <w:r>
        <w:rPr>
          <w:rStyle w:val="ad"/>
        </w:rPr>
        <w:t>6</w:t>
      </w:r>
      <w:r>
        <w:t> </w:t>
      </w:r>
      <w:r w:rsidR="00534CE1" w:rsidRPr="00835289">
        <w:t>Не указывается в случае, если представитель владельцев облигаций</w:t>
      </w:r>
      <w:r w:rsidR="00534CE1">
        <w:t xml:space="preserve"> определен эмитентом и уведомление представляется эмитентом.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A660" w14:textId="77777777" w:rsidR="00E37934" w:rsidRDefault="00E37934">
      <w:r>
        <w:separator/>
      </w:r>
    </w:p>
  </w:footnote>
  <w:footnote w:type="continuationSeparator" w:id="0">
    <w:p w14:paraId="6B1E2934" w14:textId="77777777" w:rsidR="00E37934" w:rsidRDefault="00E3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A82A" w14:textId="77777777" w:rsidR="000F743C" w:rsidRDefault="000F743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2C2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11087"/>
    <w:rsid w:val="00045A3D"/>
    <w:rsid w:val="00064425"/>
    <w:rsid w:val="00072913"/>
    <w:rsid w:val="00082A3E"/>
    <w:rsid w:val="00091B73"/>
    <w:rsid w:val="000A3B81"/>
    <w:rsid w:val="000A5F85"/>
    <w:rsid w:val="000F743C"/>
    <w:rsid w:val="00105E20"/>
    <w:rsid w:val="001541CF"/>
    <w:rsid w:val="001D4735"/>
    <w:rsid w:val="001E494F"/>
    <w:rsid w:val="001E7ECD"/>
    <w:rsid w:val="00210B5A"/>
    <w:rsid w:val="00226A82"/>
    <w:rsid w:val="00235794"/>
    <w:rsid w:val="0025596D"/>
    <w:rsid w:val="00263840"/>
    <w:rsid w:val="00274B4F"/>
    <w:rsid w:val="00282DA7"/>
    <w:rsid w:val="00283386"/>
    <w:rsid w:val="00284882"/>
    <w:rsid w:val="00296511"/>
    <w:rsid w:val="002D5264"/>
    <w:rsid w:val="002E6F4C"/>
    <w:rsid w:val="002F371F"/>
    <w:rsid w:val="00301545"/>
    <w:rsid w:val="0034747F"/>
    <w:rsid w:val="00367B90"/>
    <w:rsid w:val="00384CCA"/>
    <w:rsid w:val="0038647C"/>
    <w:rsid w:val="003B5B7D"/>
    <w:rsid w:val="003C518E"/>
    <w:rsid w:val="00417916"/>
    <w:rsid w:val="004416C5"/>
    <w:rsid w:val="00443A08"/>
    <w:rsid w:val="0047235D"/>
    <w:rsid w:val="00483D98"/>
    <w:rsid w:val="00490F75"/>
    <w:rsid w:val="004A3B88"/>
    <w:rsid w:val="004B3784"/>
    <w:rsid w:val="004C0B39"/>
    <w:rsid w:val="005158BA"/>
    <w:rsid w:val="00526440"/>
    <w:rsid w:val="00534CE1"/>
    <w:rsid w:val="00536D83"/>
    <w:rsid w:val="005402EB"/>
    <w:rsid w:val="00540FE7"/>
    <w:rsid w:val="00544893"/>
    <w:rsid w:val="0054545D"/>
    <w:rsid w:val="005958B0"/>
    <w:rsid w:val="005A3CFD"/>
    <w:rsid w:val="005D645E"/>
    <w:rsid w:val="005E101F"/>
    <w:rsid w:val="005E1A9A"/>
    <w:rsid w:val="006074C2"/>
    <w:rsid w:val="00650462"/>
    <w:rsid w:val="00666F02"/>
    <w:rsid w:val="006814C8"/>
    <w:rsid w:val="006C1C25"/>
    <w:rsid w:val="00720D66"/>
    <w:rsid w:val="007272F0"/>
    <w:rsid w:val="00740AF7"/>
    <w:rsid w:val="00791548"/>
    <w:rsid w:val="007C6C7C"/>
    <w:rsid w:val="007D6531"/>
    <w:rsid w:val="00820D8C"/>
    <w:rsid w:val="008314F4"/>
    <w:rsid w:val="00835289"/>
    <w:rsid w:val="00835D4C"/>
    <w:rsid w:val="008373EF"/>
    <w:rsid w:val="00853651"/>
    <w:rsid w:val="008551AD"/>
    <w:rsid w:val="00857337"/>
    <w:rsid w:val="0087786F"/>
    <w:rsid w:val="008B0EA7"/>
    <w:rsid w:val="008B2187"/>
    <w:rsid w:val="008D70EE"/>
    <w:rsid w:val="008E57C7"/>
    <w:rsid w:val="008F4394"/>
    <w:rsid w:val="00903B90"/>
    <w:rsid w:val="009230C3"/>
    <w:rsid w:val="00936234"/>
    <w:rsid w:val="00936823"/>
    <w:rsid w:val="0093794F"/>
    <w:rsid w:val="00940D1C"/>
    <w:rsid w:val="0094450C"/>
    <w:rsid w:val="00965FD1"/>
    <w:rsid w:val="0098022F"/>
    <w:rsid w:val="00987FF9"/>
    <w:rsid w:val="00996538"/>
    <w:rsid w:val="009C7C5B"/>
    <w:rsid w:val="009D7CF1"/>
    <w:rsid w:val="009E12E8"/>
    <w:rsid w:val="009F1F1C"/>
    <w:rsid w:val="009F7429"/>
    <w:rsid w:val="00A023BD"/>
    <w:rsid w:val="00A044E5"/>
    <w:rsid w:val="00A3472B"/>
    <w:rsid w:val="00A40D33"/>
    <w:rsid w:val="00A94ED8"/>
    <w:rsid w:val="00AA20EB"/>
    <w:rsid w:val="00AC22B0"/>
    <w:rsid w:val="00AD1148"/>
    <w:rsid w:val="00AD5B31"/>
    <w:rsid w:val="00B021A9"/>
    <w:rsid w:val="00B053DA"/>
    <w:rsid w:val="00B14E22"/>
    <w:rsid w:val="00B26BBF"/>
    <w:rsid w:val="00B373EE"/>
    <w:rsid w:val="00B376C5"/>
    <w:rsid w:val="00B52C74"/>
    <w:rsid w:val="00B56DFB"/>
    <w:rsid w:val="00B66943"/>
    <w:rsid w:val="00B7534F"/>
    <w:rsid w:val="00BD1E48"/>
    <w:rsid w:val="00C03003"/>
    <w:rsid w:val="00C07D93"/>
    <w:rsid w:val="00C208D4"/>
    <w:rsid w:val="00C211F1"/>
    <w:rsid w:val="00C657B1"/>
    <w:rsid w:val="00C81AE5"/>
    <w:rsid w:val="00CA634B"/>
    <w:rsid w:val="00CA749D"/>
    <w:rsid w:val="00D00216"/>
    <w:rsid w:val="00D0696A"/>
    <w:rsid w:val="00D36636"/>
    <w:rsid w:val="00DB1A92"/>
    <w:rsid w:val="00DB61D7"/>
    <w:rsid w:val="00E206A0"/>
    <w:rsid w:val="00E300C5"/>
    <w:rsid w:val="00E376DD"/>
    <w:rsid w:val="00E37934"/>
    <w:rsid w:val="00E51975"/>
    <w:rsid w:val="00E51B2E"/>
    <w:rsid w:val="00E72265"/>
    <w:rsid w:val="00E92D2D"/>
    <w:rsid w:val="00EB56BD"/>
    <w:rsid w:val="00ED195C"/>
    <w:rsid w:val="00EE31BB"/>
    <w:rsid w:val="00EE4AE8"/>
    <w:rsid w:val="00EF6E95"/>
    <w:rsid w:val="00F0270D"/>
    <w:rsid w:val="00F23796"/>
    <w:rsid w:val="00F23981"/>
    <w:rsid w:val="00FD7525"/>
    <w:rsid w:val="00FE24BE"/>
    <w:rsid w:val="00FE2CCB"/>
    <w:rsid w:val="00FE390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AB34E"/>
  <w14:defaultImageDpi w14:val="0"/>
  <w15:docId w15:val="{9C461418-B5C5-44DC-9D97-6E13B813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9F74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2022-11-18T08:33:00Z</cp:lastPrinted>
  <dcterms:created xsi:type="dcterms:W3CDTF">2026-06-09T08:17:00Z</dcterms:created>
  <dcterms:modified xsi:type="dcterms:W3CDTF">2026-06-09T13:09:00Z</dcterms:modified>
</cp:coreProperties>
</file>