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C078A5" w14:textId="77777777" w:rsidR="000561E8" w:rsidRPr="00B0296E" w:rsidRDefault="0054545D" w:rsidP="00B0296E">
      <w:pPr>
        <w:ind w:left="6010"/>
      </w:pPr>
      <w:r w:rsidRPr="00B0296E">
        <w:t xml:space="preserve">Приложение </w:t>
      </w:r>
      <w:r w:rsidR="00960A17" w:rsidRPr="00B0296E">
        <w:t>1</w:t>
      </w:r>
      <w:r w:rsidR="00CF20DA" w:rsidRPr="00B0296E">
        <w:t>1</w:t>
      </w:r>
    </w:p>
    <w:p w14:paraId="1AEE3BFA" w14:textId="22B446C2" w:rsidR="00064425" w:rsidRPr="00B0296E" w:rsidRDefault="0054545D" w:rsidP="00B0296E">
      <w:pPr>
        <w:spacing w:after="120"/>
        <w:ind w:left="6010"/>
      </w:pPr>
      <w:r w:rsidRPr="00B0296E">
        <w:t>к Положению Банка России</w:t>
      </w:r>
      <w:r w:rsidR="000561E8" w:rsidRPr="00B0296E">
        <w:t xml:space="preserve"> </w:t>
      </w:r>
      <w:r w:rsidRPr="00B0296E">
        <w:br/>
        <w:t>от 19 декабря 2019 года № 706-П</w:t>
      </w:r>
      <w:r w:rsidR="000561E8" w:rsidRPr="00B0296E">
        <w:t xml:space="preserve"> </w:t>
      </w:r>
      <w:r w:rsidRPr="00B0296E">
        <w:br/>
        <w:t>«О стандартах эмиссии ценных бумаг»</w:t>
      </w:r>
    </w:p>
    <w:p w14:paraId="6B23B6CA" w14:textId="32A2BAF1" w:rsidR="000561E8" w:rsidRDefault="000561E8" w:rsidP="00B0296E">
      <w:pPr>
        <w:spacing w:after="240"/>
        <w:ind w:left="6010"/>
        <w:rPr>
          <w:sz w:val="18"/>
          <w:szCs w:val="18"/>
        </w:rPr>
      </w:pPr>
      <w:r w:rsidRPr="00B0296E">
        <w:rPr>
          <w:sz w:val="18"/>
          <w:szCs w:val="18"/>
        </w:rPr>
        <w:t xml:space="preserve">(в ред. Указаний Банка России </w:t>
      </w:r>
      <w:r w:rsidRPr="00B0296E">
        <w:rPr>
          <w:sz w:val="18"/>
          <w:szCs w:val="18"/>
        </w:rPr>
        <w:br/>
        <w:t>от 04.07.2022 № 6195-У, от 05.02.2026 № 7293-У)</w:t>
      </w:r>
    </w:p>
    <w:p w14:paraId="7CB26D0D" w14:textId="77777777" w:rsidR="00862417" w:rsidRPr="00862417" w:rsidRDefault="00862417" w:rsidP="002856CC">
      <w:pPr>
        <w:spacing w:after="360"/>
        <w:jc w:val="right"/>
        <w:rPr>
          <w:sz w:val="24"/>
          <w:szCs w:val="24"/>
        </w:rPr>
      </w:pPr>
      <w:r>
        <w:rPr>
          <w:sz w:val="24"/>
          <w:szCs w:val="24"/>
        </w:rPr>
        <w:t>Форма</w:t>
      </w:r>
    </w:p>
    <w:p w14:paraId="640E80D5" w14:textId="77777777" w:rsidR="00965FD1" w:rsidRPr="002309CE" w:rsidRDefault="00965FD1" w:rsidP="00862417">
      <w:pPr>
        <w:tabs>
          <w:tab w:val="left" w:pos="1834"/>
        </w:tabs>
        <w:spacing w:after="1080"/>
        <w:ind w:left="1843" w:hanging="1276"/>
        <w:jc w:val="both"/>
        <w:rPr>
          <w:b/>
          <w:sz w:val="24"/>
          <w:szCs w:val="24"/>
        </w:rPr>
      </w:pPr>
      <w:r>
        <w:rPr>
          <w:sz w:val="24"/>
          <w:szCs w:val="24"/>
        </w:rPr>
        <w:t>Раздел 1.</w:t>
      </w:r>
      <w:r>
        <w:rPr>
          <w:sz w:val="24"/>
          <w:szCs w:val="24"/>
        </w:rPr>
        <w:tab/>
      </w:r>
      <w:r w:rsidR="002309CE" w:rsidRPr="002309CE">
        <w:rPr>
          <w:b/>
          <w:sz w:val="24"/>
          <w:szCs w:val="24"/>
        </w:rPr>
        <w:t>Титульный лист решения о выпуске ценных бумаг, подлежащих размещению путем подписки</w:t>
      </w:r>
    </w:p>
    <w:tbl>
      <w:tblPr>
        <w:tblStyle w:val="aa"/>
        <w:tblW w:w="0" w:type="auto"/>
        <w:tblInd w:w="4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956"/>
        <w:gridCol w:w="397"/>
        <w:gridCol w:w="113"/>
        <w:gridCol w:w="1587"/>
        <w:gridCol w:w="397"/>
        <w:gridCol w:w="397"/>
        <w:gridCol w:w="769"/>
      </w:tblGrid>
      <w:tr w:rsidR="000F3614" w14:paraId="7CA2B34B" w14:textId="77777777" w:rsidTr="006D3451">
        <w:tc>
          <w:tcPr>
            <w:tcW w:w="1956" w:type="dxa"/>
            <w:tcMar>
              <w:left w:w="0" w:type="dxa"/>
            </w:tcMar>
            <w:vAlign w:val="bottom"/>
          </w:tcPr>
          <w:p w14:paraId="159CE5EA" w14:textId="77777777" w:rsidR="000F3614" w:rsidRDefault="000F3614" w:rsidP="006D3451">
            <w:pPr>
              <w:rPr>
                <w:sz w:val="24"/>
                <w:szCs w:val="24"/>
              </w:rPr>
            </w:pPr>
            <w:r>
              <w:rPr>
                <w:sz w:val="24"/>
                <w:szCs w:val="24"/>
              </w:rPr>
              <w:t>Зарегистрировано</w:t>
            </w:r>
          </w:p>
        </w:tc>
        <w:tc>
          <w:tcPr>
            <w:tcW w:w="397" w:type="dxa"/>
            <w:tcBorders>
              <w:bottom w:val="single" w:sz="4" w:space="0" w:color="auto"/>
            </w:tcBorders>
            <w:vAlign w:val="bottom"/>
          </w:tcPr>
          <w:p w14:paraId="3F2CEE97" w14:textId="77777777" w:rsidR="000F3614" w:rsidRDefault="000F3614" w:rsidP="006D3451">
            <w:pPr>
              <w:jc w:val="center"/>
              <w:rPr>
                <w:sz w:val="24"/>
                <w:szCs w:val="24"/>
              </w:rPr>
            </w:pPr>
          </w:p>
        </w:tc>
        <w:tc>
          <w:tcPr>
            <w:tcW w:w="113" w:type="dxa"/>
            <w:vAlign w:val="bottom"/>
          </w:tcPr>
          <w:p w14:paraId="39C9F39E" w14:textId="77777777" w:rsidR="000F3614" w:rsidRDefault="000F3614" w:rsidP="006D3451">
            <w:pPr>
              <w:rPr>
                <w:sz w:val="24"/>
                <w:szCs w:val="24"/>
              </w:rPr>
            </w:pPr>
          </w:p>
        </w:tc>
        <w:tc>
          <w:tcPr>
            <w:tcW w:w="1587" w:type="dxa"/>
            <w:tcBorders>
              <w:bottom w:val="single" w:sz="4" w:space="0" w:color="auto"/>
            </w:tcBorders>
            <w:vAlign w:val="bottom"/>
          </w:tcPr>
          <w:p w14:paraId="1393C94C" w14:textId="77777777" w:rsidR="000F3614" w:rsidRDefault="000F3614" w:rsidP="006D3451">
            <w:pPr>
              <w:jc w:val="center"/>
              <w:rPr>
                <w:sz w:val="24"/>
                <w:szCs w:val="24"/>
              </w:rPr>
            </w:pPr>
          </w:p>
        </w:tc>
        <w:tc>
          <w:tcPr>
            <w:tcW w:w="397" w:type="dxa"/>
            <w:vAlign w:val="bottom"/>
          </w:tcPr>
          <w:p w14:paraId="279E145F" w14:textId="77777777" w:rsidR="000F3614" w:rsidRDefault="000F3614" w:rsidP="006D3451">
            <w:pPr>
              <w:jc w:val="right"/>
              <w:rPr>
                <w:sz w:val="24"/>
                <w:szCs w:val="24"/>
              </w:rPr>
            </w:pPr>
            <w:r>
              <w:rPr>
                <w:sz w:val="24"/>
                <w:szCs w:val="24"/>
              </w:rPr>
              <w:t>20</w:t>
            </w:r>
          </w:p>
        </w:tc>
        <w:tc>
          <w:tcPr>
            <w:tcW w:w="397" w:type="dxa"/>
            <w:tcBorders>
              <w:bottom w:val="single" w:sz="4" w:space="0" w:color="auto"/>
            </w:tcBorders>
            <w:vAlign w:val="bottom"/>
          </w:tcPr>
          <w:p w14:paraId="768036FB" w14:textId="77777777" w:rsidR="000F3614" w:rsidRDefault="000F3614" w:rsidP="006D3451">
            <w:pPr>
              <w:rPr>
                <w:sz w:val="24"/>
                <w:szCs w:val="24"/>
              </w:rPr>
            </w:pPr>
          </w:p>
        </w:tc>
        <w:tc>
          <w:tcPr>
            <w:tcW w:w="769" w:type="dxa"/>
            <w:vAlign w:val="bottom"/>
          </w:tcPr>
          <w:p w14:paraId="2FCA3D69" w14:textId="77777777" w:rsidR="000F3614" w:rsidRDefault="000F3614" w:rsidP="006D3451">
            <w:pPr>
              <w:ind w:left="57"/>
              <w:rPr>
                <w:sz w:val="24"/>
                <w:szCs w:val="24"/>
              </w:rPr>
            </w:pPr>
            <w:r>
              <w:rPr>
                <w:sz w:val="24"/>
                <w:szCs w:val="24"/>
              </w:rPr>
              <w:t>года</w:t>
            </w:r>
          </w:p>
        </w:tc>
      </w:tr>
    </w:tbl>
    <w:p w14:paraId="4389EEB5" w14:textId="314FA9AB" w:rsidR="0054545D" w:rsidRDefault="00960A17" w:rsidP="00E62DB6">
      <w:pPr>
        <w:spacing w:before="120" w:after="60"/>
        <w:ind w:left="4253"/>
        <w:jc w:val="both"/>
        <w:rPr>
          <w:sz w:val="24"/>
          <w:szCs w:val="24"/>
        </w:rPr>
      </w:pPr>
      <w:r>
        <w:rPr>
          <w:sz w:val="24"/>
          <w:szCs w:val="24"/>
        </w:rPr>
        <w:t>р</w:t>
      </w:r>
      <w:r w:rsidR="00105E20">
        <w:rPr>
          <w:sz w:val="24"/>
          <w:szCs w:val="24"/>
        </w:rPr>
        <w:t>егистрационный номер</w:t>
      </w:r>
      <w:r>
        <w:rPr>
          <w:sz w:val="24"/>
          <w:szCs w:val="24"/>
        </w:rPr>
        <w:t xml:space="preserve"> выпуска ценных бумаг</w:t>
      </w:r>
      <w:r w:rsidR="00862417">
        <w:rPr>
          <w:sz w:val="24"/>
          <w:szCs w:val="24"/>
        </w:rPr>
        <w:t> </w:t>
      </w:r>
      <w:r w:rsidR="00862417">
        <w:rPr>
          <w:rStyle w:val="ad"/>
          <w:sz w:val="24"/>
          <w:szCs w:val="24"/>
        </w:rPr>
        <w:endnoteReference w:customMarkFollows="1" w:id="1"/>
        <w:t>1</w:t>
      </w:r>
    </w:p>
    <w:tbl>
      <w:tblPr>
        <w:tblStyle w:val="aa"/>
        <w:tblW w:w="0" w:type="auto"/>
        <w:tblInd w:w="4242" w:type="dxa"/>
        <w:tblLayout w:type="fixed"/>
        <w:tblCellMar>
          <w:left w:w="28" w:type="dxa"/>
          <w:right w:w="28" w:type="dxa"/>
        </w:tblCellMar>
        <w:tblLook w:val="01E0" w:firstRow="1" w:lastRow="1" w:firstColumn="1" w:lastColumn="1" w:noHBand="0" w:noVBand="0"/>
      </w:tblPr>
      <w:tblGrid>
        <w:gridCol w:w="5739"/>
      </w:tblGrid>
      <w:tr w:rsidR="00105E20" w14:paraId="546A79DB" w14:textId="77777777" w:rsidTr="00105E20">
        <w:trPr>
          <w:trHeight w:val="397"/>
        </w:trPr>
        <w:tc>
          <w:tcPr>
            <w:tcW w:w="5739" w:type="dxa"/>
            <w:vAlign w:val="center"/>
          </w:tcPr>
          <w:p w14:paraId="1D976781" w14:textId="77777777" w:rsidR="00105E20" w:rsidRDefault="00105E20" w:rsidP="00C0603B">
            <w:pPr>
              <w:jc w:val="center"/>
              <w:rPr>
                <w:sz w:val="24"/>
                <w:szCs w:val="24"/>
              </w:rPr>
            </w:pPr>
          </w:p>
        </w:tc>
      </w:tr>
    </w:tbl>
    <w:p w14:paraId="13D1B707" w14:textId="77777777" w:rsidR="00965FD1" w:rsidRDefault="00965FD1" w:rsidP="00377F9E">
      <w:pPr>
        <w:spacing w:before="180"/>
        <w:ind w:left="4253"/>
        <w:jc w:val="center"/>
        <w:rPr>
          <w:sz w:val="24"/>
          <w:szCs w:val="24"/>
        </w:rPr>
      </w:pPr>
    </w:p>
    <w:p w14:paraId="6F6753AB" w14:textId="77777777" w:rsidR="00965FD1" w:rsidRPr="008478FD" w:rsidRDefault="008478FD" w:rsidP="008478FD">
      <w:pPr>
        <w:pBdr>
          <w:top w:val="single" w:sz="4" w:space="1" w:color="auto"/>
        </w:pBdr>
        <w:ind w:left="4253"/>
        <w:jc w:val="center"/>
        <w:rPr>
          <w:szCs w:val="2"/>
        </w:rPr>
      </w:pPr>
      <w:r w:rsidRPr="008478FD">
        <w:t>(указывается Банк России или наименование регистрирующей организации)</w:t>
      </w:r>
    </w:p>
    <w:p w14:paraId="6A01B5F0" w14:textId="77777777" w:rsidR="00105E20" w:rsidRDefault="00105E20" w:rsidP="002856CC">
      <w:pPr>
        <w:spacing w:before="160"/>
        <w:ind w:left="4253"/>
        <w:jc w:val="center"/>
        <w:rPr>
          <w:sz w:val="24"/>
          <w:szCs w:val="24"/>
        </w:rPr>
      </w:pPr>
    </w:p>
    <w:p w14:paraId="5EADAAE7" w14:textId="631683A4" w:rsidR="00105E20" w:rsidRPr="00105E20" w:rsidRDefault="008478FD" w:rsidP="00BE0554">
      <w:pPr>
        <w:pBdr>
          <w:top w:val="single" w:sz="4" w:space="1" w:color="auto"/>
        </w:pBdr>
        <w:spacing w:after="360"/>
        <w:ind w:left="4253"/>
        <w:jc w:val="center"/>
      </w:pPr>
      <w:r w:rsidRPr="00B0296E">
        <w:t>(подпись уполномоченного лица регистрирующей организации)</w:t>
      </w:r>
      <w:r w:rsidR="00862417" w:rsidRPr="00B0296E">
        <w:rPr>
          <w:rStyle w:val="ad"/>
        </w:rPr>
        <w:endnoteReference w:customMarkFollows="1" w:id="2"/>
        <w:t>2</w:t>
      </w:r>
    </w:p>
    <w:p w14:paraId="47823D47" w14:textId="77777777" w:rsidR="00965FD1" w:rsidRPr="008478FD" w:rsidRDefault="008478FD" w:rsidP="00862417">
      <w:pPr>
        <w:spacing w:after="360"/>
        <w:jc w:val="center"/>
        <w:rPr>
          <w:sz w:val="26"/>
          <w:szCs w:val="26"/>
        </w:rPr>
      </w:pPr>
      <w:r w:rsidRPr="008478FD">
        <w:rPr>
          <w:sz w:val="26"/>
          <w:szCs w:val="26"/>
        </w:rPr>
        <w:t>РЕШЕНИЕ О ВЫПУСКЕ ЦЕННЫХ БУМАГ</w:t>
      </w:r>
    </w:p>
    <w:p w14:paraId="6A75B311" w14:textId="77777777" w:rsidR="00965FD1" w:rsidRDefault="00965FD1" w:rsidP="005D645E">
      <w:pPr>
        <w:jc w:val="center"/>
        <w:rPr>
          <w:sz w:val="24"/>
          <w:szCs w:val="24"/>
        </w:rPr>
      </w:pPr>
    </w:p>
    <w:p w14:paraId="4063910E" w14:textId="77777777" w:rsidR="00965FD1" w:rsidRPr="008478FD" w:rsidRDefault="008478FD" w:rsidP="002856CC">
      <w:pPr>
        <w:pBdr>
          <w:top w:val="single" w:sz="4" w:space="1" w:color="auto"/>
        </w:pBdr>
        <w:spacing w:after="120"/>
        <w:jc w:val="center"/>
      </w:pPr>
      <w:r w:rsidRPr="008478FD">
        <w:t xml:space="preserve">(указывается полное фирменное наименование (для коммерческих организаций) или наименование </w:t>
      </w:r>
      <w:r>
        <w:br/>
      </w:r>
      <w:r w:rsidRPr="008478FD">
        <w:t>(для некоммерческих организаций) эмитента)</w:t>
      </w:r>
    </w:p>
    <w:p w14:paraId="46C0A5EB" w14:textId="77777777" w:rsidR="005D645E" w:rsidRDefault="005D645E" w:rsidP="005D645E">
      <w:pPr>
        <w:jc w:val="center"/>
        <w:rPr>
          <w:sz w:val="24"/>
          <w:szCs w:val="24"/>
        </w:rPr>
      </w:pPr>
    </w:p>
    <w:p w14:paraId="67AA0E6C" w14:textId="77777777" w:rsidR="005D645E" w:rsidRPr="008478FD" w:rsidRDefault="008478FD" w:rsidP="005D321F">
      <w:pPr>
        <w:pBdr>
          <w:top w:val="single" w:sz="4" w:space="1" w:color="auto"/>
        </w:pBdr>
        <w:spacing w:after="360"/>
        <w:jc w:val="center"/>
      </w:pPr>
      <w:r w:rsidRPr="008478FD">
        <w:t xml:space="preserve">(указываются вид, категория (тип), серия и иные идентификационные признаки </w:t>
      </w:r>
      <w:r w:rsidR="00F579FC">
        <w:br/>
      </w:r>
      <w:r w:rsidRPr="008478FD">
        <w:t>подлежащих размещению ценных бумаг)</w:t>
      </w:r>
    </w:p>
    <w:p w14:paraId="01F82E37" w14:textId="77777777" w:rsidR="008A0BCF" w:rsidRPr="008A0BCF" w:rsidRDefault="008A0BCF" w:rsidP="008A0BCF">
      <w:pPr>
        <w:tabs>
          <w:tab w:val="right" w:pos="9922"/>
        </w:tabs>
        <w:spacing w:after="120"/>
        <w:jc w:val="center"/>
        <w:rPr>
          <w:sz w:val="24"/>
          <w:szCs w:val="24"/>
        </w:rPr>
      </w:pPr>
      <w:r w:rsidRPr="008A0BCF">
        <w:rPr>
          <w:sz w:val="24"/>
          <w:szCs w:val="24"/>
        </w:rPr>
        <w:t xml:space="preserve">ЦЕННЫЕ БУМАГИ, СОСТАВЛЯЮЩИЕ НАСТОЯЩИЙ ВЫПУСК, ЯВЛЯЮТСЯ </w:t>
      </w:r>
      <w:r>
        <w:rPr>
          <w:sz w:val="24"/>
          <w:szCs w:val="24"/>
        </w:rPr>
        <w:br/>
      </w:r>
      <w:r w:rsidRPr="008A0BCF">
        <w:rPr>
          <w:sz w:val="24"/>
          <w:szCs w:val="24"/>
        </w:rPr>
        <w:t xml:space="preserve">ЦЕННЫМИ БУМАГАМИ, ПРЕДНАЗНАЧЕННЫМИ ДЛЯ КВАЛИФИЦИРОВАННЫХ ИНВЕСТОРОВ, И ОГРАНИЧЕНЫ В ОБОРОТЕ В СООТВЕТСТВИИ </w:t>
      </w:r>
      <w:r>
        <w:rPr>
          <w:sz w:val="24"/>
          <w:szCs w:val="24"/>
        </w:rPr>
        <w:br/>
      </w:r>
      <w:r w:rsidRPr="008A0BCF">
        <w:rPr>
          <w:sz w:val="24"/>
          <w:szCs w:val="24"/>
        </w:rPr>
        <w:t xml:space="preserve">С ЗАКОНОДАТЕЛЬСТВОМ РОССИЙСКОЙ ФЕДЕРАЦИИ </w:t>
      </w:r>
      <w:r>
        <w:rPr>
          <w:rStyle w:val="ad"/>
          <w:sz w:val="24"/>
          <w:szCs w:val="24"/>
        </w:rPr>
        <w:endnoteReference w:customMarkFollows="1" w:id="3"/>
        <w:t>3</w:t>
      </w:r>
    </w:p>
    <w:p w14:paraId="29119374" w14:textId="77777777" w:rsidR="008A0BCF" w:rsidRDefault="008A0BCF" w:rsidP="005D645E">
      <w:pPr>
        <w:tabs>
          <w:tab w:val="right" w:pos="9922"/>
        </w:tabs>
        <w:rPr>
          <w:sz w:val="24"/>
          <w:szCs w:val="24"/>
        </w:rPr>
      </w:pPr>
      <w:r>
        <w:rPr>
          <w:sz w:val="24"/>
          <w:szCs w:val="24"/>
        </w:rPr>
        <w:tab/>
      </w:r>
      <w:r>
        <w:rPr>
          <w:rStyle w:val="ad"/>
          <w:sz w:val="24"/>
          <w:szCs w:val="24"/>
        </w:rPr>
        <w:endnoteReference w:customMarkFollows="1" w:id="4"/>
        <w:t>4</w:t>
      </w:r>
    </w:p>
    <w:p w14:paraId="225287B6" w14:textId="54B5DEED" w:rsidR="008A0BCF" w:rsidRPr="00972B2D" w:rsidRDefault="00972B2D" w:rsidP="00981565">
      <w:pPr>
        <w:pBdr>
          <w:top w:val="single" w:sz="4" w:space="1" w:color="auto"/>
        </w:pBdr>
        <w:spacing w:after="180"/>
        <w:ind w:right="170"/>
        <w:jc w:val="center"/>
        <w:rPr>
          <w:szCs w:val="24"/>
        </w:rPr>
      </w:pPr>
      <w:r w:rsidRPr="00972B2D">
        <w:t xml:space="preserve">(сведения о дополнительной идентификации облигаций выпуска с использованием слов "зеленые облигации", </w:t>
      </w:r>
      <w:r w:rsidRPr="00B0296E">
        <w:t>"</w:t>
      </w:r>
      <w:r w:rsidR="000F3614" w:rsidRPr="00B0296E">
        <w:t>переходные</w:t>
      </w:r>
      <w:r w:rsidRPr="00B0296E">
        <w:t xml:space="preserve"> облигации",</w:t>
      </w:r>
      <w:r w:rsidRPr="00972B2D">
        <w:t xml:space="preserve"> "социальные облигации", "облигации устойчивого развития", "инфраструктурные облигации", "облигации, связанные с целями устойчивого развития", "облигации климатического перехода")</w:t>
      </w:r>
    </w:p>
    <w:p w14:paraId="532D0EEF" w14:textId="77777777" w:rsidR="00965FD1" w:rsidRDefault="005D645E" w:rsidP="005D645E">
      <w:pPr>
        <w:tabs>
          <w:tab w:val="right" w:pos="9922"/>
        </w:tabs>
        <w:rPr>
          <w:sz w:val="24"/>
          <w:szCs w:val="24"/>
        </w:rPr>
      </w:pPr>
      <w:r>
        <w:rPr>
          <w:sz w:val="24"/>
          <w:szCs w:val="24"/>
        </w:rPr>
        <w:t xml:space="preserve">Утверждено решением  </w:t>
      </w:r>
      <w:r>
        <w:rPr>
          <w:sz w:val="24"/>
          <w:szCs w:val="24"/>
        </w:rPr>
        <w:tab/>
        <w:t>,</w:t>
      </w:r>
    </w:p>
    <w:p w14:paraId="02A2BB0C" w14:textId="77777777" w:rsidR="00965FD1" w:rsidRPr="00972B2D" w:rsidRDefault="00972B2D" w:rsidP="00862417">
      <w:pPr>
        <w:pBdr>
          <w:top w:val="single" w:sz="4" w:space="1" w:color="auto"/>
        </w:pBdr>
        <w:spacing w:after="240"/>
        <w:ind w:left="2466" w:right="113"/>
        <w:jc w:val="center"/>
      </w:pPr>
      <w:r w:rsidRPr="00972B2D">
        <w:t xml:space="preserve">(указывается орган управления эмитента, утвердивший решение </w:t>
      </w:r>
      <w:r>
        <w:br/>
      </w:r>
      <w:r w:rsidRPr="00972B2D">
        <w:t>о выпуске ценных бумаг)</w:t>
      </w:r>
      <w:r>
        <w:rPr>
          <w:rStyle w:val="ad"/>
        </w:rPr>
        <w:endnoteReference w:customMarkFollows="1" w:id="5"/>
        <w:t>5</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162"/>
        <w:gridCol w:w="397"/>
        <w:gridCol w:w="113"/>
        <w:gridCol w:w="1418"/>
        <w:gridCol w:w="397"/>
        <w:gridCol w:w="397"/>
        <w:gridCol w:w="741"/>
      </w:tblGrid>
      <w:tr w:rsidR="005D645E" w14:paraId="297D28A7" w14:textId="77777777" w:rsidTr="00663085">
        <w:tc>
          <w:tcPr>
            <w:tcW w:w="1162" w:type="dxa"/>
            <w:tcMar>
              <w:left w:w="0" w:type="dxa"/>
            </w:tcMar>
            <w:vAlign w:val="bottom"/>
          </w:tcPr>
          <w:p w14:paraId="37EE7521" w14:textId="77777777" w:rsidR="005D645E" w:rsidRDefault="005D645E" w:rsidP="005D645E">
            <w:pPr>
              <w:rPr>
                <w:sz w:val="24"/>
                <w:szCs w:val="24"/>
              </w:rPr>
            </w:pPr>
            <w:r>
              <w:rPr>
                <w:sz w:val="24"/>
                <w:szCs w:val="24"/>
              </w:rPr>
              <w:t>принятым</w:t>
            </w:r>
          </w:p>
        </w:tc>
        <w:tc>
          <w:tcPr>
            <w:tcW w:w="397" w:type="dxa"/>
            <w:tcBorders>
              <w:bottom w:val="single" w:sz="4" w:space="0" w:color="auto"/>
            </w:tcBorders>
            <w:vAlign w:val="bottom"/>
          </w:tcPr>
          <w:p w14:paraId="52104E8D" w14:textId="77777777" w:rsidR="005D645E" w:rsidRDefault="005D645E" w:rsidP="005D645E">
            <w:pPr>
              <w:jc w:val="center"/>
              <w:rPr>
                <w:sz w:val="24"/>
                <w:szCs w:val="24"/>
              </w:rPr>
            </w:pPr>
          </w:p>
        </w:tc>
        <w:tc>
          <w:tcPr>
            <w:tcW w:w="113" w:type="dxa"/>
            <w:vAlign w:val="bottom"/>
          </w:tcPr>
          <w:p w14:paraId="56A266B7" w14:textId="77777777" w:rsidR="005D645E" w:rsidRDefault="005D645E" w:rsidP="005D645E">
            <w:pPr>
              <w:rPr>
                <w:sz w:val="24"/>
                <w:szCs w:val="24"/>
              </w:rPr>
            </w:pPr>
          </w:p>
        </w:tc>
        <w:tc>
          <w:tcPr>
            <w:tcW w:w="1418" w:type="dxa"/>
            <w:tcBorders>
              <w:bottom w:val="single" w:sz="4" w:space="0" w:color="auto"/>
            </w:tcBorders>
            <w:vAlign w:val="bottom"/>
          </w:tcPr>
          <w:p w14:paraId="2F4B5F1C" w14:textId="77777777" w:rsidR="005D645E" w:rsidRDefault="005D645E" w:rsidP="005D645E">
            <w:pPr>
              <w:jc w:val="center"/>
              <w:rPr>
                <w:sz w:val="24"/>
                <w:szCs w:val="24"/>
              </w:rPr>
            </w:pPr>
          </w:p>
        </w:tc>
        <w:tc>
          <w:tcPr>
            <w:tcW w:w="397" w:type="dxa"/>
            <w:vAlign w:val="bottom"/>
          </w:tcPr>
          <w:p w14:paraId="798C8CD6" w14:textId="77777777" w:rsidR="005D645E" w:rsidRDefault="005D645E" w:rsidP="005D645E">
            <w:pPr>
              <w:jc w:val="right"/>
              <w:rPr>
                <w:sz w:val="24"/>
                <w:szCs w:val="24"/>
              </w:rPr>
            </w:pPr>
            <w:r>
              <w:rPr>
                <w:sz w:val="24"/>
                <w:szCs w:val="24"/>
              </w:rPr>
              <w:t>20</w:t>
            </w:r>
          </w:p>
        </w:tc>
        <w:tc>
          <w:tcPr>
            <w:tcW w:w="397" w:type="dxa"/>
            <w:tcBorders>
              <w:bottom w:val="single" w:sz="4" w:space="0" w:color="auto"/>
            </w:tcBorders>
            <w:vAlign w:val="bottom"/>
          </w:tcPr>
          <w:p w14:paraId="2003DB84" w14:textId="77777777" w:rsidR="005D645E" w:rsidRDefault="005D645E" w:rsidP="005D645E">
            <w:pPr>
              <w:rPr>
                <w:sz w:val="24"/>
                <w:szCs w:val="24"/>
              </w:rPr>
            </w:pPr>
          </w:p>
        </w:tc>
        <w:tc>
          <w:tcPr>
            <w:tcW w:w="741" w:type="dxa"/>
            <w:vAlign w:val="bottom"/>
          </w:tcPr>
          <w:p w14:paraId="4F090E79" w14:textId="77777777" w:rsidR="005D645E" w:rsidRDefault="005D645E" w:rsidP="005D645E">
            <w:pPr>
              <w:ind w:left="57"/>
              <w:rPr>
                <w:sz w:val="24"/>
                <w:szCs w:val="24"/>
              </w:rPr>
            </w:pPr>
            <w:r>
              <w:rPr>
                <w:sz w:val="24"/>
                <w:szCs w:val="24"/>
              </w:rPr>
              <w:t>года,</w:t>
            </w:r>
          </w:p>
        </w:tc>
      </w:tr>
    </w:tbl>
    <w:p w14:paraId="418D4956" w14:textId="77777777" w:rsidR="00965FD1" w:rsidRPr="00C657B1" w:rsidRDefault="00965FD1" w:rsidP="00862417">
      <w:pPr>
        <w:spacing w:after="120"/>
        <w:rPr>
          <w:sz w:val="2"/>
          <w:szCs w:val="2"/>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332"/>
        <w:gridCol w:w="397"/>
        <w:gridCol w:w="113"/>
        <w:gridCol w:w="1418"/>
        <w:gridCol w:w="397"/>
        <w:gridCol w:w="397"/>
        <w:gridCol w:w="960"/>
        <w:gridCol w:w="1291"/>
        <w:gridCol w:w="283"/>
      </w:tblGrid>
      <w:tr w:rsidR="005D645E" w14:paraId="09FC2E96" w14:textId="77777777" w:rsidTr="00B0296E">
        <w:tc>
          <w:tcPr>
            <w:tcW w:w="1332" w:type="dxa"/>
            <w:tcMar>
              <w:left w:w="0" w:type="dxa"/>
            </w:tcMar>
            <w:vAlign w:val="bottom"/>
          </w:tcPr>
          <w:p w14:paraId="64434AB2" w14:textId="77777777" w:rsidR="005D645E" w:rsidRDefault="005D645E" w:rsidP="00384CCA">
            <w:pPr>
              <w:rPr>
                <w:sz w:val="24"/>
                <w:szCs w:val="24"/>
              </w:rPr>
            </w:pPr>
            <w:r>
              <w:rPr>
                <w:sz w:val="24"/>
                <w:szCs w:val="24"/>
              </w:rPr>
              <w:t>протокол от</w:t>
            </w:r>
          </w:p>
        </w:tc>
        <w:tc>
          <w:tcPr>
            <w:tcW w:w="397" w:type="dxa"/>
            <w:tcBorders>
              <w:bottom w:val="single" w:sz="4" w:space="0" w:color="auto"/>
            </w:tcBorders>
            <w:vAlign w:val="bottom"/>
          </w:tcPr>
          <w:p w14:paraId="0495826F" w14:textId="77777777" w:rsidR="005D645E" w:rsidRDefault="005D645E" w:rsidP="00384CCA">
            <w:pPr>
              <w:jc w:val="center"/>
              <w:rPr>
                <w:sz w:val="24"/>
                <w:szCs w:val="24"/>
              </w:rPr>
            </w:pPr>
          </w:p>
        </w:tc>
        <w:tc>
          <w:tcPr>
            <w:tcW w:w="113" w:type="dxa"/>
            <w:vAlign w:val="bottom"/>
          </w:tcPr>
          <w:p w14:paraId="76B981C9" w14:textId="77777777" w:rsidR="005D645E" w:rsidRDefault="005D645E" w:rsidP="00384CCA">
            <w:pPr>
              <w:rPr>
                <w:sz w:val="24"/>
                <w:szCs w:val="24"/>
              </w:rPr>
            </w:pPr>
          </w:p>
        </w:tc>
        <w:tc>
          <w:tcPr>
            <w:tcW w:w="1418" w:type="dxa"/>
            <w:tcBorders>
              <w:bottom w:val="single" w:sz="4" w:space="0" w:color="auto"/>
            </w:tcBorders>
            <w:vAlign w:val="bottom"/>
          </w:tcPr>
          <w:p w14:paraId="45B4F554" w14:textId="77777777" w:rsidR="005D645E" w:rsidRDefault="005D645E" w:rsidP="00384CCA">
            <w:pPr>
              <w:jc w:val="center"/>
              <w:rPr>
                <w:sz w:val="24"/>
                <w:szCs w:val="24"/>
              </w:rPr>
            </w:pPr>
          </w:p>
        </w:tc>
        <w:tc>
          <w:tcPr>
            <w:tcW w:w="397" w:type="dxa"/>
            <w:vAlign w:val="bottom"/>
          </w:tcPr>
          <w:p w14:paraId="4A34745A" w14:textId="77777777" w:rsidR="005D645E" w:rsidRDefault="005D645E" w:rsidP="00384CCA">
            <w:pPr>
              <w:jc w:val="right"/>
              <w:rPr>
                <w:sz w:val="24"/>
                <w:szCs w:val="24"/>
              </w:rPr>
            </w:pPr>
            <w:r>
              <w:rPr>
                <w:sz w:val="24"/>
                <w:szCs w:val="24"/>
              </w:rPr>
              <w:t>20</w:t>
            </w:r>
          </w:p>
        </w:tc>
        <w:tc>
          <w:tcPr>
            <w:tcW w:w="397" w:type="dxa"/>
            <w:tcBorders>
              <w:bottom w:val="single" w:sz="4" w:space="0" w:color="auto"/>
            </w:tcBorders>
            <w:vAlign w:val="bottom"/>
          </w:tcPr>
          <w:p w14:paraId="59607C8E" w14:textId="77777777" w:rsidR="005D645E" w:rsidRDefault="005D645E" w:rsidP="00384CCA">
            <w:pPr>
              <w:rPr>
                <w:sz w:val="24"/>
                <w:szCs w:val="24"/>
              </w:rPr>
            </w:pPr>
          </w:p>
        </w:tc>
        <w:tc>
          <w:tcPr>
            <w:tcW w:w="960" w:type="dxa"/>
            <w:vAlign w:val="bottom"/>
          </w:tcPr>
          <w:p w14:paraId="659747F3" w14:textId="77777777" w:rsidR="005D645E" w:rsidRDefault="005D645E" w:rsidP="00C0603B">
            <w:pPr>
              <w:jc w:val="center"/>
              <w:rPr>
                <w:sz w:val="24"/>
                <w:szCs w:val="24"/>
              </w:rPr>
            </w:pPr>
            <w:r>
              <w:rPr>
                <w:sz w:val="24"/>
                <w:szCs w:val="24"/>
              </w:rPr>
              <w:t>года №</w:t>
            </w:r>
          </w:p>
        </w:tc>
        <w:tc>
          <w:tcPr>
            <w:tcW w:w="1291" w:type="dxa"/>
            <w:tcBorders>
              <w:bottom w:val="single" w:sz="4" w:space="0" w:color="auto"/>
            </w:tcBorders>
            <w:vAlign w:val="bottom"/>
          </w:tcPr>
          <w:p w14:paraId="77B0127C" w14:textId="77777777" w:rsidR="005D645E" w:rsidRDefault="005D645E" w:rsidP="005D645E">
            <w:pPr>
              <w:jc w:val="center"/>
              <w:rPr>
                <w:sz w:val="24"/>
                <w:szCs w:val="24"/>
              </w:rPr>
            </w:pPr>
          </w:p>
        </w:tc>
        <w:tc>
          <w:tcPr>
            <w:tcW w:w="283" w:type="dxa"/>
            <w:vAlign w:val="bottom"/>
          </w:tcPr>
          <w:p w14:paraId="38C21DC0" w14:textId="77777777" w:rsidR="005D645E" w:rsidRDefault="00972B2D" w:rsidP="005D645E">
            <w:pPr>
              <w:rPr>
                <w:sz w:val="24"/>
                <w:szCs w:val="24"/>
              </w:rPr>
            </w:pPr>
            <w:r w:rsidRPr="00972B2D">
              <w:rPr>
                <w:rStyle w:val="ad"/>
                <w:sz w:val="24"/>
                <w:szCs w:val="24"/>
              </w:rPr>
              <w:endnoteReference w:customMarkFollows="1" w:id="6"/>
              <w:t>6</w:t>
            </w:r>
            <w:r w:rsidR="005D645E">
              <w:rPr>
                <w:sz w:val="24"/>
                <w:szCs w:val="24"/>
              </w:rPr>
              <w:t>,</w:t>
            </w:r>
          </w:p>
        </w:tc>
      </w:tr>
    </w:tbl>
    <w:p w14:paraId="2A93F02F" w14:textId="77777777" w:rsidR="00965FD1" w:rsidRDefault="005D645E" w:rsidP="00E6406B">
      <w:pPr>
        <w:keepNext/>
        <w:tabs>
          <w:tab w:val="right" w:pos="9922"/>
        </w:tabs>
        <w:spacing w:before="120"/>
        <w:rPr>
          <w:sz w:val="24"/>
          <w:szCs w:val="24"/>
        </w:rPr>
      </w:pPr>
      <w:r>
        <w:rPr>
          <w:sz w:val="24"/>
          <w:szCs w:val="24"/>
        </w:rPr>
        <w:t xml:space="preserve">на основании  </w:t>
      </w:r>
      <w:r w:rsidR="00960A17">
        <w:rPr>
          <w:sz w:val="24"/>
          <w:szCs w:val="24"/>
        </w:rPr>
        <w:tab/>
        <w:t>,</w:t>
      </w:r>
    </w:p>
    <w:p w14:paraId="0871FDB0" w14:textId="77777777" w:rsidR="00965FD1" w:rsidRPr="00377F9E" w:rsidRDefault="00377F9E" w:rsidP="00377F9E">
      <w:pPr>
        <w:pBdr>
          <w:top w:val="single" w:sz="4" w:space="1" w:color="auto"/>
        </w:pBdr>
        <w:spacing w:after="120"/>
        <w:ind w:left="1486" w:right="113"/>
        <w:jc w:val="center"/>
      </w:pPr>
      <w:r w:rsidRPr="00377F9E">
        <w:t>(указывается решение о размещении ценных бумаг с внесенными изменениями (при наличии)</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191"/>
        <w:gridCol w:w="4961"/>
        <w:gridCol w:w="113"/>
        <w:gridCol w:w="454"/>
        <w:gridCol w:w="113"/>
        <w:gridCol w:w="1684"/>
        <w:gridCol w:w="397"/>
        <w:gridCol w:w="395"/>
        <w:gridCol w:w="740"/>
      </w:tblGrid>
      <w:tr w:rsidR="00EE31BB" w14:paraId="479CEF01" w14:textId="77777777" w:rsidTr="00981565">
        <w:tc>
          <w:tcPr>
            <w:tcW w:w="1191" w:type="dxa"/>
            <w:tcMar>
              <w:left w:w="0" w:type="dxa"/>
            </w:tcMar>
            <w:vAlign w:val="bottom"/>
          </w:tcPr>
          <w:p w14:paraId="181E0EC6" w14:textId="77777777" w:rsidR="00960A17" w:rsidRDefault="00960A17" w:rsidP="00BE0554">
            <w:pPr>
              <w:keepNext/>
              <w:rPr>
                <w:sz w:val="24"/>
                <w:szCs w:val="24"/>
              </w:rPr>
            </w:pPr>
            <w:r>
              <w:rPr>
                <w:sz w:val="24"/>
                <w:szCs w:val="24"/>
              </w:rPr>
              <w:lastRenderedPageBreak/>
              <w:t>принятого</w:t>
            </w:r>
          </w:p>
        </w:tc>
        <w:tc>
          <w:tcPr>
            <w:tcW w:w="4961" w:type="dxa"/>
            <w:tcBorders>
              <w:bottom w:val="single" w:sz="4" w:space="0" w:color="auto"/>
            </w:tcBorders>
            <w:vAlign w:val="bottom"/>
          </w:tcPr>
          <w:p w14:paraId="5429807E" w14:textId="77777777" w:rsidR="00960A17" w:rsidRDefault="00960A17" w:rsidP="00BE0554">
            <w:pPr>
              <w:keepNext/>
              <w:jc w:val="center"/>
              <w:rPr>
                <w:sz w:val="24"/>
                <w:szCs w:val="24"/>
              </w:rPr>
            </w:pPr>
          </w:p>
        </w:tc>
        <w:tc>
          <w:tcPr>
            <w:tcW w:w="113" w:type="dxa"/>
            <w:vAlign w:val="bottom"/>
          </w:tcPr>
          <w:p w14:paraId="57335550" w14:textId="77777777" w:rsidR="00960A17" w:rsidRDefault="00960A17" w:rsidP="00BE0554">
            <w:pPr>
              <w:keepNext/>
              <w:rPr>
                <w:sz w:val="24"/>
                <w:szCs w:val="24"/>
              </w:rPr>
            </w:pPr>
          </w:p>
        </w:tc>
        <w:tc>
          <w:tcPr>
            <w:tcW w:w="454" w:type="dxa"/>
            <w:tcBorders>
              <w:bottom w:val="single" w:sz="4" w:space="0" w:color="auto"/>
            </w:tcBorders>
            <w:vAlign w:val="bottom"/>
          </w:tcPr>
          <w:p w14:paraId="675CBB59" w14:textId="77777777" w:rsidR="00960A17" w:rsidRDefault="00960A17" w:rsidP="00BE0554">
            <w:pPr>
              <w:keepNext/>
              <w:jc w:val="center"/>
              <w:rPr>
                <w:sz w:val="24"/>
                <w:szCs w:val="24"/>
              </w:rPr>
            </w:pPr>
          </w:p>
        </w:tc>
        <w:tc>
          <w:tcPr>
            <w:tcW w:w="113" w:type="dxa"/>
            <w:vAlign w:val="bottom"/>
          </w:tcPr>
          <w:p w14:paraId="6B8C24A3" w14:textId="77777777" w:rsidR="00960A17" w:rsidRDefault="00960A17" w:rsidP="00BE0554">
            <w:pPr>
              <w:keepNext/>
              <w:rPr>
                <w:sz w:val="24"/>
                <w:szCs w:val="24"/>
              </w:rPr>
            </w:pPr>
          </w:p>
        </w:tc>
        <w:tc>
          <w:tcPr>
            <w:tcW w:w="1684" w:type="dxa"/>
            <w:tcBorders>
              <w:bottom w:val="single" w:sz="4" w:space="0" w:color="auto"/>
            </w:tcBorders>
            <w:vAlign w:val="bottom"/>
          </w:tcPr>
          <w:p w14:paraId="7A668336" w14:textId="77777777" w:rsidR="00960A17" w:rsidRDefault="00960A17" w:rsidP="00BE0554">
            <w:pPr>
              <w:keepNext/>
              <w:jc w:val="center"/>
              <w:rPr>
                <w:sz w:val="24"/>
                <w:szCs w:val="24"/>
              </w:rPr>
            </w:pPr>
          </w:p>
        </w:tc>
        <w:tc>
          <w:tcPr>
            <w:tcW w:w="397" w:type="dxa"/>
            <w:vAlign w:val="bottom"/>
          </w:tcPr>
          <w:p w14:paraId="49C4B484" w14:textId="77777777" w:rsidR="00960A17" w:rsidRDefault="00960A17" w:rsidP="00BE0554">
            <w:pPr>
              <w:keepNext/>
              <w:jc w:val="right"/>
              <w:rPr>
                <w:sz w:val="24"/>
                <w:szCs w:val="24"/>
              </w:rPr>
            </w:pPr>
            <w:r>
              <w:rPr>
                <w:sz w:val="24"/>
                <w:szCs w:val="24"/>
              </w:rPr>
              <w:t>20</w:t>
            </w:r>
          </w:p>
        </w:tc>
        <w:tc>
          <w:tcPr>
            <w:tcW w:w="395" w:type="dxa"/>
            <w:tcBorders>
              <w:bottom w:val="single" w:sz="4" w:space="0" w:color="auto"/>
            </w:tcBorders>
            <w:vAlign w:val="bottom"/>
          </w:tcPr>
          <w:p w14:paraId="1A4DF636" w14:textId="77777777" w:rsidR="00960A17" w:rsidRDefault="00960A17" w:rsidP="00BE0554">
            <w:pPr>
              <w:keepNext/>
              <w:rPr>
                <w:sz w:val="24"/>
                <w:szCs w:val="24"/>
              </w:rPr>
            </w:pPr>
          </w:p>
        </w:tc>
        <w:tc>
          <w:tcPr>
            <w:tcW w:w="740" w:type="dxa"/>
            <w:vAlign w:val="bottom"/>
          </w:tcPr>
          <w:p w14:paraId="3BEB2951" w14:textId="77777777" w:rsidR="00960A17" w:rsidRDefault="00960A17" w:rsidP="00BE0554">
            <w:pPr>
              <w:keepNext/>
              <w:ind w:left="57"/>
              <w:rPr>
                <w:sz w:val="24"/>
                <w:szCs w:val="24"/>
              </w:rPr>
            </w:pPr>
            <w:r>
              <w:rPr>
                <w:sz w:val="24"/>
                <w:szCs w:val="24"/>
              </w:rPr>
              <w:t>года,</w:t>
            </w:r>
          </w:p>
        </w:tc>
      </w:tr>
      <w:tr w:rsidR="00EE31BB" w:rsidRPr="00EE31BB" w14:paraId="61ACD335" w14:textId="77777777" w:rsidTr="00981565">
        <w:tc>
          <w:tcPr>
            <w:tcW w:w="1191" w:type="dxa"/>
            <w:tcMar>
              <w:left w:w="0" w:type="dxa"/>
            </w:tcMar>
          </w:tcPr>
          <w:p w14:paraId="6A89C663" w14:textId="77777777" w:rsidR="00960A17" w:rsidRPr="00EE31BB" w:rsidRDefault="00960A17" w:rsidP="00960A17"/>
        </w:tc>
        <w:tc>
          <w:tcPr>
            <w:tcW w:w="4961" w:type="dxa"/>
            <w:tcBorders>
              <w:top w:val="single" w:sz="4" w:space="0" w:color="auto"/>
            </w:tcBorders>
          </w:tcPr>
          <w:p w14:paraId="428CB9AD" w14:textId="77777777" w:rsidR="00960A17" w:rsidRPr="00EE31BB" w:rsidRDefault="00EE31BB" w:rsidP="00EE31BB">
            <w:pPr>
              <w:jc w:val="center"/>
            </w:pPr>
            <w:r>
              <w:t>(указывается орган управления эмитента, принявший решение о размещении ценных бумаг)</w:t>
            </w:r>
          </w:p>
        </w:tc>
        <w:tc>
          <w:tcPr>
            <w:tcW w:w="113" w:type="dxa"/>
          </w:tcPr>
          <w:p w14:paraId="2BBC0966" w14:textId="77777777" w:rsidR="00960A17" w:rsidRPr="00EE31BB" w:rsidRDefault="00960A17" w:rsidP="00960A17"/>
        </w:tc>
        <w:tc>
          <w:tcPr>
            <w:tcW w:w="454" w:type="dxa"/>
            <w:tcBorders>
              <w:top w:val="single" w:sz="4" w:space="0" w:color="auto"/>
            </w:tcBorders>
          </w:tcPr>
          <w:p w14:paraId="67C168F1" w14:textId="77777777" w:rsidR="00960A17" w:rsidRPr="00EE31BB" w:rsidRDefault="00960A17" w:rsidP="00960A17"/>
        </w:tc>
        <w:tc>
          <w:tcPr>
            <w:tcW w:w="113" w:type="dxa"/>
          </w:tcPr>
          <w:p w14:paraId="01E3CC0F" w14:textId="77777777" w:rsidR="00960A17" w:rsidRPr="00EE31BB" w:rsidRDefault="00960A17" w:rsidP="00960A17"/>
        </w:tc>
        <w:tc>
          <w:tcPr>
            <w:tcW w:w="1684" w:type="dxa"/>
            <w:tcBorders>
              <w:top w:val="single" w:sz="4" w:space="0" w:color="auto"/>
            </w:tcBorders>
          </w:tcPr>
          <w:p w14:paraId="1B17FB25" w14:textId="77777777" w:rsidR="00960A17" w:rsidRPr="00EE31BB" w:rsidRDefault="00960A17" w:rsidP="00960A17"/>
        </w:tc>
        <w:tc>
          <w:tcPr>
            <w:tcW w:w="397" w:type="dxa"/>
          </w:tcPr>
          <w:p w14:paraId="020A8DEB" w14:textId="77777777" w:rsidR="00960A17" w:rsidRPr="00EE31BB" w:rsidRDefault="00960A17" w:rsidP="00960A17"/>
        </w:tc>
        <w:tc>
          <w:tcPr>
            <w:tcW w:w="395" w:type="dxa"/>
            <w:tcBorders>
              <w:top w:val="single" w:sz="4" w:space="0" w:color="auto"/>
            </w:tcBorders>
          </w:tcPr>
          <w:p w14:paraId="69F321D2" w14:textId="77777777" w:rsidR="00960A17" w:rsidRPr="00EE31BB" w:rsidRDefault="00960A17" w:rsidP="00960A17"/>
        </w:tc>
        <w:tc>
          <w:tcPr>
            <w:tcW w:w="740" w:type="dxa"/>
          </w:tcPr>
          <w:p w14:paraId="2F657100" w14:textId="77777777" w:rsidR="00960A17" w:rsidRPr="00EE31BB" w:rsidRDefault="00960A17" w:rsidP="00960A17"/>
        </w:tc>
      </w:tr>
    </w:tbl>
    <w:p w14:paraId="3E2F79A9" w14:textId="77777777" w:rsidR="00960A17" w:rsidRPr="00C657B1" w:rsidRDefault="00960A17" w:rsidP="00C657B1">
      <w:pPr>
        <w:spacing w:after="120"/>
        <w:rPr>
          <w:sz w:val="2"/>
          <w:szCs w:val="2"/>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372"/>
        <w:gridCol w:w="397"/>
        <w:gridCol w:w="113"/>
        <w:gridCol w:w="1418"/>
        <w:gridCol w:w="397"/>
        <w:gridCol w:w="397"/>
        <w:gridCol w:w="992"/>
        <w:gridCol w:w="1291"/>
        <w:gridCol w:w="283"/>
      </w:tblGrid>
      <w:tr w:rsidR="000B752E" w14:paraId="4B809CB5" w14:textId="77777777" w:rsidTr="00981565">
        <w:tc>
          <w:tcPr>
            <w:tcW w:w="1372" w:type="dxa"/>
            <w:tcMar>
              <w:left w:w="0" w:type="dxa"/>
            </w:tcMar>
            <w:vAlign w:val="bottom"/>
          </w:tcPr>
          <w:p w14:paraId="3E5B2754" w14:textId="77777777" w:rsidR="000B752E" w:rsidRDefault="000B752E" w:rsidP="00384CCA">
            <w:pPr>
              <w:rPr>
                <w:sz w:val="24"/>
                <w:szCs w:val="24"/>
              </w:rPr>
            </w:pPr>
            <w:r>
              <w:rPr>
                <w:sz w:val="24"/>
                <w:szCs w:val="24"/>
              </w:rPr>
              <w:t>протокол от</w:t>
            </w:r>
          </w:p>
        </w:tc>
        <w:tc>
          <w:tcPr>
            <w:tcW w:w="397" w:type="dxa"/>
            <w:tcBorders>
              <w:bottom w:val="single" w:sz="4" w:space="0" w:color="auto"/>
            </w:tcBorders>
            <w:vAlign w:val="bottom"/>
          </w:tcPr>
          <w:p w14:paraId="4A00A0AD" w14:textId="77777777" w:rsidR="000B752E" w:rsidRDefault="000B752E" w:rsidP="00384CCA">
            <w:pPr>
              <w:jc w:val="center"/>
              <w:rPr>
                <w:sz w:val="24"/>
                <w:szCs w:val="24"/>
              </w:rPr>
            </w:pPr>
          </w:p>
        </w:tc>
        <w:tc>
          <w:tcPr>
            <w:tcW w:w="113" w:type="dxa"/>
            <w:vAlign w:val="bottom"/>
          </w:tcPr>
          <w:p w14:paraId="1520DA8D" w14:textId="77777777" w:rsidR="000B752E" w:rsidRDefault="000B752E" w:rsidP="00384CCA">
            <w:pPr>
              <w:rPr>
                <w:sz w:val="24"/>
                <w:szCs w:val="24"/>
              </w:rPr>
            </w:pPr>
          </w:p>
        </w:tc>
        <w:tc>
          <w:tcPr>
            <w:tcW w:w="1418" w:type="dxa"/>
            <w:tcBorders>
              <w:bottom w:val="single" w:sz="4" w:space="0" w:color="auto"/>
            </w:tcBorders>
            <w:vAlign w:val="bottom"/>
          </w:tcPr>
          <w:p w14:paraId="286D1490" w14:textId="77777777" w:rsidR="000B752E" w:rsidRDefault="000B752E" w:rsidP="00384CCA">
            <w:pPr>
              <w:jc w:val="center"/>
              <w:rPr>
                <w:sz w:val="24"/>
                <w:szCs w:val="24"/>
              </w:rPr>
            </w:pPr>
          </w:p>
        </w:tc>
        <w:tc>
          <w:tcPr>
            <w:tcW w:w="397" w:type="dxa"/>
            <w:vAlign w:val="bottom"/>
          </w:tcPr>
          <w:p w14:paraId="7BBA9AC5" w14:textId="77777777" w:rsidR="000B752E" w:rsidRDefault="000B752E" w:rsidP="00384CCA">
            <w:pPr>
              <w:jc w:val="right"/>
              <w:rPr>
                <w:sz w:val="24"/>
                <w:szCs w:val="24"/>
              </w:rPr>
            </w:pPr>
            <w:r>
              <w:rPr>
                <w:sz w:val="24"/>
                <w:szCs w:val="24"/>
              </w:rPr>
              <w:t>20</w:t>
            </w:r>
          </w:p>
        </w:tc>
        <w:tc>
          <w:tcPr>
            <w:tcW w:w="397" w:type="dxa"/>
            <w:tcBorders>
              <w:bottom w:val="single" w:sz="4" w:space="0" w:color="auto"/>
            </w:tcBorders>
            <w:vAlign w:val="bottom"/>
          </w:tcPr>
          <w:p w14:paraId="40D07C31" w14:textId="77777777" w:rsidR="000B752E" w:rsidRDefault="000B752E" w:rsidP="00384CCA">
            <w:pPr>
              <w:rPr>
                <w:sz w:val="24"/>
                <w:szCs w:val="24"/>
              </w:rPr>
            </w:pPr>
          </w:p>
        </w:tc>
        <w:tc>
          <w:tcPr>
            <w:tcW w:w="992" w:type="dxa"/>
            <w:vAlign w:val="bottom"/>
          </w:tcPr>
          <w:p w14:paraId="19392AC3" w14:textId="77777777" w:rsidR="000B752E" w:rsidRDefault="000B752E" w:rsidP="00C0603B">
            <w:pPr>
              <w:jc w:val="center"/>
              <w:rPr>
                <w:sz w:val="24"/>
                <w:szCs w:val="24"/>
              </w:rPr>
            </w:pPr>
            <w:r>
              <w:rPr>
                <w:sz w:val="24"/>
                <w:szCs w:val="24"/>
              </w:rPr>
              <w:t>года №</w:t>
            </w:r>
          </w:p>
        </w:tc>
        <w:tc>
          <w:tcPr>
            <w:tcW w:w="1291" w:type="dxa"/>
            <w:tcBorders>
              <w:bottom w:val="single" w:sz="4" w:space="0" w:color="auto"/>
            </w:tcBorders>
            <w:vAlign w:val="bottom"/>
          </w:tcPr>
          <w:p w14:paraId="412A2ED7" w14:textId="77777777" w:rsidR="000B752E" w:rsidRDefault="000B752E" w:rsidP="00384CCA">
            <w:pPr>
              <w:jc w:val="center"/>
              <w:rPr>
                <w:sz w:val="24"/>
                <w:szCs w:val="24"/>
              </w:rPr>
            </w:pPr>
          </w:p>
        </w:tc>
        <w:tc>
          <w:tcPr>
            <w:tcW w:w="283" w:type="dxa"/>
            <w:vAlign w:val="bottom"/>
          </w:tcPr>
          <w:p w14:paraId="0A53CA32" w14:textId="77777777" w:rsidR="000B752E" w:rsidRDefault="00BE0554" w:rsidP="00384CCA">
            <w:pPr>
              <w:rPr>
                <w:sz w:val="24"/>
                <w:szCs w:val="24"/>
              </w:rPr>
            </w:pPr>
            <w:r>
              <w:rPr>
                <w:rStyle w:val="ad"/>
                <w:sz w:val="24"/>
                <w:szCs w:val="24"/>
              </w:rPr>
              <w:endnoteReference w:customMarkFollows="1" w:id="7"/>
              <w:t>7</w:t>
            </w:r>
            <w:r w:rsidR="000B752E">
              <w:rPr>
                <w:sz w:val="24"/>
                <w:szCs w:val="24"/>
              </w:rPr>
              <w:t>.</w:t>
            </w:r>
          </w:p>
        </w:tc>
      </w:tr>
    </w:tbl>
    <w:p w14:paraId="20089C9B" w14:textId="77777777" w:rsidR="00965FD1" w:rsidRDefault="00F23796" w:rsidP="000037BB">
      <w:pPr>
        <w:spacing w:before="480"/>
        <w:ind w:firstLine="567"/>
        <w:rPr>
          <w:sz w:val="24"/>
          <w:szCs w:val="24"/>
        </w:rPr>
      </w:pPr>
      <w:r>
        <w:rPr>
          <w:sz w:val="24"/>
          <w:szCs w:val="24"/>
        </w:rPr>
        <w:t xml:space="preserve">Место нахождения эмитента (в соответствии с его уставом):  </w:t>
      </w:r>
    </w:p>
    <w:p w14:paraId="056C996A" w14:textId="77777777" w:rsidR="00965FD1" w:rsidRPr="00F23796" w:rsidRDefault="00965FD1" w:rsidP="00686CDE">
      <w:pPr>
        <w:pBdr>
          <w:top w:val="single" w:sz="4" w:space="1" w:color="auto"/>
        </w:pBdr>
        <w:spacing w:after="60"/>
        <w:ind w:left="6887"/>
        <w:rPr>
          <w:sz w:val="2"/>
          <w:szCs w:val="2"/>
        </w:rPr>
      </w:pPr>
    </w:p>
    <w:p w14:paraId="32462657" w14:textId="77777777" w:rsidR="00965FD1" w:rsidRDefault="00F23796" w:rsidP="00F23796">
      <w:pPr>
        <w:tabs>
          <w:tab w:val="right" w:pos="9922"/>
        </w:tabs>
        <w:rPr>
          <w:sz w:val="24"/>
          <w:szCs w:val="24"/>
        </w:rPr>
      </w:pPr>
      <w:r>
        <w:rPr>
          <w:sz w:val="24"/>
          <w:szCs w:val="24"/>
        </w:rPr>
        <w:tab/>
        <w:t>.</w:t>
      </w:r>
    </w:p>
    <w:p w14:paraId="48399F3D" w14:textId="77777777" w:rsidR="00965FD1" w:rsidRPr="00F23796" w:rsidRDefault="00965FD1" w:rsidP="006B1D10">
      <w:pPr>
        <w:pBdr>
          <w:top w:val="single" w:sz="4" w:space="1" w:color="auto"/>
        </w:pBdr>
        <w:spacing w:after="360"/>
        <w:ind w:right="113"/>
        <w:rPr>
          <w:sz w:val="2"/>
          <w:szCs w:val="2"/>
        </w:rPr>
      </w:pPr>
    </w:p>
    <w:p w14:paraId="659EB383" w14:textId="77777777" w:rsidR="00F23796" w:rsidRDefault="00F23796" w:rsidP="006B1D10">
      <w:pPr>
        <w:rPr>
          <w:sz w:val="24"/>
          <w:szCs w:val="24"/>
        </w:rPr>
      </w:pPr>
    </w:p>
    <w:p w14:paraId="145985F4" w14:textId="77777777" w:rsidR="00F23796" w:rsidRPr="00BE0554" w:rsidRDefault="00BE0554" w:rsidP="00631645">
      <w:pPr>
        <w:pBdr>
          <w:top w:val="single" w:sz="4" w:space="1" w:color="auto"/>
        </w:pBdr>
        <w:spacing w:after="120"/>
        <w:jc w:val="center"/>
      </w:pPr>
      <w:r w:rsidRPr="00BE0554">
        <w:t xml:space="preserve">(наименование должности лица, занимающего должность (осуществляющего функции) </w:t>
      </w:r>
      <w:r>
        <w:br/>
      </w:r>
      <w:r w:rsidRPr="00BE0554">
        <w:t xml:space="preserve">единоличного исполнительного органа эмитента, или уполномоченного им должностного лица эмитента, подписавшего настоящее решение о выпуске; наименование и реквизиты документа, </w:t>
      </w:r>
      <w:r>
        <w:br/>
      </w:r>
      <w:r w:rsidRPr="00BE0554">
        <w:t>на основании которого лицу предоставлено право подписывать настоящее решение о выпуске)</w:t>
      </w:r>
    </w:p>
    <w:p w14:paraId="4974A18E" w14:textId="77777777" w:rsidR="00F23796" w:rsidRDefault="00F23796" w:rsidP="009D022A">
      <w:pPr>
        <w:ind w:right="6237"/>
        <w:jc w:val="center"/>
        <w:rPr>
          <w:sz w:val="24"/>
          <w:szCs w:val="24"/>
        </w:rPr>
      </w:pPr>
    </w:p>
    <w:p w14:paraId="1A669C1B" w14:textId="77777777" w:rsidR="00F23796" w:rsidRPr="00C81AE5" w:rsidRDefault="00F23796" w:rsidP="006B1D10">
      <w:pPr>
        <w:pBdr>
          <w:top w:val="single" w:sz="4" w:space="1" w:color="auto"/>
        </w:pBdr>
        <w:spacing w:after="180"/>
        <w:ind w:right="6237"/>
        <w:jc w:val="center"/>
      </w:pPr>
      <w:r w:rsidRPr="00C81AE5">
        <w:t>(инициалы, фамилия)</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2722"/>
        <w:gridCol w:w="454"/>
        <w:gridCol w:w="2722"/>
      </w:tblGrid>
      <w:tr w:rsidR="00F23796" w14:paraId="66852BFD" w14:textId="77777777" w:rsidTr="00384CCA">
        <w:tc>
          <w:tcPr>
            <w:tcW w:w="2722" w:type="dxa"/>
            <w:tcBorders>
              <w:bottom w:val="single" w:sz="4" w:space="0" w:color="auto"/>
            </w:tcBorders>
            <w:vAlign w:val="bottom"/>
          </w:tcPr>
          <w:p w14:paraId="6D7F7147" w14:textId="77777777" w:rsidR="00F23796" w:rsidRDefault="00F23796" w:rsidP="00384CCA">
            <w:pPr>
              <w:jc w:val="center"/>
              <w:rPr>
                <w:sz w:val="24"/>
                <w:szCs w:val="24"/>
              </w:rPr>
            </w:pPr>
          </w:p>
        </w:tc>
        <w:tc>
          <w:tcPr>
            <w:tcW w:w="454" w:type="dxa"/>
            <w:vAlign w:val="bottom"/>
          </w:tcPr>
          <w:p w14:paraId="4D2996D8" w14:textId="77777777" w:rsidR="00F23796" w:rsidRDefault="00F23796" w:rsidP="00384CCA">
            <w:pPr>
              <w:rPr>
                <w:sz w:val="24"/>
                <w:szCs w:val="24"/>
              </w:rPr>
            </w:pPr>
          </w:p>
        </w:tc>
        <w:tc>
          <w:tcPr>
            <w:tcW w:w="2722" w:type="dxa"/>
            <w:tcBorders>
              <w:bottom w:val="single" w:sz="4" w:space="0" w:color="auto"/>
            </w:tcBorders>
            <w:vAlign w:val="bottom"/>
          </w:tcPr>
          <w:p w14:paraId="4F8CC598" w14:textId="77777777" w:rsidR="00F23796" w:rsidRDefault="00F23796" w:rsidP="00384CCA">
            <w:pPr>
              <w:jc w:val="center"/>
              <w:rPr>
                <w:sz w:val="24"/>
                <w:szCs w:val="24"/>
              </w:rPr>
            </w:pPr>
          </w:p>
        </w:tc>
      </w:tr>
      <w:tr w:rsidR="00F23796" w:rsidRPr="00C81AE5" w14:paraId="02B2110F" w14:textId="77777777" w:rsidTr="00384CCA">
        <w:tc>
          <w:tcPr>
            <w:tcW w:w="2722" w:type="dxa"/>
            <w:tcBorders>
              <w:top w:val="single" w:sz="4" w:space="0" w:color="auto"/>
            </w:tcBorders>
          </w:tcPr>
          <w:p w14:paraId="1DF56599" w14:textId="77777777" w:rsidR="00F23796" w:rsidRPr="00862417" w:rsidRDefault="00F23796" w:rsidP="00384CCA">
            <w:pPr>
              <w:jc w:val="center"/>
              <w:rPr>
                <w:lang w:val="en-US"/>
              </w:rPr>
            </w:pPr>
            <w:r w:rsidRPr="00C81AE5">
              <w:t>(подпись)</w:t>
            </w:r>
            <w:r w:rsidR="00862417" w:rsidRPr="00862417">
              <w:rPr>
                <w:vertAlign w:val="superscript"/>
                <w:lang w:val="en-US"/>
              </w:rPr>
              <w:t>2</w:t>
            </w:r>
          </w:p>
        </w:tc>
        <w:tc>
          <w:tcPr>
            <w:tcW w:w="454" w:type="dxa"/>
          </w:tcPr>
          <w:p w14:paraId="6A476C81" w14:textId="77777777" w:rsidR="00F23796" w:rsidRPr="00C81AE5" w:rsidRDefault="00F23796" w:rsidP="00384CCA"/>
        </w:tc>
        <w:tc>
          <w:tcPr>
            <w:tcW w:w="2722" w:type="dxa"/>
            <w:tcBorders>
              <w:top w:val="single" w:sz="4" w:space="0" w:color="auto"/>
            </w:tcBorders>
          </w:tcPr>
          <w:p w14:paraId="511A8D78" w14:textId="77777777" w:rsidR="00F23796" w:rsidRPr="00C81AE5" w:rsidRDefault="00F23796" w:rsidP="00384CCA">
            <w:pPr>
              <w:jc w:val="center"/>
            </w:pPr>
            <w:r w:rsidRPr="00C81AE5">
              <w:t>(дата подписи)</w:t>
            </w:r>
            <w:r w:rsidR="006B1D10">
              <w:rPr>
                <w:rStyle w:val="ad"/>
              </w:rPr>
              <w:endnoteReference w:customMarkFollows="1" w:id="8"/>
              <w:t>8</w:t>
            </w:r>
          </w:p>
        </w:tc>
      </w:tr>
    </w:tbl>
    <w:p w14:paraId="04452579" w14:textId="4DC7C6D3" w:rsidR="00D14D4C" w:rsidRPr="00542DA2" w:rsidRDefault="00D14D4C" w:rsidP="002419C8">
      <w:pPr>
        <w:spacing w:before="240"/>
        <w:ind w:firstLine="567"/>
        <w:jc w:val="both"/>
        <w:rPr>
          <w:sz w:val="2"/>
          <w:szCs w:val="2"/>
        </w:rPr>
      </w:pPr>
      <w:r w:rsidRPr="00D14D4C">
        <w:rPr>
          <w:sz w:val="24"/>
          <w:szCs w:val="24"/>
        </w:rPr>
        <w:t>Исполнение обязательств по облигациям настоящего выпуска обеспечивается</w:t>
      </w:r>
      <w:r w:rsidR="00686CDE">
        <w:rPr>
          <w:sz w:val="24"/>
          <w:szCs w:val="24"/>
        </w:rPr>
        <w:t xml:space="preserve"> </w:t>
      </w:r>
      <w:r w:rsidR="00542DA2">
        <w:rPr>
          <w:sz w:val="24"/>
          <w:szCs w:val="24"/>
        </w:rPr>
        <w:br/>
      </w:r>
    </w:p>
    <w:p w14:paraId="6BBB4F33" w14:textId="77777777" w:rsidR="00D14D4C" w:rsidRDefault="00542DA2" w:rsidP="00542DA2">
      <w:pPr>
        <w:tabs>
          <w:tab w:val="right" w:pos="9923"/>
        </w:tabs>
        <w:jc w:val="both"/>
        <w:rPr>
          <w:sz w:val="24"/>
          <w:szCs w:val="24"/>
        </w:rPr>
      </w:pPr>
      <w:r>
        <w:rPr>
          <w:sz w:val="24"/>
          <w:szCs w:val="24"/>
        </w:rPr>
        <w:tab/>
      </w:r>
      <w:r>
        <w:rPr>
          <w:rStyle w:val="ad"/>
          <w:sz w:val="24"/>
          <w:szCs w:val="24"/>
        </w:rPr>
        <w:endnoteReference w:customMarkFollows="1" w:id="9"/>
        <w:t>9</w:t>
      </w:r>
    </w:p>
    <w:p w14:paraId="0BDA49DD" w14:textId="77777777" w:rsidR="00D14D4C" w:rsidRPr="00542DA2" w:rsidRDefault="00D14D4C" w:rsidP="00542DA2">
      <w:pPr>
        <w:pBdr>
          <w:top w:val="single" w:sz="4" w:space="1" w:color="auto"/>
        </w:pBdr>
        <w:spacing w:after="120"/>
        <w:ind w:right="170"/>
        <w:jc w:val="both"/>
        <w:rPr>
          <w:sz w:val="2"/>
          <w:szCs w:val="2"/>
        </w:rPr>
      </w:pPr>
    </w:p>
    <w:p w14:paraId="50504EAB" w14:textId="042376D4" w:rsidR="00D14D4C" w:rsidRPr="00542DA2" w:rsidRDefault="00542DA2" w:rsidP="00D14D4C">
      <w:pPr>
        <w:jc w:val="both"/>
        <w:rPr>
          <w:sz w:val="2"/>
          <w:szCs w:val="2"/>
        </w:rPr>
      </w:pPr>
      <w:r w:rsidRPr="00542DA2">
        <w:rPr>
          <w:sz w:val="24"/>
          <w:szCs w:val="24"/>
        </w:rPr>
        <w:t>в соответствии с условиями, установленными в настоя</w:t>
      </w:r>
      <w:r>
        <w:rPr>
          <w:sz w:val="24"/>
          <w:szCs w:val="24"/>
        </w:rPr>
        <w:t xml:space="preserve">щем решении о выпуске ценных </w:t>
      </w:r>
      <w:r w:rsidRPr="00542DA2">
        <w:rPr>
          <w:sz w:val="24"/>
          <w:szCs w:val="24"/>
        </w:rPr>
        <w:t>бумаг</w:t>
      </w:r>
      <w:r w:rsidR="00686CDE">
        <w:rPr>
          <w:sz w:val="24"/>
          <w:szCs w:val="24"/>
        </w:rPr>
        <w:t xml:space="preserve"> </w:t>
      </w:r>
      <w:r>
        <w:rPr>
          <w:sz w:val="24"/>
          <w:szCs w:val="24"/>
        </w:rPr>
        <w:br/>
      </w:r>
    </w:p>
    <w:p w14:paraId="33E6D67B" w14:textId="77777777" w:rsidR="00D14D4C" w:rsidRDefault="00D14D4C" w:rsidP="00D14D4C">
      <w:pPr>
        <w:jc w:val="both"/>
        <w:rPr>
          <w:sz w:val="24"/>
          <w:szCs w:val="24"/>
        </w:rPr>
      </w:pPr>
    </w:p>
    <w:p w14:paraId="39BEF6CA" w14:textId="77777777" w:rsidR="00542DA2" w:rsidRPr="00542DA2" w:rsidRDefault="00542DA2" w:rsidP="00542DA2">
      <w:pPr>
        <w:pBdr>
          <w:top w:val="single" w:sz="4" w:space="1" w:color="auto"/>
        </w:pBdr>
        <w:rPr>
          <w:sz w:val="2"/>
          <w:szCs w:val="2"/>
        </w:rPr>
      </w:pPr>
    </w:p>
    <w:p w14:paraId="6E0E6F82" w14:textId="77777777" w:rsidR="00542DA2" w:rsidRDefault="00542DA2" w:rsidP="00542DA2">
      <w:pPr>
        <w:tabs>
          <w:tab w:val="right" w:pos="9923"/>
        </w:tabs>
        <w:jc w:val="both"/>
        <w:rPr>
          <w:sz w:val="24"/>
          <w:szCs w:val="24"/>
        </w:rPr>
      </w:pPr>
      <w:r>
        <w:rPr>
          <w:sz w:val="24"/>
          <w:szCs w:val="24"/>
        </w:rPr>
        <w:tab/>
      </w:r>
      <w:r>
        <w:rPr>
          <w:rStyle w:val="ad"/>
          <w:sz w:val="24"/>
          <w:szCs w:val="24"/>
        </w:rPr>
        <w:endnoteReference w:customMarkFollows="1" w:id="10"/>
        <w:t>10</w:t>
      </w:r>
      <w:r w:rsidR="00B02B96">
        <w:rPr>
          <w:sz w:val="24"/>
          <w:szCs w:val="24"/>
        </w:rPr>
        <w:t>.</w:t>
      </w:r>
    </w:p>
    <w:p w14:paraId="3AD8BD0C" w14:textId="77777777" w:rsidR="00542DA2" w:rsidRPr="00B02B96" w:rsidRDefault="00B02B96" w:rsidP="00AA7D04">
      <w:pPr>
        <w:pBdr>
          <w:top w:val="single" w:sz="4" w:space="1" w:color="auto"/>
        </w:pBdr>
        <w:spacing w:after="240"/>
        <w:ind w:right="284"/>
        <w:jc w:val="center"/>
        <w:rPr>
          <w:szCs w:val="24"/>
        </w:rPr>
      </w:pPr>
      <w:r w:rsidRPr="00B02B96">
        <w:t>(полное фирменное наименование (для коммерческих организаций) или наименование (для некоммерческих организаций) юридического лица или фамилия, имя, отчество (последнее - при наличии) физического лица, предоставляющего обеспечение)</w:t>
      </w:r>
    </w:p>
    <w:p w14:paraId="27D941B7" w14:textId="77777777" w:rsidR="00542DA2" w:rsidRDefault="00542DA2" w:rsidP="00D14D4C">
      <w:pPr>
        <w:jc w:val="both"/>
        <w:rPr>
          <w:sz w:val="24"/>
          <w:szCs w:val="24"/>
        </w:rPr>
      </w:pPr>
    </w:p>
    <w:p w14:paraId="54BAC07A" w14:textId="77777777" w:rsidR="00542DA2" w:rsidRPr="00AA7D04" w:rsidRDefault="00AA7D04" w:rsidP="00631645">
      <w:pPr>
        <w:pBdr>
          <w:top w:val="single" w:sz="4" w:space="1" w:color="auto"/>
        </w:pBdr>
        <w:spacing w:after="120"/>
        <w:jc w:val="center"/>
        <w:rPr>
          <w:szCs w:val="24"/>
        </w:rPr>
      </w:pPr>
      <w:r w:rsidRPr="00AA7D04">
        <w:t xml:space="preserve">(наименование должности руководителя или иного лица, подписывающего решение о выпуске облигаций </w:t>
      </w:r>
      <w:r>
        <w:br/>
      </w:r>
      <w:r w:rsidRPr="00AA7D04">
        <w:t>с обеспечением от имени юридического лица, предоставляющего обеспечение)</w:t>
      </w:r>
    </w:p>
    <w:p w14:paraId="1B76EE9A" w14:textId="77777777" w:rsidR="00AF0F2A" w:rsidRDefault="00AF0F2A" w:rsidP="00AF0F2A">
      <w:pPr>
        <w:ind w:right="6237"/>
        <w:jc w:val="center"/>
        <w:rPr>
          <w:sz w:val="24"/>
          <w:szCs w:val="24"/>
        </w:rPr>
      </w:pPr>
    </w:p>
    <w:p w14:paraId="3CAC3B19" w14:textId="77777777" w:rsidR="00AF0F2A" w:rsidRPr="00C81AE5" w:rsidRDefault="00AF0F2A" w:rsidP="00AF0F2A">
      <w:pPr>
        <w:pBdr>
          <w:top w:val="single" w:sz="4" w:space="1" w:color="auto"/>
        </w:pBdr>
        <w:spacing w:after="180"/>
        <w:ind w:right="6237"/>
        <w:jc w:val="center"/>
      </w:pPr>
      <w:r w:rsidRPr="00C81AE5">
        <w:t>(инициалы, фамилия)</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2722"/>
        <w:gridCol w:w="454"/>
        <w:gridCol w:w="2722"/>
      </w:tblGrid>
      <w:tr w:rsidR="00AF0F2A" w14:paraId="2BAED36F" w14:textId="77777777" w:rsidTr="00131695">
        <w:tc>
          <w:tcPr>
            <w:tcW w:w="2722" w:type="dxa"/>
            <w:tcBorders>
              <w:bottom w:val="single" w:sz="4" w:space="0" w:color="auto"/>
            </w:tcBorders>
            <w:vAlign w:val="bottom"/>
          </w:tcPr>
          <w:p w14:paraId="36640DEB" w14:textId="77777777" w:rsidR="00AF0F2A" w:rsidRDefault="00AF0F2A" w:rsidP="00131695">
            <w:pPr>
              <w:jc w:val="center"/>
              <w:rPr>
                <w:sz w:val="24"/>
                <w:szCs w:val="24"/>
              </w:rPr>
            </w:pPr>
          </w:p>
        </w:tc>
        <w:tc>
          <w:tcPr>
            <w:tcW w:w="454" w:type="dxa"/>
            <w:vAlign w:val="bottom"/>
          </w:tcPr>
          <w:p w14:paraId="3776B010" w14:textId="77777777" w:rsidR="00AF0F2A" w:rsidRDefault="00AF0F2A" w:rsidP="00131695">
            <w:pPr>
              <w:rPr>
                <w:sz w:val="24"/>
                <w:szCs w:val="24"/>
              </w:rPr>
            </w:pPr>
          </w:p>
        </w:tc>
        <w:tc>
          <w:tcPr>
            <w:tcW w:w="2722" w:type="dxa"/>
            <w:tcBorders>
              <w:bottom w:val="single" w:sz="4" w:space="0" w:color="auto"/>
            </w:tcBorders>
            <w:vAlign w:val="bottom"/>
          </w:tcPr>
          <w:p w14:paraId="5F4D186C" w14:textId="77777777" w:rsidR="00AF0F2A" w:rsidRDefault="00AF0F2A" w:rsidP="00131695">
            <w:pPr>
              <w:jc w:val="center"/>
              <w:rPr>
                <w:sz w:val="24"/>
                <w:szCs w:val="24"/>
              </w:rPr>
            </w:pPr>
          </w:p>
        </w:tc>
      </w:tr>
      <w:tr w:rsidR="00AF0F2A" w:rsidRPr="00C81AE5" w14:paraId="6582715A" w14:textId="77777777" w:rsidTr="00131695">
        <w:tc>
          <w:tcPr>
            <w:tcW w:w="2722" w:type="dxa"/>
            <w:tcBorders>
              <w:top w:val="single" w:sz="4" w:space="0" w:color="auto"/>
            </w:tcBorders>
          </w:tcPr>
          <w:p w14:paraId="6CF207E3" w14:textId="77777777" w:rsidR="00AF0F2A" w:rsidRPr="00862417" w:rsidRDefault="00AF0F2A" w:rsidP="00131695">
            <w:pPr>
              <w:jc w:val="center"/>
              <w:rPr>
                <w:lang w:val="en-US"/>
              </w:rPr>
            </w:pPr>
            <w:r w:rsidRPr="00C81AE5">
              <w:t>(подпись)</w:t>
            </w:r>
            <w:r w:rsidRPr="00862417">
              <w:rPr>
                <w:vertAlign w:val="superscript"/>
                <w:lang w:val="en-US"/>
              </w:rPr>
              <w:t>2</w:t>
            </w:r>
          </w:p>
        </w:tc>
        <w:tc>
          <w:tcPr>
            <w:tcW w:w="454" w:type="dxa"/>
          </w:tcPr>
          <w:p w14:paraId="1C258302" w14:textId="77777777" w:rsidR="00AF0F2A" w:rsidRPr="00C81AE5" w:rsidRDefault="00AF0F2A" w:rsidP="00131695"/>
        </w:tc>
        <w:tc>
          <w:tcPr>
            <w:tcW w:w="2722" w:type="dxa"/>
            <w:tcBorders>
              <w:top w:val="single" w:sz="4" w:space="0" w:color="auto"/>
            </w:tcBorders>
          </w:tcPr>
          <w:p w14:paraId="661F9ACC" w14:textId="77777777" w:rsidR="00AF0F2A" w:rsidRPr="00AF0F2A" w:rsidRDefault="00AF0F2A" w:rsidP="00131695">
            <w:pPr>
              <w:jc w:val="center"/>
              <w:rPr>
                <w:vertAlign w:val="superscript"/>
              </w:rPr>
            </w:pPr>
            <w:r w:rsidRPr="00C81AE5">
              <w:t>(дата подписи)</w:t>
            </w:r>
            <w:r>
              <w:rPr>
                <w:vertAlign w:val="superscript"/>
              </w:rPr>
              <w:t>8</w:t>
            </w:r>
          </w:p>
        </w:tc>
      </w:tr>
    </w:tbl>
    <w:p w14:paraId="58438374" w14:textId="77777777" w:rsidR="00082A3E" w:rsidRPr="002419C8" w:rsidRDefault="002419C8" w:rsidP="002419C8">
      <w:pPr>
        <w:spacing w:before="240"/>
        <w:ind w:firstLine="567"/>
        <w:jc w:val="both"/>
        <w:rPr>
          <w:sz w:val="24"/>
          <w:szCs w:val="24"/>
        </w:rPr>
      </w:pPr>
      <w:r w:rsidRPr="002419C8">
        <w:rPr>
          <w:sz w:val="24"/>
          <w:szCs w:val="24"/>
        </w:rPr>
        <w:t xml:space="preserve">Исполнение обязательств по облигациям с ипотечным покрытием настоящего выпуска обеспечивается залогом ипотечного покрытия в соответствии с условиями, указанными </w:t>
      </w:r>
      <w:r w:rsidR="00737071">
        <w:rPr>
          <w:sz w:val="24"/>
          <w:szCs w:val="24"/>
        </w:rPr>
        <w:br/>
      </w:r>
      <w:r w:rsidRPr="002419C8">
        <w:rPr>
          <w:sz w:val="24"/>
          <w:szCs w:val="24"/>
        </w:rPr>
        <w:t>в настоящем решении о выпуске облигаций с ипотечным покрытием.</w:t>
      </w:r>
    </w:p>
    <w:p w14:paraId="3116D95A" w14:textId="77777777" w:rsidR="006B1D10" w:rsidRPr="00D14D4C" w:rsidRDefault="00D14D4C" w:rsidP="00D14D4C">
      <w:pPr>
        <w:ind w:firstLine="567"/>
        <w:jc w:val="both"/>
        <w:rPr>
          <w:sz w:val="24"/>
          <w:szCs w:val="24"/>
        </w:rPr>
      </w:pPr>
      <w:r w:rsidRPr="00D14D4C">
        <w:rPr>
          <w:sz w:val="24"/>
          <w:szCs w:val="24"/>
        </w:rPr>
        <w:t>Настоящим подтверждается полнота и достоверность информации, содержащейся</w:t>
      </w:r>
      <w:r>
        <w:rPr>
          <w:sz w:val="24"/>
          <w:szCs w:val="24"/>
        </w:rPr>
        <w:t xml:space="preserve"> </w:t>
      </w:r>
      <w:r>
        <w:rPr>
          <w:sz w:val="24"/>
          <w:szCs w:val="24"/>
        </w:rPr>
        <w:br/>
      </w:r>
      <w:r w:rsidRPr="00D14D4C">
        <w:rPr>
          <w:sz w:val="24"/>
          <w:szCs w:val="24"/>
        </w:rPr>
        <w:t>в реестре ипотечного покрытия</w:t>
      </w:r>
      <w:r>
        <w:rPr>
          <w:sz w:val="24"/>
          <w:szCs w:val="24"/>
        </w:rPr>
        <w:t xml:space="preserve">  </w:t>
      </w:r>
    </w:p>
    <w:p w14:paraId="549D0DDD" w14:textId="77777777" w:rsidR="006B1D10" w:rsidRPr="00D14D4C" w:rsidRDefault="006B1D10" w:rsidP="00686CDE">
      <w:pPr>
        <w:pBdr>
          <w:top w:val="single" w:sz="4" w:space="1" w:color="auto"/>
        </w:pBdr>
        <w:ind w:left="3346"/>
        <w:rPr>
          <w:sz w:val="2"/>
          <w:szCs w:val="2"/>
        </w:rPr>
      </w:pPr>
    </w:p>
    <w:p w14:paraId="2829ABA8" w14:textId="77777777" w:rsidR="006B1D10" w:rsidRDefault="00D14D4C" w:rsidP="00D14D4C">
      <w:pPr>
        <w:tabs>
          <w:tab w:val="right" w:pos="9923"/>
        </w:tabs>
        <w:rPr>
          <w:sz w:val="24"/>
          <w:szCs w:val="24"/>
        </w:rPr>
      </w:pPr>
      <w:r>
        <w:rPr>
          <w:sz w:val="24"/>
          <w:szCs w:val="24"/>
        </w:rPr>
        <w:tab/>
      </w:r>
      <w:r w:rsidR="00690418">
        <w:rPr>
          <w:rStyle w:val="ad"/>
          <w:sz w:val="24"/>
          <w:szCs w:val="24"/>
        </w:rPr>
        <w:endnoteReference w:customMarkFollows="1" w:id="11"/>
        <w:t>11</w:t>
      </w:r>
      <w:r w:rsidR="00690418">
        <w:rPr>
          <w:sz w:val="24"/>
          <w:szCs w:val="24"/>
        </w:rPr>
        <w:t>.</w:t>
      </w:r>
    </w:p>
    <w:p w14:paraId="61AB13BC" w14:textId="77777777" w:rsidR="006B1D10" w:rsidRPr="00690418" w:rsidRDefault="00690418" w:rsidP="00690418">
      <w:pPr>
        <w:pBdr>
          <w:top w:val="single" w:sz="4" w:space="1" w:color="auto"/>
        </w:pBdr>
        <w:spacing w:after="240"/>
        <w:ind w:right="284"/>
        <w:jc w:val="center"/>
        <w:rPr>
          <w:szCs w:val="24"/>
        </w:rPr>
      </w:pPr>
      <w:r w:rsidRPr="00690418">
        <w:t>(полное фирменное наименование специализированного депозитария, осуществляющего ведение реестра ипотечного покрытия облигаций)</w:t>
      </w:r>
    </w:p>
    <w:p w14:paraId="7B210CFA" w14:textId="77777777" w:rsidR="00D14D4C" w:rsidRDefault="00D14D4C">
      <w:pPr>
        <w:rPr>
          <w:sz w:val="24"/>
          <w:szCs w:val="24"/>
        </w:rPr>
      </w:pPr>
    </w:p>
    <w:p w14:paraId="3DFBD26C" w14:textId="77777777" w:rsidR="00D14D4C" w:rsidRPr="00631645" w:rsidRDefault="00631645" w:rsidP="00631645">
      <w:pPr>
        <w:pBdr>
          <w:top w:val="single" w:sz="4" w:space="1" w:color="auto"/>
        </w:pBdr>
        <w:spacing w:after="120"/>
        <w:jc w:val="center"/>
        <w:rPr>
          <w:szCs w:val="24"/>
        </w:rPr>
      </w:pPr>
      <w:r w:rsidRPr="00631645">
        <w:t>(наименование должности уполномоченного лица специализированного депозитария)</w:t>
      </w:r>
    </w:p>
    <w:p w14:paraId="00C45FF7" w14:textId="77777777" w:rsidR="00631645" w:rsidRDefault="00631645" w:rsidP="00631645">
      <w:pPr>
        <w:ind w:right="6237"/>
        <w:jc w:val="center"/>
        <w:rPr>
          <w:sz w:val="24"/>
          <w:szCs w:val="24"/>
        </w:rPr>
      </w:pPr>
    </w:p>
    <w:p w14:paraId="08A23B55" w14:textId="77777777" w:rsidR="00631645" w:rsidRPr="00C81AE5" w:rsidRDefault="00631645" w:rsidP="00631645">
      <w:pPr>
        <w:pBdr>
          <w:top w:val="single" w:sz="4" w:space="1" w:color="auto"/>
        </w:pBdr>
        <w:spacing w:after="180"/>
        <w:ind w:right="6237"/>
        <w:jc w:val="center"/>
      </w:pPr>
      <w:r w:rsidRPr="00C81AE5">
        <w:t>(инициалы, фамилия)</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2722"/>
        <w:gridCol w:w="454"/>
        <w:gridCol w:w="2722"/>
      </w:tblGrid>
      <w:tr w:rsidR="00631645" w14:paraId="4DF4D3C9" w14:textId="77777777" w:rsidTr="00131695">
        <w:tc>
          <w:tcPr>
            <w:tcW w:w="2722" w:type="dxa"/>
            <w:tcBorders>
              <w:bottom w:val="single" w:sz="4" w:space="0" w:color="auto"/>
            </w:tcBorders>
            <w:vAlign w:val="bottom"/>
          </w:tcPr>
          <w:p w14:paraId="52CAF2FC" w14:textId="77777777" w:rsidR="00631645" w:rsidRDefault="00631645" w:rsidP="00131695">
            <w:pPr>
              <w:jc w:val="center"/>
              <w:rPr>
                <w:sz w:val="24"/>
                <w:szCs w:val="24"/>
              </w:rPr>
            </w:pPr>
          </w:p>
        </w:tc>
        <w:tc>
          <w:tcPr>
            <w:tcW w:w="454" w:type="dxa"/>
            <w:vAlign w:val="bottom"/>
          </w:tcPr>
          <w:p w14:paraId="4ED8A159" w14:textId="77777777" w:rsidR="00631645" w:rsidRDefault="00631645" w:rsidP="00131695">
            <w:pPr>
              <w:rPr>
                <w:sz w:val="24"/>
                <w:szCs w:val="24"/>
              </w:rPr>
            </w:pPr>
          </w:p>
        </w:tc>
        <w:tc>
          <w:tcPr>
            <w:tcW w:w="2722" w:type="dxa"/>
            <w:tcBorders>
              <w:bottom w:val="single" w:sz="4" w:space="0" w:color="auto"/>
            </w:tcBorders>
            <w:vAlign w:val="bottom"/>
          </w:tcPr>
          <w:p w14:paraId="67B2B5C9" w14:textId="77777777" w:rsidR="00631645" w:rsidRDefault="00631645" w:rsidP="00131695">
            <w:pPr>
              <w:jc w:val="center"/>
              <w:rPr>
                <w:sz w:val="24"/>
                <w:szCs w:val="24"/>
              </w:rPr>
            </w:pPr>
          </w:p>
        </w:tc>
      </w:tr>
      <w:tr w:rsidR="00631645" w:rsidRPr="00C81AE5" w14:paraId="7ACAA4FA" w14:textId="77777777" w:rsidTr="00131695">
        <w:tc>
          <w:tcPr>
            <w:tcW w:w="2722" w:type="dxa"/>
            <w:tcBorders>
              <w:top w:val="single" w:sz="4" w:space="0" w:color="auto"/>
            </w:tcBorders>
          </w:tcPr>
          <w:p w14:paraId="446D91D9" w14:textId="77777777" w:rsidR="00631645" w:rsidRPr="00862417" w:rsidRDefault="00631645" w:rsidP="00131695">
            <w:pPr>
              <w:jc w:val="center"/>
              <w:rPr>
                <w:lang w:val="en-US"/>
              </w:rPr>
            </w:pPr>
            <w:r w:rsidRPr="00C81AE5">
              <w:t>(подпись)</w:t>
            </w:r>
            <w:r w:rsidRPr="00862417">
              <w:rPr>
                <w:vertAlign w:val="superscript"/>
                <w:lang w:val="en-US"/>
              </w:rPr>
              <w:t>2</w:t>
            </w:r>
          </w:p>
        </w:tc>
        <w:tc>
          <w:tcPr>
            <w:tcW w:w="454" w:type="dxa"/>
          </w:tcPr>
          <w:p w14:paraId="3A8104C7" w14:textId="77777777" w:rsidR="00631645" w:rsidRPr="00C81AE5" w:rsidRDefault="00631645" w:rsidP="00131695"/>
        </w:tc>
        <w:tc>
          <w:tcPr>
            <w:tcW w:w="2722" w:type="dxa"/>
            <w:tcBorders>
              <w:top w:val="single" w:sz="4" w:space="0" w:color="auto"/>
            </w:tcBorders>
          </w:tcPr>
          <w:p w14:paraId="02A1230F" w14:textId="77777777" w:rsidR="00631645" w:rsidRPr="00AF0F2A" w:rsidRDefault="00631645" w:rsidP="00131695">
            <w:pPr>
              <w:jc w:val="center"/>
              <w:rPr>
                <w:vertAlign w:val="superscript"/>
              </w:rPr>
            </w:pPr>
            <w:r w:rsidRPr="00C81AE5">
              <w:t>(дата подписи)</w:t>
            </w:r>
            <w:r>
              <w:rPr>
                <w:vertAlign w:val="superscript"/>
              </w:rPr>
              <w:t>8</w:t>
            </w:r>
          </w:p>
        </w:tc>
      </w:tr>
    </w:tbl>
    <w:p w14:paraId="4B28034F" w14:textId="77777777" w:rsidR="006B1D10" w:rsidRPr="008A75B1" w:rsidRDefault="006B1D10">
      <w:pPr>
        <w:rPr>
          <w:sz w:val="24"/>
          <w:szCs w:val="24"/>
        </w:rPr>
      </w:pPr>
    </w:p>
    <w:p w14:paraId="5913BB40" w14:textId="77777777" w:rsidR="00A3472B" w:rsidRPr="008A75B1" w:rsidRDefault="00A3472B">
      <w:pPr>
        <w:rPr>
          <w:sz w:val="24"/>
          <w:szCs w:val="24"/>
        </w:rPr>
      </w:pPr>
    </w:p>
    <w:p w14:paraId="65036003" w14:textId="77777777" w:rsidR="000E3DE3" w:rsidRPr="00082A3E" w:rsidRDefault="000E3DE3">
      <w:pPr>
        <w:rPr>
          <w:sz w:val="2"/>
          <w:szCs w:val="2"/>
        </w:rPr>
      </w:pPr>
    </w:p>
    <w:p w14:paraId="4D874428" w14:textId="77777777" w:rsidR="000B752E" w:rsidRPr="00082A3E" w:rsidRDefault="000B752E">
      <w:pPr>
        <w:rPr>
          <w:sz w:val="2"/>
          <w:szCs w:val="2"/>
        </w:rPr>
        <w:sectPr w:rsidR="000B752E" w:rsidRPr="00082A3E" w:rsidSect="005D321F">
          <w:headerReference w:type="default" r:id="rId6"/>
          <w:pgSz w:w="11907" w:h="16840" w:code="9"/>
          <w:pgMar w:top="851" w:right="851" w:bottom="567" w:left="1134" w:header="397" w:footer="397" w:gutter="0"/>
          <w:cols w:space="709"/>
          <w:rtlGutter/>
        </w:sectPr>
      </w:pPr>
    </w:p>
    <w:p w14:paraId="594E900A" w14:textId="77777777" w:rsidR="00875B10" w:rsidRPr="00EF23CE" w:rsidRDefault="00875B10" w:rsidP="005A7EBB">
      <w:pPr>
        <w:keepNext/>
        <w:tabs>
          <w:tab w:val="left" w:pos="1834"/>
        </w:tabs>
        <w:spacing w:before="480" w:after="240"/>
        <w:ind w:left="1843" w:hanging="1276"/>
        <w:jc w:val="both"/>
        <w:rPr>
          <w:b/>
          <w:sz w:val="24"/>
          <w:szCs w:val="24"/>
        </w:rPr>
      </w:pPr>
      <w:r>
        <w:rPr>
          <w:sz w:val="24"/>
          <w:szCs w:val="24"/>
        </w:rPr>
        <w:t>Раздел 2.</w:t>
      </w:r>
      <w:r>
        <w:rPr>
          <w:sz w:val="24"/>
          <w:szCs w:val="24"/>
        </w:rPr>
        <w:tab/>
      </w:r>
      <w:r w:rsidR="00EF23CE" w:rsidRPr="00EF23CE">
        <w:rPr>
          <w:b/>
          <w:sz w:val="24"/>
          <w:szCs w:val="24"/>
        </w:rPr>
        <w:t>Информация, включаемая в решение о выпуске ценных бумаг, подлежащих размещению путем подписки</w:t>
      </w:r>
    </w:p>
    <w:p w14:paraId="35F8C3D9" w14:textId="77777777" w:rsidR="00875B10" w:rsidRPr="000B752E" w:rsidRDefault="00875B10" w:rsidP="00875B10">
      <w:pPr>
        <w:spacing w:after="120"/>
        <w:ind w:firstLine="567"/>
        <w:jc w:val="both"/>
        <w:rPr>
          <w:b/>
          <w:sz w:val="24"/>
          <w:szCs w:val="24"/>
        </w:rPr>
      </w:pPr>
      <w:r w:rsidRPr="000B752E">
        <w:rPr>
          <w:b/>
          <w:sz w:val="24"/>
          <w:szCs w:val="24"/>
        </w:rPr>
        <w:t>1.</w:t>
      </w:r>
      <w:r>
        <w:rPr>
          <w:b/>
          <w:sz w:val="24"/>
          <w:szCs w:val="24"/>
        </w:rPr>
        <w:t> </w:t>
      </w:r>
      <w:r w:rsidRPr="000B752E">
        <w:rPr>
          <w:b/>
          <w:sz w:val="24"/>
          <w:szCs w:val="24"/>
        </w:rPr>
        <w:t>Вид, категория (тип), идентификационные признаки ценных бумаг</w:t>
      </w:r>
    </w:p>
    <w:p w14:paraId="237E2B1C" w14:textId="77777777" w:rsidR="00875B10" w:rsidRPr="00EF23CE" w:rsidRDefault="00EF23CE" w:rsidP="00E15DF0">
      <w:pPr>
        <w:ind w:firstLine="567"/>
        <w:jc w:val="both"/>
        <w:rPr>
          <w:sz w:val="24"/>
          <w:szCs w:val="24"/>
        </w:rPr>
      </w:pPr>
      <w:r w:rsidRPr="00EF23CE">
        <w:rPr>
          <w:sz w:val="24"/>
          <w:szCs w:val="24"/>
        </w:rPr>
        <w:t>Указываются вид ценных бумаг (акции, облигации, опционы эмитента), категория (тип) - для акций; иные идентификационные признаки размещаемых ценных бумаг (конвертируемые или неконвертируемые, процентные, дисконтные и так далее).</w:t>
      </w:r>
    </w:p>
    <w:p w14:paraId="3A488B64" w14:textId="3E8D3863" w:rsidR="00875B10" w:rsidRPr="00EF23CE" w:rsidRDefault="00EF23CE" w:rsidP="00875B10">
      <w:pPr>
        <w:ind w:firstLine="567"/>
        <w:jc w:val="both"/>
        <w:rPr>
          <w:sz w:val="24"/>
          <w:szCs w:val="24"/>
        </w:rPr>
      </w:pPr>
      <w:r w:rsidRPr="00EF23CE">
        <w:rPr>
          <w:sz w:val="24"/>
          <w:szCs w:val="24"/>
        </w:rPr>
        <w:t>В случае если размещаемые акции являются привилегированными акциями с</w:t>
      </w:r>
      <w:r w:rsidR="00E15DF0">
        <w:rPr>
          <w:sz w:val="24"/>
          <w:szCs w:val="24"/>
        </w:rPr>
        <w:t> </w:t>
      </w:r>
      <w:r w:rsidRPr="00EF23CE">
        <w:rPr>
          <w:sz w:val="24"/>
          <w:szCs w:val="24"/>
        </w:rPr>
        <w:t>преимуществом в очередности получения дивидендов, указывается данное обстоятельство.</w:t>
      </w:r>
    </w:p>
    <w:p w14:paraId="0C185A57" w14:textId="2FADE774" w:rsidR="00875B10" w:rsidRPr="00EF23CE" w:rsidRDefault="00EF23CE" w:rsidP="00546AD6">
      <w:pPr>
        <w:spacing w:before="240" w:after="120"/>
        <w:ind w:firstLine="567"/>
        <w:jc w:val="both"/>
        <w:rPr>
          <w:b/>
          <w:sz w:val="24"/>
          <w:szCs w:val="24"/>
        </w:rPr>
      </w:pPr>
      <w:r w:rsidRPr="00EF23CE">
        <w:rPr>
          <w:b/>
          <w:sz w:val="24"/>
          <w:szCs w:val="24"/>
        </w:rPr>
        <w:t>2.</w:t>
      </w:r>
      <w:r w:rsidR="00684965">
        <w:rPr>
          <w:b/>
          <w:sz w:val="24"/>
          <w:szCs w:val="24"/>
        </w:rPr>
        <w:t> </w:t>
      </w:r>
      <w:r w:rsidRPr="00EF23CE">
        <w:rPr>
          <w:b/>
          <w:sz w:val="24"/>
          <w:szCs w:val="24"/>
        </w:rPr>
        <w:t>Указание на способ учета прав на облигации</w:t>
      </w:r>
    </w:p>
    <w:p w14:paraId="1D4E7B5F" w14:textId="77777777" w:rsidR="00875B10" w:rsidRPr="00EF23CE" w:rsidRDefault="00EF23CE" w:rsidP="00E15DF0">
      <w:pPr>
        <w:ind w:firstLine="567"/>
        <w:jc w:val="both"/>
        <w:rPr>
          <w:sz w:val="24"/>
          <w:szCs w:val="24"/>
        </w:rPr>
      </w:pPr>
      <w:r w:rsidRPr="00EF23CE">
        <w:rPr>
          <w:sz w:val="24"/>
          <w:szCs w:val="24"/>
        </w:rPr>
        <w:t>Указывается, что предусмотрен обязательный централизованный учет прав на облигации или что учет прав на облигации осуществляется в реестре владельцев ценных бумаг.</w:t>
      </w:r>
    </w:p>
    <w:p w14:paraId="66DFB517" w14:textId="32698B5A" w:rsidR="00875B10" w:rsidRPr="00EF23CE" w:rsidRDefault="00EF23CE" w:rsidP="00E15DF0">
      <w:pPr>
        <w:ind w:firstLine="567"/>
        <w:jc w:val="both"/>
        <w:rPr>
          <w:sz w:val="24"/>
          <w:szCs w:val="24"/>
        </w:rPr>
      </w:pPr>
      <w:r w:rsidRPr="00EF23CE">
        <w:rPr>
          <w:sz w:val="24"/>
          <w:szCs w:val="24"/>
        </w:rPr>
        <w:t xml:space="preserve">В случае если предусматривается централизованный учет прав на размещаемые </w:t>
      </w:r>
      <w:r w:rsidR="00E15DF0">
        <w:rPr>
          <w:sz w:val="24"/>
          <w:szCs w:val="24"/>
        </w:rPr>
        <w:br/>
      </w:r>
      <w:r w:rsidRPr="00EF23CE">
        <w:rPr>
          <w:sz w:val="24"/>
          <w:szCs w:val="24"/>
        </w:rPr>
        <w:t>облигации, для депозитария, который будет осуществлять такой централизованный учет, указываются полное фирменное наименование, место нахождения и основной государственный регистрационный номер.</w:t>
      </w:r>
    </w:p>
    <w:p w14:paraId="2F331B6F" w14:textId="1E333ACA" w:rsidR="00875B10" w:rsidRPr="00EF23CE" w:rsidRDefault="00EF23CE" w:rsidP="00546AD6">
      <w:pPr>
        <w:spacing w:before="240" w:after="120"/>
        <w:ind w:firstLine="567"/>
        <w:jc w:val="both"/>
        <w:rPr>
          <w:b/>
          <w:sz w:val="24"/>
          <w:szCs w:val="24"/>
        </w:rPr>
      </w:pPr>
      <w:r w:rsidRPr="00EF23CE">
        <w:rPr>
          <w:b/>
          <w:sz w:val="24"/>
          <w:szCs w:val="24"/>
        </w:rPr>
        <w:t>3.</w:t>
      </w:r>
      <w:r w:rsidR="00684965">
        <w:rPr>
          <w:b/>
          <w:sz w:val="24"/>
          <w:szCs w:val="24"/>
        </w:rPr>
        <w:t> </w:t>
      </w:r>
      <w:r w:rsidRPr="00EF23CE">
        <w:rPr>
          <w:b/>
          <w:sz w:val="24"/>
          <w:szCs w:val="24"/>
        </w:rPr>
        <w:t>Номинальная стоимость каждой ценной бумаги выпуска</w:t>
      </w:r>
    </w:p>
    <w:p w14:paraId="56B03043" w14:textId="732F3BA1" w:rsidR="00875B10" w:rsidRDefault="00EF23CE" w:rsidP="00E15DF0">
      <w:pPr>
        <w:ind w:firstLine="567"/>
        <w:jc w:val="both"/>
        <w:rPr>
          <w:sz w:val="24"/>
          <w:szCs w:val="24"/>
        </w:rPr>
      </w:pPr>
      <w:r w:rsidRPr="00EF23CE">
        <w:rPr>
          <w:sz w:val="24"/>
          <w:szCs w:val="24"/>
        </w:rPr>
        <w:t xml:space="preserve">Указывается номинальная стоимость каждой ценной бумаги выпуска или указывается </w:t>
      </w:r>
      <w:r w:rsidR="00E15DF0">
        <w:rPr>
          <w:sz w:val="24"/>
          <w:szCs w:val="24"/>
        </w:rPr>
        <w:br/>
      </w:r>
      <w:r w:rsidRPr="00EF23CE">
        <w:rPr>
          <w:sz w:val="24"/>
          <w:szCs w:val="24"/>
        </w:rPr>
        <w:t>на то, что для данного вида ценных бумаг наличие номинальной стоимости ценных бумаг законодательством Российской Федерации не предусмотрено.</w:t>
      </w:r>
    </w:p>
    <w:p w14:paraId="40386A5C" w14:textId="77777777" w:rsidR="00EF23CE" w:rsidRPr="00EF23CE" w:rsidRDefault="00EF23CE" w:rsidP="00875B10">
      <w:pPr>
        <w:ind w:firstLine="567"/>
        <w:jc w:val="both"/>
        <w:rPr>
          <w:sz w:val="24"/>
          <w:szCs w:val="24"/>
        </w:rPr>
      </w:pPr>
      <w:r w:rsidRPr="00EF23CE">
        <w:rPr>
          <w:sz w:val="24"/>
          <w:szCs w:val="24"/>
        </w:rPr>
        <w:t>В случае если эмитентом облигаций предусматривается индексация номинальной стоимости облигации, указывается порядок такой индексации.</w:t>
      </w:r>
    </w:p>
    <w:p w14:paraId="4F55141A" w14:textId="2A3119C0" w:rsidR="00875B10" w:rsidRPr="00BA5F9B" w:rsidRDefault="00BA5F9B" w:rsidP="00546AD6">
      <w:pPr>
        <w:spacing w:before="240" w:after="120"/>
        <w:ind w:firstLine="567"/>
        <w:jc w:val="both"/>
        <w:rPr>
          <w:b/>
          <w:sz w:val="24"/>
          <w:szCs w:val="24"/>
        </w:rPr>
      </w:pPr>
      <w:r w:rsidRPr="00BA5F9B">
        <w:rPr>
          <w:b/>
          <w:sz w:val="24"/>
          <w:szCs w:val="24"/>
        </w:rPr>
        <w:t>4.</w:t>
      </w:r>
      <w:r w:rsidR="00684965">
        <w:rPr>
          <w:b/>
          <w:sz w:val="24"/>
          <w:szCs w:val="24"/>
        </w:rPr>
        <w:t> </w:t>
      </w:r>
      <w:r w:rsidRPr="00BA5F9B">
        <w:rPr>
          <w:b/>
          <w:sz w:val="24"/>
          <w:szCs w:val="24"/>
        </w:rPr>
        <w:t>Права владельца каждой ценной бумаги выпуска</w:t>
      </w:r>
    </w:p>
    <w:p w14:paraId="0DF10AA1" w14:textId="77777777" w:rsidR="00875B10" w:rsidRPr="00BA5F9B" w:rsidRDefault="00BA5F9B" w:rsidP="00E15DF0">
      <w:pPr>
        <w:ind w:firstLine="567"/>
        <w:jc w:val="both"/>
        <w:rPr>
          <w:sz w:val="24"/>
          <w:szCs w:val="24"/>
        </w:rPr>
      </w:pPr>
      <w:r w:rsidRPr="00BA5F9B">
        <w:rPr>
          <w:sz w:val="24"/>
          <w:szCs w:val="24"/>
        </w:rPr>
        <w:t>4.1.</w:t>
      </w:r>
      <w:r>
        <w:rPr>
          <w:sz w:val="24"/>
          <w:szCs w:val="24"/>
        </w:rPr>
        <w:t> </w:t>
      </w:r>
      <w:r w:rsidRPr="00BA5F9B">
        <w:rPr>
          <w:sz w:val="24"/>
          <w:szCs w:val="24"/>
        </w:rPr>
        <w:t>Для привилегированных акций указываются точные положения устава акционерного общества о правах, предоставляемых акционерам привилегированными акциями:</w:t>
      </w:r>
    </w:p>
    <w:p w14:paraId="73318C84" w14:textId="5368F6A0" w:rsidR="00BA5F9B" w:rsidRPr="00BA5F9B" w:rsidRDefault="00BA5F9B" w:rsidP="00E15DF0">
      <w:pPr>
        <w:ind w:firstLine="567"/>
        <w:jc w:val="both"/>
        <w:rPr>
          <w:sz w:val="24"/>
          <w:szCs w:val="24"/>
        </w:rPr>
      </w:pPr>
      <w:r w:rsidRPr="00BA5F9B">
        <w:rPr>
          <w:sz w:val="24"/>
          <w:szCs w:val="24"/>
        </w:rPr>
        <w:t xml:space="preserve">о размере (порядке определения размера) дивиденда и (или) размере (порядке </w:t>
      </w:r>
      <w:r w:rsidR="00E15DF0">
        <w:rPr>
          <w:sz w:val="24"/>
          <w:szCs w:val="24"/>
        </w:rPr>
        <w:br/>
      </w:r>
      <w:r w:rsidRPr="00BA5F9B">
        <w:rPr>
          <w:sz w:val="24"/>
          <w:szCs w:val="24"/>
        </w:rPr>
        <w:t>определения размера) ликвидационной стоимости по привилегированным акциям;</w:t>
      </w:r>
    </w:p>
    <w:p w14:paraId="4EE88F7A" w14:textId="77777777" w:rsidR="00BA5F9B" w:rsidRPr="00BA5F9B" w:rsidRDefault="00BA5F9B" w:rsidP="00875B10">
      <w:pPr>
        <w:ind w:firstLine="567"/>
        <w:jc w:val="both"/>
        <w:rPr>
          <w:sz w:val="24"/>
          <w:szCs w:val="24"/>
        </w:rPr>
      </w:pPr>
      <w:r w:rsidRPr="00BA5F9B">
        <w:rPr>
          <w:sz w:val="24"/>
          <w:szCs w:val="24"/>
        </w:rPr>
        <w:t>о праве акционера на получение объявленных дивидендов;</w:t>
      </w:r>
    </w:p>
    <w:p w14:paraId="4AD507F9" w14:textId="152FDF31" w:rsidR="00BA5F9B" w:rsidRPr="00BA5F9B" w:rsidRDefault="00BA5F9B" w:rsidP="00E15DF0">
      <w:pPr>
        <w:ind w:firstLine="567"/>
        <w:jc w:val="both"/>
        <w:rPr>
          <w:sz w:val="24"/>
          <w:szCs w:val="24"/>
        </w:rPr>
      </w:pPr>
      <w:r w:rsidRPr="00BA5F9B">
        <w:rPr>
          <w:sz w:val="24"/>
          <w:szCs w:val="24"/>
        </w:rPr>
        <w:t>о праве акционера на участие в общем собрании акционеров с правом голоса по вопросам его компетенции в случаях, порядке и на условиях, установленных в соответствии с</w:t>
      </w:r>
      <w:r w:rsidR="00E15DF0">
        <w:rPr>
          <w:sz w:val="24"/>
          <w:szCs w:val="24"/>
        </w:rPr>
        <w:t> </w:t>
      </w:r>
      <w:r w:rsidRPr="00BA5F9B">
        <w:rPr>
          <w:sz w:val="24"/>
          <w:szCs w:val="24"/>
        </w:rPr>
        <w:t>Федеральным законом "Об акционерных обществах".</w:t>
      </w:r>
    </w:p>
    <w:p w14:paraId="699FAE53" w14:textId="77777777" w:rsidR="00BA5F9B" w:rsidRPr="00BA5F9B" w:rsidRDefault="00BA5F9B" w:rsidP="008A455B">
      <w:pPr>
        <w:keepLines/>
        <w:ind w:firstLine="567"/>
        <w:jc w:val="both"/>
        <w:rPr>
          <w:sz w:val="24"/>
          <w:szCs w:val="24"/>
        </w:rPr>
      </w:pPr>
      <w:r w:rsidRPr="00BA5F9B">
        <w:rPr>
          <w:sz w:val="24"/>
          <w:szCs w:val="24"/>
        </w:rPr>
        <w:lastRenderedPageBreak/>
        <w:t>При этом в случае, когда уставом акционерного общества предусмотрены привилегированные акции двух и более типов, по каждому из которых определены размер дивиденда и (или) ликвидационная стоимость, указывается также очередность выплаты дивидендов (в том числе преимущество в очередности получения дивидендов) и (или) ликвидационной стоимости по каждому из них.</w:t>
      </w:r>
    </w:p>
    <w:p w14:paraId="2DEFA24F" w14:textId="3F6321A2" w:rsidR="00BA5F9B" w:rsidRPr="00B94F34" w:rsidRDefault="00B94F34" w:rsidP="00875B10">
      <w:pPr>
        <w:ind w:firstLine="567"/>
        <w:jc w:val="both"/>
        <w:rPr>
          <w:sz w:val="24"/>
          <w:szCs w:val="24"/>
        </w:rPr>
      </w:pPr>
      <w:r w:rsidRPr="00B94F34">
        <w:rPr>
          <w:sz w:val="24"/>
          <w:szCs w:val="24"/>
        </w:rPr>
        <w:t>В отношении кумулятивных привилегированных акций указываются точные положения устава акционерного общества о сроке и порядке накопления и выплаты дивидендов по</w:t>
      </w:r>
      <w:r w:rsidR="00E15DF0">
        <w:rPr>
          <w:sz w:val="24"/>
          <w:szCs w:val="24"/>
        </w:rPr>
        <w:t> </w:t>
      </w:r>
      <w:r w:rsidRPr="00B94F34">
        <w:rPr>
          <w:sz w:val="24"/>
          <w:szCs w:val="24"/>
        </w:rPr>
        <w:t>кумулятивным привилегированным акциям.</w:t>
      </w:r>
    </w:p>
    <w:p w14:paraId="5D3289B6" w14:textId="77777777" w:rsidR="008A455B" w:rsidRPr="00B94F34" w:rsidRDefault="00B94F34" w:rsidP="00E15DF0">
      <w:pPr>
        <w:ind w:firstLine="567"/>
        <w:jc w:val="both"/>
        <w:rPr>
          <w:sz w:val="24"/>
          <w:szCs w:val="24"/>
        </w:rPr>
      </w:pPr>
      <w:r w:rsidRPr="00B94F34">
        <w:rPr>
          <w:sz w:val="24"/>
          <w:szCs w:val="24"/>
        </w:rPr>
        <w:t>В отношении привилегированных акций с преимуществом в очередности получения дивидендов дополнительно указывается, что такие акции не имеют ликвидационной стоимости.</w:t>
      </w:r>
    </w:p>
    <w:p w14:paraId="76DA0339" w14:textId="77777777" w:rsidR="008A455B" w:rsidRPr="00B94F34" w:rsidRDefault="00B94F34" w:rsidP="00E15DF0">
      <w:pPr>
        <w:ind w:firstLine="567"/>
        <w:jc w:val="both"/>
        <w:rPr>
          <w:sz w:val="24"/>
          <w:szCs w:val="24"/>
        </w:rPr>
      </w:pPr>
      <w:r w:rsidRPr="00B94F34">
        <w:rPr>
          <w:sz w:val="24"/>
          <w:szCs w:val="24"/>
        </w:rPr>
        <w:t>В случае если уставом акционерного общества предусмотрены один или несколько типов привилегированных акций, предоставляющих помимо или вместо прав, предусмотренных статьей 32 Федерального закона "Об акционерных обществах", право голоса по всем или некоторым вопросам компетенции общего собрания акционеров, в том числе при возникновении или прекращении определенных обстоятельств, преимущественное право приобретения размещаемых обществом акций определенных категорий (типов) и иные дополнительные права, указываются точные положения устава акционерного общества о дополнительных правах, предоставляемых владельцам привилегированных акций каждого из типов, а также об обстоятельствах, с возникновением или прекращением которых связано возникновение прав владельцев привилегированных акций каждого типа.</w:t>
      </w:r>
    </w:p>
    <w:p w14:paraId="24BAA86E" w14:textId="4A7B0D59" w:rsidR="008A455B" w:rsidRPr="00B94F34" w:rsidRDefault="00B94F34" w:rsidP="00E15DF0">
      <w:pPr>
        <w:ind w:firstLine="567"/>
        <w:jc w:val="both"/>
        <w:rPr>
          <w:sz w:val="24"/>
          <w:szCs w:val="24"/>
        </w:rPr>
      </w:pPr>
      <w:r w:rsidRPr="00B94F34">
        <w:rPr>
          <w:sz w:val="24"/>
          <w:szCs w:val="24"/>
        </w:rPr>
        <w:t>4.2.</w:t>
      </w:r>
      <w:r>
        <w:rPr>
          <w:sz w:val="24"/>
          <w:szCs w:val="24"/>
        </w:rPr>
        <w:t> </w:t>
      </w:r>
      <w:r w:rsidRPr="00B94F34">
        <w:rPr>
          <w:sz w:val="24"/>
          <w:szCs w:val="24"/>
        </w:rPr>
        <w:t xml:space="preserve">Для облигаций указывается право владельца облигации на получение от эмитента </w:t>
      </w:r>
      <w:r w:rsidR="00E15DF0">
        <w:rPr>
          <w:sz w:val="24"/>
          <w:szCs w:val="24"/>
        </w:rPr>
        <w:br/>
      </w:r>
      <w:r w:rsidRPr="00B94F34">
        <w:rPr>
          <w:sz w:val="24"/>
          <w:szCs w:val="24"/>
        </w:rPr>
        <w:t>в предусмотренный ею срок номинальной стоимости облигации либо получения иного имущественного эквивалента, а также может быть указано право на получение установленного в</w:t>
      </w:r>
      <w:r w:rsidR="00E15DF0">
        <w:rPr>
          <w:sz w:val="24"/>
          <w:szCs w:val="24"/>
        </w:rPr>
        <w:t> </w:t>
      </w:r>
      <w:r w:rsidRPr="00B94F34">
        <w:rPr>
          <w:sz w:val="24"/>
          <w:szCs w:val="24"/>
        </w:rPr>
        <w:t>ней процента либо иных имущественных прав.</w:t>
      </w:r>
    </w:p>
    <w:p w14:paraId="27DC4E37" w14:textId="7F237FEF" w:rsidR="00B94F34" w:rsidRPr="00F27AF6" w:rsidRDefault="00F27AF6" w:rsidP="00E15DF0">
      <w:pPr>
        <w:ind w:firstLine="567"/>
        <w:jc w:val="both"/>
        <w:rPr>
          <w:sz w:val="24"/>
          <w:szCs w:val="24"/>
        </w:rPr>
      </w:pPr>
      <w:r w:rsidRPr="00F27AF6">
        <w:rPr>
          <w:sz w:val="24"/>
          <w:szCs w:val="24"/>
        </w:rPr>
        <w:t xml:space="preserve">В случае если сведения, подлежащие указанию в настоящем пункте, приведены </w:t>
      </w:r>
      <w:r w:rsidR="00E15DF0">
        <w:rPr>
          <w:sz w:val="24"/>
          <w:szCs w:val="24"/>
        </w:rPr>
        <w:br/>
      </w:r>
      <w:r w:rsidRPr="00F27AF6">
        <w:rPr>
          <w:sz w:val="24"/>
          <w:szCs w:val="24"/>
        </w:rPr>
        <w:t>в программе облигаций, вместо этих сведений может указываться ссылка на соответствующий пункт программы облигаций с указанием на ее регистрационный номер и дату регистрации.</w:t>
      </w:r>
    </w:p>
    <w:p w14:paraId="49B16E0B" w14:textId="11C772E0" w:rsidR="00B94F34" w:rsidRPr="00F27AF6" w:rsidRDefault="00F27AF6" w:rsidP="00E15DF0">
      <w:pPr>
        <w:ind w:firstLine="567"/>
        <w:jc w:val="both"/>
        <w:rPr>
          <w:sz w:val="24"/>
          <w:szCs w:val="24"/>
        </w:rPr>
      </w:pPr>
      <w:r w:rsidRPr="00F27AF6">
        <w:rPr>
          <w:sz w:val="24"/>
          <w:szCs w:val="24"/>
        </w:rPr>
        <w:t>4.2.1.</w:t>
      </w:r>
      <w:r w:rsidR="00684965">
        <w:rPr>
          <w:sz w:val="24"/>
          <w:szCs w:val="24"/>
        </w:rPr>
        <w:t> </w:t>
      </w:r>
      <w:r w:rsidRPr="00F27AF6">
        <w:rPr>
          <w:sz w:val="24"/>
          <w:szCs w:val="24"/>
        </w:rPr>
        <w:t xml:space="preserve">В случае предоставления обеспечения по облигациям выпуска указываются права владельцев облигаций, возникающие из такого обеспечения, в соответствии с условиями обеспечения, указанными в настоящем решении о выпуске облигаций, а также то, что </w:t>
      </w:r>
      <w:r w:rsidR="00E15DF0">
        <w:rPr>
          <w:sz w:val="24"/>
          <w:szCs w:val="24"/>
        </w:rPr>
        <w:br/>
      </w:r>
      <w:r w:rsidRPr="00F27AF6">
        <w:rPr>
          <w:sz w:val="24"/>
          <w:szCs w:val="24"/>
        </w:rPr>
        <w:t xml:space="preserve">с переходом прав на облигацию с обеспечением к новому владельцу (приобретателю) переходят все права, вытекающие из такого обеспечения. Указывается на то, что передача прав, </w:t>
      </w:r>
      <w:r w:rsidR="00E15DF0">
        <w:rPr>
          <w:sz w:val="24"/>
          <w:szCs w:val="24"/>
        </w:rPr>
        <w:br/>
      </w:r>
      <w:r w:rsidRPr="00F27AF6">
        <w:rPr>
          <w:sz w:val="24"/>
          <w:szCs w:val="24"/>
        </w:rPr>
        <w:t>возникших из предоставленного обеспечения, без передачи прав на облигацию является недействительной.</w:t>
      </w:r>
    </w:p>
    <w:p w14:paraId="36D78293" w14:textId="77777777" w:rsidR="00B94F34" w:rsidRPr="00F27AF6" w:rsidRDefault="00F27AF6" w:rsidP="00E15DF0">
      <w:pPr>
        <w:ind w:firstLine="567"/>
        <w:jc w:val="both"/>
        <w:rPr>
          <w:sz w:val="24"/>
          <w:szCs w:val="24"/>
        </w:rPr>
      </w:pPr>
      <w:r w:rsidRPr="00F27AF6">
        <w:rPr>
          <w:sz w:val="24"/>
          <w:szCs w:val="24"/>
        </w:rPr>
        <w:t>4.2.2.</w:t>
      </w:r>
      <w:r>
        <w:rPr>
          <w:sz w:val="24"/>
          <w:szCs w:val="24"/>
        </w:rPr>
        <w:t> </w:t>
      </w:r>
      <w:r w:rsidRPr="00F27AF6">
        <w:rPr>
          <w:sz w:val="24"/>
          <w:szCs w:val="24"/>
        </w:rPr>
        <w:t>Для структурных облигаций указывается право владельцев структурных облигаций на получение выплат по ним в зависимости от наступления или ненаступления одного или нескольких обстоятельств, предусмотренных решением о выпуске структурных облигаций.</w:t>
      </w:r>
    </w:p>
    <w:p w14:paraId="04B90E6F" w14:textId="1BF855A8" w:rsidR="00B94F34" w:rsidRPr="00F27AF6" w:rsidRDefault="00F27AF6" w:rsidP="00875B10">
      <w:pPr>
        <w:ind w:firstLine="567"/>
        <w:jc w:val="both"/>
        <w:rPr>
          <w:sz w:val="24"/>
          <w:szCs w:val="24"/>
        </w:rPr>
      </w:pPr>
      <w:r>
        <w:rPr>
          <w:sz w:val="24"/>
          <w:szCs w:val="24"/>
        </w:rPr>
        <w:t>4.2.3. </w:t>
      </w:r>
      <w:r w:rsidRPr="00F27AF6">
        <w:rPr>
          <w:sz w:val="24"/>
          <w:szCs w:val="24"/>
        </w:rPr>
        <w:t>Для облигаций без срока погашения указывается данное обстоятельство. По усмотрению эмитента указывается на право эмитента отказаться в одностороннем порядке от</w:t>
      </w:r>
      <w:r w:rsidR="00E15DF0">
        <w:rPr>
          <w:sz w:val="24"/>
          <w:szCs w:val="24"/>
        </w:rPr>
        <w:t> </w:t>
      </w:r>
      <w:r w:rsidRPr="00F27AF6">
        <w:rPr>
          <w:sz w:val="24"/>
          <w:szCs w:val="24"/>
        </w:rPr>
        <w:t>выплаты процентов по таким облигациям.</w:t>
      </w:r>
    </w:p>
    <w:p w14:paraId="4A6B614F" w14:textId="4713902E" w:rsidR="00F27AF6" w:rsidRPr="00996153" w:rsidRDefault="00996153" w:rsidP="00E15DF0">
      <w:pPr>
        <w:ind w:firstLine="567"/>
        <w:jc w:val="both"/>
        <w:rPr>
          <w:sz w:val="24"/>
          <w:szCs w:val="24"/>
        </w:rPr>
      </w:pPr>
      <w:r>
        <w:rPr>
          <w:sz w:val="24"/>
          <w:szCs w:val="24"/>
        </w:rPr>
        <w:t>4.3. </w:t>
      </w:r>
      <w:r w:rsidRPr="00996153">
        <w:rPr>
          <w:sz w:val="24"/>
          <w:szCs w:val="24"/>
        </w:rPr>
        <w:t xml:space="preserve">Для облигаций с ипотечным покрытием указываются права владельцев облигаций, возникающие из залога ипотечного покрытия, в соответствии с условиями такого залога, указанными в настоящем решении о выпуске облигаций, а также то, что с переходом прав </w:t>
      </w:r>
      <w:r w:rsidR="00E15DF0">
        <w:rPr>
          <w:sz w:val="24"/>
          <w:szCs w:val="24"/>
        </w:rPr>
        <w:br/>
      </w:r>
      <w:r w:rsidRPr="00996153">
        <w:rPr>
          <w:sz w:val="24"/>
          <w:szCs w:val="24"/>
        </w:rPr>
        <w:t xml:space="preserve">на облигацию с ипотечным покрытием к новому владельцу (приобретателю) переходят все </w:t>
      </w:r>
      <w:r w:rsidR="00E15DF0">
        <w:rPr>
          <w:sz w:val="24"/>
          <w:szCs w:val="24"/>
        </w:rPr>
        <w:br/>
      </w:r>
      <w:r w:rsidRPr="00996153">
        <w:rPr>
          <w:sz w:val="24"/>
          <w:szCs w:val="24"/>
        </w:rPr>
        <w:t>права, вытекающие из залога ипотечного покрытия. Указывается на то, что передача прав, возникших из залога ипотечного покрытия, без передачи прав на облигацию с ипотечным покрытием является недействительной.</w:t>
      </w:r>
    </w:p>
    <w:p w14:paraId="1480FB41" w14:textId="29FA7E46" w:rsidR="00F27AF6" w:rsidRPr="00140DB3" w:rsidRDefault="00140DB3" w:rsidP="00E15DF0">
      <w:pPr>
        <w:ind w:firstLine="567"/>
        <w:jc w:val="both"/>
        <w:rPr>
          <w:sz w:val="24"/>
          <w:szCs w:val="24"/>
        </w:rPr>
      </w:pPr>
      <w:r w:rsidRPr="00140DB3">
        <w:rPr>
          <w:sz w:val="24"/>
          <w:szCs w:val="24"/>
        </w:rPr>
        <w:t xml:space="preserve">В случае если сведения, подлежащие указанию в настоящем пункте, приведены </w:t>
      </w:r>
      <w:r w:rsidR="00E15DF0">
        <w:rPr>
          <w:sz w:val="24"/>
          <w:szCs w:val="24"/>
        </w:rPr>
        <w:br/>
      </w:r>
      <w:r w:rsidRPr="00140DB3">
        <w:rPr>
          <w:sz w:val="24"/>
          <w:szCs w:val="24"/>
        </w:rPr>
        <w:t>в программе облигаций, вместо этих сведений может указываться ссылка на соответствующий пункт программы облигаций с указанием на ее регистрационный номер и дату регистрации.</w:t>
      </w:r>
    </w:p>
    <w:p w14:paraId="3333A124" w14:textId="77777777" w:rsidR="00F27AF6" w:rsidRPr="00C2525B" w:rsidRDefault="00C2525B" w:rsidP="00875B10">
      <w:pPr>
        <w:ind w:firstLine="567"/>
        <w:jc w:val="both"/>
        <w:rPr>
          <w:sz w:val="24"/>
          <w:szCs w:val="24"/>
        </w:rPr>
      </w:pPr>
      <w:r>
        <w:rPr>
          <w:sz w:val="24"/>
          <w:szCs w:val="24"/>
        </w:rPr>
        <w:t>4.4. </w:t>
      </w:r>
      <w:r w:rsidRPr="00C2525B">
        <w:rPr>
          <w:sz w:val="24"/>
          <w:szCs w:val="24"/>
        </w:rPr>
        <w:t>Для опционов эмитента указываются:</w:t>
      </w:r>
    </w:p>
    <w:p w14:paraId="5EB9A237" w14:textId="77777777" w:rsidR="00F27AF6" w:rsidRPr="007B2FB3" w:rsidRDefault="007B2FB3" w:rsidP="00E15DF0">
      <w:pPr>
        <w:ind w:firstLine="567"/>
        <w:jc w:val="both"/>
        <w:rPr>
          <w:sz w:val="24"/>
          <w:szCs w:val="24"/>
        </w:rPr>
      </w:pPr>
      <w:r w:rsidRPr="007B2FB3">
        <w:rPr>
          <w:sz w:val="24"/>
          <w:szCs w:val="24"/>
        </w:rPr>
        <w:t>категория (тип) акций, право на приобретение которых предоставляют опционы эмитента;</w:t>
      </w:r>
    </w:p>
    <w:p w14:paraId="12910468" w14:textId="2E3464F8" w:rsidR="00F27AF6" w:rsidRPr="007B2FB3" w:rsidRDefault="007B2FB3" w:rsidP="00E15DF0">
      <w:pPr>
        <w:ind w:firstLine="567"/>
        <w:jc w:val="both"/>
        <w:rPr>
          <w:sz w:val="24"/>
          <w:szCs w:val="24"/>
        </w:rPr>
      </w:pPr>
      <w:r w:rsidRPr="007B2FB3">
        <w:rPr>
          <w:sz w:val="24"/>
          <w:szCs w:val="24"/>
        </w:rPr>
        <w:t xml:space="preserve">количество акций каждой категории (типа), право на приобретение которых </w:t>
      </w:r>
      <w:r w:rsidR="00E15DF0">
        <w:rPr>
          <w:sz w:val="24"/>
          <w:szCs w:val="24"/>
        </w:rPr>
        <w:br/>
      </w:r>
      <w:r w:rsidRPr="007B2FB3">
        <w:rPr>
          <w:sz w:val="24"/>
          <w:szCs w:val="24"/>
        </w:rPr>
        <w:t>предоставляет каждый опцион эмитента;</w:t>
      </w:r>
    </w:p>
    <w:p w14:paraId="6062B6E3" w14:textId="77777777" w:rsidR="00F27AF6" w:rsidRPr="007B2FB3" w:rsidRDefault="007B2FB3" w:rsidP="00E15DF0">
      <w:pPr>
        <w:ind w:firstLine="567"/>
        <w:jc w:val="both"/>
        <w:rPr>
          <w:sz w:val="24"/>
          <w:szCs w:val="24"/>
        </w:rPr>
      </w:pPr>
      <w:r w:rsidRPr="007B2FB3">
        <w:rPr>
          <w:sz w:val="24"/>
          <w:szCs w:val="24"/>
        </w:rPr>
        <w:lastRenderedPageBreak/>
        <w:t>срок и (или) обстоятельства, при наступлении которых могут быть осуществлены права владельца опциона эмитента;</w:t>
      </w:r>
    </w:p>
    <w:p w14:paraId="460F09A4" w14:textId="77777777" w:rsidR="00B94F34" w:rsidRPr="0036070B" w:rsidRDefault="0036070B" w:rsidP="00875B10">
      <w:pPr>
        <w:ind w:firstLine="567"/>
        <w:jc w:val="both"/>
        <w:rPr>
          <w:sz w:val="24"/>
          <w:szCs w:val="24"/>
        </w:rPr>
      </w:pPr>
      <w:r w:rsidRPr="0036070B">
        <w:rPr>
          <w:sz w:val="24"/>
          <w:szCs w:val="24"/>
        </w:rPr>
        <w:t>цена (порядок определения цены) приобретения акций владельцем опциона эмитента;</w:t>
      </w:r>
    </w:p>
    <w:p w14:paraId="49F1B6FD" w14:textId="77777777" w:rsidR="007B2FB3" w:rsidRPr="0036070B" w:rsidRDefault="0036070B" w:rsidP="00E15DF0">
      <w:pPr>
        <w:ind w:firstLine="567"/>
        <w:jc w:val="both"/>
        <w:rPr>
          <w:sz w:val="24"/>
          <w:szCs w:val="24"/>
        </w:rPr>
      </w:pPr>
      <w:r w:rsidRPr="0036070B">
        <w:rPr>
          <w:sz w:val="24"/>
          <w:szCs w:val="24"/>
        </w:rPr>
        <w:t>порядок осуществления прав владельца опциона эмитента, в том числе срок (порядок определения срока) для заявления владельцем опциона требования о приобретении дополнительных акций эмитента, срок и порядок оплаты дополнительных акций владельцем опциона эмитента, срок конвертации опциона эмитента в дополнительные акции эмитента;</w:t>
      </w:r>
    </w:p>
    <w:p w14:paraId="5905DCA7" w14:textId="77777777" w:rsidR="007B2FB3" w:rsidRPr="0036070B" w:rsidRDefault="0036070B" w:rsidP="00E15DF0">
      <w:pPr>
        <w:ind w:firstLine="567"/>
        <w:jc w:val="both"/>
        <w:rPr>
          <w:sz w:val="24"/>
          <w:szCs w:val="24"/>
        </w:rPr>
      </w:pPr>
      <w:r w:rsidRPr="0036070B">
        <w:rPr>
          <w:sz w:val="24"/>
          <w:szCs w:val="24"/>
        </w:rPr>
        <w:t>положение о том, что право на приобретение акций эмитента осуществляется владельцем опциона эмитента путем его конвертации в дополнительные акции эмитента и реализуется только при условии полной оплаты этих дополнительных акций;</w:t>
      </w:r>
    </w:p>
    <w:p w14:paraId="50EEDD37" w14:textId="77777777" w:rsidR="007B2FB3" w:rsidRPr="0036070B" w:rsidRDefault="0036070B" w:rsidP="00E15DF0">
      <w:pPr>
        <w:ind w:firstLine="567"/>
        <w:jc w:val="both"/>
        <w:rPr>
          <w:sz w:val="24"/>
          <w:szCs w:val="24"/>
        </w:rPr>
      </w:pPr>
      <w:r w:rsidRPr="0036070B">
        <w:rPr>
          <w:sz w:val="24"/>
          <w:szCs w:val="24"/>
        </w:rPr>
        <w:t>положение о том, что в случае отсутствия оплаты или неполной оплаты дополнительных акций в установленный условиями опциона эмитента срок такой опцион эмитента считается погашенным без возникновения каких-либо обязательств эмитента опциона перед их владельцем;</w:t>
      </w:r>
    </w:p>
    <w:p w14:paraId="76A96C0E" w14:textId="77777777" w:rsidR="007B2FB3" w:rsidRPr="003F7601" w:rsidRDefault="003F7601" w:rsidP="00E15DF0">
      <w:pPr>
        <w:ind w:firstLine="567"/>
        <w:jc w:val="both"/>
        <w:rPr>
          <w:sz w:val="24"/>
          <w:szCs w:val="24"/>
        </w:rPr>
      </w:pPr>
      <w:r w:rsidRPr="003F7601">
        <w:rPr>
          <w:sz w:val="24"/>
          <w:szCs w:val="24"/>
        </w:rPr>
        <w:t>информация об ограничениях на обращение опционов эмитента или об отсутствии таковых.</w:t>
      </w:r>
    </w:p>
    <w:p w14:paraId="5CA35690" w14:textId="77777777" w:rsidR="007B2FB3" w:rsidRPr="00B40BA0" w:rsidRDefault="00B40BA0" w:rsidP="00875B10">
      <w:pPr>
        <w:ind w:firstLine="567"/>
        <w:jc w:val="both"/>
        <w:rPr>
          <w:sz w:val="24"/>
          <w:szCs w:val="24"/>
        </w:rPr>
      </w:pPr>
      <w:r>
        <w:rPr>
          <w:sz w:val="24"/>
          <w:szCs w:val="24"/>
        </w:rPr>
        <w:t>4.5. </w:t>
      </w:r>
      <w:r w:rsidRPr="00B40BA0">
        <w:rPr>
          <w:sz w:val="24"/>
          <w:szCs w:val="24"/>
        </w:rPr>
        <w:t>В случае если размещаемые ценные бумаги являются конвертируемыми ценными бумагами, указываются:</w:t>
      </w:r>
    </w:p>
    <w:p w14:paraId="013CA75C" w14:textId="77777777" w:rsidR="007B2FB3" w:rsidRPr="00D41323" w:rsidRDefault="00D41323" w:rsidP="00875B10">
      <w:pPr>
        <w:ind w:firstLine="567"/>
        <w:jc w:val="both"/>
        <w:rPr>
          <w:sz w:val="24"/>
          <w:szCs w:val="24"/>
        </w:rPr>
      </w:pPr>
      <w:r w:rsidRPr="00D41323">
        <w:rPr>
          <w:sz w:val="24"/>
          <w:szCs w:val="24"/>
        </w:rPr>
        <w:t>сведения, позволяющие идентифицировать ценные бумаги, в которые осуществляется конвертация конвертируемых ценных бумаг, и права владельцев ценных бумаг, в которые осуществляется конвертация;</w:t>
      </w:r>
    </w:p>
    <w:p w14:paraId="0EED2E1F" w14:textId="77777777" w:rsidR="007B2FB3" w:rsidRPr="00D41323" w:rsidRDefault="00D41323" w:rsidP="00875B10">
      <w:pPr>
        <w:ind w:firstLine="567"/>
        <w:jc w:val="both"/>
        <w:rPr>
          <w:sz w:val="24"/>
          <w:szCs w:val="24"/>
        </w:rPr>
      </w:pPr>
      <w:r w:rsidRPr="00D41323">
        <w:rPr>
          <w:sz w:val="24"/>
          <w:szCs w:val="24"/>
        </w:rPr>
        <w:t>количество эмиссионных ценных бумаг, в которые осуществляется конвертация одной конвертируемой эмиссионной ценной бумаги (коэффициент конвертации);</w:t>
      </w:r>
    </w:p>
    <w:p w14:paraId="3C0F097F" w14:textId="343DAA7C" w:rsidR="00D41323" w:rsidRPr="00852BDB" w:rsidRDefault="00852BDB" w:rsidP="00875B10">
      <w:pPr>
        <w:ind w:firstLine="567"/>
        <w:jc w:val="both"/>
        <w:rPr>
          <w:sz w:val="24"/>
          <w:szCs w:val="24"/>
        </w:rPr>
      </w:pPr>
      <w:r w:rsidRPr="00852BDB">
        <w:rPr>
          <w:sz w:val="24"/>
          <w:szCs w:val="24"/>
        </w:rPr>
        <w:t>условия осуществления конвертации, в том числе срок и (или) обстоятельства, при</w:t>
      </w:r>
      <w:r w:rsidR="00E15DF0">
        <w:rPr>
          <w:sz w:val="24"/>
          <w:szCs w:val="24"/>
        </w:rPr>
        <w:t> </w:t>
      </w:r>
      <w:r w:rsidRPr="00852BDB">
        <w:rPr>
          <w:sz w:val="24"/>
          <w:szCs w:val="24"/>
        </w:rPr>
        <w:t>наступлении которых осуществляется такая конвертация;</w:t>
      </w:r>
    </w:p>
    <w:p w14:paraId="27EC0EE3" w14:textId="77777777" w:rsidR="00D41323" w:rsidRPr="00506BCC" w:rsidRDefault="00506BCC" w:rsidP="00875B10">
      <w:pPr>
        <w:ind w:firstLine="567"/>
        <w:jc w:val="both"/>
        <w:rPr>
          <w:sz w:val="24"/>
          <w:szCs w:val="24"/>
        </w:rPr>
      </w:pPr>
      <w:r w:rsidRPr="00506BCC">
        <w:rPr>
          <w:sz w:val="24"/>
          <w:szCs w:val="24"/>
        </w:rPr>
        <w:t>порядок осуществления конвертации.</w:t>
      </w:r>
    </w:p>
    <w:p w14:paraId="2603F009" w14:textId="3D1EE601" w:rsidR="00D41323" w:rsidRPr="003C6E43" w:rsidRDefault="003C6E43" w:rsidP="00E15DF0">
      <w:pPr>
        <w:ind w:firstLine="567"/>
        <w:jc w:val="both"/>
        <w:rPr>
          <w:sz w:val="24"/>
          <w:szCs w:val="24"/>
        </w:rPr>
      </w:pPr>
      <w:r w:rsidRPr="003C6E43">
        <w:rPr>
          <w:sz w:val="24"/>
          <w:szCs w:val="24"/>
        </w:rPr>
        <w:t xml:space="preserve">В случае если решением о выпуске ценных бумаг, конвертируемых в акции, </w:t>
      </w:r>
      <w:r w:rsidR="00E15DF0">
        <w:rPr>
          <w:sz w:val="24"/>
          <w:szCs w:val="24"/>
        </w:rPr>
        <w:br/>
      </w:r>
      <w:r w:rsidRPr="003C6E43">
        <w:rPr>
          <w:sz w:val="24"/>
          <w:szCs w:val="24"/>
        </w:rPr>
        <w:t>предусмотрено право эмитента, не являющегося кредитной организацией, страховой организацией или негосударственным пенсионным фондом, осуществить их конвертацию пропорционально количеству таких конвертируемых ценных бумаг, принадлежащих их владельцам, такое решение должно содержать порядок округления выраженного дробным числом количества конвертируемых ценных бумаг, подлежащих конвертации.</w:t>
      </w:r>
    </w:p>
    <w:p w14:paraId="001C4D62" w14:textId="29575691" w:rsidR="00D41323" w:rsidRPr="001718F3" w:rsidRDefault="001718F3" w:rsidP="00E15DF0">
      <w:pPr>
        <w:ind w:firstLine="567"/>
        <w:jc w:val="both"/>
        <w:rPr>
          <w:sz w:val="24"/>
          <w:szCs w:val="24"/>
        </w:rPr>
      </w:pPr>
      <w:r w:rsidRPr="001718F3">
        <w:rPr>
          <w:sz w:val="24"/>
          <w:szCs w:val="24"/>
        </w:rPr>
        <w:t xml:space="preserve">В случае если решением о выпуске ценных бумаг, конвертируемых в ценные бумаги, </w:t>
      </w:r>
      <w:r w:rsidR="00E15DF0">
        <w:rPr>
          <w:sz w:val="24"/>
          <w:szCs w:val="24"/>
        </w:rPr>
        <w:br/>
      </w:r>
      <w:r w:rsidRPr="001718F3">
        <w:rPr>
          <w:sz w:val="24"/>
          <w:szCs w:val="24"/>
        </w:rPr>
        <w:t>не являющиеся акциями, предусмотрено право эмитента, не являющегося кредитной организацией, страховой организацией или негосударственным пенсионным фондом, осуществить их конвертацию пропорционально количеству таких конвертируемых ценных бумаг, принадлежащих их владельцам, такое решение может содержать порядок округления выраженного дробным числом количества конвертируемых ценных бумаг, подлежащих конвертации.</w:t>
      </w:r>
    </w:p>
    <w:p w14:paraId="58D16059" w14:textId="77777777" w:rsidR="00D41323" w:rsidRPr="009850D7" w:rsidRDefault="009850D7" w:rsidP="00875B10">
      <w:pPr>
        <w:ind w:firstLine="567"/>
        <w:jc w:val="both"/>
        <w:rPr>
          <w:sz w:val="24"/>
          <w:szCs w:val="24"/>
        </w:rPr>
      </w:pPr>
      <w:r>
        <w:rPr>
          <w:sz w:val="24"/>
          <w:szCs w:val="24"/>
        </w:rPr>
        <w:t>4.6. </w:t>
      </w:r>
      <w:r w:rsidRPr="009850D7">
        <w:rPr>
          <w:sz w:val="24"/>
          <w:szCs w:val="24"/>
        </w:rPr>
        <w:t>В случае если размещаемые ценные бумаги являются ценными бумагами, предназначенными для квалифицированных инвесторов, указывается данное обстоятельство. Указываются особенности, связанные с учетом и переходом прав на указанные ценные бумаги, предусмотренные законодательством Российской Федерации.</w:t>
      </w:r>
    </w:p>
    <w:p w14:paraId="736A1591" w14:textId="77777777" w:rsidR="009850D7" w:rsidRPr="0006546C" w:rsidRDefault="0006546C" w:rsidP="00E15DF0">
      <w:pPr>
        <w:ind w:firstLine="567"/>
        <w:jc w:val="both"/>
        <w:rPr>
          <w:sz w:val="24"/>
          <w:szCs w:val="24"/>
        </w:rPr>
      </w:pPr>
      <w:r w:rsidRPr="0006546C">
        <w:rPr>
          <w:sz w:val="24"/>
          <w:szCs w:val="24"/>
        </w:rPr>
        <w:t>В случае если имеются иные ограничения в обороте ценных бумаг настоящего выпуска, указываются особенности, связанные с учетом и переходом прав на ценные бумаги настоящего выпуска.</w:t>
      </w:r>
    </w:p>
    <w:p w14:paraId="47CA3EBB" w14:textId="4FAEA3C4" w:rsidR="009850D7" w:rsidRPr="00244A5D" w:rsidRDefault="00244A5D" w:rsidP="00684965">
      <w:pPr>
        <w:spacing w:before="240" w:after="120"/>
        <w:ind w:firstLine="567"/>
        <w:jc w:val="both"/>
        <w:rPr>
          <w:b/>
          <w:sz w:val="24"/>
          <w:szCs w:val="24"/>
        </w:rPr>
      </w:pPr>
      <w:r w:rsidRPr="00244A5D">
        <w:rPr>
          <w:b/>
          <w:sz w:val="24"/>
          <w:szCs w:val="24"/>
        </w:rPr>
        <w:t>5.</w:t>
      </w:r>
      <w:r w:rsidR="00684965">
        <w:rPr>
          <w:b/>
          <w:sz w:val="24"/>
          <w:szCs w:val="24"/>
        </w:rPr>
        <w:t> </w:t>
      </w:r>
      <w:r w:rsidRPr="00244A5D">
        <w:rPr>
          <w:b/>
          <w:sz w:val="24"/>
          <w:szCs w:val="24"/>
        </w:rPr>
        <w:t>Порядок и условия погашения и выплаты доходов по облигациям</w:t>
      </w:r>
    </w:p>
    <w:p w14:paraId="34D56ADE" w14:textId="77777777" w:rsidR="009850D7" w:rsidRPr="008C4111" w:rsidRDefault="008C4111" w:rsidP="00684965">
      <w:pPr>
        <w:ind w:firstLine="567"/>
        <w:jc w:val="both"/>
        <w:rPr>
          <w:sz w:val="24"/>
          <w:szCs w:val="24"/>
        </w:rPr>
      </w:pPr>
      <w:r>
        <w:rPr>
          <w:sz w:val="24"/>
          <w:szCs w:val="24"/>
        </w:rPr>
        <w:t>5.1. </w:t>
      </w:r>
      <w:r w:rsidRPr="008C4111">
        <w:rPr>
          <w:sz w:val="24"/>
          <w:szCs w:val="24"/>
        </w:rPr>
        <w:t>Форма погашения облигаций</w:t>
      </w:r>
    </w:p>
    <w:p w14:paraId="7A71A5CE" w14:textId="77777777" w:rsidR="009850D7" w:rsidRPr="008C4111" w:rsidRDefault="008C4111" w:rsidP="00684965">
      <w:pPr>
        <w:ind w:firstLine="567"/>
        <w:jc w:val="both"/>
        <w:rPr>
          <w:sz w:val="24"/>
          <w:szCs w:val="24"/>
        </w:rPr>
      </w:pPr>
      <w:r w:rsidRPr="008C4111">
        <w:rPr>
          <w:sz w:val="24"/>
          <w:szCs w:val="24"/>
        </w:rPr>
        <w:t>Указываются форма погашения облигаций (денежные средства, имущество, конвертация), а также возможность и условия выбора владельцами облигаций формы их погашения.</w:t>
      </w:r>
    </w:p>
    <w:p w14:paraId="74F2C3E6" w14:textId="77777777" w:rsidR="009850D7" w:rsidRPr="00D864AE" w:rsidRDefault="00D864AE" w:rsidP="00684965">
      <w:pPr>
        <w:ind w:firstLine="567"/>
        <w:jc w:val="both"/>
        <w:rPr>
          <w:sz w:val="24"/>
          <w:szCs w:val="24"/>
        </w:rPr>
      </w:pPr>
      <w:r w:rsidRPr="00D864AE">
        <w:rPr>
          <w:sz w:val="24"/>
          <w:szCs w:val="24"/>
        </w:rPr>
        <w:t>В случае, если облигации погашаются имуществом, указываются сведения о таком имуществе.</w:t>
      </w:r>
    </w:p>
    <w:p w14:paraId="20523655" w14:textId="7FE5E274" w:rsidR="009850D7" w:rsidRPr="005105DF" w:rsidRDefault="005105DF" w:rsidP="00E15DF0">
      <w:pPr>
        <w:ind w:firstLine="567"/>
        <w:jc w:val="both"/>
        <w:rPr>
          <w:sz w:val="24"/>
          <w:szCs w:val="24"/>
        </w:rPr>
      </w:pPr>
      <w:r w:rsidRPr="005105DF">
        <w:rPr>
          <w:sz w:val="24"/>
          <w:szCs w:val="24"/>
        </w:rPr>
        <w:t xml:space="preserve">В случае если сведения, подлежащие указанию в настоящем пункте, приведены </w:t>
      </w:r>
      <w:r w:rsidR="00E15DF0">
        <w:rPr>
          <w:sz w:val="24"/>
          <w:szCs w:val="24"/>
        </w:rPr>
        <w:br/>
      </w:r>
      <w:r w:rsidRPr="005105DF">
        <w:rPr>
          <w:sz w:val="24"/>
          <w:szCs w:val="24"/>
        </w:rPr>
        <w:t>в программе облигаций, вместо таких сведений может указываться ссылка на соответствующий пункт программы облигаций с указанием на ее регистрационный номер и дату регистрации.</w:t>
      </w:r>
    </w:p>
    <w:p w14:paraId="0CFB2463" w14:textId="77777777" w:rsidR="009850D7" w:rsidRPr="007D2956" w:rsidRDefault="007D2956" w:rsidP="00684965">
      <w:pPr>
        <w:ind w:firstLine="567"/>
        <w:jc w:val="both"/>
        <w:rPr>
          <w:sz w:val="24"/>
          <w:szCs w:val="24"/>
        </w:rPr>
      </w:pPr>
      <w:r>
        <w:rPr>
          <w:sz w:val="24"/>
          <w:szCs w:val="24"/>
        </w:rPr>
        <w:lastRenderedPageBreak/>
        <w:t>5.2. </w:t>
      </w:r>
      <w:r w:rsidRPr="007D2956">
        <w:rPr>
          <w:sz w:val="24"/>
          <w:szCs w:val="24"/>
        </w:rPr>
        <w:t>Срок погашения облигаций</w:t>
      </w:r>
    </w:p>
    <w:p w14:paraId="19AFA4B6" w14:textId="77777777" w:rsidR="009850D7" w:rsidRPr="004F0834" w:rsidRDefault="004F0834" w:rsidP="00021019">
      <w:pPr>
        <w:ind w:firstLine="567"/>
        <w:jc w:val="both"/>
        <w:rPr>
          <w:sz w:val="24"/>
          <w:szCs w:val="24"/>
        </w:rPr>
      </w:pPr>
      <w:r w:rsidRPr="004F0834">
        <w:rPr>
          <w:sz w:val="24"/>
          <w:szCs w:val="24"/>
        </w:rPr>
        <w:t>Указывается срок (дата) погашения облигаций или порядок его определения либо информация о том, что такой срок погашения облигаций или порядок его определения будет установлен уполномоченным органом управления (уполномоченным должностным лицом) эмитента до начала размещения облигаций. Для облигаций без срока погашения указывается данное обстоятельство.</w:t>
      </w:r>
    </w:p>
    <w:p w14:paraId="024E9D2F" w14:textId="77777777" w:rsidR="009850D7" w:rsidRPr="00367630" w:rsidRDefault="00367630" w:rsidP="00875B10">
      <w:pPr>
        <w:ind w:firstLine="567"/>
        <w:jc w:val="both"/>
        <w:rPr>
          <w:sz w:val="24"/>
          <w:szCs w:val="24"/>
        </w:rPr>
      </w:pPr>
      <w:r>
        <w:rPr>
          <w:sz w:val="24"/>
          <w:szCs w:val="24"/>
        </w:rPr>
        <w:t>5.3. </w:t>
      </w:r>
      <w:r w:rsidRPr="00367630">
        <w:rPr>
          <w:sz w:val="24"/>
          <w:szCs w:val="24"/>
        </w:rPr>
        <w:t>Порядок и условия погашения облигаций</w:t>
      </w:r>
    </w:p>
    <w:p w14:paraId="1CF0B6FE" w14:textId="77777777" w:rsidR="009850D7" w:rsidRPr="00AF40E8" w:rsidRDefault="00AF40E8" w:rsidP="00875B10">
      <w:pPr>
        <w:ind w:firstLine="567"/>
        <w:jc w:val="both"/>
        <w:rPr>
          <w:sz w:val="24"/>
          <w:szCs w:val="24"/>
        </w:rPr>
      </w:pPr>
      <w:r w:rsidRPr="00AF40E8">
        <w:rPr>
          <w:sz w:val="24"/>
          <w:szCs w:val="24"/>
        </w:rPr>
        <w:t>Указываются порядок и условия погашения облигаций.</w:t>
      </w:r>
    </w:p>
    <w:p w14:paraId="59A8FA7A" w14:textId="77777777" w:rsidR="009850D7" w:rsidRPr="000F19DC" w:rsidRDefault="000F19DC" w:rsidP="00875B10">
      <w:pPr>
        <w:ind w:firstLine="567"/>
        <w:jc w:val="both"/>
        <w:rPr>
          <w:sz w:val="24"/>
          <w:szCs w:val="24"/>
        </w:rPr>
      </w:pPr>
      <w:r w:rsidRPr="000F19DC">
        <w:rPr>
          <w:sz w:val="24"/>
          <w:szCs w:val="24"/>
        </w:rPr>
        <w:t>Для облигаций с централизованным учетом прав указываются:</w:t>
      </w:r>
    </w:p>
    <w:p w14:paraId="429E00BF" w14:textId="77777777" w:rsidR="009850D7" w:rsidRPr="008A0674" w:rsidRDefault="008A0674" w:rsidP="00021019">
      <w:pPr>
        <w:ind w:firstLine="567"/>
        <w:jc w:val="both"/>
        <w:rPr>
          <w:sz w:val="24"/>
          <w:szCs w:val="24"/>
        </w:rPr>
      </w:pPr>
      <w:r w:rsidRPr="008A0674">
        <w:rPr>
          <w:sz w:val="24"/>
          <w:szCs w:val="24"/>
        </w:rPr>
        <w:t>сведения о том, что в случае, если права лиц на облигации учитываются в депозитарии, владельцы получают причитающиеся им денежные выплаты в счет погашения облигаций через депозитарий, осуществляющий учет прав на облигации, депонентами которого они являются;</w:t>
      </w:r>
    </w:p>
    <w:p w14:paraId="428F84D7" w14:textId="4728CCB2" w:rsidR="000F19DC" w:rsidRPr="008A0674" w:rsidRDefault="008A0674" w:rsidP="00875B10">
      <w:pPr>
        <w:ind w:firstLine="567"/>
        <w:jc w:val="both"/>
        <w:rPr>
          <w:sz w:val="24"/>
          <w:szCs w:val="24"/>
        </w:rPr>
      </w:pPr>
      <w:r w:rsidRPr="008A0674">
        <w:rPr>
          <w:sz w:val="24"/>
          <w:szCs w:val="24"/>
        </w:rPr>
        <w:t>сведения о том, что передача денежных выплат в счет погашения облигаций осуществляется депозитарием в соответствии с порядком, предусмотренным статьей 8.7 Федерального закона "О рынке ценных бумаг" (Собрание законодательства Российской Федерации, 1996, № 17, ст. 1918; 2012, № 53, ст. 7607; 2020, № 31, ст. 5065), с особенностями в</w:t>
      </w:r>
      <w:r w:rsidR="00021019">
        <w:rPr>
          <w:sz w:val="24"/>
          <w:szCs w:val="24"/>
        </w:rPr>
        <w:t> </w:t>
      </w:r>
      <w:r w:rsidRPr="008A0674">
        <w:rPr>
          <w:sz w:val="24"/>
          <w:szCs w:val="24"/>
        </w:rPr>
        <w:t>зависимости от способа учета прав на облигации.</w:t>
      </w:r>
    </w:p>
    <w:p w14:paraId="16E803B3" w14:textId="087CBB1B" w:rsidR="000F19DC" w:rsidRPr="00973863" w:rsidRDefault="00973863" w:rsidP="00875B10">
      <w:pPr>
        <w:ind w:firstLine="567"/>
        <w:jc w:val="both"/>
        <w:rPr>
          <w:sz w:val="24"/>
          <w:szCs w:val="24"/>
        </w:rPr>
      </w:pPr>
      <w:r w:rsidRPr="00973863">
        <w:rPr>
          <w:sz w:val="24"/>
          <w:szCs w:val="24"/>
        </w:rPr>
        <w:t>В случае погашения облигаций имуществом указываются иные особенности, связанные с</w:t>
      </w:r>
      <w:r w:rsidR="00021019">
        <w:rPr>
          <w:sz w:val="24"/>
          <w:szCs w:val="24"/>
        </w:rPr>
        <w:t> </w:t>
      </w:r>
      <w:r w:rsidRPr="00973863">
        <w:rPr>
          <w:sz w:val="24"/>
          <w:szCs w:val="24"/>
        </w:rPr>
        <w:t>порядком и условиями такого погашения.</w:t>
      </w:r>
    </w:p>
    <w:p w14:paraId="5DE2AA77" w14:textId="77777777" w:rsidR="000F19DC" w:rsidRPr="006605D1" w:rsidRDefault="006605D1" w:rsidP="00875B10">
      <w:pPr>
        <w:ind w:firstLine="567"/>
        <w:jc w:val="both"/>
        <w:rPr>
          <w:sz w:val="24"/>
          <w:szCs w:val="24"/>
        </w:rPr>
      </w:pPr>
      <w:r>
        <w:rPr>
          <w:sz w:val="24"/>
          <w:szCs w:val="24"/>
        </w:rPr>
        <w:t>5.3.1. </w:t>
      </w:r>
      <w:r w:rsidRPr="006605D1">
        <w:rPr>
          <w:sz w:val="24"/>
          <w:szCs w:val="24"/>
        </w:rPr>
        <w:t>Порядок определения выплат по каждой структурной облигации при ее погашении</w:t>
      </w:r>
    </w:p>
    <w:p w14:paraId="5BB27929" w14:textId="77777777" w:rsidR="000F19DC" w:rsidRPr="00F3275D" w:rsidRDefault="00F3275D" w:rsidP="00021019">
      <w:pPr>
        <w:ind w:firstLine="567"/>
        <w:jc w:val="both"/>
        <w:rPr>
          <w:sz w:val="24"/>
          <w:szCs w:val="24"/>
        </w:rPr>
      </w:pPr>
      <w:r w:rsidRPr="00F3275D">
        <w:rPr>
          <w:sz w:val="24"/>
          <w:szCs w:val="24"/>
        </w:rPr>
        <w:t>Для структурных облигаций указывается обстоятельство (обстоятельства), от наступления или ненаступления которого зависит осуществление выплат по структурной облигации при ее погашении, с указанием числовых значений (параметров, условий) или порядка их определения либо с указанием на то, что такие числовые значения (параметры, условия) или порядок их определения будут установлены уполномоченным органом эмитента до начала размещения структурных облигаций.</w:t>
      </w:r>
    </w:p>
    <w:p w14:paraId="68DF033E" w14:textId="16EB4348" w:rsidR="000F19DC" w:rsidRPr="00F3275D" w:rsidRDefault="00F3275D" w:rsidP="00021019">
      <w:pPr>
        <w:ind w:firstLine="567"/>
        <w:jc w:val="both"/>
        <w:rPr>
          <w:sz w:val="24"/>
          <w:szCs w:val="24"/>
        </w:rPr>
      </w:pPr>
      <w:r w:rsidRPr="00F3275D">
        <w:rPr>
          <w:sz w:val="24"/>
          <w:szCs w:val="24"/>
        </w:rPr>
        <w:t xml:space="preserve">Указывается размер выплат по структурной облигации при ее погашении или порядок его определения либо указывается на то, что такой размер или порядок его определения будет установлен уполномоченным органом эмитента до начала размещения структурных облигаций. В случае если в зависимости от наступления или ненаступления обстоятельств, указанных </w:t>
      </w:r>
      <w:r w:rsidR="00021019">
        <w:rPr>
          <w:sz w:val="24"/>
          <w:szCs w:val="24"/>
        </w:rPr>
        <w:br/>
      </w:r>
      <w:r w:rsidRPr="00F3275D">
        <w:rPr>
          <w:sz w:val="24"/>
          <w:szCs w:val="24"/>
        </w:rPr>
        <w:t>в абзаце втором настоящего подпункта, выплаты по структурной облигации при ее погашении не</w:t>
      </w:r>
      <w:r w:rsidR="00021019">
        <w:rPr>
          <w:sz w:val="24"/>
          <w:szCs w:val="24"/>
        </w:rPr>
        <w:t> </w:t>
      </w:r>
      <w:r w:rsidRPr="00F3275D">
        <w:rPr>
          <w:sz w:val="24"/>
          <w:szCs w:val="24"/>
        </w:rPr>
        <w:t>осуществляются, указывается данное обстоятельство.</w:t>
      </w:r>
    </w:p>
    <w:p w14:paraId="4E8C4A33" w14:textId="6B24C577" w:rsidR="000F19DC" w:rsidRPr="00952A1E" w:rsidRDefault="00952A1E" w:rsidP="009A7644">
      <w:pPr>
        <w:ind w:firstLine="567"/>
        <w:jc w:val="both"/>
        <w:rPr>
          <w:sz w:val="24"/>
          <w:szCs w:val="24"/>
        </w:rPr>
      </w:pPr>
      <w:r w:rsidRPr="00952A1E">
        <w:rPr>
          <w:sz w:val="24"/>
          <w:szCs w:val="24"/>
        </w:rPr>
        <w:t xml:space="preserve">В случае если в соответствии с настоящим подпунктом числовые значения (параметры, условия) обстоятельств, от наступления или ненаступления которых зависит осуществление выплат по структурной облигации при ее погашении, и (или) размер таких выплат либо порядок определения указанных значений (параметров, условий) и (или) размера устанавливаются уполномоченным органом эмитента до начала размещения структурных облигаций, </w:t>
      </w:r>
      <w:r w:rsidR="009A7644">
        <w:rPr>
          <w:sz w:val="24"/>
          <w:szCs w:val="24"/>
        </w:rPr>
        <w:br/>
      </w:r>
      <w:r w:rsidRPr="00952A1E">
        <w:rPr>
          <w:sz w:val="24"/>
          <w:szCs w:val="24"/>
        </w:rPr>
        <w:t>указывается порядок раскрытия (предоставления) эмитентом информации об этих значениях (параметрах, условиях) и (или) размере либо о порядке их определения.</w:t>
      </w:r>
    </w:p>
    <w:p w14:paraId="770756D9" w14:textId="77777777" w:rsidR="000F19DC" w:rsidRPr="00DB2888" w:rsidRDefault="00DB2888" w:rsidP="00875B10">
      <w:pPr>
        <w:ind w:firstLine="567"/>
        <w:jc w:val="both"/>
        <w:rPr>
          <w:sz w:val="24"/>
          <w:szCs w:val="24"/>
        </w:rPr>
      </w:pPr>
      <w:r>
        <w:rPr>
          <w:sz w:val="24"/>
          <w:szCs w:val="24"/>
        </w:rPr>
        <w:t>5.4. </w:t>
      </w:r>
      <w:r w:rsidRPr="00DB2888">
        <w:rPr>
          <w:sz w:val="24"/>
          <w:szCs w:val="24"/>
        </w:rPr>
        <w:t>Порядок определения дохода, выплачиваемого по каждой облигации</w:t>
      </w:r>
    </w:p>
    <w:p w14:paraId="6F9BB83E" w14:textId="77777777" w:rsidR="000F19DC" w:rsidRPr="00CA1609" w:rsidRDefault="00CA1609" w:rsidP="00875B10">
      <w:pPr>
        <w:ind w:firstLine="567"/>
        <w:jc w:val="both"/>
        <w:rPr>
          <w:sz w:val="24"/>
          <w:szCs w:val="24"/>
        </w:rPr>
      </w:pPr>
      <w:r w:rsidRPr="00CA1609">
        <w:rPr>
          <w:sz w:val="24"/>
          <w:szCs w:val="24"/>
        </w:rPr>
        <w:t>Указывается размер дохода или порядок его определения, в том числе размер дохода, выплачиваемого по каждому купону, или порядок его определения.</w:t>
      </w:r>
    </w:p>
    <w:p w14:paraId="43F814A4" w14:textId="77777777" w:rsidR="000F19DC" w:rsidRPr="00CA1609" w:rsidRDefault="00CA1609" w:rsidP="002F4680">
      <w:pPr>
        <w:ind w:firstLine="567"/>
        <w:jc w:val="both"/>
        <w:rPr>
          <w:sz w:val="24"/>
          <w:szCs w:val="24"/>
        </w:rPr>
      </w:pPr>
      <w:r w:rsidRPr="00CA1609">
        <w:rPr>
          <w:sz w:val="24"/>
          <w:szCs w:val="24"/>
        </w:rPr>
        <w:t>В случае если доход по облигациям выплачивается за определенные периоды (купонные периоды), указываются данные периоды или порядок их определения.</w:t>
      </w:r>
    </w:p>
    <w:p w14:paraId="1F3CA3A2" w14:textId="77777777" w:rsidR="000F19DC" w:rsidRPr="00615131" w:rsidRDefault="00615131" w:rsidP="002F4680">
      <w:pPr>
        <w:ind w:firstLine="567"/>
        <w:jc w:val="both"/>
        <w:rPr>
          <w:sz w:val="24"/>
          <w:szCs w:val="24"/>
        </w:rPr>
      </w:pPr>
      <w:r w:rsidRPr="00615131">
        <w:rPr>
          <w:sz w:val="24"/>
          <w:szCs w:val="24"/>
        </w:rPr>
        <w:t>В случае если размер дохода (купона) по облигациям или порядок его определения и (или) числовые значения (параметры, условия) обстоятельств, от наступления или ненаступления которых зависит осуществление выплаты дохода (купона) по облигации, или порядок их определения устанавливаются уполномоченным органом эмитента облигаций, указывается порядок раскрытия (предоставления) информации о размере дохода (купона) по облигациям или порядке его определения и (или) об этих значениях (параметрах, условиях) или порядке их определения.</w:t>
      </w:r>
    </w:p>
    <w:p w14:paraId="745E3F56" w14:textId="77777777" w:rsidR="000F19DC" w:rsidRPr="0084712E" w:rsidRDefault="0084712E" w:rsidP="00875B10">
      <w:pPr>
        <w:ind w:firstLine="567"/>
        <w:jc w:val="both"/>
        <w:rPr>
          <w:sz w:val="24"/>
          <w:szCs w:val="24"/>
        </w:rPr>
      </w:pPr>
      <w:r w:rsidRPr="0084712E">
        <w:rPr>
          <w:sz w:val="24"/>
          <w:szCs w:val="24"/>
        </w:rPr>
        <w:t>В случае если сведения, подлежащие указанию в настоящем пункте, приведены в программе облигаций, вместо таких сведений может указываться ссылка на соответствующий пункт программы облигаций с указанием на ее регистрационный номер и дату регистрации.</w:t>
      </w:r>
    </w:p>
    <w:p w14:paraId="5EB0BD01" w14:textId="77777777" w:rsidR="000F19DC" w:rsidRPr="009F41D8" w:rsidRDefault="009F41D8" w:rsidP="00875B10">
      <w:pPr>
        <w:ind w:firstLine="567"/>
        <w:jc w:val="both"/>
        <w:rPr>
          <w:sz w:val="24"/>
          <w:szCs w:val="24"/>
        </w:rPr>
      </w:pPr>
      <w:r>
        <w:rPr>
          <w:sz w:val="24"/>
          <w:szCs w:val="24"/>
        </w:rPr>
        <w:t>5.5. </w:t>
      </w:r>
      <w:r w:rsidRPr="009F41D8">
        <w:rPr>
          <w:sz w:val="24"/>
          <w:szCs w:val="24"/>
        </w:rPr>
        <w:t>Порядок и срок выплаты дохода по облигациям</w:t>
      </w:r>
    </w:p>
    <w:p w14:paraId="3D4FA575" w14:textId="77777777" w:rsidR="00D41323" w:rsidRPr="006B765E" w:rsidRDefault="006B765E" w:rsidP="00875B10">
      <w:pPr>
        <w:ind w:firstLine="567"/>
        <w:jc w:val="both"/>
        <w:rPr>
          <w:sz w:val="24"/>
          <w:szCs w:val="24"/>
        </w:rPr>
      </w:pPr>
      <w:r w:rsidRPr="006B765E">
        <w:rPr>
          <w:sz w:val="24"/>
          <w:szCs w:val="24"/>
        </w:rPr>
        <w:lastRenderedPageBreak/>
        <w:t>Указываются:</w:t>
      </w:r>
    </w:p>
    <w:p w14:paraId="338B4808" w14:textId="77777777" w:rsidR="009F41D8" w:rsidRPr="006B765E" w:rsidRDefault="006B765E" w:rsidP="00875B10">
      <w:pPr>
        <w:ind w:firstLine="567"/>
        <w:jc w:val="both"/>
        <w:rPr>
          <w:sz w:val="24"/>
          <w:szCs w:val="24"/>
        </w:rPr>
      </w:pPr>
      <w:r w:rsidRPr="006B765E">
        <w:rPr>
          <w:sz w:val="24"/>
          <w:szCs w:val="24"/>
        </w:rPr>
        <w:t>срок (дата) выплаты дохода по облигациям или порядок его определения;</w:t>
      </w:r>
    </w:p>
    <w:p w14:paraId="01571C2C" w14:textId="0B3AE4C6" w:rsidR="009F41D8" w:rsidRPr="006B765E" w:rsidRDefault="006B765E" w:rsidP="00875B10">
      <w:pPr>
        <w:ind w:firstLine="567"/>
        <w:jc w:val="both"/>
        <w:rPr>
          <w:sz w:val="24"/>
          <w:szCs w:val="24"/>
        </w:rPr>
      </w:pPr>
      <w:r w:rsidRPr="006B765E">
        <w:rPr>
          <w:sz w:val="24"/>
          <w:szCs w:val="24"/>
        </w:rPr>
        <w:t>порядок выплаты дохода по облигациям, в том числе порядок выплаты (передачи) дохода по облигациям в неденежной форме в случае, если по облигациям предусматривается доход в</w:t>
      </w:r>
      <w:r w:rsidR="002F4680">
        <w:rPr>
          <w:sz w:val="24"/>
          <w:szCs w:val="24"/>
        </w:rPr>
        <w:t> </w:t>
      </w:r>
      <w:r w:rsidRPr="006B765E">
        <w:rPr>
          <w:sz w:val="24"/>
          <w:szCs w:val="24"/>
        </w:rPr>
        <w:t>неденежной форме;</w:t>
      </w:r>
    </w:p>
    <w:p w14:paraId="05E07F7B" w14:textId="02ED1D41" w:rsidR="009F41D8" w:rsidRPr="006B765E" w:rsidRDefault="006B765E" w:rsidP="002F4680">
      <w:pPr>
        <w:ind w:firstLine="567"/>
        <w:jc w:val="both"/>
        <w:rPr>
          <w:sz w:val="24"/>
          <w:szCs w:val="24"/>
        </w:rPr>
      </w:pPr>
      <w:r w:rsidRPr="006B765E">
        <w:rPr>
          <w:sz w:val="24"/>
          <w:szCs w:val="24"/>
        </w:rPr>
        <w:t>сведения о том, что передача денежных выплат при выплате дохода по облигациям осуществляется депозитарием в соответствии с порядком, предусмотренном статьей 8.7 Федерального закона "О рынке ценных бумаг", с особенностями в зависимости от способа учета</w:t>
      </w:r>
      <w:r w:rsidR="002F4680">
        <w:rPr>
          <w:sz w:val="24"/>
          <w:szCs w:val="24"/>
        </w:rPr>
        <w:t> </w:t>
      </w:r>
      <w:r w:rsidRPr="006B765E">
        <w:rPr>
          <w:sz w:val="24"/>
          <w:szCs w:val="24"/>
        </w:rPr>
        <w:t>прав на облигации.</w:t>
      </w:r>
    </w:p>
    <w:p w14:paraId="10874DB5" w14:textId="77777777" w:rsidR="009F41D8" w:rsidRPr="002D7FC5" w:rsidRDefault="002D7FC5" w:rsidP="00875B10">
      <w:pPr>
        <w:ind w:firstLine="567"/>
        <w:jc w:val="both"/>
        <w:rPr>
          <w:sz w:val="24"/>
          <w:szCs w:val="24"/>
        </w:rPr>
      </w:pPr>
      <w:r>
        <w:rPr>
          <w:sz w:val="24"/>
          <w:szCs w:val="24"/>
        </w:rPr>
        <w:t>5.6. </w:t>
      </w:r>
      <w:r w:rsidRPr="002D7FC5">
        <w:rPr>
          <w:sz w:val="24"/>
          <w:szCs w:val="24"/>
        </w:rPr>
        <w:t>Порядок и условия досрочного погашения облигаций</w:t>
      </w:r>
    </w:p>
    <w:p w14:paraId="31BCC452" w14:textId="77777777" w:rsidR="009F41D8" w:rsidRPr="001605DA" w:rsidRDefault="001605DA" w:rsidP="002F4680">
      <w:pPr>
        <w:ind w:firstLine="567"/>
        <w:jc w:val="both"/>
        <w:rPr>
          <w:sz w:val="24"/>
          <w:szCs w:val="24"/>
        </w:rPr>
      </w:pPr>
      <w:r w:rsidRPr="001605DA">
        <w:rPr>
          <w:sz w:val="24"/>
          <w:szCs w:val="24"/>
        </w:rPr>
        <w:t>В случае если предусматривается возможность досрочного погашения облигаций, указываются стоимость (порядок определения стоимости), порядок и условия досрочного погашения облигаций, срок (порядок определения срока), в течение которого облигации могут быть досрочно погашены эмитентом либо владельцами облигаций могут быть направлены (предъявлены) заявления, содержащие требование о досрочном погашении облигаций, порядок раскрытия (предоставления) эмитентом информации об условиях и итогах досрочного погашения облигаций, а также иные условия досрочного погашения облигаций, установленные пунктами 32.9, 32.14 и 58.10 настоящего Положения в зависимости от того, осуществляется ли досрочное погашение по усмотрению эмитента или по требованию владельцев облигаций.</w:t>
      </w:r>
    </w:p>
    <w:p w14:paraId="31C454C3" w14:textId="18B3CD51" w:rsidR="009F41D8" w:rsidRPr="0015237A" w:rsidRDefault="0015237A" w:rsidP="00875B10">
      <w:pPr>
        <w:ind w:firstLine="567"/>
        <w:jc w:val="both"/>
        <w:rPr>
          <w:sz w:val="24"/>
          <w:szCs w:val="24"/>
        </w:rPr>
      </w:pPr>
      <w:r w:rsidRPr="0015237A">
        <w:rPr>
          <w:sz w:val="24"/>
          <w:szCs w:val="24"/>
        </w:rPr>
        <w:t>В случае если возможность досрочного погашения облигаций эмитентом не</w:t>
      </w:r>
      <w:r w:rsidR="002F4680">
        <w:rPr>
          <w:sz w:val="24"/>
          <w:szCs w:val="24"/>
        </w:rPr>
        <w:t> </w:t>
      </w:r>
      <w:r w:rsidRPr="0015237A">
        <w:rPr>
          <w:sz w:val="24"/>
          <w:szCs w:val="24"/>
        </w:rPr>
        <w:t>предусматривается, указывается данное обстоятельство.</w:t>
      </w:r>
    </w:p>
    <w:p w14:paraId="53F49A20" w14:textId="77777777" w:rsidR="009F41D8" w:rsidRPr="0015237A" w:rsidRDefault="0015237A" w:rsidP="002F4680">
      <w:pPr>
        <w:ind w:firstLine="567"/>
        <w:jc w:val="both"/>
        <w:rPr>
          <w:sz w:val="24"/>
          <w:szCs w:val="24"/>
        </w:rPr>
      </w:pPr>
      <w:r w:rsidRPr="0015237A">
        <w:rPr>
          <w:sz w:val="24"/>
          <w:szCs w:val="24"/>
        </w:rPr>
        <w:t>Для облигаций без срока погашения указывается, что владельцы облигаций не вправе предъявлять требование о досрочном погашении таких облигаций, в том числе по основаниям, предусмотренным статьей 17.1 Федерального закона "О рынке ценных бумаг".</w:t>
      </w:r>
    </w:p>
    <w:p w14:paraId="69C99CEE" w14:textId="02403C80" w:rsidR="009F41D8" w:rsidRPr="00BC74ED" w:rsidRDefault="00BC74ED" w:rsidP="002F4680">
      <w:pPr>
        <w:ind w:firstLine="567"/>
        <w:jc w:val="both"/>
        <w:rPr>
          <w:sz w:val="24"/>
          <w:szCs w:val="24"/>
        </w:rPr>
      </w:pPr>
      <w:r w:rsidRPr="00BC74ED">
        <w:rPr>
          <w:sz w:val="24"/>
          <w:szCs w:val="24"/>
        </w:rPr>
        <w:t>Для облигаций, эмитент которых идентифицирует настоящий выпуск облигаций с использованием слов "зеленые облигации", "</w:t>
      </w:r>
      <w:r w:rsidR="000F3614" w:rsidRPr="002F4680">
        <w:rPr>
          <w:sz w:val="24"/>
          <w:szCs w:val="24"/>
        </w:rPr>
        <w:t>переходные</w:t>
      </w:r>
      <w:r w:rsidRPr="002F4680">
        <w:rPr>
          <w:sz w:val="24"/>
          <w:szCs w:val="24"/>
        </w:rPr>
        <w:t xml:space="preserve"> облигаци</w:t>
      </w:r>
      <w:r w:rsidRPr="00BC74ED">
        <w:rPr>
          <w:sz w:val="24"/>
          <w:szCs w:val="24"/>
        </w:rPr>
        <w:t>и", "социальные облигации", "облигации устойчивого развития", "инфраструктурные облигации", указывается право владельцев облигаций требовать досрочного погашения принадлежащих им облигаций в случае нарушения эмитентом условия о целевом использовании денежных средств, полученных от размещения облигаций, определенного в соответствии с настоящим решением о выпуске облигаций, либо указывается, что такое право владельцам облигаций не предоставляется.</w:t>
      </w:r>
    </w:p>
    <w:p w14:paraId="76965875" w14:textId="77777777" w:rsidR="009F41D8" w:rsidRPr="00152EB8" w:rsidRDefault="00152EB8" w:rsidP="00875B10">
      <w:pPr>
        <w:ind w:firstLine="567"/>
        <w:jc w:val="both"/>
        <w:rPr>
          <w:sz w:val="24"/>
          <w:szCs w:val="24"/>
        </w:rPr>
      </w:pPr>
      <w:r w:rsidRPr="00152EB8">
        <w:rPr>
          <w:sz w:val="24"/>
          <w:szCs w:val="24"/>
        </w:rPr>
        <w:t>В случае если сведения, подлежащие указанию в настоящем пункте, приведены в программе облигаций, вместо таких сведений может указываться ссылка на соответствующий пункт программы облигаций с указанием на ее регистрационный номер и дату регистрации.</w:t>
      </w:r>
    </w:p>
    <w:p w14:paraId="00CC8654" w14:textId="77777777" w:rsidR="00152EB8" w:rsidRPr="00152EB8" w:rsidRDefault="00152EB8" w:rsidP="00875B10">
      <w:pPr>
        <w:ind w:firstLine="567"/>
        <w:jc w:val="both"/>
        <w:rPr>
          <w:sz w:val="24"/>
          <w:szCs w:val="24"/>
        </w:rPr>
      </w:pPr>
      <w:r>
        <w:rPr>
          <w:sz w:val="24"/>
          <w:szCs w:val="24"/>
        </w:rPr>
        <w:t>5.7. </w:t>
      </w:r>
      <w:r w:rsidRPr="00152EB8">
        <w:rPr>
          <w:sz w:val="24"/>
          <w:szCs w:val="24"/>
        </w:rPr>
        <w:t>Сведения о платежных агентах по облигациям</w:t>
      </w:r>
    </w:p>
    <w:p w14:paraId="414A07E0" w14:textId="2A7F4BC1" w:rsidR="00152EB8" w:rsidRPr="0027493C" w:rsidRDefault="0027493C" w:rsidP="002F4680">
      <w:pPr>
        <w:ind w:firstLine="567"/>
        <w:jc w:val="both"/>
        <w:rPr>
          <w:sz w:val="24"/>
          <w:szCs w:val="24"/>
        </w:rPr>
      </w:pPr>
      <w:r w:rsidRPr="0027493C">
        <w:rPr>
          <w:sz w:val="24"/>
          <w:szCs w:val="24"/>
        </w:rPr>
        <w:t xml:space="preserve">В случае если погашение и (или) выплата (передача) доходов по облигациям осуществляются эмитентом с привлечением платежных агентов, по каждому платежному </w:t>
      </w:r>
      <w:r w:rsidR="002F4680">
        <w:rPr>
          <w:sz w:val="24"/>
          <w:szCs w:val="24"/>
        </w:rPr>
        <w:br/>
      </w:r>
      <w:r w:rsidRPr="0027493C">
        <w:rPr>
          <w:sz w:val="24"/>
          <w:szCs w:val="24"/>
        </w:rPr>
        <w:t>агенту дополнительно указываются:</w:t>
      </w:r>
    </w:p>
    <w:p w14:paraId="501D0187" w14:textId="77777777" w:rsidR="00152EB8" w:rsidRPr="0027493C" w:rsidRDefault="0027493C" w:rsidP="00875B10">
      <w:pPr>
        <w:ind w:firstLine="567"/>
        <w:jc w:val="both"/>
        <w:rPr>
          <w:sz w:val="24"/>
          <w:szCs w:val="24"/>
        </w:rPr>
      </w:pPr>
      <w:r w:rsidRPr="0027493C">
        <w:rPr>
          <w:sz w:val="24"/>
          <w:szCs w:val="24"/>
        </w:rPr>
        <w:t>полное фирменное наименование, место нахождения и основной государственный регистрационный номер платежного агента;</w:t>
      </w:r>
    </w:p>
    <w:p w14:paraId="03D08598" w14:textId="77777777" w:rsidR="00152EB8" w:rsidRPr="0027493C" w:rsidRDefault="0027493C" w:rsidP="00875B10">
      <w:pPr>
        <w:ind w:firstLine="567"/>
        <w:jc w:val="both"/>
        <w:rPr>
          <w:sz w:val="24"/>
          <w:szCs w:val="24"/>
        </w:rPr>
      </w:pPr>
      <w:r w:rsidRPr="0027493C">
        <w:rPr>
          <w:sz w:val="24"/>
          <w:szCs w:val="24"/>
        </w:rPr>
        <w:t>обязанности платежного агента в соответствии с договором, заключенным им с эмитентом.</w:t>
      </w:r>
    </w:p>
    <w:p w14:paraId="71A1BAC2" w14:textId="6C453156" w:rsidR="00152EB8" w:rsidRPr="0027493C" w:rsidRDefault="0027493C" w:rsidP="00875B10">
      <w:pPr>
        <w:ind w:firstLine="567"/>
        <w:jc w:val="both"/>
        <w:rPr>
          <w:sz w:val="24"/>
          <w:szCs w:val="24"/>
        </w:rPr>
      </w:pPr>
      <w:r w:rsidRPr="0027493C">
        <w:rPr>
          <w:sz w:val="24"/>
          <w:szCs w:val="24"/>
        </w:rPr>
        <w:t>Указывается на возможность назначения эмитентом дополнительных платежных агентов и</w:t>
      </w:r>
      <w:r w:rsidR="002F4680">
        <w:rPr>
          <w:sz w:val="24"/>
          <w:szCs w:val="24"/>
        </w:rPr>
        <w:t> </w:t>
      </w:r>
      <w:r w:rsidRPr="0027493C">
        <w:rPr>
          <w:sz w:val="24"/>
          <w:szCs w:val="24"/>
        </w:rPr>
        <w:t>отмены таких назначений, а также порядок раскрытия информации о таких действиях.</w:t>
      </w:r>
    </w:p>
    <w:p w14:paraId="64869A90" w14:textId="77777777" w:rsidR="00152EB8" w:rsidRPr="00CA3545" w:rsidRDefault="00CA3545" w:rsidP="002F4680">
      <w:pPr>
        <w:ind w:firstLine="567"/>
        <w:jc w:val="both"/>
        <w:rPr>
          <w:sz w:val="24"/>
          <w:szCs w:val="24"/>
        </w:rPr>
      </w:pPr>
      <w:r w:rsidRPr="00CA3545">
        <w:rPr>
          <w:sz w:val="24"/>
          <w:szCs w:val="24"/>
        </w:rPr>
        <w:t>5.8.</w:t>
      </w:r>
      <w:r>
        <w:rPr>
          <w:sz w:val="24"/>
          <w:szCs w:val="24"/>
        </w:rPr>
        <w:t> </w:t>
      </w:r>
      <w:r w:rsidRPr="00CA3545">
        <w:rPr>
          <w:sz w:val="24"/>
          <w:szCs w:val="24"/>
        </w:rPr>
        <w:t>Прекращение обязательств кредитной организации - эмитента по выплате суммы основного долга и невыплаченного процента (купона) по облигациям, а также по финансовым санкциям за неисполнение обязательств по облигациям</w:t>
      </w:r>
    </w:p>
    <w:p w14:paraId="1AE46A58" w14:textId="77777777" w:rsidR="009F41D8" w:rsidRPr="00CA3545" w:rsidRDefault="00CA3545" w:rsidP="00875B10">
      <w:pPr>
        <w:ind w:firstLine="567"/>
        <w:jc w:val="both"/>
        <w:rPr>
          <w:sz w:val="24"/>
          <w:szCs w:val="24"/>
        </w:rPr>
      </w:pPr>
      <w:r>
        <w:rPr>
          <w:sz w:val="24"/>
          <w:szCs w:val="24"/>
        </w:rPr>
        <w:t>5.8.1. </w:t>
      </w:r>
      <w:r w:rsidRPr="00CA3545">
        <w:rPr>
          <w:sz w:val="24"/>
          <w:szCs w:val="24"/>
        </w:rPr>
        <w:t>Прекращение обязательств по облигациям</w:t>
      </w:r>
    </w:p>
    <w:p w14:paraId="47D07840" w14:textId="6EAEF26D" w:rsidR="009F41D8" w:rsidRPr="00AC486F" w:rsidRDefault="00AC486F" w:rsidP="00875B10">
      <w:pPr>
        <w:ind w:firstLine="567"/>
        <w:jc w:val="both"/>
        <w:rPr>
          <w:sz w:val="24"/>
          <w:szCs w:val="24"/>
        </w:rPr>
      </w:pPr>
      <w:r w:rsidRPr="00AC486F">
        <w:rPr>
          <w:sz w:val="24"/>
          <w:szCs w:val="24"/>
        </w:rPr>
        <w:t>Указываются события, при наступлении которых возможно прекращение обязательств по</w:t>
      </w:r>
      <w:r w:rsidR="002F4680">
        <w:rPr>
          <w:sz w:val="24"/>
          <w:szCs w:val="24"/>
        </w:rPr>
        <w:t> </w:t>
      </w:r>
      <w:r w:rsidRPr="00AC486F">
        <w:rPr>
          <w:sz w:val="24"/>
          <w:szCs w:val="24"/>
        </w:rPr>
        <w:t>облигациям, порядок и срок раскрытия информации о наступлении такого события.</w:t>
      </w:r>
    </w:p>
    <w:p w14:paraId="23A217A1" w14:textId="3507E506" w:rsidR="009F41D8" w:rsidRPr="00AC486F" w:rsidRDefault="00AC486F" w:rsidP="002F4680">
      <w:pPr>
        <w:keepLines/>
        <w:ind w:firstLine="567"/>
        <w:jc w:val="both"/>
        <w:rPr>
          <w:sz w:val="24"/>
          <w:szCs w:val="24"/>
        </w:rPr>
      </w:pPr>
      <w:r w:rsidRPr="00AC486F">
        <w:rPr>
          <w:sz w:val="24"/>
          <w:szCs w:val="24"/>
        </w:rPr>
        <w:lastRenderedPageBreak/>
        <w:t xml:space="preserve">Определяются порядок прекращения кредитной организацией - эмитентом обязательств по облигациям данного выпуска в случае наступления указанных в настоящем пункте событий, очередность прекращения обязательств по облигациям данного выпуска по отношению к иным обязательствам кредитной организации - эмитента по субординированным кредитам </w:t>
      </w:r>
      <w:r w:rsidR="002F4680">
        <w:rPr>
          <w:sz w:val="24"/>
          <w:szCs w:val="24"/>
        </w:rPr>
        <w:br/>
      </w:r>
      <w:r w:rsidRPr="00AC486F">
        <w:rPr>
          <w:sz w:val="24"/>
          <w:szCs w:val="24"/>
        </w:rPr>
        <w:t>(депозитам, займам, облигационным займам), порядок расчета общей суммы прекращаемых обязательств по облигациям и суммы, на которую прекращаются обязательства по каждой облигации выпуска.</w:t>
      </w:r>
    </w:p>
    <w:p w14:paraId="1C712FF1" w14:textId="60DA2836" w:rsidR="009F41D8" w:rsidRPr="00670E12" w:rsidRDefault="00670E12" w:rsidP="002F4680">
      <w:pPr>
        <w:ind w:firstLine="567"/>
        <w:jc w:val="both"/>
        <w:rPr>
          <w:sz w:val="24"/>
          <w:szCs w:val="24"/>
        </w:rPr>
      </w:pPr>
      <w:r w:rsidRPr="00670E12">
        <w:rPr>
          <w:sz w:val="24"/>
          <w:szCs w:val="24"/>
        </w:rPr>
        <w:t xml:space="preserve">Указывается порядок уведомления кредитной организацией - эмитентом регистратора, осуществляющего ведение реестра владельцев облигаций, или депозитария, осуществляющего централизованный учет прав на облигации, организаторов торговли о прекращении </w:t>
      </w:r>
      <w:r w:rsidR="002F4680">
        <w:rPr>
          <w:sz w:val="24"/>
          <w:szCs w:val="24"/>
        </w:rPr>
        <w:br/>
      </w:r>
      <w:r w:rsidRPr="00670E12">
        <w:rPr>
          <w:sz w:val="24"/>
          <w:szCs w:val="24"/>
        </w:rPr>
        <w:t>обязательств по облигациям данного выпуска.</w:t>
      </w:r>
    </w:p>
    <w:p w14:paraId="3D48E9B9" w14:textId="132D3FB1" w:rsidR="00AC486F" w:rsidRPr="00670E12" w:rsidRDefault="00670E12" w:rsidP="002F4680">
      <w:pPr>
        <w:ind w:firstLine="567"/>
        <w:jc w:val="both"/>
        <w:rPr>
          <w:sz w:val="24"/>
          <w:szCs w:val="24"/>
        </w:rPr>
      </w:pPr>
      <w:r w:rsidRPr="00670E12">
        <w:rPr>
          <w:sz w:val="24"/>
          <w:szCs w:val="24"/>
        </w:rPr>
        <w:t xml:space="preserve">В случае если возможность прекращения обязательств по облигациям решением </w:t>
      </w:r>
      <w:r w:rsidR="002F4680">
        <w:rPr>
          <w:sz w:val="24"/>
          <w:szCs w:val="24"/>
        </w:rPr>
        <w:br/>
      </w:r>
      <w:r w:rsidRPr="00670E12">
        <w:rPr>
          <w:sz w:val="24"/>
          <w:szCs w:val="24"/>
        </w:rPr>
        <w:t>о выпуске не предусматривается, указывается данное обстоятельство.</w:t>
      </w:r>
    </w:p>
    <w:p w14:paraId="313B2863" w14:textId="77777777" w:rsidR="00AC486F" w:rsidRPr="00CD5D99" w:rsidRDefault="00CD5D99" w:rsidP="00875B10">
      <w:pPr>
        <w:ind w:firstLine="567"/>
        <w:jc w:val="both"/>
        <w:rPr>
          <w:sz w:val="24"/>
          <w:szCs w:val="24"/>
        </w:rPr>
      </w:pPr>
      <w:r>
        <w:rPr>
          <w:sz w:val="24"/>
          <w:szCs w:val="24"/>
        </w:rPr>
        <w:t>5.8.2. </w:t>
      </w:r>
      <w:r w:rsidRPr="00CD5D99">
        <w:rPr>
          <w:sz w:val="24"/>
          <w:szCs w:val="24"/>
        </w:rPr>
        <w:t>Прощение долга по облигациям субординированного облигационного займа</w:t>
      </w:r>
    </w:p>
    <w:p w14:paraId="4589310F" w14:textId="77777777" w:rsidR="00AC486F" w:rsidRPr="00CD5D99" w:rsidRDefault="00CD5D99" w:rsidP="00875B10">
      <w:pPr>
        <w:ind w:firstLine="567"/>
        <w:jc w:val="both"/>
        <w:rPr>
          <w:sz w:val="24"/>
          <w:szCs w:val="24"/>
        </w:rPr>
      </w:pPr>
      <w:r w:rsidRPr="00CD5D99">
        <w:rPr>
          <w:sz w:val="24"/>
          <w:szCs w:val="24"/>
        </w:rPr>
        <w:t>Указываются события, при наступлении которых возможно прощение долга по облигациям, порядок и срок раскрытия информации о наступлении таких событий.</w:t>
      </w:r>
    </w:p>
    <w:p w14:paraId="3B2BF726" w14:textId="7251D218" w:rsidR="00AC486F" w:rsidRPr="00CD5D99" w:rsidRDefault="00CD5D99" w:rsidP="002F4680">
      <w:pPr>
        <w:ind w:firstLine="567"/>
        <w:jc w:val="both"/>
        <w:rPr>
          <w:sz w:val="24"/>
          <w:szCs w:val="24"/>
        </w:rPr>
      </w:pPr>
      <w:r w:rsidRPr="00CD5D99">
        <w:rPr>
          <w:sz w:val="24"/>
          <w:szCs w:val="24"/>
        </w:rPr>
        <w:t xml:space="preserve">Определяются порядок заключения с владельцами облигаций соглашений о прощении имеющегося по отношению к ним долга кредитной организации - эмитента, порядок </w:t>
      </w:r>
      <w:r w:rsidR="002F4680">
        <w:rPr>
          <w:sz w:val="24"/>
          <w:szCs w:val="24"/>
        </w:rPr>
        <w:br/>
      </w:r>
      <w:r w:rsidRPr="00CD5D99">
        <w:rPr>
          <w:sz w:val="24"/>
          <w:szCs w:val="24"/>
        </w:rPr>
        <w:t>определения даты прекращения обязательств по облигациям, порядок расчета суммы прекращаемых обязательств по облигациям.</w:t>
      </w:r>
    </w:p>
    <w:p w14:paraId="20B53975" w14:textId="77777777" w:rsidR="00AC486F" w:rsidRPr="005241D6" w:rsidRDefault="005241D6" w:rsidP="00875B10">
      <w:pPr>
        <w:ind w:firstLine="567"/>
        <w:jc w:val="both"/>
        <w:rPr>
          <w:sz w:val="24"/>
          <w:szCs w:val="24"/>
        </w:rPr>
      </w:pPr>
      <w:r w:rsidRPr="005241D6">
        <w:rPr>
          <w:sz w:val="24"/>
          <w:szCs w:val="24"/>
        </w:rPr>
        <w:t>Указывается:</w:t>
      </w:r>
    </w:p>
    <w:p w14:paraId="636A105F" w14:textId="77777777" w:rsidR="00AC486F" w:rsidRPr="005241D6" w:rsidRDefault="005241D6" w:rsidP="002F4680">
      <w:pPr>
        <w:ind w:firstLine="567"/>
        <w:jc w:val="both"/>
        <w:rPr>
          <w:sz w:val="24"/>
          <w:szCs w:val="24"/>
        </w:rPr>
      </w:pPr>
      <w:r w:rsidRPr="005241D6">
        <w:rPr>
          <w:sz w:val="24"/>
          <w:szCs w:val="24"/>
        </w:rPr>
        <w:t>порядок раскрытия кредитной организацией - эмитентом информации о прощении долга кредитной организации - эмитента владельцами таких облигаций;</w:t>
      </w:r>
    </w:p>
    <w:p w14:paraId="770308AA" w14:textId="33D90BBF" w:rsidR="00AC486F" w:rsidRPr="005241D6" w:rsidRDefault="005241D6" w:rsidP="002F4680">
      <w:pPr>
        <w:ind w:firstLine="567"/>
        <w:jc w:val="both"/>
        <w:rPr>
          <w:sz w:val="24"/>
          <w:szCs w:val="24"/>
        </w:rPr>
      </w:pPr>
      <w:r w:rsidRPr="005241D6">
        <w:rPr>
          <w:sz w:val="24"/>
          <w:szCs w:val="24"/>
        </w:rPr>
        <w:t>порядок уведомления кредитной организацией - эмитентом регистратора, осуществляющего ведение реестра владельцев облигаций, или депозитария, осуществляющего централизованный учет прав на облигации, организаторов торговли о прощении долга по</w:t>
      </w:r>
      <w:r w:rsidR="002F4680">
        <w:rPr>
          <w:sz w:val="24"/>
          <w:szCs w:val="24"/>
        </w:rPr>
        <w:t> </w:t>
      </w:r>
      <w:r w:rsidRPr="005241D6">
        <w:rPr>
          <w:sz w:val="24"/>
          <w:szCs w:val="24"/>
        </w:rPr>
        <w:t>облигациям данного выпуска.</w:t>
      </w:r>
    </w:p>
    <w:p w14:paraId="4A706123" w14:textId="45D0BB55" w:rsidR="00AC486F" w:rsidRPr="00AD6634" w:rsidRDefault="00AD6634" w:rsidP="00875B10">
      <w:pPr>
        <w:ind w:firstLine="567"/>
        <w:jc w:val="both"/>
        <w:rPr>
          <w:sz w:val="24"/>
          <w:szCs w:val="24"/>
        </w:rPr>
      </w:pPr>
      <w:r w:rsidRPr="00AD6634">
        <w:rPr>
          <w:sz w:val="24"/>
          <w:szCs w:val="24"/>
        </w:rPr>
        <w:t>В случае если возможность прощения долга по облигациям решением о выпуске не</w:t>
      </w:r>
      <w:r w:rsidR="002F4680">
        <w:rPr>
          <w:sz w:val="24"/>
          <w:szCs w:val="24"/>
        </w:rPr>
        <w:t> </w:t>
      </w:r>
      <w:r w:rsidRPr="00AD6634">
        <w:rPr>
          <w:sz w:val="24"/>
          <w:szCs w:val="24"/>
        </w:rPr>
        <w:t>предусматривается, указывается данное обстоятельство.</w:t>
      </w:r>
    </w:p>
    <w:p w14:paraId="544B4D76" w14:textId="58DD2CD7" w:rsidR="00AC486F" w:rsidRPr="006E44FF" w:rsidRDefault="006E44FF" w:rsidP="00546AD6">
      <w:pPr>
        <w:spacing w:before="240" w:after="120"/>
        <w:ind w:firstLine="567"/>
        <w:jc w:val="both"/>
        <w:rPr>
          <w:b/>
          <w:sz w:val="24"/>
          <w:szCs w:val="24"/>
        </w:rPr>
      </w:pPr>
      <w:r w:rsidRPr="006E44FF">
        <w:rPr>
          <w:b/>
          <w:sz w:val="24"/>
          <w:szCs w:val="24"/>
        </w:rPr>
        <w:t>6.</w:t>
      </w:r>
      <w:r w:rsidR="00684965">
        <w:rPr>
          <w:b/>
          <w:sz w:val="24"/>
          <w:szCs w:val="24"/>
        </w:rPr>
        <w:t> </w:t>
      </w:r>
      <w:r w:rsidRPr="006E44FF">
        <w:rPr>
          <w:b/>
          <w:sz w:val="24"/>
          <w:szCs w:val="24"/>
        </w:rPr>
        <w:t>Сведения о приобретении облигаций</w:t>
      </w:r>
    </w:p>
    <w:p w14:paraId="67E78839" w14:textId="489A4F0F" w:rsidR="00AC486F" w:rsidRPr="006E44FF" w:rsidRDefault="006E44FF" w:rsidP="002F4680">
      <w:pPr>
        <w:ind w:firstLine="567"/>
        <w:jc w:val="both"/>
        <w:rPr>
          <w:sz w:val="24"/>
          <w:szCs w:val="24"/>
        </w:rPr>
      </w:pPr>
      <w:r w:rsidRPr="006E44FF">
        <w:rPr>
          <w:sz w:val="24"/>
          <w:szCs w:val="24"/>
        </w:rPr>
        <w:t>Указывается возможность приобретения облигаций эмитентом по соглашению с их владельцами и (или) по требованию владельцев облигаций с возможностью их последующего обращения. В случае установления такой возможности указываются также порядок и условия приобретения облигаций, включая срок (порядок определения срока) приобретения облигаций, порядок принятия уполномоченным органом эмитента решения о приобретении облигаций, порядок раскрытия (предоставления) эмитентом информации об условиях и итогах приобретения</w:t>
      </w:r>
      <w:r w:rsidR="002F4680">
        <w:rPr>
          <w:sz w:val="24"/>
          <w:szCs w:val="24"/>
        </w:rPr>
        <w:t> </w:t>
      </w:r>
      <w:r w:rsidRPr="006E44FF">
        <w:rPr>
          <w:sz w:val="24"/>
          <w:szCs w:val="24"/>
        </w:rPr>
        <w:t>облигаций, а также иные условия приобретения облигаций.</w:t>
      </w:r>
    </w:p>
    <w:p w14:paraId="3861E32D" w14:textId="77777777" w:rsidR="00AC486F" w:rsidRPr="006E44FF" w:rsidRDefault="006E44FF" w:rsidP="00875B10">
      <w:pPr>
        <w:ind w:firstLine="567"/>
        <w:jc w:val="both"/>
        <w:rPr>
          <w:sz w:val="24"/>
          <w:szCs w:val="24"/>
        </w:rPr>
      </w:pPr>
      <w:r w:rsidRPr="006E44FF">
        <w:rPr>
          <w:sz w:val="24"/>
          <w:szCs w:val="24"/>
        </w:rPr>
        <w:t>В случае если возможность приобретения облигаций эмитентом не предусматривается, указывается данное обстоятельство.</w:t>
      </w:r>
    </w:p>
    <w:p w14:paraId="1E55017A" w14:textId="77777777" w:rsidR="00AC486F" w:rsidRPr="006E44FF" w:rsidRDefault="006E44FF" w:rsidP="002F4680">
      <w:pPr>
        <w:ind w:firstLine="567"/>
        <w:jc w:val="both"/>
        <w:rPr>
          <w:sz w:val="24"/>
          <w:szCs w:val="24"/>
        </w:rPr>
      </w:pPr>
      <w:r w:rsidRPr="006E44FF">
        <w:rPr>
          <w:sz w:val="24"/>
          <w:szCs w:val="24"/>
        </w:rPr>
        <w:t>По усмотрению эмитента указывается на возможность подачи требования о приобретении облигаций путем подачи заявки в порядке, определенном правилами организатора торговли.</w:t>
      </w:r>
    </w:p>
    <w:p w14:paraId="3E266DC7" w14:textId="77777777" w:rsidR="00AC486F" w:rsidRPr="006E44FF" w:rsidRDefault="006E44FF" w:rsidP="00875B10">
      <w:pPr>
        <w:ind w:firstLine="567"/>
        <w:jc w:val="both"/>
        <w:rPr>
          <w:sz w:val="24"/>
          <w:szCs w:val="24"/>
        </w:rPr>
      </w:pPr>
      <w:r w:rsidRPr="006E44FF">
        <w:rPr>
          <w:sz w:val="24"/>
          <w:szCs w:val="24"/>
        </w:rPr>
        <w:t>В случае если сведения, подлежащие указанию в настоящем пункте, приведены в программе облигаций, вместо таких сведений может указываться ссылка на соответствующий пункт программы облигаций с указанием на ее регистрационный номер и дату регистрации.</w:t>
      </w:r>
    </w:p>
    <w:p w14:paraId="634E3791" w14:textId="0FE33B73" w:rsidR="00AC486F" w:rsidRPr="00A56B02" w:rsidRDefault="00A56B02" w:rsidP="00684965">
      <w:pPr>
        <w:spacing w:before="240" w:after="120"/>
        <w:ind w:firstLine="567"/>
        <w:jc w:val="both"/>
        <w:rPr>
          <w:b/>
          <w:sz w:val="24"/>
          <w:szCs w:val="24"/>
        </w:rPr>
      </w:pPr>
      <w:r w:rsidRPr="00A56B02">
        <w:rPr>
          <w:b/>
          <w:sz w:val="24"/>
          <w:szCs w:val="24"/>
        </w:rPr>
        <w:t>7.</w:t>
      </w:r>
      <w:r w:rsidR="00684965">
        <w:rPr>
          <w:b/>
          <w:sz w:val="24"/>
          <w:szCs w:val="24"/>
        </w:rPr>
        <w:t> </w:t>
      </w:r>
      <w:r w:rsidRPr="00A56B02">
        <w:rPr>
          <w:b/>
          <w:sz w:val="24"/>
          <w:szCs w:val="24"/>
        </w:rPr>
        <w:t>Сведения об обеспечении исполнения обязательств по облигациям выпуска</w:t>
      </w:r>
    </w:p>
    <w:p w14:paraId="4AB6B26E" w14:textId="77777777" w:rsidR="00D41323" w:rsidRPr="00314C72" w:rsidRDefault="00314C72" w:rsidP="00684965">
      <w:pPr>
        <w:ind w:firstLine="567"/>
        <w:jc w:val="both"/>
        <w:rPr>
          <w:sz w:val="24"/>
          <w:szCs w:val="24"/>
        </w:rPr>
      </w:pPr>
      <w:r>
        <w:rPr>
          <w:sz w:val="24"/>
          <w:szCs w:val="24"/>
        </w:rPr>
        <w:t>7.1. </w:t>
      </w:r>
      <w:r w:rsidRPr="00314C72">
        <w:rPr>
          <w:sz w:val="24"/>
          <w:szCs w:val="24"/>
        </w:rPr>
        <w:t>Вид предоставляемого обеспечения</w:t>
      </w:r>
    </w:p>
    <w:p w14:paraId="5DE8105C" w14:textId="77777777" w:rsidR="00A56B02" w:rsidRPr="00314C72" w:rsidRDefault="00314C72" w:rsidP="00684965">
      <w:pPr>
        <w:ind w:firstLine="567"/>
        <w:jc w:val="both"/>
        <w:rPr>
          <w:sz w:val="24"/>
          <w:szCs w:val="24"/>
        </w:rPr>
      </w:pPr>
      <w:r w:rsidRPr="00314C72">
        <w:rPr>
          <w:sz w:val="24"/>
          <w:szCs w:val="24"/>
        </w:rPr>
        <w:t>Указывается вид предоставляемого обеспечения: залог, поручительство, независимая гарантия, государственная или муниципальная гарантия.</w:t>
      </w:r>
    </w:p>
    <w:p w14:paraId="2AC87091" w14:textId="77777777" w:rsidR="00A56B02" w:rsidRPr="00314C72" w:rsidRDefault="00314C72" w:rsidP="00684965">
      <w:pPr>
        <w:ind w:firstLine="567"/>
        <w:jc w:val="both"/>
        <w:rPr>
          <w:sz w:val="24"/>
          <w:szCs w:val="24"/>
        </w:rPr>
      </w:pPr>
      <w:r w:rsidRPr="00314C72">
        <w:rPr>
          <w:sz w:val="24"/>
          <w:szCs w:val="24"/>
        </w:rPr>
        <w:t>В случае если сведения, подлежащие указанию в настоящем пункте, приведены в программе облигаций, вместо таких сведений может указываться ссылка на соответствующий пункт программы облигаций с указанием на ее регистрационный номер и дату регистрации.</w:t>
      </w:r>
    </w:p>
    <w:p w14:paraId="669327AA" w14:textId="2F313DB0" w:rsidR="00A56B02" w:rsidRPr="00314C72" w:rsidRDefault="00314C72" w:rsidP="00684965">
      <w:pPr>
        <w:ind w:firstLine="567"/>
        <w:jc w:val="both"/>
        <w:rPr>
          <w:sz w:val="24"/>
          <w:szCs w:val="24"/>
        </w:rPr>
      </w:pPr>
      <w:r>
        <w:rPr>
          <w:sz w:val="24"/>
          <w:szCs w:val="24"/>
        </w:rPr>
        <w:t>7.2. </w:t>
      </w:r>
      <w:r w:rsidRPr="00314C72">
        <w:rPr>
          <w:sz w:val="24"/>
          <w:szCs w:val="24"/>
        </w:rPr>
        <w:t>Сведения о лице, предоставляющем обеспечение исполнения обязательств по</w:t>
      </w:r>
      <w:r w:rsidR="002F4680">
        <w:rPr>
          <w:sz w:val="24"/>
          <w:szCs w:val="24"/>
        </w:rPr>
        <w:t> </w:t>
      </w:r>
      <w:r w:rsidRPr="00314C72">
        <w:rPr>
          <w:sz w:val="24"/>
          <w:szCs w:val="24"/>
        </w:rPr>
        <w:t>облигациям</w:t>
      </w:r>
    </w:p>
    <w:p w14:paraId="36659F6B" w14:textId="77777777" w:rsidR="00A56B02" w:rsidRPr="00F311BD" w:rsidRDefault="00F311BD" w:rsidP="00875B10">
      <w:pPr>
        <w:ind w:firstLine="567"/>
        <w:jc w:val="both"/>
        <w:rPr>
          <w:sz w:val="24"/>
          <w:szCs w:val="24"/>
        </w:rPr>
      </w:pPr>
      <w:r w:rsidRPr="00F311BD">
        <w:rPr>
          <w:sz w:val="24"/>
          <w:szCs w:val="24"/>
        </w:rPr>
        <w:lastRenderedPageBreak/>
        <w:t xml:space="preserve">По каждому лицу, предоставляющему обеспечение по облигациям, указываются </w:t>
      </w:r>
      <w:r w:rsidR="00A01480">
        <w:rPr>
          <w:sz w:val="24"/>
          <w:szCs w:val="24"/>
        </w:rPr>
        <w:br/>
      </w:r>
      <w:r w:rsidRPr="00F311BD">
        <w:rPr>
          <w:sz w:val="24"/>
          <w:szCs w:val="24"/>
        </w:rPr>
        <w:t>полное и сокращенное (при наличии) фирменные наименования (для некоммерческой организации - наименование) и место нахождения для юридического лица; фамилия, имя, отчество (последнее - при наличии) и адрес места жительства для физического лица.</w:t>
      </w:r>
    </w:p>
    <w:p w14:paraId="73A18C9B" w14:textId="77777777" w:rsidR="00A56B02" w:rsidRPr="003F0471" w:rsidRDefault="003F0471" w:rsidP="00875B10">
      <w:pPr>
        <w:ind w:firstLine="567"/>
        <w:jc w:val="both"/>
        <w:rPr>
          <w:sz w:val="24"/>
          <w:szCs w:val="24"/>
        </w:rPr>
      </w:pPr>
      <w:r w:rsidRPr="003F0471">
        <w:rPr>
          <w:sz w:val="24"/>
          <w:szCs w:val="24"/>
        </w:rPr>
        <w:t>В случае если обеспечение по облигациям предоставляется юридическим лицом, зарегистрированным в Российской Федерации, дополнительно указывается его основной государственный регистрационный номер.</w:t>
      </w:r>
    </w:p>
    <w:p w14:paraId="179C141E" w14:textId="77777777" w:rsidR="00A56B02" w:rsidRPr="003F0471" w:rsidRDefault="003F0471" w:rsidP="002F4680">
      <w:pPr>
        <w:ind w:firstLine="567"/>
        <w:jc w:val="both"/>
        <w:rPr>
          <w:sz w:val="24"/>
          <w:szCs w:val="24"/>
        </w:rPr>
      </w:pPr>
      <w:r w:rsidRPr="003F0471">
        <w:rPr>
          <w:sz w:val="24"/>
          <w:szCs w:val="24"/>
        </w:rPr>
        <w:t>В случае если исполнение обязательств по облигациям обеспечивается государственной или муниципальной гарантией, указывается наименование органа, принявшего решение об обеспечении исполнения от имени Российской Федерации (субъекта Российской Федерации, муниципального образования) обязательств по облигациям, и дата принятия этого решения.</w:t>
      </w:r>
    </w:p>
    <w:p w14:paraId="59BC7579" w14:textId="77777777" w:rsidR="00A56B02" w:rsidRPr="003F0471" w:rsidRDefault="003F0471" w:rsidP="002F4680">
      <w:pPr>
        <w:ind w:firstLine="567"/>
        <w:jc w:val="both"/>
        <w:rPr>
          <w:sz w:val="24"/>
          <w:szCs w:val="24"/>
        </w:rPr>
      </w:pPr>
      <w:r w:rsidRPr="003F0471">
        <w:rPr>
          <w:sz w:val="24"/>
          <w:szCs w:val="24"/>
        </w:rPr>
        <w:t>В случае если лицом, предоставляющим обеспечение по облигациям, является эмитент, указывается данное обстоятельство.</w:t>
      </w:r>
    </w:p>
    <w:p w14:paraId="2DF3941A" w14:textId="77777777" w:rsidR="00A56B02" w:rsidRPr="00443821" w:rsidRDefault="00443821" w:rsidP="002F4680">
      <w:pPr>
        <w:ind w:firstLine="567"/>
        <w:jc w:val="both"/>
        <w:rPr>
          <w:sz w:val="24"/>
          <w:szCs w:val="24"/>
        </w:rPr>
      </w:pPr>
      <w:r w:rsidRPr="00443821">
        <w:rPr>
          <w:sz w:val="24"/>
          <w:szCs w:val="24"/>
        </w:rPr>
        <w:t>Указывается на наличие (отсутствие) у лица, предоставляющего обеспечение по облигациям, или принятие на себя лицом, предоставляющим обеспечение по облигациям, обязанности по раскрытию информации о его финансово-хозяйственной деятельности, в том числе в форме отчета эмитента и сообщений о существенных фактах.</w:t>
      </w:r>
    </w:p>
    <w:p w14:paraId="7485678F" w14:textId="77777777" w:rsidR="00A56B02" w:rsidRPr="00443821" w:rsidRDefault="00443821" w:rsidP="00875B10">
      <w:pPr>
        <w:ind w:firstLine="567"/>
        <w:jc w:val="both"/>
        <w:rPr>
          <w:sz w:val="24"/>
          <w:szCs w:val="24"/>
        </w:rPr>
      </w:pPr>
      <w:r w:rsidRPr="00443821">
        <w:rPr>
          <w:sz w:val="24"/>
          <w:szCs w:val="24"/>
        </w:rPr>
        <w:t>В случае если сведения, подлежащие указанию в настоящем пункте, приведены в программе облигаций, вместо таких сведений может указываться ссылка на соответствующий пункт программы облигаций с указанием на ее регистрационный номер и дату регистрации.</w:t>
      </w:r>
    </w:p>
    <w:p w14:paraId="3CE2C90B" w14:textId="77777777" w:rsidR="00A56B02" w:rsidRPr="00443821" w:rsidRDefault="00443821" w:rsidP="00875B10">
      <w:pPr>
        <w:ind w:firstLine="567"/>
        <w:jc w:val="both"/>
        <w:rPr>
          <w:sz w:val="24"/>
          <w:szCs w:val="24"/>
        </w:rPr>
      </w:pPr>
      <w:r>
        <w:rPr>
          <w:sz w:val="24"/>
          <w:szCs w:val="24"/>
        </w:rPr>
        <w:t>7.3. </w:t>
      </w:r>
      <w:r w:rsidRPr="00443821">
        <w:rPr>
          <w:sz w:val="24"/>
          <w:szCs w:val="24"/>
        </w:rPr>
        <w:t>Условия обеспечения исполнения обязательств по облигациям</w:t>
      </w:r>
    </w:p>
    <w:p w14:paraId="63477AA5" w14:textId="77777777" w:rsidR="00A56B02" w:rsidRPr="00C95FCD" w:rsidRDefault="00C95FCD" w:rsidP="00875B10">
      <w:pPr>
        <w:ind w:firstLine="567"/>
        <w:jc w:val="both"/>
        <w:rPr>
          <w:sz w:val="24"/>
          <w:szCs w:val="24"/>
        </w:rPr>
      </w:pPr>
      <w:r w:rsidRPr="00C95FCD">
        <w:rPr>
          <w:sz w:val="24"/>
          <w:szCs w:val="24"/>
        </w:rPr>
        <w:t>Указываются условия обеспечения по облигациям в зависимости от предоставляемого способа обеспечения.</w:t>
      </w:r>
    </w:p>
    <w:p w14:paraId="4838E901" w14:textId="77777777" w:rsidR="00A56B02" w:rsidRPr="00C95FCD" w:rsidRDefault="00C95FCD" w:rsidP="00875B10">
      <w:pPr>
        <w:ind w:firstLine="567"/>
        <w:jc w:val="both"/>
        <w:rPr>
          <w:sz w:val="24"/>
          <w:szCs w:val="24"/>
        </w:rPr>
      </w:pPr>
      <w:r>
        <w:rPr>
          <w:sz w:val="24"/>
          <w:szCs w:val="24"/>
        </w:rPr>
        <w:t>7.3.1. </w:t>
      </w:r>
      <w:r w:rsidRPr="00C95FCD">
        <w:rPr>
          <w:sz w:val="24"/>
          <w:szCs w:val="24"/>
        </w:rPr>
        <w:t xml:space="preserve">Условия обеспечения обязательств по облигациям с залоговым обеспечением </w:t>
      </w:r>
      <w:r>
        <w:rPr>
          <w:sz w:val="24"/>
          <w:szCs w:val="24"/>
        </w:rPr>
        <w:br/>
      </w:r>
      <w:r w:rsidRPr="00C95FCD">
        <w:rPr>
          <w:sz w:val="24"/>
          <w:szCs w:val="24"/>
        </w:rPr>
        <w:t>(за исключением облигаций с ипотечным покрытием)</w:t>
      </w:r>
    </w:p>
    <w:p w14:paraId="4A4F95C4" w14:textId="77777777" w:rsidR="00A56B02" w:rsidRPr="00042F47" w:rsidRDefault="00042F47" w:rsidP="00875B10">
      <w:pPr>
        <w:ind w:firstLine="567"/>
        <w:jc w:val="both"/>
        <w:rPr>
          <w:sz w:val="24"/>
          <w:szCs w:val="24"/>
        </w:rPr>
      </w:pPr>
      <w:r w:rsidRPr="00042F47">
        <w:rPr>
          <w:sz w:val="24"/>
          <w:szCs w:val="24"/>
        </w:rPr>
        <w:t>Указываются предмет залога, стоимость заложенного имущества, объем требований владельцев облигаций, обеспечиваемых залогом, сведения о страховании предмета залога, порядок обращения взыскания на предмет залога.</w:t>
      </w:r>
    </w:p>
    <w:p w14:paraId="6A316834" w14:textId="77777777" w:rsidR="00A56B02" w:rsidRPr="00042F47" w:rsidRDefault="00042F47" w:rsidP="00875B10">
      <w:pPr>
        <w:ind w:firstLine="567"/>
        <w:jc w:val="both"/>
        <w:rPr>
          <w:sz w:val="24"/>
          <w:szCs w:val="24"/>
        </w:rPr>
      </w:pPr>
      <w:r w:rsidRPr="00042F47">
        <w:rPr>
          <w:sz w:val="24"/>
          <w:szCs w:val="24"/>
        </w:rPr>
        <w:t>По решению эмитента указываются порядок и условия замены предмета залога.</w:t>
      </w:r>
    </w:p>
    <w:p w14:paraId="0477713B" w14:textId="77777777" w:rsidR="00A56B02" w:rsidRPr="00042F47" w:rsidRDefault="00042F47" w:rsidP="00875B10">
      <w:pPr>
        <w:ind w:firstLine="567"/>
        <w:jc w:val="both"/>
        <w:rPr>
          <w:sz w:val="24"/>
          <w:szCs w:val="24"/>
        </w:rPr>
      </w:pPr>
      <w:r>
        <w:rPr>
          <w:sz w:val="24"/>
          <w:szCs w:val="24"/>
        </w:rPr>
        <w:t>7.3.1.1. </w:t>
      </w:r>
      <w:r w:rsidRPr="00042F47">
        <w:rPr>
          <w:sz w:val="24"/>
          <w:szCs w:val="24"/>
        </w:rPr>
        <w:t>Условия обеспечения обязательств по облигациям с залоговым обеспечением денежными требованиями (в том числе будущими денежными требованиями)</w:t>
      </w:r>
    </w:p>
    <w:p w14:paraId="753F8BD8" w14:textId="77777777" w:rsidR="00A56B02" w:rsidRPr="00E84D99" w:rsidRDefault="00E84D99" w:rsidP="00875B10">
      <w:pPr>
        <w:ind w:firstLine="567"/>
        <w:jc w:val="both"/>
        <w:rPr>
          <w:sz w:val="24"/>
          <w:szCs w:val="24"/>
        </w:rPr>
      </w:pPr>
      <w:r w:rsidRPr="00E84D99">
        <w:rPr>
          <w:sz w:val="24"/>
          <w:szCs w:val="24"/>
        </w:rPr>
        <w:t>Указываются выпуски облигаций эмитента и (или) требования кредиторов по договорам эмитента, обеспеченные залогом тех же денежных требований (при наличии таких выпусков).</w:t>
      </w:r>
    </w:p>
    <w:p w14:paraId="21E4CC24" w14:textId="77777777" w:rsidR="00E84D99" w:rsidRPr="00E84D99" w:rsidRDefault="00E84D99" w:rsidP="002F4680">
      <w:pPr>
        <w:ind w:firstLine="567"/>
        <w:jc w:val="both"/>
        <w:rPr>
          <w:sz w:val="24"/>
          <w:szCs w:val="24"/>
        </w:rPr>
      </w:pPr>
      <w:r w:rsidRPr="00E84D99">
        <w:rPr>
          <w:sz w:val="24"/>
          <w:szCs w:val="24"/>
        </w:rPr>
        <w:t>Указываются сведения об обязательствах, из которых вытекают заложенные денежные требования, и о должниках залогодателя, а также сведения, позволяющие определить (в том числе общим образом) лиц, которые являются или на дату обращения взыскания на предмет залога будут являться должниками по таким обязательствам.</w:t>
      </w:r>
    </w:p>
    <w:p w14:paraId="61783F7E" w14:textId="77777777" w:rsidR="00E84D99" w:rsidRPr="00E84D99" w:rsidRDefault="00E84D99" w:rsidP="002F4680">
      <w:pPr>
        <w:ind w:firstLine="567"/>
        <w:jc w:val="both"/>
        <w:rPr>
          <w:sz w:val="24"/>
          <w:szCs w:val="24"/>
        </w:rPr>
      </w:pPr>
      <w:r w:rsidRPr="00E84D99">
        <w:rPr>
          <w:sz w:val="24"/>
          <w:szCs w:val="24"/>
        </w:rPr>
        <w:t>Указываются банковские реквизиты залогового счета (или сведения, что такие реквизиты будут внесены в решение о выпуске после регистрации выпуска таких облигаций), на который подлежат зачислению денежные суммы, полученные залогодателем от его должников в счет исполнения обязательств. Приводятся исчерпывающий перечень и предельный размер выплат, для осуществления которых эмитент вправе использовать денежные суммы, зачисленные на залоговый счет, либо указание на то, что денежные суммы, зачисленные на залоговый счет, используются эмитентом только для исполнения обязательств по облигациям.</w:t>
      </w:r>
    </w:p>
    <w:p w14:paraId="5D28AA60" w14:textId="77777777" w:rsidR="00E84D99" w:rsidRPr="00E84D99" w:rsidRDefault="00E84D99" w:rsidP="002F4680">
      <w:pPr>
        <w:ind w:firstLine="567"/>
        <w:jc w:val="both"/>
        <w:rPr>
          <w:sz w:val="24"/>
          <w:szCs w:val="24"/>
        </w:rPr>
      </w:pPr>
      <w:r w:rsidRPr="00E84D99">
        <w:rPr>
          <w:sz w:val="24"/>
          <w:szCs w:val="24"/>
        </w:rPr>
        <w:t>Указываются критерии денежных требований, аналогичные критериям денежных требований, предусмотренных в решении о выпуске облигаций в качестве предмета залога по облигациям, которые эмитент вправе приобретать за счет находящихся на залоговом счете денежных сумм без согласия владельцев облигаций.</w:t>
      </w:r>
    </w:p>
    <w:p w14:paraId="7C1D0A66" w14:textId="77777777" w:rsidR="00E84D99" w:rsidRPr="00E84D99" w:rsidRDefault="00E84D99" w:rsidP="002F4680">
      <w:pPr>
        <w:ind w:firstLine="567"/>
        <w:jc w:val="both"/>
        <w:rPr>
          <w:sz w:val="24"/>
          <w:szCs w:val="24"/>
        </w:rPr>
      </w:pPr>
      <w:r>
        <w:rPr>
          <w:sz w:val="24"/>
          <w:szCs w:val="24"/>
        </w:rPr>
        <w:t>7.3.1.2. </w:t>
      </w:r>
      <w:r w:rsidRPr="00E84D99">
        <w:rPr>
          <w:sz w:val="24"/>
          <w:szCs w:val="24"/>
        </w:rPr>
        <w:t>Дополнительные сведения о размещаемых облигациях с залоговым обеспечением денежными требованиями</w:t>
      </w:r>
    </w:p>
    <w:p w14:paraId="0124EFFB" w14:textId="77777777" w:rsidR="00E84D99" w:rsidRPr="008D1FC2" w:rsidRDefault="008D1FC2" w:rsidP="00875B10">
      <w:pPr>
        <w:ind w:firstLine="567"/>
        <w:jc w:val="both"/>
        <w:rPr>
          <w:sz w:val="24"/>
          <w:szCs w:val="24"/>
        </w:rPr>
      </w:pPr>
      <w:r>
        <w:rPr>
          <w:sz w:val="24"/>
          <w:szCs w:val="24"/>
        </w:rPr>
        <w:t>7.3.1.2.1. </w:t>
      </w:r>
      <w:r w:rsidRPr="008D1FC2">
        <w:rPr>
          <w:sz w:val="24"/>
          <w:szCs w:val="24"/>
        </w:rPr>
        <w:t>Сведения о лице, осуществляющем учет находящихся в залоге денежных требований и денежных сумм, зачисленных на залоговый счет</w:t>
      </w:r>
    </w:p>
    <w:p w14:paraId="01172CA8" w14:textId="77777777" w:rsidR="00E84D99" w:rsidRPr="006C1108" w:rsidRDefault="006C1108" w:rsidP="002F4680">
      <w:pPr>
        <w:keepLines/>
        <w:ind w:firstLine="567"/>
        <w:jc w:val="both"/>
        <w:rPr>
          <w:sz w:val="24"/>
          <w:szCs w:val="24"/>
        </w:rPr>
      </w:pPr>
      <w:r w:rsidRPr="006C1108">
        <w:rPr>
          <w:sz w:val="24"/>
          <w:szCs w:val="24"/>
        </w:rPr>
        <w:lastRenderedPageBreak/>
        <w:t>В отношении денежных требований, залогом которых обеспечивается исполнение обязательств по облигациям, указывается лицо, осуществляющее учет денежных требований, составляющих залоговое обеспечение по облигациям, и денежных сумм, зачисляемых на залоговый счет (эмитент облигаций с залоговым обеспечением денежными требованиями; кредитная организация, в которой эмитенту облигаций с залоговым обеспечением денежными требованиями открыт залоговый счет).</w:t>
      </w:r>
    </w:p>
    <w:p w14:paraId="7118CC8C" w14:textId="259F570C" w:rsidR="00E84D99" w:rsidRPr="006C1108" w:rsidRDefault="006C1108" w:rsidP="002F4680">
      <w:pPr>
        <w:ind w:firstLine="567"/>
        <w:jc w:val="both"/>
        <w:rPr>
          <w:sz w:val="24"/>
          <w:szCs w:val="24"/>
        </w:rPr>
      </w:pPr>
      <w:r w:rsidRPr="006C1108">
        <w:rPr>
          <w:sz w:val="24"/>
          <w:szCs w:val="24"/>
        </w:rPr>
        <w:t xml:space="preserve">В случае если лицом, осуществляющим учет денежных требований, составляющих залоговое обеспечение по облигациям, и денежных сумм, зачисляемых на залоговый счет, является кредитная организация, в которой эмитенту облигаций с залоговым обеспечением денежными требованиями открыт залоговый счет, указываются полное и сокращенное </w:t>
      </w:r>
      <w:r w:rsidR="002F4680">
        <w:rPr>
          <w:sz w:val="24"/>
          <w:szCs w:val="24"/>
        </w:rPr>
        <w:br/>
      </w:r>
      <w:r w:rsidRPr="006C1108">
        <w:rPr>
          <w:sz w:val="24"/>
          <w:szCs w:val="24"/>
        </w:rPr>
        <w:t>(при наличии) фирменные наименования, место нахождения, идентификационный номер налогоплательщика (ИНН), основной государственный регистрационный номер (ОГРН) такой кредитной организации.</w:t>
      </w:r>
    </w:p>
    <w:p w14:paraId="5F6BFFF1" w14:textId="77777777" w:rsidR="00E84D99" w:rsidRPr="00CE073D" w:rsidRDefault="00CE073D" w:rsidP="00875B10">
      <w:pPr>
        <w:ind w:firstLine="567"/>
        <w:jc w:val="both"/>
        <w:rPr>
          <w:sz w:val="24"/>
          <w:szCs w:val="24"/>
        </w:rPr>
      </w:pPr>
      <w:r>
        <w:rPr>
          <w:sz w:val="24"/>
          <w:szCs w:val="24"/>
        </w:rPr>
        <w:t>7.3.1.2.2. </w:t>
      </w:r>
      <w:r w:rsidRPr="00CE073D">
        <w:rPr>
          <w:sz w:val="24"/>
          <w:szCs w:val="24"/>
        </w:rPr>
        <w:t>Сведения об организациях, обслуживающих находящиеся в залоге денежные требования</w:t>
      </w:r>
    </w:p>
    <w:p w14:paraId="4D46B36A" w14:textId="741E620D" w:rsidR="00E84D99" w:rsidRPr="00CE073D" w:rsidRDefault="00CE073D" w:rsidP="002F4680">
      <w:pPr>
        <w:ind w:firstLine="567"/>
        <w:jc w:val="both"/>
        <w:rPr>
          <w:sz w:val="24"/>
          <w:szCs w:val="24"/>
        </w:rPr>
      </w:pPr>
      <w:r w:rsidRPr="00CE073D">
        <w:rPr>
          <w:sz w:val="24"/>
          <w:szCs w:val="24"/>
        </w:rPr>
        <w:t xml:space="preserve">В случае если организация, не являющаяся кредитором, на основании договора </w:t>
      </w:r>
      <w:r w:rsidR="002F4680">
        <w:rPr>
          <w:sz w:val="24"/>
          <w:szCs w:val="24"/>
        </w:rPr>
        <w:br/>
      </w:r>
      <w:r w:rsidRPr="00CE073D">
        <w:rPr>
          <w:sz w:val="24"/>
          <w:szCs w:val="24"/>
        </w:rPr>
        <w:t xml:space="preserve">с эмитентом облигаций, обеспеченных залогом денежных требований, обслуживает </w:t>
      </w:r>
      <w:r w:rsidR="002F4680">
        <w:rPr>
          <w:sz w:val="24"/>
          <w:szCs w:val="24"/>
        </w:rPr>
        <w:br/>
      </w:r>
      <w:r w:rsidRPr="00CE073D">
        <w:rPr>
          <w:sz w:val="24"/>
          <w:szCs w:val="24"/>
        </w:rPr>
        <w:t>находящиеся в залоге денежные требования (исполняет обязанности по получению и переводу поступивших от должников денежных средств и (или) осуществляет иные права кредиторов по</w:t>
      </w:r>
      <w:r w:rsidR="002F4680">
        <w:rPr>
          <w:sz w:val="24"/>
          <w:szCs w:val="24"/>
        </w:rPr>
        <w:t> </w:t>
      </w:r>
      <w:r w:rsidRPr="00CE073D">
        <w:rPr>
          <w:sz w:val="24"/>
          <w:szCs w:val="24"/>
        </w:rPr>
        <w:t>указанным денежным требованиям), по каждой такой организации указываются:</w:t>
      </w:r>
    </w:p>
    <w:p w14:paraId="2C5DD4CF" w14:textId="77777777" w:rsidR="00E84D99" w:rsidRPr="00CE073D" w:rsidRDefault="00CE073D" w:rsidP="00875B10">
      <w:pPr>
        <w:ind w:firstLine="567"/>
        <w:jc w:val="both"/>
        <w:rPr>
          <w:sz w:val="24"/>
          <w:szCs w:val="24"/>
        </w:rPr>
      </w:pPr>
      <w:r w:rsidRPr="00CE073D">
        <w:rPr>
          <w:sz w:val="24"/>
          <w:szCs w:val="24"/>
        </w:rPr>
        <w:t>полное и сокращенное (при наличии) фирменные наименования, место нахождения, идентификационный номер налогоплательщика (ИНН), основной государственный регистрационный номер (ОГРН);</w:t>
      </w:r>
    </w:p>
    <w:p w14:paraId="26B9C0DF" w14:textId="004BE840" w:rsidR="00E84D99" w:rsidRPr="00CE073D" w:rsidRDefault="00CE073D" w:rsidP="002F4680">
      <w:pPr>
        <w:ind w:firstLine="567"/>
        <w:jc w:val="both"/>
        <w:rPr>
          <w:sz w:val="24"/>
          <w:szCs w:val="24"/>
        </w:rPr>
      </w:pPr>
      <w:r w:rsidRPr="00CE073D">
        <w:rPr>
          <w:sz w:val="24"/>
          <w:szCs w:val="24"/>
        </w:rPr>
        <w:t xml:space="preserve">основные обязанности организации в соответствии с договором, заключенным </w:t>
      </w:r>
      <w:r w:rsidR="002F4680">
        <w:rPr>
          <w:sz w:val="24"/>
          <w:szCs w:val="24"/>
        </w:rPr>
        <w:br/>
      </w:r>
      <w:r w:rsidRPr="00CE073D">
        <w:rPr>
          <w:sz w:val="24"/>
          <w:szCs w:val="24"/>
        </w:rPr>
        <w:t>с эмитентом облигаций, обеспеченных залогом денежных требований.</w:t>
      </w:r>
    </w:p>
    <w:p w14:paraId="3F290347" w14:textId="6CDAD46B" w:rsidR="00E84D99" w:rsidRPr="009705E9" w:rsidRDefault="009705E9" w:rsidP="002F4680">
      <w:pPr>
        <w:ind w:firstLine="567"/>
        <w:jc w:val="both"/>
        <w:rPr>
          <w:sz w:val="24"/>
          <w:szCs w:val="24"/>
        </w:rPr>
      </w:pPr>
      <w:r>
        <w:rPr>
          <w:sz w:val="24"/>
          <w:szCs w:val="24"/>
        </w:rPr>
        <w:t>7.3.1.2.3. </w:t>
      </w:r>
      <w:r w:rsidRPr="009705E9">
        <w:rPr>
          <w:sz w:val="24"/>
          <w:szCs w:val="24"/>
        </w:rPr>
        <w:t xml:space="preserve">Информация о формах, способах принятия и объеме рисков, принимаемых первоначальными и (или) последующими кредиторами по обязательствам, денежные </w:t>
      </w:r>
      <w:r w:rsidR="002F4680">
        <w:rPr>
          <w:sz w:val="24"/>
          <w:szCs w:val="24"/>
        </w:rPr>
        <w:br/>
      </w:r>
      <w:r w:rsidRPr="009705E9">
        <w:rPr>
          <w:sz w:val="24"/>
          <w:szCs w:val="24"/>
        </w:rPr>
        <w:t>требования по которым составляют залоговое обеспечение</w:t>
      </w:r>
    </w:p>
    <w:p w14:paraId="236F9396" w14:textId="77777777" w:rsidR="00E84D99" w:rsidRPr="009705E9" w:rsidRDefault="009705E9" w:rsidP="002F4680">
      <w:pPr>
        <w:ind w:firstLine="567"/>
        <w:jc w:val="both"/>
        <w:rPr>
          <w:sz w:val="24"/>
          <w:szCs w:val="24"/>
        </w:rPr>
      </w:pPr>
      <w:r w:rsidRPr="009705E9">
        <w:rPr>
          <w:sz w:val="24"/>
          <w:szCs w:val="24"/>
        </w:rPr>
        <w:t>Указывается общий объем рисков, принимаемых (принятых) первоначальными и (или) последующими кредиторами по обязательствам, денежные требования по которым составляют залоговое обеспечение.</w:t>
      </w:r>
    </w:p>
    <w:p w14:paraId="0A7D9E56" w14:textId="1E1A3FD1" w:rsidR="00E84D99" w:rsidRPr="009705E9" w:rsidRDefault="009705E9" w:rsidP="002F4680">
      <w:pPr>
        <w:ind w:firstLine="567"/>
        <w:jc w:val="both"/>
        <w:rPr>
          <w:sz w:val="24"/>
          <w:szCs w:val="24"/>
        </w:rPr>
      </w:pPr>
      <w:r w:rsidRPr="009705E9">
        <w:rPr>
          <w:sz w:val="24"/>
          <w:szCs w:val="24"/>
        </w:rPr>
        <w:t>По каждому первоначальному или последующему кредитору, принимающему (принявшему) риски по обязательствам, по которым денежные требования составляют залоговое</w:t>
      </w:r>
      <w:r w:rsidR="002F4680">
        <w:rPr>
          <w:sz w:val="24"/>
          <w:szCs w:val="24"/>
        </w:rPr>
        <w:t> </w:t>
      </w:r>
      <w:r w:rsidRPr="009705E9">
        <w:rPr>
          <w:sz w:val="24"/>
          <w:szCs w:val="24"/>
        </w:rPr>
        <w:t>обеспечение, указываются:</w:t>
      </w:r>
    </w:p>
    <w:p w14:paraId="10300F9A" w14:textId="77777777" w:rsidR="00E84D99" w:rsidRPr="00AC50B0" w:rsidRDefault="00AC50B0" w:rsidP="002F4680">
      <w:pPr>
        <w:ind w:firstLine="567"/>
        <w:jc w:val="both"/>
        <w:rPr>
          <w:sz w:val="24"/>
          <w:szCs w:val="24"/>
        </w:rPr>
      </w:pPr>
      <w:r w:rsidRPr="00AC50B0">
        <w:rPr>
          <w:sz w:val="24"/>
          <w:szCs w:val="24"/>
        </w:rPr>
        <w:t>полное и сокращенное (при наличии) фирменные наименования (для коммерческой организации) или наименование (для некоммерческой организации), основной государственный регистрационный номер (ОГРН) (при наличии), идентификационный номер налогоплательщика (ИНН) (при наличии) или фамилия, имя, отчество (последнее - при наличии) кредитора;</w:t>
      </w:r>
    </w:p>
    <w:p w14:paraId="1ED34FEE" w14:textId="77777777" w:rsidR="00E84D99" w:rsidRPr="00AC50B0" w:rsidRDefault="00AC50B0" w:rsidP="00875B10">
      <w:pPr>
        <w:ind w:firstLine="567"/>
        <w:jc w:val="both"/>
        <w:rPr>
          <w:sz w:val="24"/>
          <w:szCs w:val="24"/>
        </w:rPr>
      </w:pPr>
      <w:r w:rsidRPr="00AC50B0">
        <w:rPr>
          <w:sz w:val="24"/>
          <w:szCs w:val="24"/>
        </w:rPr>
        <w:t>место нахождения или место жительства кредитора;</w:t>
      </w:r>
    </w:p>
    <w:p w14:paraId="2BAE0DCB" w14:textId="4E7014C0" w:rsidR="00E84D99" w:rsidRPr="00AC50B0" w:rsidRDefault="00AC50B0" w:rsidP="002F4680">
      <w:pPr>
        <w:ind w:firstLine="567"/>
        <w:jc w:val="both"/>
        <w:rPr>
          <w:sz w:val="24"/>
          <w:szCs w:val="24"/>
        </w:rPr>
      </w:pPr>
      <w:r w:rsidRPr="00AC50B0">
        <w:rPr>
          <w:sz w:val="24"/>
          <w:szCs w:val="24"/>
        </w:rPr>
        <w:t xml:space="preserve">в случае если эмитент является специализированным финансовым обществом или специализированным обществом проектного финансирования - форма и способ принятия </w:t>
      </w:r>
      <w:r w:rsidR="002F4680">
        <w:rPr>
          <w:sz w:val="24"/>
          <w:szCs w:val="24"/>
        </w:rPr>
        <w:br/>
      </w:r>
      <w:r w:rsidRPr="00AC50B0">
        <w:rPr>
          <w:sz w:val="24"/>
          <w:szCs w:val="24"/>
        </w:rPr>
        <w:t xml:space="preserve">рисков в соответствии с требованиями, установленными Банком России на основании пунктов </w:t>
      </w:r>
      <w:r w:rsidR="002F4680">
        <w:rPr>
          <w:sz w:val="24"/>
          <w:szCs w:val="24"/>
        </w:rPr>
        <w:br/>
      </w:r>
      <w:r w:rsidRPr="00AC50B0">
        <w:rPr>
          <w:sz w:val="24"/>
          <w:szCs w:val="24"/>
        </w:rPr>
        <w:t>26 и 27 статьи 42 Федерального закона "О рынке ценных бумаг" (Собрание законодательства Российской Федерации, 1996, № 17, ст. 1918; 2013, № 51, ст. 6699; 2018, № 17, ст. 2424);</w:t>
      </w:r>
    </w:p>
    <w:p w14:paraId="4F53DE4A" w14:textId="77777777" w:rsidR="00E84D99" w:rsidRPr="00343CFB" w:rsidRDefault="00343CFB" w:rsidP="002F4680">
      <w:pPr>
        <w:ind w:firstLine="567"/>
        <w:jc w:val="both"/>
        <w:rPr>
          <w:sz w:val="24"/>
          <w:szCs w:val="24"/>
        </w:rPr>
      </w:pPr>
      <w:r w:rsidRPr="00343CFB">
        <w:rPr>
          <w:sz w:val="24"/>
          <w:szCs w:val="24"/>
        </w:rPr>
        <w:t>дата и (или) предполагаемый срок совершения сделки, посредством которой кредитором приняты риски, содержание сделки, в том числе права и обязанности сторон, срок исполнения обязательств по сделке, стороны сделки, размер сделки в денежном выражении;</w:t>
      </w:r>
    </w:p>
    <w:p w14:paraId="5F83A9E7" w14:textId="77777777" w:rsidR="00E84D99" w:rsidRPr="00343CFB" w:rsidRDefault="00343CFB" w:rsidP="00875B10">
      <w:pPr>
        <w:ind w:firstLine="567"/>
        <w:jc w:val="both"/>
        <w:rPr>
          <w:sz w:val="24"/>
          <w:szCs w:val="24"/>
        </w:rPr>
      </w:pPr>
      <w:r w:rsidRPr="00343CFB">
        <w:rPr>
          <w:sz w:val="24"/>
          <w:szCs w:val="24"/>
        </w:rPr>
        <w:t>объем принимаемых (принятых) кредитором рисков.</w:t>
      </w:r>
    </w:p>
    <w:p w14:paraId="5919E7C5" w14:textId="77777777" w:rsidR="00E84D99" w:rsidRPr="00343CFB" w:rsidRDefault="00343CFB" w:rsidP="00875B10">
      <w:pPr>
        <w:ind w:firstLine="567"/>
        <w:jc w:val="both"/>
        <w:rPr>
          <w:sz w:val="24"/>
          <w:szCs w:val="24"/>
        </w:rPr>
      </w:pPr>
      <w:r w:rsidRPr="00343CFB">
        <w:rPr>
          <w:sz w:val="24"/>
          <w:szCs w:val="24"/>
        </w:rPr>
        <w:t>Для облигаций, обеспеченных залогом денежных требований, указываются выпуски облигаций эмитента и (или) требования кредиторов по договорам эмитента, обеспеченные залогом тех же денежных требований (при наличии таких выпусков).</w:t>
      </w:r>
    </w:p>
    <w:p w14:paraId="51DD5D23" w14:textId="77777777" w:rsidR="00E84D99" w:rsidRPr="004764BB" w:rsidRDefault="004764BB" w:rsidP="002F4680">
      <w:pPr>
        <w:keepLines/>
        <w:ind w:firstLine="567"/>
        <w:jc w:val="both"/>
        <w:rPr>
          <w:sz w:val="24"/>
          <w:szCs w:val="24"/>
        </w:rPr>
      </w:pPr>
      <w:r w:rsidRPr="004764BB">
        <w:rPr>
          <w:sz w:val="24"/>
          <w:szCs w:val="24"/>
        </w:rPr>
        <w:lastRenderedPageBreak/>
        <w:t>Для облигаций, обеспеченных залогом денежных требований (в том числе будущих), указываются сведения об обязательствах, из которых вытекают заложенные денежные требования, и о должниках залогодателя, а также сведения, позволяющие определить (в том числе общим образом) лиц, которые являются или на дату обращения взыскания на предмет залога будут являться должниками по этим обязательствам.</w:t>
      </w:r>
    </w:p>
    <w:p w14:paraId="344AE91F" w14:textId="77777777" w:rsidR="00343CFB" w:rsidRPr="00DD52A4" w:rsidRDefault="00DD52A4" w:rsidP="002F4680">
      <w:pPr>
        <w:ind w:firstLine="567"/>
        <w:jc w:val="both"/>
        <w:rPr>
          <w:sz w:val="24"/>
          <w:szCs w:val="24"/>
        </w:rPr>
      </w:pPr>
      <w:r w:rsidRPr="00DD52A4">
        <w:rPr>
          <w:sz w:val="24"/>
          <w:szCs w:val="24"/>
        </w:rPr>
        <w:t>Для облигаций, обеспеченных залогом денежных требований (в том числе будущих), указываются банковские реквизиты залогового счета (или сведения, что такие реквизиты будут внесены в решение о выпуске после регистрации выпуска таких облигаций), на который подлежат зачислению денежные суммы, полученные залогодателем от его должников в счет исполнения обязательств. Приводятся исчерпывающий перечень и предельный размер выплат, для осуществления которых эмитент вправе использовать денежные суммы, зачисленные на залоговый счет, либо указание на то, что денежные суммы, зачисленные на залоговый счет, используются эмитентом только для исполнения обязательств по облигациям.</w:t>
      </w:r>
    </w:p>
    <w:p w14:paraId="38DE2932" w14:textId="77777777" w:rsidR="00343CFB" w:rsidRPr="002F69DE" w:rsidRDefault="002F69DE" w:rsidP="002F4680">
      <w:pPr>
        <w:ind w:firstLine="567"/>
        <w:jc w:val="both"/>
        <w:rPr>
          <w:sz w:val="24"/>
          <w:szCs w:val="24"/>
        </w:rPr>
      </w:pPr>
      <w:r w:rsidRPr="002F69DE">
        <w:rPr>
          <w:sz w:val="24"/>
          <w:szCs w:val="24"/>
        </w:rPr>
        <w:t>Для облигаций, обеспеченных залогом денежных требований (в том числе будущих), указываются критерии денежных требований, аналогичные критериям денежных требований, указанных в решении о выпуске облигаций в качестве предмета залога по облигациям, которые эмитент вправе приобретать за счет находящихся на залоговом счете денежных сумм без согласия владельцев облигаций.</w:t>
      </w:r>
    </w:p>
    <w:p w14:paraId="3DDF4253" w14:textId="77777777" w:rsidR="00343CFB" w:rsidRPr="00C740AB" w:rsidRDefault="00C740AB" w:rsidP="00875B10">
      <w:pPr>
        <w:ind w:firstLine="567"/>
        <w:jc w:val="both"/>
        <w:rPr>
          <w:sz w:val="24"/>
          <w:szCs w:val="24"/>
        </w:rPr>
      </w:pPr>
      <w:r>
        <w:rPr>
          <w:sz w:val="24"/>
          <w:szCs w:val="24"/>
        </w:rPr>
        <w:t>7.3.2. </w:t>
      </w:r>
      <w:r w:rsidRPr="00C740AB">
        <w:rPr>
          <w:sz w:val="24"/>
          <w:szCs w:val="24"/>
        </w:rPr>
        <w:t>Условия обеспечения обязательств по облигациям с ипотечным покрытием</w:t>
      </w:r>
    </w:p>
    <w:p w14:paraId="390037DB" w14:textId="77777777" w:rsidR="00343CFB" w:rsidRPr="00C740AB" w:rsidRDefault="00C740AB" w:rsidP="00875B10">
      <w:pPr>
        <w:ind w:firstLine="567"/>
        <w:jc w:val="both"/>
        <w:rPr>
          <w:sz w:val="24"/>
          <w:szCs w:val="24"/>
        </w:rPr>
      </w:pPr>
      <w:r>
        <w:rPr>
          <w:sz w:val="24"/>
          <w:szCs w:val="24"/>
        </w:rPr>
        <w:t>7.3.2.1. </w:t>
      </w:r>
      <w:r w:rsidRPr="00C740AB">
        <w:rPr>
          <w:sz w:val="24"/>
          <w:szCs w:val="24"/>
        </w:rPr>
        <w:t>Сведения о предоставляемом обеспечении:</w:t>
      </w:r>
    </w:p>
    <w:p w14:paraId="586B8DE5" w14:textId="77777777" w:rsidR="00343CFB" w:rsidRPr="00C740AB" w:rsidRDefault="00C740AB" w:rsidP="00875B10">
      <w:pPr>
        <w:ind w:firstLine="567"/>
        <w:jc w:val="both"/>
        <w:rPr>
          <w:sz w:val="24"/>
          <w:szCs w:val="24"/>
        </w:rPr>
      </w:pPr>
      <w:r>
        <w:rPr>
          <w:sz w:val="24"/>
          <w:szCs w:val="24"/>
        </w:rPr>
        <w:t>7.3.2.1.1. </w:t>
      </w:r>
      <w:r w:rsidRPr="00C740AB">
        <w:rPr>
          <w:sz w:val="24"/>
          <w:szCs w:val="24"/>
        </w:rPr>
        <w:t>вид предоставляемого обеспечения: залог;</w:t>
      </w:r>
    </w:p>
    <w:p w14:paraId="312F7304" w14:textId="77777777" w:rsidR="00343CFB" w:rsidRPr="00C740AB" w:rsidRDefault="00C740AB" w:rsidP="002F4680">
      <w:pPr>
        <w:ind w:firstLine="567"/>
        <w:jc w:val="both"/>
        <w:rPr>
          <w:sz w:val="24"/>
          <w:szCs w:val="24"/>
        </w:rPr>
      </w:pPr>
      <w:r>
        <w:rPr>
          <w:sz w:val="24"/>
          <w:szCs w:val="24"/>
        </w:rPr>
        <w:t>7.3.2.1.2. </w:t>
      </w:r>
      <w:r w:rsidRPr="00C740AB">
        <w:rPr>
          <w:sz w:val="24"/>
          <w:szCs w:val="24"/>
        </w:rPr>
        <w:t>указание на то, что залогодателем является эмитент. В случае если на дату подписания решения о выпуске облигаций с ипотечным покрытием имущество, составляющее ипотечное покрытие, еще не перешло в собственность эмитента, дополнительно указываются данное обстоятельство и срок (предполагаемый срок) передачи (уступки) такого имущества;</w:t>
      </w:r>
    </w:p>
    <w:p w14:paraId="045C3EB8" w14:textId="77777777" w:rsidR="00343CFB" w:rsidRPr="00CC1BDC" w:rsidRDefault="00CC1BDC" w:rsidP="00875B10">
      <w:pPr>
        <w:ind w:firstLine="567"/>
        <w:jc w:val="both"/>
        <w:rPr>
          <w:sz w:val="24"/>
          <w:szCs w:val="24"/>
        </w:rPr>
      </w:pPr>
      <w:r>
        <w:rPr>
          <w:sz w:val="24"/>
          <w:szCs w:val="24"/>
        </w:rPr>
        <w:t>7.3.2.1.3. </w:t>
      </w:r>
      <w:r w:rsidRPr="00CC1BDC">
        <w:rPr>
          <w:sz w:val="24"/>
          <w:szCs w:val="24"/>
        </w:rPr>
        <w:t>предмет залога: ипотечное покрытие;</w:t>
      </w:r>
    </w:p>
    <w:p w14:paraId="61DEB949" w14:textId="3EA6EB94" w:rsidR="00343CFB" w:rsidRPr="00CC1BDC" w:rsidRDefault="00CC1BDC" w:rsidP="002F4680">
      <w:pPr>
        <w:ind w:firstLine="567"/>
        <w:jc w:val="both"/>
        <w:rPr>
          <w:sz w:val="24"/>
          <w:szCs w:val="24"/>
        </w:rPr>
      </w:pPr>
      <w:r>
        <w:rPr>
          <w:sz w:val="24"/>
          <w:szCs w:val="24"/>
        </w:rPr>
        <w:t>7.3.2.1.4. </w:t>
      </w:r>
      <w:r w:rsidRPr="00CC1BDC">
        <w:rPr>
          <w:sz w:val="24"/>
          <w:szCs w:val="24"/>
        </w:rPr>
        <w:t xml:space="preserve">размер ипотечного покрытия, залогом которого обеспечивается исполнение обязательств по облигациям с ипотечным покрытием, с указанием, что размер ипотечного покрытия рассчитан на дату подписания решения о выпуске облигаций с ипотечным </w:t>
      </w:r>
      <w:r w:rsidR="002F4680">
        <w:rPr>
          <w:sz w:val="24"/>
          <w:szCs w:val="24"/>
        </w:rPr>
        <w:br/>
      </w:r>
      <w:r w:rsidRPr="00CC1BDC">
        <w:rPr>
          <w:sz w:val="24"/>
          <w:szCs w:val="24"/>
        </w:rPr>
        <w:t>покрытием;</w:t>
      </w:r>
    </w:p>
    <w:p w14:paraId="3877184F" w14:textId="47AD12F8" w:rsidR="00343CFB" w:rsidRPr="003A7392" w:rsidRDefault="003A7392" w:rsidP="002F4680">
      <w:pPr>
        <w:ind w:firstLine="567"/>
        <w:jc w:val="both"/>
        <w:rPr>
          <w:sz w:val="24"/>
          <w:szCs w:val="24"/>
        </w:rPr>
      </w:pPr>
      <w:r>
        <w:rPr>
          <w:sz w:val="24"/>
          <w:szCs w:val="24"/>
        </w:rPr>
        <w:t>7.3.2.1.5. </w:t>
      </w:r>
      <w:r w:rsidRPr="003A7392">
        <w:rPr>
          <w:sz w:val="24"/>
          <w:szCs w:val="24"/>
        </w:rPr>
        <w:t xml:space="preserve">обязательства эмитента, исполнение которых обеспечивается залогом </w:t>
      </w:r>
      <w:r w:rsidR="002F4680">
        <w:rPr>
          <w:sz w:val="24"/>
          <w:szCs w:val="24"/>
        </w:rPr>
        <w:br/>
      </w:r>
      <w:r w:rsidRPr="003A7392">
        <w:rPr>
          <w:sz w:val="24"/>
          <w:szCs w:val="24"/>
        </w:rPr>
        <w:t>ипотечного покрытия;</w:t>
      </w:r>
    </w:p>
    <w:p w14:paraId="4BEC7307" w14:textId="11FE07A2" w:rsidR="00343CFB" w:rsidRPr="007D6E4C" w:rsidRDefault="007D6E4C" w:rsidP="002F4680">
      <w:pPr>
        <w:ind w:firstLine="567"/>
        <w:jc w:val="both"/>
        <w:rPr>
          <w:sz w:val="24"/>
          <w:szCs w:val="24"/>
        </w:rPr>
      </w:pPr>
      <w:r>
        <w:rPr>
          <w:sz w:val="24"/>
          <w:szCs w:val="24"/>
        </w:rPr>
        <w:t>7.3.2.1.6. </w:t>
      </w:r>
      <w:r w:rsidRPr="007D6E4C">
        <w:rPr>
          <w:sz w:val="24"/>
          <w:szCs w:val="24"/>
        </w:rPr>
        <w:t xml:space="preserve">указание на то, что обеспечение исполнения обязательств по облигациям </w:t>
      </w:r>
      <w:r w:rsidR="002F4680">
        <w:rPr>
          <w:sz w:val="24"/>
          <w:szCs w:val="24"/>
        </w:rPr>
        <w:br/>
      </w:r>
      <w:r w:rsidRPr="007D6E4C">
        <w:rPr>
          <w:sz w:val="24"/>
          <w:szCs w:val="24"/>
        </w:rPr>
        <w:t>с ипотечным покрытием признается надлежащим в случае, если размер ипотечного покрытия таких облигаций в течение всего срока их обращения составляет сумму не меньше их общей непогашенной номинальной стоимости либо больше суммы, установленной решением о</w:t>
      </w:r>
      <w:r w:rsidR="002F4680">
        <w:rPr>
          <w:sz w:val="24"/>
          <w:szCs w:val="24"/>
        </w:rPr>
        <w:t> </w:t>
      </w:r>
      <w:r w:rsidRPr="007D6E4C">
        <w:rPr>
          <w:sz w:val="24"/>
          <w:szCs w:val="24"/>
        </w:rPr>
        <w:t>выпуске ипотечных облигаций (с указанием суммы);</w:t>
      </w:r>
    </w:p>
    <w:p w14:paraId="4905B5B3" w14:textId="0D916463" w:rsidR="00343CFB" w:rsidRPr="0042203A" w:rsidRDefault="0042203A" w:rsidP="002F4680">
      <w:pPr>
        <w:ind w:firstLine="567"/>
        <w:jc w:val="both"/>
        <w:rPr>
          <w:sz w:val="24"/>
          <w:szCs w:val="24"/>
        </w:rPr>
      </w:pPr>
      <w:r>
        <w:rPr>
          <w:sz w:val="24"/>
          <w:szCs w:val="24"/>
        </w:rPr>
        <w:t>7.3.2.1.7. </w:t>
      </w:r>
      <w:r w:rsidRPr="0042203A">
        <w:rPr>
          <w:sz w:val="24"/>
          <w:szCs w:val="24"/>
        </w:rPr>
        <w:t xml:space="preserve">указание на то, что денежные средства, полученные в счет исполнения обеспеченных ипотекой и (или) залогом прав требования участника долевого строительства обязательств, требования по которым составляют ипотечное покрытие облигаций, подлежат включению в состав ипотечного покрытия облигаций в объеме, необходимом для соблюдения требований к размеру ипотечного покрытия, установленных Федеральным законом </w:t>
      </w:r>
      <w:r w:rsidR="002F4680">
        <w:rPr>
          <w:sz w:val="24"/>
          <w:szCs w:val="24"/>
        </w:rPr>
        <w:br/>
      </w:r>
      <w:r w:rsidRPr="0042203A">
        <w:rPr>
          <w:sz w:val="24"/>
          <w:szCs w:val="24"/>
        </w:rPr>
        <w:t xml:space="preserve">"Об ипотечных ценных бумагах" и принятыми в соответствии с ним нормативными актами Банка России, или требований, установленных настоящим решением о выпуске облигаций </w:t>
      </w:r>
      <w:r w:rsidR="002F4680">
        <w:rPr>
          <w:sz w:val="24"/>
          <w:szCs w:val="24"/>
        </w:rPr>
        <w:br/>
      </w:r>
      <w:r w:rsidRPr="0042203A">
        <w:rPr>
          <w:sz w:val="24"/>
          <w:szCs w:val="24"/>
        </w:rPr>
        <w:t xml:space="preserve">с ипотечным покрытием (в случае если настоящим решением о выпуске облигаций </w:t>
      </w:r>
      <w:r w:rsidR="002F4680">
        <w:rPr>
          <w:sz w:val="24"/>
          <w:szCs w:val="24"/>
        </w:rPr>
        <w:br/>
      </w:r>
      <w:r w:rsidRPr="0042203A">
        <w:rPr>
          <w:sz w:val="24"/>
          <w:szCs w:val="24"/>
        </w:rPr>
        <w:t>предусмотрен больший размер ипотечного покрытия);</w:t>
      </w:r>
    </w:p>
    <w:p w14:paraId="7B186BEA" w14:textId="77777777" w:rsidR="00343CFB" w:rsidRPr="006577D0" w:rsidRDefault="006577D0" w:rsidP="002F4680">
      <w:pPr>
        <w:ind w:firstLine="567"/>
        <w:jc w:val="both"/>
        <w:rPr>
          <w:sz w:val="24"/>
          <w:szCs w:val="24"/>
        </w:rPr>
      </w:pPr>
      <w:r>
        <w:rPr>
          <w:sz w:val="24"/>
          <w:szCs w:val="24"/>
        </w:rPr>
        <w:t>7.3.2.1.8. </w:t>
      </w:r>
      <w:r w:rsidRPr="006577D0">
        <w:rPr>
          <w:sz w:val="24"/>
          <w:szCs w:val="24"/>
        </w:rPr>
        <w:t>указание на то, что заложенное имущество, составляющее ипотечное покрытие, остается у эмитента;</w:t>
      </w:r>
    </w:p>
    <w:p w14:paraId="72F0F2AE" w14:textId="6416D604" w:rsidR="00343CFB" w:rsidRPr="00AC147F" w:rsidRDefault="00AC147F" w:rsidP="002F4680">
      <w:pPr>
        <w:keepLines/>
        <w:ind w:firstLine="567"/>
        <w:jc w:val="both"/>
        <w:rPr>
          <w:sz w:val="24"/>
          <w:szCs w:val="24"/>
        </w:rPr>
      </w:pPr>
      <w:r>
        <w:rPr>
          <w:sz w:val="24"/>
          <w:szCs w:val="24"/>
        </w:rPr>
        <w:t>7.3.2.1.9. </w:t>
      </w:r>
      <w:r w:rsidRPr="00AC147F">
        <w:rPr>
          <w:sz w:val="24"/>
          <w:szCs w:val="24"/>
        </w:rPr>
        <w:t>права владельцев облигаций с ипотечным покрытием на удовлетворение в случае неисполнения или ненадлежащего исполнения обязательств по облигациям с ипотечным покрытием, обеспеченных залогом ипотечного покрытия требований по принадлежащим им облигациям из стоимости имущества, составляющего ипотечное покрытие, преимущественно перед другими кредиторами залогодателя-эмитента за изъятиями, установленными федеральным</w:t>
      </w:r>
      <w:r w:rsidR="002F4680">
        <w:rPr>
          <w:sz w:val="24"/>
          <w:szCs w:val="24"/>
        </w:rPr>
        <w:t> </w:t>
      </w:r>
      <w:r w:rsidRPr="00AC147F">
        <w:rPr>
          <w:sz w:val="24"/>
          <w:szCs w:val="24"/>
        </w:rPr>
        <w:t>законом;</w:t>
      </w:r>
    </w:p>
    <w:p w14:paraId="209AF506" w14:textId="75EB2BFC" w:rsidR="00343CFB" w:rsidRPr="00AC147F" w:rsidRDefault="00AC147F" w:rsidP="00AD6CBE">
      <w:pPr>
        <w:ind w:firstLine="567"/>
        <w:jc w:val="both"/>
        <w:rPr>
          <w:sz w:val="24"/>
          <w:szCs w:val="24"/>
        </w:rPr>
      </w:pPr>
      <w:r>
        <w:rPr>
          <w:sz w:val="24"/>
          <w:szCs w:val="24"/>
        </w:rPr>
        <w:lastRenderedPageBreak/>
        <w:t>7.3.2.1.10. </w:t>
      </w:r>
      <w:r w:rsidRPr="00AC147F">
        <w:rPr>
          <w:sz w:val="24"/>
          <w:szCs w:val="24"/>
        </w:rPr>
        <w:t xml:space="preserve">сведения о страховании имущества, составляющего ипотечное покрытие </w:t>
      </w:r>
      <w:r w:rsidR="00AD6CBE">
        <w:rPr>
          <w:sz w:val="24"/>
          <w:szCs w:val="24"/>
        </w:rPr>
        <w:br/>
      </w:r>
      <w:r w:rsidRPr="00AC147F">
        <w:rPr>
          <w:sz w:val="24"/>
          <w:szCs w:val="24"/>
        </w:rPr>
        <w:t xml:space="preserve">(для обеспеченных ипотекой и (или) залогом прав требования участника долевого </w:t>
      </w:r>
      <w:r w:rsidR="00AD6CBE">
        <w:rPr>
          <w:sz w:val="24"/>
          <w:szCs w:val="24"/>
        </w:rPr>
        <w:br/>
      </w:r>
      <w:r w:rsidRPr="00AC147F">
        <w:rPr>
          <w:sz w:val="24"/>
          <w:szCs w:val="24"/>
        </w:rPr>
        <w:t>строительства денежных требований - о страховании риска убытков из-за неисполнения обязательств по обеспеченным ипотекой и (или) залогом прав требования участника долевого строительства и приобретаемым ипотечным агентом требованиям), с указанием наименования страховщика, страхователя и выгодоприобретателя, их мест нахождения, размера страховой суммы, описанием страхового случая, номера, даты заключения и срока действия договора страхования (если таковое проводилось);</w:t>
      </w:r>
    </w:p>
    <w:p w14:paraId="73B6ABBC" w14:textId="77777777" w:rsidR="00343CFB" w:rsidRPr="006B64F1" w:rsidRDefault="006B64F1" w:rsidP="00875B10">
      <w:pPr>
        <w:ind w:firstLine="567"/>
        <w:jc w:val="both"/>
        <w:rPr>
          <w:sz w:val="24"/>
          <w:szCs w:val="24"/>
        </w:rPr>
      </w:pPr>
      <w:r>
        <w:rPr>
          <w:sz w:val="24"/>
          <w:szCs w:val="24"/>
        </w:rPr>
        <w:t>7.3.2.1.11. </w:t>
      </w:r>
      <w:r w:rsidRPr="006B64F1">
        <w:rPr>
          <w:sz w:val="24"/>
          <w:szCs w:val="24"/>
        </w:rPr>
        <w:t>порядок обращения взыскания на имущество, составляющее ипотечное покрытие:</w:t>
      </w:r>
    </w:p>
    <w:p w14:paraId="41E75338" w14:textId="3318EC11" w:rsidR="00343CFB" w:rsidRPr="006B64F1" w:rsidRDefault="006B64F1" w:rsidP="0058254E">
      <w:pPr>
        <w:ind w:firstLine="567"/>
        <w:jc w:val="both"/>
        <w:rPr>
          <w:sz w:val="24"/>
          <w:szCs w:val="24"/>
        </w:rPr>
      </w:pPr>
      <w:r w:rsidRPr="006B64F1">
        <w:rPr>
          <w:sz w:val="24"/>
          <w:szCs w:val="24"/>
        </w:rPr>
        <w:t xml:space="preserve">в случае эмиссии облигаций с одним ипотечным покрытием двух или более выпусков, </w:t>
      </w:r>
      <w:r w:rsidR="0058254E">
        <w:rPr>
          <w:sz w:val="24"/>
          <w:szCs w:val="24"/>
        </w:rPr>
        <w:br/>
      </w:r>
      <w:r w:rsidRPr="006B64F1">
        <w:rPr>
          <w:sz w:val="24"/>
          <w:szCs w:val="24"/>
        </w:rPr>
        <w:t xml:space="preserve">в отношении которых установлена различная очередность исполнения обязательств, </w:t>
      </w:r>
      <w:r w:rsidR="0058254E">
        <w:rPr>
          <w:sz w:val="24"/>
          <w:szCs w:val="24"/>
        </w:rPr>
        <w:br/>
      </w:r>
      <w:r w:rsidRPr="006B64F1">
        <w:rPr>
          <w:sz w:val="24"/>
          <w:szCs w:val="24"/>
        </w:rPr>
        <w:t>указывается очередность исполнения;</w:t>
      </w:r>
    </w:p>
    <w:p w14:paraId="62705200" w14:textId="77777777" w:rsidR="00343CFB" w:rsidRPr="006B64F1" w:rsidRDefault="006B64F1" w:rsidP="0058254E">
      <w:pPr>
        <w:ind w:firstLine="567"/>
        <w:jc w:val="both"/>
        <w:rPr>
          <w:sz w:val="24"/>
          <w:szCs w:val="24"/>
        </w:rPr>
      </w:pPr>
      <w:r w:rsidRPr="006B64F1">
        <w:rPr>
          <w:sz w:val="24"/>
          <w:szCs w:val="24"/>
        </w:rPr>
        <w:t>указывается порядок перечисления денежных средств владельцам облигаций с ипотечным покрытием, полученных от реализации имущества, составляющего ипотечное покрытие;</w:t>
      </w:r>
    </w:p>
    <w:p w14:paraId="0A06AEDB" w14:textId="77777777" w:rsidR="00343CFB" w:rsidRPr="006B64F1" w:rsidRDefault="006B64F1" w:rsidP="0058254E">
      <w:pPr>
        <w:ind w:firstLine="567"/>
        <w:jc w:val="both"/>
        <w:rPr>
          <w:sz w:val="24"/>
          <w:szCs w:val="24"/>
        </w:rPr>
      </w:pPr>
      <w:r w:rsidRPr="006B64F1">
        <w:rPr>
          <w:sz w:val="24"/>
          <w:szCs w:val="24"/>
        </w:rPr>
        <w:t>указывается порядок перехода имущества, составляющего ипотечное покрытие, в общую долевую собственность всех владельцев облигаций с ипотечным покрытием;</w:t>
      </w:r>
    </w:p>
    <w:p w14:paraId="3D6ECDC4" w14:textId="77777777" w:rsidR="00343CFB" w:rsidRPr="00DC605D" w:rsidRDefault="00DC605D" w:rsidP="00875B10">
      <w:pPr>
        <w:ind w:firstLine="567"/>
        <w:jc w:val="both"/>
        <w:rPr>
          <w:sz w:val="24"/>
          <w:szCs w:val="24"/>
        </w:rPr>
      </w:pPr>
      <w:r>
        <w:rPr>
          <w:sz w:val="24"/>
          <w:szCs w:val="24"/>
        </w:rPr>
        <w:t>7.3.2.1.12. </w:t>
      </w:r>
      <w:r w:rsidRPr="00DC605D">
        <w:rPr>
          <w:sz w:val="24"/>
          <w:szCs w:val="24"/>
        </w:rPr>
        <w:t>иные условия залога ипотечного покрытия.</w:t>
      </w:r>
    </w:p>
    <w:p w14:paraId="5ED8B99C" w14:textId="77777777" w:rsidR="00343CFB" w:rsidRPr="00DC605D" w:rsidRDefault="00DC605D" w:rsidP="00875B10">
      <w:pPr>
        <w:ind w:firstLine="567"/>
        <w:jc w:val="both"/>
        <w:rPr>
          <w:sz w:val="24"/>
          <w:szCs w:val="24"/>
        </w:rPr>
      </w:pPr>
      <w:r w:rsidRPr="00DC605D">
        <w:rPr>
          <w:sz w:val="24"/>
          <w:szCs w:val="24"/>
        </w:rPr>
        <w:t>7.3.2</w:t>
      </w:r>
      <w:r>
        <w:rPr>
          <w:sz w:val="24"/>
          <w:szCs w:val="24"/>
        </w:rPr>
        <w:t>.2. </w:t>
      </w:r>
      <w:r w:rsidRPr="00DC605D">
        <w:rPr>
          <w:sz w:val="24"/>
          <w:szCs w:val="24"/>
        </w:rPr>
        <w:t>Информация о составе, структуре и размере ипотечного покрытия:</w:t>
      </w:r>
    </w:p>
    <w:p w14:paraId="3B55749B" w14:textId="77777777" w:rsidR="00343CFB" w:rsidRPr="00DC605D" w:rsidRDefault="00DC605D" w:rsidP="00875B10">
      <w:pPr>
        <w:ind w:firstLine="567"/>
        <w:jc w:val="both"/>
        <w:rPr>
          <w:sz w:val="24"/>
          <w:szCs w:val="24"/>
        </w:rPr>
      </w:pPr>
      <w:r>
        <w:rPr>
          <w:sz w:val="24"/>
          <w:szCs w:val="24"/>
        </w:rPr>
        <w:t>7.3.2.2.1. </w:t>
      </w:r>
      <w:r w:rsidRPr="00DC605D">
        <w:rPr>
          <w:sz w:val="24"/>
          <w:szCs w:val="24"/>
        </w:rPr>
        <w:t>дата, на которую приводятся сведения, содержащиеся в реестре ипотечного покрытия;</w:t>
      </w:r>
    </w:p>
    <w:p w14:paraId="58673D77" w14:textId="17B2558A" w:rsidR="00E84D99" w:rsidRPr="00DC605D" w:rsidRDefault="00DC605D" w:rsidP="00E0153F">
      <w:pPr>
        <w:spacing w:after="180"/>
        <w:ind w:firstLine="567"/>
        <w:jc w:val="both"/>
        <w:rPr>
          <w:sz w:val="24"/>
          <w:szCs w:val="24"/>
        </w:rPr>
      </w:pPr>
      <w:r>
        <w:rPr>
          <w:sz w:val="24"/>
          <w:szCs w:val="24"/>
        </w:rPr>
        <w:t>7.3.2.2.2. </w:t>
      </w:r>
      <w:r w:rsidRPr="00DC605D">
        <w:rPr>
          <w:sz w:val="24"/>
          <w:szCs w:val="24"/>
        </w:rPr>
        <w:t>размер ипотечного покрытия с указанием единицы валюты и его соотношение с</w:t>
      </w:r>
      <w:r w:rsidR="0058254E">
        <w:rPr>
          <w:sz w:val="24"/>
          <w:szCs w:val="24"/>
        </w:rPr>
        <w:t> </w:t>
      </w:r>
      <w:r w:rsidRPr="00DC605D">
        <w:rPr>
          <w:sz w:val="24"/>
          <w:szCs w:val="24"/>
        </w:rPr>
        <w:t>размером (суммой) обязательств по облигациям с данным ипотечным покрытием:</w:t>
      </w:r>
    </w:p>
    <w:tbl>
      <w:tblPr>
        <w:tblW w:w="9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552"/>
        <w:gridCol w:w="3969"/>
        <w:gridCol w:w="3459"/>
      </w:tblGrid>
      <w:tr w:rsidR="004A7D14" w:rsidRPr="004A7D14" w14:paraId="528C2AEB" w14:textId="77777777" w:rsidTr="00686CDE">
        <w:trPr>
          <w:jc w:val="center"/>
        </w:trPr>
        <w:tc>
          <w:tcPr>
            <w:tcW w:w="2552" w:type="dxa"/>
          </w:tcPr>
          <w:p w14:paraId="0BADF24C" w14:textId="77777777" w:rsidR="004A7D14" w:rsidRPr="004A7D14" w:rsidRDefault="004A7D14" w:rsidP="00873E7A">
            <w:pPr>
              <w:spacing w:before="40" w:after="40"/>
              <w:jc w:val="center"/>
              <w:rPr>
                <w:sz w:val="24"/>
                <w:szCs w:val="24"/>
              </w:rPr>
            </w:pPr>
            <w:r w:rsidRPr="004A7D14">
              <w:rPr>
                <w:sz w:val="24"/>
                <w:szCs w:val="24"/>
              </w:rPr>
              <w:t>Размер ипотечного покрытия в рублях/</w:t>
            </w:r>
            <w:r>
              <w:rPr>
                <w:sz w:val="24"/>
                <w:szCs w:val="24"/>
              </w:rPr>
              <w:br/>
            </w:r>
            <w:r w:rsidRPr="004A7D14">
              <w:rPr>
                <w:sz w:val="24"/>
                <w:szCs w:val="24"/>
              </w:rPr>
              <w:t>иностранной валюте</w:t>
            </w:r>
          </w:p>
        </w:tc>
        <w:tc>
          <w:tcPr>
            <w:tcW w:w="3969" w:type="dxa"/>
          </w:tcPr>
          <w:p w14:paraId="2B350EF3" w14:textId="77777777" w:rsidR="004A7D14" w:rsidRPr="004A7D14" w:rsidRDefault="004A7D14" w:rsidP="00873E7A">
            <w:pPr>
              <w:spacing w:before="40" w:after="40"/>
              <w:jc w:val="center"/>
              <w:rPr>
                <w:sz w:val="24"/>
                <w:szCs w:val="24"/>
              </w:rPr>
            </w:pPr>
            <w:r w:rsidRPr="004A7D14">
              <w:rPr>
                <w:sz w:val="24"/>
                <w:szCs w:val="24"/>
              </w:rPr>
              <w:t>Размер (сумма) обязательств по</w:t>
            </w:r>
            <w:r w:rsidR="00AA0C71">
              <w:rPr>
                <w:sz w:val="24"/>
                <w:szCs w:val="24"/>
              </w:rPr>
              <w:t> </w:t>
            </w:r>
            <w:r w:rsidRPr="004A7D14">
              <w:rPr>
                <w:sz w:val="24"/>
                <w:szCs w:val="24"/>
              </w:rPr>
              <w:t>облигациям с данным ипотечным покрытием в рублях/</w:t>
            </w:r>
            <w:r w:rsidR="00E0153F">
              <w:rPr>
                <w:sz w:val="24"/>
                <w:szCs w:val="24"/>
              </w:rPr>
              <w:br/>
            </w:r>
            <w:r w:rsidRPr="004A7D14">
              <w:rPr>
                <w:sz w:val="24"/>
                <w:szCs w:val="24"/>
              </w:rPr>
              <w:t xml:space="preserve">иностранной валюте </w:t>
            </w:r>
            <w:r w:rsidR="00E0153F">
              <w:rPr>
                <w:sz w:val="24"/>
                <w:szCs w:val="24"/>
              </w:rPr>
              <w:br/>
            </w:r>
            <w:r w:rsidRPr="004A7D14">
              <w:rPr>
                <w:sz w:val="24"/>
                <w:szCs w:val="24"/>
              </w:rPr>
              <w:t>(обязательства по облигациям с</w:t>
            </w:r>
            <w:r w:rsidR="00E0153F">
              <w:rPr>
                <w:sz w:val="24"/>
                <w:szCs w:val="24"/>
              </w:rPr>
              <w:t> </w:t>
            </w:r>
            <w:r w:rsidRPr="004A7D14">
              <w:rPr>
                <w:sz w:val="24"/>
                <w:szCs w:val="24"/>
              </w:rPr>
              <w:t>данным ипотечным покрытием указываются в размере общей (совокупной) номинальной стоимости таких облигаций)</w:t>
            </w:r>
          </w:p>
        </w:tc>
        <w:tc>
          <w:tcPr>
            <w:tcW w:w="3459" w:type="dxa"/>
          </w:tcPr>
          <w:p w14:paraId="2D8B42BD" w14:textId="77777777" w:rsidR="004A7D14" w:rsidRPr="004A7D14" w:rsidRDefault="004A7D14" w:rsidP="00873E7A">
            <w:pPr>
              <w:spacing w:before="40" w:after="40"/>
              <w:jc w:val="center"/>
              <w:rPr>
                <w:sz w:val="24"/>
                <w:szCs w:val="24"/>
              </w:rPr>
            </w:pPr>
            <w:r w:rsidRPr="004A7D14">
              <w:rPr>
                <w:sz w:val="24"/>
                <w:szCs w:val="24"/>
              </w:rPr>
              <w:t xml:space="preserve">Соотношение размера ипотечного покрытия </w:t>
            </w:r>
            <w:r w:rsidR="00E0153F">
              <w:rPr>
                <w:sz w:val="24"/>
                <w:szCs w:val="24"/>
              </w:rPr>
              <w:br/>
            </w:r>
            <w:r w:rsidRPr="004A7D14">
              <w:rPr>
                <w:sz w:val="24"/>
                <w:szCs w:val="24"/>
              </w:rPr>
              <w:t xml:space="preserve">и размера (суммы) </w:t>
            </w:r>
            <w:r w:rsidR="00E0153F">
              <w:rPr>
                <w:sz w:val="24"/>
                <w:szCs w:val="24"/>
              </w:rPr>
              <w:br/>
            </w:r>
            <w:r w:rsidRPr="004A7D14">
              <w:rPr>
                <w:sz w:val="24"/>
                <w:szCs w:val="24"/>
              </w:rPr>
              <w:t xml:space="preserve">обязательств по облигациям </w:t>
            </w:r>
            <w:r w:rsidR="00E0153F">
              <w:rPr>
                <w:sz w:val="24"/>
                <w:szCs w:val="24"/>
              </w:rPr>
              <w:br/>
            </w:r>
            <w:r w:rsidRPr="004A7D14">
              <w:rPr>
                <w:sz w:val="24"/>
                <w:szCs w:val="24"/>
              </w:rPr>
              <w:t xml:space="preserve">с данным ипотечным </w:t>
            </w:r>
            <w:r w:rsidR="00E0153F">
              <w:rPr>
                <w:sz w:val="24"/>
                <w:szCs w:val="24"/>
              </w:rPr>
              <w:br/>
            </w:r>
            <w:r w:rsidRPr="004A7D14">
              <w:rPr>
                <w:sz w:val="24"/>
                <w:szCs w:val="24"/>
              </w:rPr>
              <w:t>покрытием</w:t>
            </w:r>
          </w:p>
        </w:tc>
      </w:tr>
      <w:tr w:rsidR="004A7D14" w:rsidRPr="004A7D14" w14:paraId="7F4EDFF7" w14:textId="77777777" w:rsidTr="00686CDE">
        <w:trPr>
          <w:jc w:val="center"/>
        </w:trPr>
        <w:tc>
          <w:tcPr>
            <w:tcW w:w="2552" w:type="dxa"/>
          </w:tcPr>
          <w:p w14:paraId="6657668A" w14:textId="77777777" w:rsidR="004A7D14" w:rsidRPr="004A7D14" w:rsidRDefault="004A7D14" w:rsidP="00071B7C">
            <w:pPr>
              <w:jc w:val="center"/>
              <w:rPr>
                <w:sz w:val="24"/>
                <w:szCs w:val="24"/>
              </w:rPr>
            </w:pPr>
          </w:p>
        </w:tc>
        <w:tc>
          <w:tcPr>
            <w:tcW w:w="3969" w:type="dxa"/>
          </w:tcPr>
          <w:p w14:paraId="4205AEEC" w14:textId="77777777" w:rsidR="004A7D14" w:rsidRPr="004A7D14" w:rsidRDefault="004A7D14" w:rsidP="00071B7C">
            <w:pPr>
              <w:jc w:val="center"/>
              <w:rPr>
                <w:sz w:val="24"/>
                <w:szCs w:val="24"/>
              </w:rPr>
            </w:pPr>
          </w:p>
        </w:tc>
        <w:tc>
          <w:tcPr>
            <w:tcW w:w="3459" w:type="dxa"/>
          </w:tcPr>
          <w:p w14:paraId="6F147810" w14:textId="77777777" w:rsidR="004A7D14" w:rsidRPr="004A7D14" w:rsidRDefault="004A7D14" w:rsidP="00071B7C">
            <w:pPr>
              <w:jc w:val="center"/>
              <w:rPr>
                <w:sz w:val="24"/>
                <w:szCs w:val="24"/>
              </w:rPr>
            </w:pPr>
          </w:p>
        </w:tc>
      </w:tr>
    </w:tbl>
    <w:p w14:paraId="0FF30523" w14:textId="77777777" w:rsidR="00E84D99" w:rsidRDefault="00E84D99" w:rsidP="00DC605D">
      <w:pPr>
        <w:jc w:val="both"/>
        <w:rPr>
          <w:sz w:val="24"/>
          <w:szCs w:val="24"/>
        </w:rPr>
      </w:pPr>
    </w:p>
    <w:p w14:paraId="7918D3AC" w14:textId="77777777" w:rsidR="00E84D99" w:rsidRPr="00921B0E" w:rsidRDefault="00921B0E" w:rsidP="00873E7A">
      <w:pPr>
        <w:keepNext/>
        <w:ind w:firstLine="567"/>
        <w:jc w:val="both"/>
        <w:rPr>
          <w:sz w:val="24"/>
          <w:szCs w:val="24"/>
        </w:rPr>
      </w:pPr>
      <w:r>
        <w:rPr>
          <w:sz w:val="24"/>
          <w:szCs w:val="24"/>
        </w:rPr>
        <w:t>7.3.2.2.3. </w:t>
      </w:r>
      <w:r w:rsidRPr="00921B0E">
        <w:rPr>
          <w:sz w:val="24"/>
          <w:szCs w:val="24"/>
        </w:rPr>
        <w:t>сведения о структуре ипотечного покрытия по видам имущества, составляющего ипотечное покрытие:</w:t>
      </w:r>
    </w:p>
    <w:p w14:paraId="487D6405" w14:textId="77777777" w:rsidR="00A56B02" w:rsidRPr="00873E7A" w:rsidRDefault="00921B0E" w:rsidP="00873E7A">
      <w:pPr>
        <w:keepNext/>
        <w:spacing w:after="180"/>
        <w:ind w:firstLine="567"/>
        <w:jc w:val="both"/>
        <w:rPr>
          <w:spacing w:val="-2"/>
          <w:sz w:val="24"/>
          <w:szCs w:val="24"/>
        </w:rPr>
      </w:pPr>
      <w:r w:rsidRPr="00873E7A">
        <w:rPr>
          <w:spacing w:val="-2"/>
          <w:sz w:val="24"/>
          <w:szCs w:val="24"/>
        </w:rPr>
        <w:t>структура ипотечного покрытия по видам имущества, составляющего ипотечное покрытие:</w:t>
      </w:r>
    </w:p>
    <w:tbl>
      <w:tblPr>
        <w:tblW w:w="9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124"/>
        <w:gridCol w:w="3856"/>
      </w:tblGrid>
      <w:tr w:rsidR="000F1635" w:rsidRPr="000F1635" w14:paraId="197A49AA" w14:textId="77777777" w:rsidTr="00686CDE">
        <w:trPr>
          <w:jc w:val="center"/>
        </w:trPr>
        <w:tc>
          <w:tcPr>
            <w:tcW w:w="6124" w:type="dxa"/>
          </w:tcPr>
          <w:p w14:paraId="0D72FB72" w14:textId="77777777" w:rsidR="000F1635" w:rsidRPr="000F1635" w:rsidRDefault="000F1635" w:rsidP="00463AF9">
            <w:pPr>
              <w:keepNext/>
              <w:spacing w:before="40" w:after="40"/>
              <w:jc w:val="center"/>
              <w:rPr>
                <w:sz w:val="24"/>
                <w:szCs w:val="24"/>
              </w:rPr>
            </w:pPr>
            <w:r w:rsidRPr="000F1635">
              <w:rPr>
                <w:sz w:val="24"/>
                <w:szCs w:val="24"/>
              </w:rPr>
              <w:t>Вид имущества, составляющего ипотечное покрытие</w:t>
            </w:r>
          </w:p>
        </w:tc>
        <w:tc>
          <w:tcPr>
            <w:tcW w:w="3856" w:type="dxa"/>
          </w:tcPr>
          <w:p w14:paraId="0F24FFE9" w14:textId="77777777" w:rsidR="000F1635" w:rsidRPr="000F1635" w:rsidRDefault="000F1635" w:rsidP="00463AF9">
            <w:pPr>
              <w:keepNext/>
              <w:spacing w:before="40" w:after="40"/>
              <w:jc w:val="center"/>
              <w:rPr>
                <w:sz w:val="24"/>
                <w:szCs w:val="24"/>
              </w:rPr>
            </w:pPr>
            <w:r w:rsidRPr="000F1635">
              <w:rPr>
                <w:sz w:val="24"/>
                <w:szCs w:val="24"/>
              </w:rPr>
              <w:t>Доля вида имущества в общем размере ипотечного покрытия, %</w:t>
            </w:r>
          </w:p>
        </w:tc>
      </w:tr>
      <w:tr w:rsidR="000F1635" w:rsidRPr="000F1635" w14:paraId="2C56DA13" w14:textId="77777777" w:rsidTr="00686CDE">
        <w:trPr>
          <w:jc w:val="center"/>
        </w:trPr>
        <w:tc>
          <w:tcPr>
            <w:tcW w:w="6124" w:type="dxa"/>
          </w:tcPr>
          <w:p w14:paraId="0368C532" w14:textId="77777777" w:rsidR="000F1635" w:rsidRPr="000F1635" w:rsidRDefault="000F1635" w:rsidP="000A0AA7">
            <w:pPr>
              <w:keepNext/>
              <w:ind w:left="57" w:right="57"/>
              <w:rPr>
                <w:sz w:val="24"/>
                <w:szCs w:val="24"/>
              </w:rPr>
            </w:pPr>
            <w:r w:rsidRPr="000F1635">
              <w:rPr>
                <w:sz w:val="24"/>
                <w:szCs w:val="24"/>
              </w:rPr>
              <w:t xml:space="preserve">Требования, обеспеченные ипотекой и (или) залогом прав требования участника долевого строительства, </w:t>
            </w:r>
            <w:r w:rsidR="00976B44">
              <w:rPr>
                <w:sz w:val="24"/>
                <w:szCs w:val="24"/>
              </w:rPr>
              <w:br/>
            </w:r>
            <w:r w:rsidRPr="000F1635">
              <w:rPr>
                <w:sz w:val="24"/>
                <w:szCs w:val="24"/>
              </w:rPr>
              <w:t>всего</w:t>
            </w:r>
          </w:p>
          <w:p w14:paraId="6561B8BF" w14:textId="77777777" w:rsidR="000F1635" w:rsidRPr="000F1635" w:rsidRDefault="000F1635" w:rsidP="000A0AA7">
            <w:pPr>
              <w:keepNext/>
              <w:ind w:left="340"/>
              <w:rPr>
                <w:sz w:val="24"/>
                <w:szCs w:val="24"/>
              </w:rPr>
            </w:pPr>
            <w:r w:rsidRPr="000F1635">
              <w:rPr>
                <w:sz w:val="24"/>
                <w:szCs w:val="24"/>
              </w:rPr>
              <w:t>в том числе:</w:t>
            </w:r>
          </w:p>
        </w:tc>
        <w:tc>
          <w:tcPr>
            <w:tcW w:w="3856" w:type="dxa"/>
          </w:tcPr>
          <w:p w14:paraId="70F97051" w14:textId="77777777" w:rsidR="000F1635" w:rsidRPr="000F1635" w:rsidRDefault="000F1635" w:rsidP="000A0AA7">
            <w:pPr>
              <w:keepNext/>
              <w:jc w:val="center"/>
              <w:rPr>
                <w:sz w:val="24"/>
                <w:szCs w:val="24"/>
              </w:rPr>
            </w:pPr>
          </w:p>
        </w:tc>
      </w:tr>
      <w:tr w:rsidR="004270E4" w:rsidRPr="000F1635" w14:paraId="0CD18114" w14:textId="77777777" w:rsidTr="00686CDE">
        <w:trPr>
          <w:jc w:val="center"/>
        </w:trPr>
        <w:tc>
          <w:tcPr>
            <w:tcW w:w="6124" w:type="dxa"/>
            <w:tcBorders>
              <w:bottom w:val="nil"/>
            </w:tcBorders>
          </w:tcPr>
          <w:p w14:paraId="1AF8CE1E" w14:textId="77777777" w:rsidR="004270E4" w:rsidRPr="000F1635" w:rsidRDefault="004270E4" w:rsidP="00463AF9">
            <w:pPr>
              <w:keepNext/>
              <w:keepLines/>
              <w:ind w:left="57" w:right="57"/>
              <w:rPr>
                <w:sz w:val="24"/>
                <w:szCs w:val="24"/>
              </w:rPr>
            </w:pPr>
            <w:r w:rsidRPr="000F1635">
              <w:rPr>
                <w:sz w:val="24"/>
                <w:szCs w:val="24"/>
              </w:rPr>
              <w:t>требования, обеспеченные ипотекой незавершенного строительства недвижимого имущества,</w:t>
            </w:r>
          </w:p>
        </w:tc>
        <w:tc>
          <w:tcPr>
            <w:tcW w:w="3856" w:type="dxa"/>
            <w:tcBorders>
              <w:bottom w:val="nil"/>
            </w:tcBorders>
          </w:tcPr>
          <w:p w14:paraId="560805C0" w14:textId="77777777" w:rsidR="004270E4" w:rsidRPr="000F1635" w:rsidRDefault="004270E4" w:rsidP="00463AF9">
            <w:pPr>
              <w:keepNext/>
              <w:keepLines/>
              <w:jc w:val="center"/>
              <w:rPr>
                <w:sz w:val="24"/>
                <w:szCs w:val="24"/>
              </w:rPr>
            </w:pPr>
          </w:p>
        </w:tc>
      </w:tr>
      <w:tr w:rsidR="004270E4" w:rsidRPr="000F1635" w14:paraId="6C445328" w14:textId="77777777" w:rsidTr="00463AF9">
        <w:trPr>
          <w:jc w:val="center"/>
        </w:trPr>
        <w:tc>
          <w:tcPr>
            <w:tcW w:w="6124" w:type="dxa"/>
            <w:tcBorders>
              <w:top w:val="nil"/>
              <w:bottom w:val="single" w:sz="4" w:space="0" w:color="auto"/>
            </w:tcBorders>
          </w:tcPr>
          <w:p w14:paraId="5C518613" w14:textId="77777777" w:rsidR="004270E4" w:rsidRPr="000F1635" w:rsidRDefault="004270E4" w:rsidP="000A0AA7">
            <w:pPr>
              <w:keepNext/>
              <w:ind w:left="340" w:right="57"/>
              <w:rPr>
                <w:sz w:val="24"/>
                <w:szCs w:val="24"/>
              </w:rPr>
            </w:pPr>
            <w:r w:rsidRPr="000F1635">
              <w:rPr>
                <w:sz w:val="24"/>
                <w:szCs w:val="24"/>
              </w:rPr>
              <w:t>из них удостоверенные закладными</w:t>
            </w:r>
          </w:p>
        </w:tc>
        <w:tc>
          <w:tcPr>
            <w:tcW w:w="3856" w:type="dxa"/>
            <w:tcBorders>
              <w:top w:val="nil"/>
            </w:tcBorders>
          </w:tcPr>
          <w:p w14:paraId="3E916E61" w14:textId="77777777" w:rsidR="004270E4" w:rsidRPr="000F1635" w:rsidRDefault="004270E4" w:rsidP="000A0AA7">
            <w:pPr>
              <w:keepNext/>
              <w:jc w:val="center"/>
              <w:rPr>
                <w:sz w:val="24"/>
                <w:szCs w:val="24"/>
              </w:rPr>
            </w:pPr>
          </w:p>
        </w:tc>
      </w:tr>
      <w:tr w:rsidR="00871B03" w:rsidRPr="000F1635" w14:paraId="300CB8D8" w14:textId="77777777" w:rsidTr="00463AF9">
        <w:trPr>
          <w:jc w:val="center"/>
        </w:trPr>
        <w:tc>
          <w:tcPr>
            <w:tcW w:w="6124" w:type="dxa"/>
            <w:tcBorders>
              <w:bottom w:val="nil"/>
            </w:tcBorders>
          </w:tcPr>
          <w:p w14:paraId="14371028" w14:textId="77777777" w:rsidR="00871B03" w:rsidRPr="000F1635" w:rsidRDefault="00871B03" w:rsidP="000A0AA7">
            <w:pPr>
              <w:keepNext/>
              <w:ind w:left="57" w:right="57"/>
              <w:rPr>
                <w:sz w:val="24"/>
                <w:szCs w:val="24"/>
              </w:rPr>
            </w:pPr>
            <w:r w:rsidRPr="000F1635">
              <w:rPr>
                <w:sz w:val="24"/>
                <w:szCs w:val="24"/>
              </w:rPr>
              <w:t>требования, обеспеченные ипотекой жилых помещений,</w:t>
            </w:r>
          </w:p>
        </w:tc>
        <w:tc>
          <w:tcPr>
            <w:tcW w:w="3856" w:type="dxa"/>
            <w:tcBorders>
              <w:bottom w:val="nil"/>
            </w:tcBorders>
          </w:tcPr>
          <w:p w14:paraId="1F73944B" w14:textId="77777777" w:rsidR="00871B03" w:rsidRPr="000F1635" w:rsidRDefault="00871B03" w:rsidP="000A0AA7">
            <w:pPr>
              <w:keepNext/>
              <w:jc w:val="center"/>
              <w:rPr>
                <w:sz w:val="24"/>
                <w:szCs w:val="24"/>
              </w:rPr>
            </w:pPr>
          </w:p>
        </w:tc>
      </w:tr>
      <w:tr w:rsidR="00871B03" w:rsidRPr="000F1635" w14:paraId="097D865F" w14:textId="77777777" w:rsidTr="00463AF9">
        <w:trPr>
          <w:jc w:val="center"/>
        </w:trPr>
        <w:tc>
          <w:tcPr>
            <w:tcW w:w="6124" w:type="dxa"/>
            <w:tcBorders>
              <w:top w:val="nil"/>
            </w:tcBorders>
          </w:tcPr>
          <w:p w14:paraId="731C07C3" w14:textId="77777777" w:rsidR="00871B03" w:rsidRPr="000F1635" w:rsidRDefault="00871B03" w:rsidP="00871B03">
            <w:pPr>
              <w:ind w:left="340" w:right="57"/>
              <w:rPr>
                <w:sz w:val="24"/>
                <w:szCs w:val="24"/>
              </w:rPr>
            </w:pPr>
            <w:r w:rsidRPr="000F1635">
              <w:rPr>
                <w:sz w:val="24"/>
                <w:szCs w:val="24"/>
              </w:rPr>
              <w:t>из них удостоверенные закладными</w:t>
            </w:r>
          </w:p>
        </w:tc>
        <w:tc>
          <w:tcPr>
            <w:tcW w:w="3856" w:type="dxa"/>
            <w:tcBorders>
              <w:top w:val="nil"/>
            </w:tcBorders>
          </w:tcPr>
          <w:p w14:paraId="1562C71E" w14:textId="77777777" w:rsidR="00871B03" w:rsidRPr="000F1635" w:rsidRDefault="00871B03" w:rsidP="00371483">
            <w:pPr>
              <w:jc w:val="center"/>
              <w:rPr>
                <w:sz w:val="24"/>
                <w:szCs w:val="24"/>
              </w:rPr>
            </w:pPr>
          </w:p>
        </w:tc>
      </w:tr>
      <w:tr w:rsidR="00DC09C3" w:rsidRPr="000F1635" w14:paraId="717946CE" w14:textId="77777777" w:rsidTr="00686CDE">
        <w:trPr>
          <w:jc w:val="center"/>
        </w:trPr>
        <w:tc>
          <w:tcPr>
            <w:tcW w:w="6124" w:type="dxa"/>
            <w:tcBorders>
              <w:bottom w:val="nil"/>
            </w:tcBorders>
          </w:tcPr>
          <w:p w14:paraId="2F988E07" w14:textId="77777777" w:rsidR="00DC09C3" w:rsidRPr="000F1635" w:rsidRDefault="00DC09C3" w:rsidP="00463AF9">
            <w:pPr>
              <w:keepNext/>
              <w:keepLines/>
              <w:ind w:left="57" w:right="57"/>
              <w:rPr>
                <w:sz w:val="24"/>
                <w:szCs w:val="24"/>
              </w:rPr>
            </w:pPr>
            <w:r w:rsidRPr="000F1635">
              <w:rPr>
                <w:sz w:val="24"/>
                <w:szCs w:val="24"/>
              </w:rPr>
              <w:t>требования, обеспеченные ипотекой недвижимого имущества, не являющегося жилыми помещениями,</w:t>
            </w:r>
          </w:p>
        </w:tc>
        <w:tc>
          <w:tcPr>
            <w:tcW w:w="3856" w:type="dxa"/>
            <w:tcBorders>
              <w:bottom w:val="nil"/>
            </w:tcBorders>
          </w:tcPr>
          <w:p w14:paraId="0A8D8022" w14:textId="77777777" w:rsidR="00DC09C3" w:rsidRPr="000F1635" w:rsidRDefault="00DC09C3" w:rsidP="00463AF9">
            <w:pPr>
              <w:keepNext/>
              <w:keepLines/>
              <w:jc w:val="center"/>
              <w:rPr>
                <w:sz w:val="24"/>
                <w:szCs w:val="24"/>
              </w:rPr>
            </w:pPr>
          </w:p>
        </w:tc>
      </w:tr>
      <w:tr w:rsidR="00DC09C3" w:rsidRPr="000F1635" w14:paraId="638F3906" w14:textId="77777777" w:rsidTr="00686CDE">
        <w:trPr>
          <w:jc w:val="center"/>
        </w:trPr>
        <w:tc>
          <w:tcPr>
            <w:tcW w:w="6124" w:type="dxa"/>
            <w:tcBorders>
              <w:top w:val="nil"/>
            </w:tcBorders>
          </w:tcPr>
          <w:p w14:paraId="549E3E5A" w14:textId="77777777" w:rsidR="00DC09C3" w:rsidRPr="000F1635" w:rsidRDefault="00DC09C3" w:rsidP="00AD51E9">
            <w:pPr>
              <w:ind w:left="340"/>
              <w:rPr>
                <w:sz w:val="24"/>
                <w:szCs w:val="24"/>
              </w:rPr>
            </w:pPr>
            <w:r w:rsidRPr="000F1635">
              <w:rPr>
                <w:sz w:val="24"/>
                <w:szCs w:val="24"/>
              </w:rPr>
              <w:t>из них удостоверенные закладными</w:t>
            </w:r>
          </w:p>
        </w:tc>
        <w:tc>
          <w:tcPr>
            <w:tcW w:w="3856" w:type="dxa"/>
            <w:tcBorders>
              <w:top w:val="nil"/>
            </w:tcBorders>
          </w:tcPr>
          <w:p w14:paraId="55CAE3BA" w14:textId="77777777" w:rsidR="00DC09C3" w:rsidRPr="000F1635" w:rsidRDefault="00DC09C3" w:rsidP="00371483">
            <w:pPr>
              <w:jc w:val="center"/>
              <w:rPr>
                <w:sz w:val="24"/>
                <w:szCs w:val="24"/>
              </w:rPr>
            </w:pPr>
          </w:p>
        </w:tc>
      </w:tr>
      <w:tr w:rsidR="0066098A" w:rsidRPr="000F1635" w14:paraId="739E3CF7" w14:textId="77777777" w:rsidTr="00686CDE">
        <w:trPr>
          <w:jc w:val="center"/>
        </w:trPr>
        <w:tc>
          <w:tcPr>
            <w:tcW w:w="6124" w:type="dxa"/>
            <w:tcBorders>
              <w:bottom w:val="nil"/>
            </w:tcBorders>
          </w:tcPr>
          <w:p w14:paraId="088B8EF3" w14:textId="77777777" w:rsidR="0066098A" w:rsidRPr="000F1635" w:rsidRDefault="0066098A" w:rsidP="00463AF9">
            <w:pPr>
              <w:keepNext/>
              <w:keepLines/>
              <w:ind w:left="57" w:right="57"/>
              <w:rPr>
                <w:sz w:val="24"/>
                <w:szCs w:val="24"/>
              </w:rPr>
            </w:pPr>
            <w:r w:rsidRPr="000F1635">
              <w:rPr>
                <w:sz w:val="24"/>
                <w:szCs w:val="24"/>
              </w:rPr>
              <w:lastRenderedPageBreak/>
              <w:t>требования, обеспеченные залогом прав требования участника долевого строительства,</w:t>
            </w:r>
          </w:p>
        </w:tc>
        <w:tc>
          <w:tcPr>
            <w:tcW w:w="3856" w:type="dxa"/>
            <w:tcBorders>
              <w:bottom w:val="nil"/>
            </w:tcBorders>
          </w:tcPr>
          <w:p w14:paraId="6CF7A5BD" w14:textId="77777777" w:rsidR="0066098A" w:rsidRPr="000F1635" w:rsidRDefault="0066098A" w:rsidP="00463AF9">
            <w:pPr>
              <w:keepNext/>
              <w:keepLines/>
              <w:jc w:val="center"/>
              <w:rPr>
                <w:sz w:val="24"/>
                <w:szCs w:val="24"/>
              </w:rPr>
            </w:pPr>
          </w:p>
        </w:tc>
      </w:tr>
      <w:tr w:rsidR="0066098A" w:rsidRPr="000F1635" w14:paraId="474CAE06" w14:textId="77777777" w:rsidTr="00686CDE">
        <w:trPr>
          <w:jc w:val="center"/>
        </w:trPr>
        <w:tc>
          <w:tcPr>
            <w:tcW w:w="6124" w:type="dxa"/>
            <w:tcBorders>
              <w:top w:val="nil"/>
            </w:tcBorders>
          </w:tcPr>
          <w:p w14:paraId="1895D2EF" w14:textId="77777777" w:rsidR="0066098A" w:rsidRPr="000F1635" w:rsidRDefault="0066098A" w:rsidP="00AD51E9">
            <w:pPr>
              <w:ind w:left="340"/>
              <w:rPr>
                <w:sz w:val="24"/>
                <w:szCs w:val="24"/>
              </w:rPr>
            </w:pPr>
            <w:r w:rsidRPr="000F1635">
              <w:rPr>
                <w:sz w:val="24"/>
                <w:szCs w:val="24"/>
              </w:rPr>
              <w:t>из них удостоверенные закладными</w:t>
            </w:r>
          </w:p>
        </w:tc>
        <w:tc>
          <w:tcPr>
            <w:tcW w:w="3856" w:type="dxa"/>
            <w:tcBorders>
              <w:top w:val="nil"/>
            </w:tcBorders>
          </w:tcPr>
          <w:p w14:paraId="46C9D066" w14:textId="77777777" w:rsidR="0066098A" w:rsidRPr="000F1635" w:rsidRDefault="0066098A" w:rsidP="00371483">
            <w:pPr>
              <w:jc w:val="center"/>
              <w:rPr>
                <w:sz w:val="24"/>
                <w:szCs w:val="24"/>
              </w:rPr>
            </w:pPr>
          </w:p>
        </w:tc>
      </w:tr>
      <w:tr w:rsidR="000F1635" w:rsidRPr="000F1635" w14:paraId="7ECE44E4" w14:textId="77777777" w:rsidTr="00686CDE">
        <w:trPr>
          <w:jc w:val="center"/>
        </w:trPr>
        <w:tc>
          <w:tcPr>
            <w:tcW w:w="6124" w:type="dxa"/>
          </w:tcPr>
          <w:p w14:paraId="63BCF544" w14:textId="77777777" w:rsidR="000F1635" w:rsidRPr="000F1635" w:rsidRDefault="000F1635" w:rsidP="00976B44">
            <w:pPr>
              <w:ind w:left="57" w:right="57"/>
              <w:rPr>
                <w:sz w:val="24"/>
                <w:szCs w:val="24"/>
              </w:rPr>
            </w:pPr>
            <w:r w:rsidRPr="000F1635">
              <w:rPr>
                <w:sz w:val="24"/>
                <w:szCs w:val="24"/>
              </w:rPr>
              <w:t>Ипотечные сертификаты участия</w:t>
            </w:r>
          </w:p>
        </w:tc>
        <w:tc>
          <w:tcPr>
            <w:tcW w:w="3856" w:type="dxa"/>
          </w:tcPr>
          <w:p w14:paraId="631A30C8" w14:textId="77777777" w:rsidR="000F1635" w:rsidRPr="000F1635" w:rsidRDefault="000F1635" w:rsidP="00371483">
            <w:pPr>
              <w:jc w:val="center"/>
              <w:rPr>
                <w:sz w:val="24"/>
                <w:szCs w:val="24"/>
              </w:rPr>
            </w:pPr>
          </w:p>
        </w:tc>
      </w:tr>
      <w:tr w:rsidR="000F1635" w:rsidRPr="000F1635" w14:paraId="4B8170F8" w14:textId="77777777" w:rsidTr="00686CDE">
        <w:trPr>
          <w:jc w:val="center"/>
        </w:trPr>
        <w:tc>
          <w:tcPr>
            <w:tcW w:w="6124" w:type="dxa"/>
          </w:tcPr>
          <w:p w14:paraId="4A35CFAB" w14:textId="77777777" w:rsidR="000F1635" w:rsidRPr="000F1635" w:rsidRDefault="000F1635" w:rsidP="00E0153F">
            <w:pPr>
              <w:keepNext/>
              <w:ind w:left="57"/>
              <w:rPr>
                <w:sz w:val="24"/>
                <w:szCs w:val="24"/>
              </w:rPr>
            </w:pPr>
            <w:r w:rsidRPr="000F1635">
              <w:rPr>
                <w:sz w:val="24"/>
                <w:szCs w:val="24"/>
              </w:rPr>
              <w:t>Денежные средства, всего</w:t>
            </w:r>
          </w:p>
          <w:p w14:paraId="0D6CC23E" w14:textId="77777777" w:rsidR="000F1635" w:rsidRPr="000F1635" w:rsidRDefault="000F1635" w:rsidP="00AD51E9">
            <w:pPr>
              <w:keepNext/>
              <w:ind w:left="340"/>
              <w:rPr>
                <w:sz w:val="24"/>
                <w:szCs w:val="24"/>
              </w:rPr>
            </w:pPr>
            <w:r w:rsidRPr="000F1635">
              <w:rPr>
                <w:sz w:val="24"/>
                <w:szCs w:val="24"/>
              </w:rPr>
              <w:t>в том числе:</w:t>
            </w:r>
          </w:p>
        </w:tc>
        <w:tc>
          <w:tcPr>
            <w:tcW w:w="3856" w:type="dxa"/>
          </w:tcPr>
          <w:p w14:paraId="20648650" w14:textId="77777777" w:rsidR="000F1635" w:rsidRPr="000F1635" w:rsidRDefault="000F1635" w:rsidP="00E0153F">
            <w:pPr>
              <w:keepNext/>
              <w:jc w:val="center"/>
              <w:rPr>
                <w:sz w:val="24"/>
                <w:szCs w:val="24"/>
              </w:rPr>
            </w:pPr>
          </w:p>
        </w:tc>
      </w:tr>
      <w:tr w:rsidR="000F1635" w:rsidRPr="000F1635" w14:paraId="70A2F62C" w14:textId="77777777" w:rsidTr="00686CDE">
        <w:trPr>
          <w:jc w:val="center"/>
        </w:trPr>
        <w:tc>
          <w:tcPr>
            <w:tcW w:w="6124" w:type="dxa"/>
          </w:tcPr>
          <w:p w14:paraId="3FD7C5FE" w14:textId="77777777" w:rsidR="000F1635" w:rsidRPr="000F1635" w:rsidRDefault="000F1635" w:rsidP="00AD51E9">
            <w:pPr>
              <w:ind w:left="340" w:right="57"/>
              <w:rPr>
                <w:sz w:val="24"/>
                <w:szCs w:val="24"/>
              </w:rPr>
            </w:pPr>
            <w:r w:rsidRPr="000F1635">
              <w:rPr>
                <w:sz w:val="24"/>
                <w:szCs w:val="24"/>
              </w:rPr>
              <w:t>денежные средства в валюте Российской Федерации</w:t>
            </w:r>
          </w:p>
        </w:tc>
        <w:tc>
          <w:tcPr>
            <w:tcW w:w="3856" w:type="dxa"/>
          </w:tcPr>
          <w:p w14:paraId="53D36A54" w14:textId="77777777" w:rsidR="000F1635" w:rsidRPr="000F1635" w:rsidRDefault="000F1635" w:rsidP="00371483">
            <w:pPr>
              <w:jc w:val="center"/>
              <w:rPr>
                <w:sz w:val="24"/>
                <w:szCs w:val="24"/>
              </w:rPr>
            </w:pPr>
          </w:p>
        </w:tc>
      </w:tr>
      <w:tr w:rsidR="000F1635" w:rsidRPr="000F1635" w14:paraId="03EAE998" w14:textId="77777777" w:rsidTr="00686CDE">
        <w:trPr>
          <w:jc w:val="center"/>
        </w:trPr>
        <w:tc>
          <w:tcPr>
            <w:tcW w:w="6124" w:type="dxa"/>
          </w:tcPr>
          <w:p w14:paraId="36CAF823" w14:textId="77777777" w:rsidR="000F1635" w:rsidRPr="000F1635" w:rsidRDefault="000F1635" w:rsidP="00AD51E9">
            <w:pPr>
              <w:ind w:left="340" w:right="57"/>
              <w:rPr>
                <w:sz w:val="24"/>
                <w:szCs w:val="24"/>
              </w:rPr>
            </w:pPr>
            <w:r w:rsidRPr="000F1635">
              <w:rPr>
                <w:sz w:val="24"/>
                <w:szCs w:val="24"/>
              </w:rPr>
              <w:t>денежные средства в иностранной валюте</w:t>
            </w:r>
          </w:p>
        </w:tc>
        <w:tc>
          <w:tcPr>
            <w:tcW w:w="3856" w:type="dxa"/>
          </w:tcPr>
          <w:p w14:paraId="239E1DD3" w14:textId="77777777" w:rsidR="000F1635" w:rsidRPr="000F1635" w:rsidRDefault="000F1635" w:rsidP="00371483">
            <w:pPr>
              <w:jc w:val="center"/>
              <w:rPr>
                <w:sz w:val="24"/>
                <w:szCs w:val="24"/>
              </w:rPr>
            </w:pPr>
          </w:p>
        </w:tc>
      </w:tr>
      <w:tr w:rsidR="000F1635" w:rsidRPr="000F1635" w14:paraId="5D1DD9DB" w14:textId="77777777" w:rsidTr="00686CDE">
        <w:trPr>
          <w:jc w:val="center"/>
        </w:trPr>
        <w:tc>
          <w:tcPr>
            <w:tcW w:w="6124" w:type="dxa"/>
          </w:tcPr>
          <w:p w14:paraId="661019B3" w14:textId="77777777" w:rsidR="000F1635" w:rsidRPr="000F1635" w:rsidRDefault="000F1635" w:rsidP="00976B44">
            <w:pPr>
              <w:ind w:left="57"/>
              <w:rPr>
                <w:sz w:val="24"/>
                <w:szCs w:val="24"/>
              </w:rPr>
            </w:pPr>
            <w:r w:rsidRPr="000F1635">
              <w:rPr>
                <w:sz w:val="24"/>
                <w:szCs w:val="24"/>
              </w:rPr>
              <w:t>Государственные ценные бумаги, всего</w:t>
            </w:r>
          </w:p>
          <w:p w14:paraId="12B6CBAF" w14:textId="77777777" w:rsidR="000F1635" w:rsidRPr="000F1635" w:rsidRDefault="000F1635" w:rsidP="00AD51E9">
            <w:pPr>
              <w:ind w:left="340"/>
              <w:rPr>
                <w:sz w:val="24"/>
                <w:szCs w:val="24"/>
              </w:rPr>
            </w:pPr>
            <w:r w:rsidRPr="000F1635">
              <w:rPr>
                <w:sz w:val="24"/>
                <w:szCs w:val="24"/>
              </w:rPr>
              <w:t>в том числе:</w:t>
            </w:r>
          </w:p>
        </w:tc>
        <w:tc>
          <w:tcPr>
            <w:tcW w:w="3856" w:type="dxa"/>
          </w:tcPr>
          <w:p w14:paraId="09B0C262" w14:textId="77777777" w:rsidR="000F1635" w:rsidRPr="000F1635" w:rsidRDefault="000F1635" w:rsidP="00371483">
            <w:pPr>
              <w:jc w:val="center"/>
              <w:rPr>
                <w:sz w:val="24"/>
                <w:szCs w:val="24"/>
              </w:rPr>
            </w:pPr>
          </w:p>
        </w:tc>
      </w:tr>
      <w:tr w:rsidR="000F1635" w:rsidRPr="000F1635" w14:paraId="1624B446" w14:textId="77777777" w:rsidTr="00686CDE">
        <w:trPr>
          <w:jc w:val="center"/>
        </w:trPr>
        <w:tc>
          <w:tcPr>
            <w:tcW w:w="6124" w:type="dxa"/>
          </w:tcPr>
          <w:p w14:paraId="5D3B7F7F" w14:textId="77777777" w:rsidR="000F1635" w:rsidRPr="000F1635" w:rsidRDefault="000F1635" w:rsidP="00AD51E9">
            <w:pPr>
              <w:ind w:left="340" w:right="57"/>
              <w:rPr>
                <w:sz w:val="24"/>
                <w:szCs w:val="24"/>
              </w:rPr>
            </w:pPr>
            <w:r w:rsidRPr="000F1635">
              <w:rPr>
                <w:sz w:val="24"/>
                <w:szCs w:val="24"/>
              </w:rPr>
              <w:t>государственные ценные бумаги Российской Федерации</w:t>
            </w:r>
          </w:p>
        </w:tc>
        <w:tc>
          <w:tcPr>
            <w:tcW w:w="3856" w:type="dxa"/>
          </w:tcPr>
          <w:p w14:paraId="4E971C47" w14:textId="77777777" w:rsidR="000F1635" w:rsidRPr="000F1635" w:rsidRDefault="000F1635" w:rsidP="00371483">
            <w:pPr>
              <w:jc w:val="center"/>
              <w:rPr>
                <w:sz w:val="24"/>
                <w:szCs w:val="24"/>
              </w:rPr>
            </w:pPr>
          </w:p>
        </w:tc>
      </w:tr>
      <w:tr w:rsidR="000F1635" w:rsidRPr="000F1635" w14:paraId="2645988F" w14:textId="77777777" w:rsidTr="00686CDE">
        <w:trPr>
          <w:jc w:val="center"/>
        </w:trPr>
        <w:tc>
          <w:tcPr>
            <w:tcW w:w="6124" w:type="dxa"/>
          </w:tcPr>
          <w:p w14:paraId="1924AB29" w14:textId="77777777" w:rsidR="000F1635" w:rsidRPr="000F1635" w:rsidRDefault="000F1635" w:rsidP="00AD51E9">
            <w:pPr>
              <w:ind w:left="340" w:right="57"/>
              <w:rPr>
                <w:sz w:val="24"/>
                <w:szCs w:val="24"/>
              </w:rPr>
            </w:pPr>
            <w:r w:rsidRPr="000F1635">
              <w:rPr>
                <w:sz w:val="24"/>
                <w:szCs w:val="24"/>
              </w:rPr>
              <w:t xml:space="preserve">государственные ценные бумаги субъектов </w:t>
            </w:r>
            <w:r w:rsidR="00976B44">
              <w:rPr>
                <w:sz w:val="24"/>
                <w:szCs w:val="24"/>
              </w:rPr>
              <w:br/>
            </w:r>
            <w:r w:rsidRPr="000F1635">
              <w:rPr>
                <w:sz w:val="24"/>
                <w:szCs w:val="24"/>
              </w:rPr>
              <w:t>Российской Федерации</w:t>
            </w:r>
          </w:p>
        </w:tc>
        <w:tc>
          <w:tcPr>
            <w:tcW w:w="3856" w:type="dxa"/>
          </w:tcPr>
          <w:p w14:paraId="2EC7138B" w14:textId="77777777" w:rsidR="000F1635" w:rsidRPr="000F1635" w:rsidRDefault="000F1635" w:rsidP="00371483">
            <w:pPr>
              <w:jc w:val="center"/>
              <w:rPr>
                <w:sz w:val="24"/>
                <w:szCs w:val="24"/>
              </w:rPr>
            </w:pPr>
          </w:p>
        </w:tc>
      </w:tr>
      <w:tr w:rsidR="000F1635" w:rsidRPr="000F1635" w14:paraId="1DE7CF00" w14:textId="77777777" w:rsidTr="00686CDE">
        <w:trPr>
          <w:jc w:val="center"/>
        </w:trPr>
        <w:tc>
          <w:tcPr>
            <w:tcW w:w="6124" w:type="dxa"/>
          </w:tcPr>
          <w:p w14:paraId="56FA705A" w14:textId="77777777" w:rsidR="000F1635" w:rsidRPr="000F1635" w:rsidRDefault="000F1635" w:rsidP="00976B44">
            <w:pPr>
              <w:ind w:left="57"/>
              <w:rPr>
                <w:sz w:val="24"/>
                <w:szCs w:val="24"/>
              </w:rPr>
            </w:pPr>
            <w:r w:rsidRPr="000F1635">
              <w:rPr>
                <w:sz w:val="24"/>
                <w:szCs w:val="24"/>
              </w:rPr>
              <w:t>Недвижимое имущество</w:t>
            </w:r>
          </w:p>
        </w:tc>
        <w:tc>
          <w:tcPr>
            <w:tcW w:w="3856" w:type="dxa"/>
          </w:tcPr>
          <w:p w14:paraId="60B514B2" w14:textId="77777777" w:rsidR="000F1635" w:rsidRPr="000F1635" w:rsidRDefault="000F1635" w:rsidP="00371483">
            <w:pPr>
              <w:jc w:val="center"/>
              <w:rPr>
                <w:sz w:val="24"/>
                <w:szCs w:val="24"/>
              </w:rPr>
            </w:pPr>
          </w:p>
        </w:tc>
      </w:tr>
    </w:tbl>
    <w:p w14:paraId="60FD00C6" w14:textId="77777777" w:rsidR="00921B0E" w:rsidRPr="00F417E1" w:rsidRDefault="00F417E1" w:rsidP="000A0AA7">
      <w:pPr>
        <w:keepNext/>
        <w:spacing w:before="240" w:after="180"/>
        <w:ind w:firstLine="567"/>
        <w:jc w:val="both"/>
        <w:rPr>
          <w:sz w:val="24"/>
          <w:szCs w:val="24"/>
        </w:rPr>
      </w:pPr>
      <w:r w:rsidRPr="00F417E1">
        <w:rPr>
          <w:sz w:val="24"/>
          <w:szCs w:val="24"/>
        </w:rPr>
        <w:t>структура обеспеченных ипотекой и (или) залогом прав требования участника долевого строительства требований, составляющих ипотечное покрытие:</w:t>
      </w:r>
    </w:p>
    <w:tbl>
      <w:tblPr>
        <w:tblW w:w="9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76"/>
        <w:gridCol w:w="1985"/>
        <w:gridCol w:w="3119"/>
      </w:tblGrid>
      <w:tr w:rsidR="00F417E1" w:rsidRPr="00F417E1" w14:paraId="224ED8D2" w14:textId="77777777" w:rsidTr="00686CDE">
        <w:trPr>
          <w:jc w:val="center"/>
        </w:trPr>
        <w:tc>
          <w:tcPr>
            <w:tcW w:w="4876" w:type="dxa"/>
          </w:tcPr>
          <w:p w14:paraId="65139A99" w14:textId="77777777" w:rsidR="00F417E1" w:rsidRPr="00F417E1" w:rsidRDefault="00F417E1" w:rsidP="00463AF9">
            <w:pPr>
              <w:keepNext/>
              <w:spacing w:before="40" w:after="40"/>
              <w:jc w:val="center"/>
              <w:rPr>
                <w:sz w:val="24"/>
                <w:szCs w:val="24"/>
              </w:rPr>
            </w:pPr>
            <w:r w:rsidRPr="00F417E1">
              <w:rPr>
                <w:sz w:val="24"/>
                <w:szCs w:val="24"/>
              </w:rPr>
              <w:t>Вид обеспеченных требований</w:t>
            </w:r>
          </w:p>
        </w:tc>
        <w:tc>
          <w:tcPr>
            <w:tcW w:w="1985" w:type="dxa"/>
          </w:tcPr>
          <w:p w14:paraId="3C1EC449" w14:textId="77777777" w:rsidR="00F417E1" w:rsidRPr="00F417E1" w:rsidRDefault="00F417E1" w:rsidP="00463AF9">
            <w:pPr>
              <w:keepNext/>
              <w:spacing w:before="40" w:after="40"/>
              <w:jc w:val="center"/>
              <w:rPr>
                <w:sz w:val="24"/>
                <w:szCs w:val="24"/>
              </w:rPr>
            </w:pPr>
            <w:r w:rsidRPr="00F417E1">
              <w:rPr>
                <w:sz w:val="24"/>
                <w:szCs w:val="24"/>
              </w:rPr>
              <w:t>Количество обеспеченных требований данного вида, штук</w:t>
            </w:r>
          </w:p>
        </w:tc>
        <w:tc>
          <w:tcPr>
            <w:tcW w:w="3119" w:type="dxa"/>
          </w:tcPr>
          <w:p w14:paraId="035D0328" w14:textId="340207BB" w:rsidR="00F417E1" w:rsidRPr="00F417E1" w:rsidRDefault="00F417E1" w:rsidP="00463AF9">
            <w:pPr>
              <w:keepNext/>
              <w:spacing w:before="40" w:after="40"/>
              <w:jc w:val="center"/>
              <w:rPr>
                <w:sz w:val="24"/>
                <w:szCs w:val="24"/>
              </w:rPr>
            </w:pPr>
            <w:r w:rsidRPr="00F417E1">
              <w:rPr>
                <w:sz w:val="24"/>
                <w:szCs w:val="24"/>
              </w:rPr>
              <w:t xml:space="preserve">Доля обеспеченных требований данного вида </w:t>
            </w:r>
            <w:r w:rsidR="00686CDE">
              <w:rPr>
                <w:sz w:val="24"/>
                <w:szCs w:val="24"/>
              </w:rPr>
              <w:br/>
            </w:r>
            <w:r w:rsidRPr="00F417E1">
              <w:rPr>
                <w:sz w:val="24"/>
                <w:szCs w:val="24"/>
              </w:rPr>
              <w:t>в</w:t>
            </w:r>
            <w:r w:rsidR="00686CDE">
              <w:rPr>
                <w:sz w:val="24"/>
                <w:szCs w:val="24"/>
              </w:rPr>
              <w:t xml:space="preserve"> </w:t>
            </w:r>
            <w:r w:rsidRPr="00F417E1">
              <w:rPr>
                <w:sz w:val="24"/>
                <w:szCs w:val="24"/>
              </w:rPr>
              <w:t>совокупном размере указанных требований, составляющих ипотечное покрытие, %</w:t>
            </w:r>
          </w:p>
        </w:tc>
      </w:tr>
      <w:tr w:rsidR="00F417E1" w:rsidRPr="00F417E1" w14:paraId="1D57BA31" w14:textId="77777777" w:rsidTr="00686CDE">
        <w:trPr>
          <w:jc w:val="center"/>
        </w:trPr>
        <w:tc>
          <w:tcPr>
            <w:tcW w:w="4876" w:type="dxa"/>
          </w:tcPr>
          <w:p w14:paraId="45E0A81C" w14:textId="77777777" w:rsidR="00F417E1" w:rsidRPr="00F417E1" w:rsidRDefault="00F417E1" w:rsidP="000A0AA7">
            <w:pPr>
              <w:keepNext/>
              <w:ind w:left="57" w:right="57"/>
              <w:rPr>
                <w:sz w:val="24"/>
                <w:szCs w:val="24"/>
              </w:rPr>
            </w:pPr>
            <w:r w:rsidRPr="00F417E1">
              <w:rPr>
                <w:sz w:val="24"/>
                <w:szCs w:val="24"/>
              </w:rPr>
              <w:t>Требования, обеспеченные ипотекой и (или) залогом прав требования участника долевого строительства, составляющие ипотечное покрытие, всего</w:t>
            </w:r>
          </w:p>
        </w:tc>
        <w:tc>
          <w:tcPr>
            <w:tcW w:w="1985" w:type="dxa"/>
          </w:tcPr>
          <w:p w14:paraId="569E205F" w14:textId="77777777" w:rsidR="00F417E1" w:rsidRPr="00F417E1" w:rsidRDefault="00F417E1" w:rsidP="000A0AA7">
            <w:pPr>
              <w:keepNext/>
              <w:jc w:val="center"/>
              <w:rPr>
                <w:sz w:val="24"/>
                <w:szCs w:val="24"/>
              </w:rPr>
            </w:pPr>
          </w:p>
        </w:tc>
        <w:tc>
          <w:tcPr>
            <w:tcW w:w="3119" w:type="dxa"/>
          </w:tcPr>
          <w:p w14:paraId="0B4CD36D" w14:textId="77777777" w:rsidR="00F417E1" w:rsidRPr="00F417E1" w:rsidRDefault="00F417E1" w:rsidP="000A0AA7">
            <w:pPr>
              <w:keepNext/>
              <w:jc w:val="center"/>
              <w:rPr>
                <w:sz w:val="24"/>
                <w:szCs w:val="24"/>
              </w:rPr>
            </w:pPr>
            <w:r w:rsidRPr="00F417E1">
              <w:rPr>
                <w:sz w:val="24"/>
                <w:szCs w:val="24"/>
              </w:rPr>
              <w:t>100</w:t>
            </w:r>
          </w:p>
        </w:tc>
      </w:tr>
      <w:tr w:rsidR="00A1049E" w:rsidRPr="00F417E1" w14:paraId="2F744607" w14:textId="77777777" w:rsidTr="00686CDE">
        <w:trPr>
          <w:jc w:val="center"/>
        </w:trPr>
        <w:tc>
          <w:tcPr>
            <w:tcW w:w="4876" w:type="dxa"/>
            <w:tcBorders>
              <w:bottom w:val="nil"/>
            </w:tcBorders>
          </w:tcPr>
          <w:p w14:paraId="498EA91D" w14:textId="77777777" w:rsidR="00A1049E" w:rsidRPr="00F417E1" w:rsidRDefault="00A1049E" w:rsidP="00463AF9">
            <w:pPr>
              <w:keepNext/>
              <w:keepLines/>
              <w:ind w:left="57" w:right="57"/>
              <w:rPr>
                <w:sz w:val="24"/>
                <w:szCs w:val="24"/>
              </w:rPr>
            </w:pPr>
            <w:r w:rsidRPr="00F417E1">
              <w:rPr>
                <w:sz w:val="24"/>
                <w:szCs w:val="24"/>
              </w:rPr>
              <w:t>Требования, обеспеченные ипотекой незавершенного строительства недвижимого имущества,</w:t>
            </w:r>
          </w:p>
        </w:tc>
        <w:tc>
          <w:tcPr>
            <w:tcW w:w="1985" w:type="dxa"/>
            <w:tcBorders>
              <w:bottom w:val="nil"/>
            </w:tcBorders>
          </w:tcPr>
          <w:p w14:paraId="00FAAA09" w14:textId="77777777" w:rsidR="00A1049E" w:rsidRPr="00F417E1" w:rsidRDefault="00A1049E" w:rsidP="00463AF9">
            <w:pPr>
              <w:keepNext/>
              <w:keepLines/>
              <w:jc w:val="center"/>
              <w:rPr>
                <w:sz w:val="24"/>
                <w:szCs w:val="24"/>
              </w:rPr>
            </w:pPr>
          </w:p>
        </w:tc>
        <w:tc>
          <w:tcPr>
            <w:tcW w:w="3119" w:type="dxa"/>
            <w:tcBorders>
              <w:bottom w:val="nil"/>
            </w:tcBorders>
          </w:tcPr>
          <w:p w14:paraId="2B59CF59" w14:textId="77777777" w:rsidR="00A1049E" w:rsidRPr="00F417E1" w:rsidRDefault="00A1049E" w:rsidP="00463AF9">
            <w:pPr>
              <w:keepNext/>
              <w:keepLines/>
              <w:jc w:val="center"/>
              <w:rPr>
                <w:sz w:val="24"/>
                <w:szCs w:val="24"/>
              </w:rPr>
            </w:pPr>
          </w:p>
        </w:tc>
      </w:tr>
      <w:tr w:rsidR="00A1049E" w:rsidRPr="00F417E1" w14:paraId="759ACE3D" w14:textId="77777777" w:rsidTr="00686CDE">
        <w:trPr>
          <w:jc w:val="center"/>
        </w:trPr>
        <w:tc>
          <w:tcPr>
            <w:tcW w:w="4876" w:type="dxa"/>
            <w:tcBorders>
              <w:top w:val="nil"/>
            </w:tcBorders>
          </w:tcPr>
          <w:p w14:paraId="1AAF3E78" w14:textId="77777777" w:rsidR="00A1049E" w:rsidRPr="00F417E1" w:rsidRDefault="00A1049E" w:rsidP="000A0AA7">
            <w:pPr>
              <w:keepNext/>
              <w:ind w:left="340"/>
              <w:rPr>
                <w:sz w:val="24"/>
                <w:szCs w:val="24"/>
              </w:rPr>
            </w:pPr>
            <w:r w:rsidRPr="00F417E1">
              <w:rPr>
                <w:sz w:val="24"/>
                <w:szCs w:val="24"/>
              </w:rPr>
              <w:t>в том числе удостоверенные закладными</w:t>
            </w:r>
          </w:p>
        </w:tc>
        <w:tc>
          <w:tcPr>
            <w:tcW w:w="1985" w:type="dxa"/>
            <w:tcBorders>
              <w:top w:val="nil"/>
            </w:tcBorders>
          </w:tcPr>
          <w:p w14:paraId="4FFC3B1A" w14:textId="77777777" w:rsidR="00A1049E" w:rsidRPr="00F417E1" w:rsidRDefault="00A1049E" w:rsidP="000A0AA7">
            <w:pPr>
              <w:keepNext/>
              <w:jc w:val="center"/>
              <w:rPr>
                <w:sz w:val="24"/>
                <w:szCs w:val="24"/>
              </w:rPr>
            </w:pPr>
          </w:p>
        </w:tc>
        <w:tc>
          <w:tcPr>
            <w:tcW w:w="3119" w:type="dxa"/>
            <w:tcBorders>
              <w:top w:val="nil"/>
            </w:tcBorders>
          </w:tcPr>
          <w:p w14:paraId="1A742ACE" w14:textId="77777777" w:rsidR="00A1049E" w:rsidRPr="00F417E1" w:rsidRDefault="00A1049E" w:rsidP="000A0AA7">
            <w:pPr>
              <w:keepNext/>
              <w:jc w:val="center"/>
              <w:rPr>
                <w:sz w:val="24"/>
                <w:szCs w:val="24"/>
              </w:rPr>
            </w:pPr>
          </w:p>
        </w:tc>
      </w:tr>
      <w:tr w:rsidR="002F6778" w:rsidRPr="00F417E1" w14:paraId="768A1902" w14:textId="77777777" w:rsidTr="00686CDE">
        <w:trPr>
          <w:trHeight w:val="413"/>
          <w:jc w:val="center"/>
        </w:trPr>
        <w:tc>
          <w:tcPr>
            <w:tcW w:w="4876" w:type="dxa"/>
            <w:tcBorders>
              <w:bottom w:val="nil"/>
            </w:tcBorders>
          </w:tcPr>
          <w:p w14:paraId="4EE6FD36" w14:textId="77777777" w:rsidR="002F6778" w:rsidRPr="00F417E1" w:rsidRDefault="002F6778" w:rsidP="00463AF9">
            <w:pPr>
              <w:keepNext/>
              <w:keepLines/>
              <w:ind w:left="57" w:right="57"/>
              <w:rPr>
                <w:sz w:val="24"/>
                <w:szCs w:val="24"/>
              </w:rPr>
            </w:pPr>
            <w:r w:rsidRPr="00F417E1">
              <w:rPr>
                <w:sz w:val="24"/>
                <w:szCs w:val="24"/>
              </w:rPr>
              <w:t>Требования, обеспеченные ипотекой жилых помещений,</w:t>
            </w:r>
          </w:p>
        </w:tc>
        <w:tc>
          <w:tcPr>
            <w:tcW w:w="1985" w:type="dxa"/>
            <w:tcBorders>
              <w:bottom w:val="nil"/>
            </w:tcBorders>
          </w:tcPr>
          <w:p w14:paraId="0E8CCE9F" w14:textId="77777777" w:rsidR="002F6778" w:rsidRPr="00F417E1" w:rsidRDefault="002F6778" w:rsidP="00463AF9">
            <w:pPr>
              <w:keepNext/>
              <w:keepLines/>
              <w:jc w:val="center"/>
              <w:rPr>
                <w:sz w:val="24"/>
                <w:szCs w:val="24"/>
              </w:rPr>
            </w:pPr>
          </w:p>
        </w:tc>
        <w:tc>
          <w:tcPr>
            <w:tcW w:w="3119" w:type="dxa"/>
            <w:tcBorders>
              <w:bottom w:val="nil"/>
            </w:tcBorders>
          </w:tcPr>
          <w:p w14:paraId="4ADF609C" w14:textId="77777777" w:rsidR="002F6778" w:rsidRPr="00F417E1" w:rsidRDefault="002F6778" w:rsidP="00463AF9">
            <w:pPr>
              <w:keepNext/>
              <w:keepLines/>
              <w:jc w:val="center"/>
              <w:rPr>
                <w:sz w:val="24"/>
                <w:szCs w:val="24"/>
              </w:rPr>
            </w:pPr>
          </w:p>
        </w:tc>
      </w:tr>
      <w:tr w:rsidR="002F6778" w:rsidRPr="00F417E1" w14:paraId="299AA90D" w14:textId="77777777" w:rsidTr="00686CDE">
        <w:trPr>
          <w:jc w:val="center"/>
        </w:trPr>
        <w:tc>
          <w:tcPr>
            <w:tcW w:w="4876" w:type="dxa"/>
            <w:tcBorders>
              <w:top w:val="nil"/>
            </w:tcBorders>
          </w:tcPr>
          <w:p w14:paraId="2AEE67DA" w14:textId="77777777" w:rsidR="002F6778" w:rsidRPr="00F417E1" w:rsidRDefault="00770C8E" w:rsidP="000A0AA7">
            <w:pPr>
              <w:keepNext/>
              <w:ind w:left="340" w:right="57"/>
              <w:rPr>
                <w:sz w:val="24"/>
                <w:szCs w:val="24"/>
              </w:rPr>
            </w:pPr>
            <w:r w:rsidRPr="00F417E1">
              <w:rPr>
                <w:sz w:val="24"/>
                <w:szCs w:val="24"/>
              </w:rPr>
              <w:t>в том числе удостоверенные закладными</w:t>
            </w:r>
          </w:p>
        </w:tc>
        <w:tc>
          <w:tcPr>
            <w:tcW w:w="1985" w:type="dxa"/>
            <w:tcBorders>
              <w:top w:val="nil"/>
            </w:tcBorders>
          </w:tcPr>
          <w:p w14:paraId="1712CF12" w14:textId="77777777" w:rsidR="002F6778" w:rsidRPr="00F417E1" w:rsidRDefault="002F6778" w:rsidP="000A0AA7">
            <w:pPr>
              <w:keepNext/>
              <w:jc w:val="center"/>
              <w:rPr>
                <w:sz w:val="24"/>
                <w:szCs w:val="24"/>
              </w:rPr>
            </w:pPr>
          </w:p>
        </w:tc>
        <w:tc>
          <w:tcPr>
            <w:tcW w:w="3119" w:type="dxa"/>
            <w:tcBorders>
              <w:top w:val="nil"/>
            </w:tcBorders>
          </w:tcPr>
          <w:p w14:paraId="479E93D8" w14:textId="77777777" w:rsidR="002F6778" w:rsidRPr="00F417E1" w:rsidRDefault="002F6778" w:rsidP="000A0AA7">
            <w:pPr>
              <w:keepNext/>
              <w:jc w:val="center"/>
              <w:rPr>
                <w:sz w:val="24"/>
                <w:szCs w:val="24"/>
              </w:rPr>
            </w:pPr>
          </w:p>
        </w:tc>
      </w:tr>
      <w:tr w:rsidR="008D62AA" w:rsidRPr="00F417E1" w14:paraId="24B6852A" w14:textId="77777777" w:rsidTr="00686CDE">
        <w:trPr>
          <w:jc w:val="center"/>
        </w:trPr>
        <w:tc>
          <w:tcPr>
            <w:tcW w:w="4876" w:type="dxa"/>
            <w:tcBorders>
              <w:bottom w:val="nil"/>
            </w:tcBorders>
          </w:tcPr>
          <w:p w14:paraId="2D541A8F" w14:textId="77777777" w:rsidR="008D62AA" w:rsidRPr="00F417E1" w:rsidRDefault="008D62AA" w:rsidP="00463AF9">
            <w:pPr>
              <w:keepNext/>
              <w:keepLines/>
              <w:ind w:left="57" w:right="57"/>
              <w:rPr>
                <w:sz w:val="24"/>
                <w:szCs w:val="24"/>
              </w:rPr>
            </w:pPr>
            <w:r w:rsidRPr="00F417E1">
              <w:rPr>
                <w:sz w:val="24"/>
                <w:szCs w:val="24"/>
              </w:rPr>
              <w:t>Требования, обеспеченные ипотекой недвижимого имущества, не являющегося жилыми помещениями,</w:t>
            </w:r>
          </w:p>
        </w:tc>
        <w:tc>
          <w:tcPr>
            <w:tcW w:w="1985" w:type="dxa"/>
            <w:tcBorders>
              <w:bottom w:val="nil"/>
            </w:tcBorders>
          </w:tcPr>
          <w:p w14:paraId="0E8BBAB1" w14:textId="77777777" w:rsidR="008D62AA" w:rsidRPr="00F417E1" w:rsidRDefault="008D62AA" w:rsidP="00463AF9">
            <w:pPr>
              <w:keepNext/>
              <w:keepLines/>
              <w:jc w:val="center"/>
              <w:rPr>
                <w:sz w:val="24"/>
                <w:szCs w:val="24"/>
              </w:rPr>
            </w:pPr>
          </w:p>
        </w:tc>
        <w:tc>
          <w:tcPr>
            <w:tcW w:w="3119" w:type="dxa"/>
            <w:tcBorders>
              <w:bottom w:val="nil"/>
            </w:tcBorders>
          </w:tcPr>
          <w:p w14:paraId="2185CA81" w14:textId="77777777" w:rsidR="008D62AA" w:rsidRPr="00F417E1" w:rsidRDefault="008D62AA" w:rsidP="00463AF9">
            <w:pPr>
              <w:keepNext/>
              <w:keepLines/>
              <w:jc w:val="center"/>
              <w:rPr>
                <w:sz w:val="24"/>
                <w:szCs w:val="24"/>
              </w:rPr>
            </w:pPr>
          </w:p>
        </w:tc>
      </w:tr>
      <w:tr w:rsidR="008D62AA" w:rsidRPr="00F417E1" w14:paraId="61574ED3" w14:textId="77777777" w:rsidTr="00686CDE">
        <w:trPr>
          <w:jc w:val="center"/>
        </w:trPr>
        <w:tc>
          <w:tcPr>
            <w:tcW w:w="4876" w:type="dxa"/>
            <w:tcBorders>
              <w:top w:val="nil"/>
            </w:tcBorders>
          </w:tcPr>
          <w:p w14:paraId="091F6EFB" w14:textId="77777777" w:rsidR="008D62AA" w:rsidRPr="00F417E1" w:rsidRDefault="008D62AA" w:rsidP="008D62AA">
            <w:pPr>
              <w:ind w:left="340" w:right="57"/>
              <w:rPr>
                <w:sz w:val="24"/>
                <w:szCs w:val="24"/>
              </w:rPr>
            </w:pPr>
            <w:r w:rsidRPr="00F417E1">
              <w:rPr>
                <w:sz w:val="24"/>
                <w:szCs w:val="24"/>
              </w:rPr>
              <w:t>в том числе удостоверенные закладными</w:t>
            </w:r>
          </w:p>
        </w:tc>
        <w:tc>
          <w:tcPr>
            <w:tcW w:w="1985" w:type="dxa"/>
            <w:tcBorders>
              <w:top w:val="nil"/>
            </w:tcBorders>
          </w:tcPr>
          <w:p w14:paraId="15F15B0B" w14:textId="77777777" w:rsidR="008D62AA" w:rsidRPr="00F417E1" w:rsidRDefault="008D62AA" w:rsidP="00F417E1">
            <w:pPr>
              <w:jc w:val="center"/>
              <w:rPr>
                <w:sz w:val="24"/>
                <w:szCs w:val="24"/>
              </w:rPr>
            </w:pPr>
          </w:p>
        </w:tc>
        <w:tc>
          <w:tcPr>
            <w:tcW w:w="3119" w:type="dxa"/>
            <w:tcBorders>
              <w:top w:val="nil"/>
            </w:tcBorders>
          </w:tcPr>
          <w:p w14:paraId="673E6FE3" w14:textId="77777777" w:rsidR="008D62AA" w:rsidRPr="00F417E1" w:rsidRDefault="008D62AA" w:rsidP="00F417E1">
            <w:pPr>
              <w:jc w:val="center"/>
              <w:rPr>
                <w:sz w:val="24"/>
                <w:szCs w:val="24"/>
              </w:rPr>
            </w:pPr>
          </w:p>
        </w:tc>
      </w:tr>
      <w:tr w:rsidR="00221191" w:rsidRPr="00F417E1" w14:paraId="01A848A3" w14:textId="77777777" w:rsidTr="00686CDE">
        <w:trPr>
          <w:trHeight w:val="413"/>
          <w:jc w:val="center"/>
        </w:trPr>
        <w:tc>
          <w:tcPr>
            <w:tcW w:w="4876" w:type="dxa"/>
            <w:tcBorders>
              <w:bottom w:val="nil"/>
            </w:tcBorders>
          </w:tcPr>
          <w:p w14:paraId="6D77DC0D" w14:textId="77777777" w:rsidR="00221191" w:rsidRPr="00F417E1" w:rsidRDefault="00221191" w:rsidP="00463AF9">
            <w:pPr>
              <w:keepNext/>
              <w:keepLines/>
              <w:ind w:left="57" w:right="57"/>
              <w:rPr>
                <w:sz w:val="24"/>
                <w:szCs w:val="24"/>
              </w:rPr>
            </w:pPr>
            <w:r w:rsidRPr="00F417E1">
              <w:rPr>
                <w:sz w:val="24"/>
                <w:szCs w:val="24"/>
              </w:rPr>
              <w:t>Требования, обеспеченные залогом прав требования участника долевого строительства,</w:t>
            </w:r>
          </w:p>
        </w:tc>
        <w:tc>
          <w:tcPr>
            <w:tcW w:w="1985" w:type="dxa"/>
            <w:tcBorders>
              <w:bottom w:val="nil"/>
            </w:tcBorders>
          </w:tcPr>
          <w:p w14:paraId="2A41D20A" w14:textId="77777777" w:rsidR="00221191" w:rsidRPr="00F417E1" w:rsidRDefault="00221191" w:rsidP="00463AF9">
            <w:pPr>
              <w:keepNext/>
              <w:keepLines/>
              <w:jc w:val="center"/>
              <w:rPr>
                <w:sz w:val="24"/>
                <w:szCs w:val="24"/>
              </w:rPr>
            </w:pPr>
          </w:p>
        </w:tc>
        <w:tc>
          <w:tcPr>
            <w:tcW w:w="3119" w:type="dxa"/>
            <w:tcBorders>
              <w:bottom w:val="nil"/>
            </w:tcBorders>
          </w:tcPr>
          <w:p w14:paraId="3A239217" w14:textId="77777777" w:rsidR="00221191" w:rsidRPr="00F417E1" w:rsidRDefault="00221191" w:rsidP="00463AF9">
            <w:pPr>
              <w:keepNext/>
              <w:keepLines/>
              <w:jc w:val="center"/>
              <w:rPr>
                <w:sz w:val="24"/>
                <w:szCs w:val="24"/>
              </w:rPr>
            </w:pPr>
          </w:p>
        </w:tc>
      </w:tr>
      <w:tr w:rsidR="00221191" w:rsidRPr="00F417E1" w14:paraId="16B1C1EB" w14:textId="77777777" w:rsidTr="00686CDE">
        <w:trPr>
          <w:jc w:val="center"/>
        </w:trPr>
        <w:tc>
          <w:tcPr>
            <w:tcW w:w="4876" w:type="dxa"/>
            <w:tcBorders>
              <w:top w:val="nil"/>
            </w:tcBorders>
          </w:tcPr>
          <w:p w14:paraId="2FF7453F" w14:textId="77777777" w:rsidR="00221191" w:rsidRPr="00F417E1" w:rsidRDefault="00221191" w:rsidP="00221191">
            <w:pPr>
              <w:ind w:left="340" w:right="57"/>
              <w:rPr>
                <w:sz w:val="24"/>
                <w:szCs w:val="24"/>
              </w:rPr>
            </w:pPr>
            <w:r w:rsidRPr="00F417E1">
              <w:rPr>
                <w:sz w:val="24"/>
                <w:szCs w:val="24"/>
              </w:rPr>
              <w:t>в том числе удостоверенные закладными</w:t>
            </w:r>
          </w:p>
        </w:tc>
        <w:tc>
          <w:tcPr>
            <w:tcW w:w="1985" w:type="dxa"/>
            <w:tcBorders>
              <w:top w:val="nil"/>
            </w:tcBorders>
          </w:tcPr>
          <w:p w14:paraId="3C2845EC" w14:textId="77777777" w:rsidR="00221191" w:rsidRPr="00F417E1" w:rsidRDefault="00221191" w:rsidP="00F417E1">
            <w:pPr>
              <w:jc w:val="center"/>
              <w:rPr>
                <w:sz w:val="24"/>
                <w:szCs w:val="24"/>
              </w:rPr>
            </w:pPr>
          </w:p>
        </w:tc>
        <w:tc>
          <w:tcPr>
            <w:tcW w:w="3119" w:type="dxa"/>
            <w:tcBorders>
              <w:top w:val="nil"/>
            </w:tcBorders>
          </w:tcPr>
          <w:p w14:paraId="700F5160" w14:textId="77777777" w:rsidR="00221191" w:rsidRPr="00F417E1" w:rsidRDefault="00221191" w:rsidP="00F417E1">
            <w:pPr>
              <w:jc w:val="center"/>
              <w:rPr>
                <w:sz w:val="24"/>
                <w:szCs w:val="24"/>
              </w:rPr>
            </w:pPr>
          </w:p>
        </w:tc>
      </w:tr>
      <w:tr w:rsidR="00F417E1" w:rsidRPr="00F417E1" w14:paraId="4090DAB1" w14:textId="77777777" w:rsidTr="00686CDE">
        <w:trPr>
          <w:jc w:val="center"/>
        </w:trPr>
        <w:tc>
          <w:tcPr>
            <w:tcW w:w="4876" w:type="dxa"/>
          </w:tcPr>
          <w:p w14:paraId="3C691988" w14:textId="77777777" w:rsidR="00F417E1" w:rsidRPr="00F417E1" w:rsidRDefault="00F417E1" w:rsidP="00836B64">
            <w:pPr>
              <w:ind w:left="57" w:right="57"/>
              <w:rPr>
                <w:sz w:val="24"/>
                <w:szCs w:val="24"/>
              </w:rPr>
            </w:pPr>
            <w:r w:rsidRPr="00F417E1">
              <w:rPr>
                <w:sz w:val="24"/>
                <w:szCs w:val="24"/>
              </w:rPr>
              <w:t>Обеспеченные ипотекой требования, составляющие ипотечное покрытие, всего</w:t>
            </w:r>
          </w:p>
        </w:tc>
        <w:tc>
          <w:tcPr>
            <w:tcW w:w="1985" w:type="dxa"/>
          </w:tcPr>
          <w:p w14:paraId="270542FC" w14:textId="77777777" w:rsidR="00F417E1" w:rsidRPr="00F417E1" w:rsidRDefault="00F417E1" w:rsidP="00F417E1">
            <w:pPr>
              <w:jc w:val="center"/>
              <w:rPr>
                <w:sz w:val="24"/>
                <w:szCs w:val="24"/>
              </w:rPr>
            </w:pPr>
          </w:p>
        </w:tc>
        <w:tc>
          <w:tcPr>
            <w:tcW w:w="3119" w:type="dxa"/>
          </w:tcPr>
          <w:p w14:paraId="0FE78974" w14:textId="77777777" w:rsidR="00F417E1" w:rsidRPr="00F417E1" w:rsidRDefault="00F417E1" w:rsidP="00F417E1">
            <w:pPr>
              <w:jc w:val="center"/>
              <w:rPr>
                <w:sz w:val="24"/>
                <w:szCs w:val="24"/>
              </w:rPr>
            </w:pPr>
            <w:r w:rsidRPr="00F417E1">
              <w:rPr>
                <w:sz w:val="24"/>
                <w:szCs w:val="24"/>
              </w:rPr>
              <w:t>100</w:t>
            </w:r>
          </w:p>
        </w:tc>
      </w:tr>
      <w:tr w:rsidR="00F417E1" w:rsidRPr="00F417E1" w14:paraId="17ED3310" w14:textId="77777777" w:rsidTr="00686CDE">
        <w:trPr>
          <w:jc w:val="center"/>
        </w:trPr>
        <w:tc>
          <w:tcPr>
            <w:tcW w:w="4876" w:type="dxa"/>
          </w:tcPr>
          <w:p w14:paraId="102290F2" w14:textId="77777777" w:rsidR="00F417E1" w:rsidRPr="00F417E1" w:rsidRDefault="00F417E1" w:rsidP="00836B64">
            <w:pPr>
              <w:ind w:left="57" w:right="57"/>
              <w:rPr>
                <w:sz w:val="24"/>
                <w:szCs w:val="24"/>
              </w:rPr>
            </w:pPr>
            <w:r w:rsidRPr="00F417E1">
              <w:rPr>
                <w:sz w:val="24"/>
                <w:szCs w:val="24"/>
              </w:rPr>
              <w:t>Обеспеченные ипотекой требования, удостоверенные закладными</w:t>
            </w:r>
          </w:p>
        </w:tc>
        <w:tc>
          <w:tcPr>
            <w:tcW w:w="1985" w:type="dxa"/>
          </w:tcPr>
          <w:p w14:paraId="191F42D2" w14:textId="77777777" w:rsidR="00F417E1" w:rsidRPr="00F417E1" w:rsidRDefault="00F417E1" w:rsidP="00F417E1">
            <w:pPr>
              <w:jc w:val="center"/>
              <w:rPr>
                <w:sz w:val="24"/>
                <w:szCs w:val="24"/>
              </w:rPr>
            </w:pPr>
          </w:p>
        </w:tc>
        <w:tc>
          <w:tcPr>
            <w:tcW w:w="3119" w:type="dxa"/>
          </w:tcPr>
          <w:p w14:paraId="5F5340E3" w14:textId="77777777" w:rsidR="00F417E1" w:rsidRPr="00F417E1" w:rsidRDefault="00F417E1" w:rsidP="00F417E1">
            <w:pPr>
              <w:jc w:val="center"/>
              <w:rPr>
                <w:sz w:val="24"/>
                <w:szCs w:val="24"/>
              </w:rPr>
            </w:pPr>
          </w:p>
        </w:tc>
      </w:tr>
      <w:tr w:rsidR="00F417E1" w:rsidRPr="00F417E1" w14:paraId="7CE48E97" w14:textId="77777777" w:rsidTr="00686CDE">
        <w:trPr>
          <w:jc w:val="center"/>
        </w:trPr>
        <w:tc>
          <w:tcPr>
            <w:tcW w:w="4876" w:type="dxa"/>
          </w:tcPr>
          <w:p w14:paraId="01CCA430" w14:textId="77777777" w:rsidR="00F417E1" w:rsidRPr="00F417E1" w:rsidRDefault="00F417E1" w:rsidP="00836B64">
            <w:pPr>
              <w:ind w:left="57" w:right="57"/>
              <w:rPr>
                <w:sz w:val="24"/>
                <w:szCs w:val="24"/>
              </w:rPr>
            </w:pPr>
            <w:r w:rsidRPr="00F417E1">
              <w:rPr>
                <w:sz w:val="24"/>
                <w:szCs w:val="24"/>
              </w:rPr>
              <w:t>Обеспеченные ипотекой требования, не</w:t>
            </w:r>
            <w:r w:rsidR="00836B64">
              <w:rPr>
                <w:sz w:val="24"/>
                <w:szCs w:val="24"/>
              </w:rPr>
              <w:t> </w:t>
            </w:r>
            <w:r w:rsidRPr="00F417E1">
              <w:rPr>
                <w:sz w:val="24"/>
                <w:szCs w:val="24"/>
              </w:rPr>
              <w:t>удостоверенные закладными</w:t>
            </w:r>
          </w:p>
        </w:tc>
        <w:tc>
          <w:tcPr>
            <w:tcW w:w="1985" w:type="dxa"/>
          </w:tcPr>
          <w:p w14:paraId="22C381D5" w14:textId="77777777" w:rsidR="00F417E1" w:rsidRPr="00F417E1" w:rsidRDefault="00F417E1" w:rsidP="00F417E1">
            <w:pPr>
              <w:jc w:val="center"/>
              <w:rPr>
                <w:sz w:val="24"/>
                <w:szCs w:val="24"/>
              </w:rPr>
            </w:pPr>
          </w:p>
        </w:tc>
        <w:tc>
          <w:tcPr>
            <w:tcW w:w="3119" w:type="dxa"/>
          </w:tcPr>
          <w:p w14:paraId="41588B4B" w14:textId="77777777" w:rsidR="00F417E1" w:rsidRPr="00F417E1" w:rsidRDefault="00F417E1" w:rsidP="00F417E1">
            <w:pPr>
              <w:jc w:val="center"/>
              <w:rPr>
                <w:sz w:val="24"/>
                <w:szCs w:val="24"/>
              </w:rPr>
            </w:pPr>
          </w:p>
        </w:tc>
      </w:tr>
    </w:tbl>
    <w:p w14:paraId="673F2898" w14:textId="3CF188EC" w:rsidR="00921B0E" w:rsidRPr="00A729BD" w:rsidRDefault="00A729BD" w:rsidP="00463AF9">
      <w:pPr>
        <w:spacing w:before="240"/>
        <w:ind w:firstLine="567"/>
        <w:jc w:val="both"/>
        <w:rPr>
          <w:sz w:val="24"/>
          <w:szCs w:val="24"/>
        </w:rPr>
      </w:pPr>
      <w:r>
        <w:rPr>
          <w:sz w:val="24"/>
          <w:szCs w:val="24"/>
        </w:rPr>
        <w:t>7.3.2.2.4. </w:t>
      </w:r>
      <w:r w:rsidRPr="00A729BD">
        <w:rPr>
          <w:sz w:val="24"/>
          <w:szCs w:val="24"/>
        </w:rPr>
        <w:t xml:space="preserve">иные сведения о составе, структуре и размере ипотечного покрытия, </w:t>
      </w:r>
      <w:r w:rsidR="00463AF9">
        <w:rPr>
          <w:sz w:val="24"/>
          <w:szCs w:val="24"/>
        </w:rPr>
        <w:br/>
      </w:r>
      <w:r w:rsidRPr="00A729BD">
        <w:rPr>
          <w:sz w:val="24"/>
          <w:szCs w:val="24"/>
        </w:rPr>
        <w:t>указываемые эмитентом по своему усмотрению.</w:t>
      </w:r>
    </w:p>
    <w:p w14:paraId="7D05453A" w14:textId="2BB8F189" w:rsidR="00921B0E" w:rsidRPr="00A729BD" w:rsidRDefault="00A729BD" w:rsidP="00463AF9">
      <w:pPr>
        <w:keepNext/>
        <w:keepLines/>
        <w:ind w:firstLine="567"/>
        <w:jc w:val="both"/>
        <w:rPr>
          <w:sz w:val="24"/>
          <w:szCs w:val="24"/>
        </w:rPr>
      </w:pPr>
      <w:r>
        <w:rPr>
          <w:sz w:val="24"/>
          <w:szCs w:val="24"/>
        </w:rPr>
        <w:lastRenderedPageBreak/>
        <w:t>7.3.2.3. </w:t>
      </w:r>
      <w:r w:rsidRPr="00A729BD">
        <w:rPr>
          <w:sz w:val="24"/>
          <w:szCs w:val="24"/>
        </w:rPr>
        <w:t xml:space="preserve">Основания для исключения имущества, составляющего ипотечное покрытие, </w:t>
      </w:r>
      <w:r w:rsidR="00463AF9">
        <w:rPr>
          <w:sz w:val="24"/>
          <w:szCs w:val="24"/>
        </w:rPr>
        <w:br/>
      </w:r>
      <w:r w:rsidRPr="00A729BD">
        <w:rPr>
          <w:sz w:val="24"/>
          <w:szCs w:val="24"/>
        </w:rPr>
        <w:t>и порядок (правила) замены имущества, составляющего ипотечное покрытие:</w:t>
      </w:r>
    </w:p>
    <w:p w14:paraId="4E3DC57E" w14:textId="77777777" w:rsidR="00921B0E" w:rsidRPr="00A729BD" w:rsidRDefault="00A729BD" w:rsidP="00875B10">
      <w:pPr>
        <w:ind w:firstLine="567"/>
        <w:jc w:val="both"/>
        <w:rPr>
          <w:sz w:val="24"/>
          <w:szCs w:val="24"/>
        </w:rPr>
      </w:pPr>
      <w:r w:rsidRPr="00A729BD">
        <w:rPr>
          <w:sz w:val="24"/>
          <w:szCs w:val="24"/>
        </w:rPr>
        <w:t>основания для исключения имущества, составляющего ипотечное покрытие;</w:t>
      </w:r>
    </w:p>
    <w:p w14:paraId="32CE63B1" w14:textId="77777777" w:rsidR="00921B0E" w:rsidRPr="00A729BD" w:rsidRDefault="00A729BD" w:rsidP="00875B10">
      <w:pPr>
        <w:ind w:firstLine="567"/>
        <w:jc w:val="both"/>
        <w:rPr>
          <w:sz w:val="24"/>
          <w:szCs w:val="24"/>
        </w:rPr>
      </w:pPr>
      <w:r w:rsidRPr="00A729BD">
        <w:rPr>
          <w:sz w:val="24"/>
          <w:szCs w:val="24"/>
        </w:rPr>
        <w:t>порядок (правила) замены имущества, составляющего ипотечное покрытие;</w:t>
      </w:r>
    </w:p>
    <w:p w14:paraId="32D34CE0" w14:textId="77777777" w:rsidR="00921B0E" w:rsidRPr="00A729BD" w:rsidRDefault="00A729BD" w:rsidP="00463AF9">
      <w:pPr>
        <w:ind w:firstLine="567"/>
        <w:jc w:val="both"/>
        <w:rPr>
          <w:sz w:val="24"/>
          <w:szCs w:val="24"/>
        </w:rPr>
      </w:pPr>
      <w:r w:rsidRPr="00A729BD">
        <w:rPr>
          <w:sz w:val="24"/>
          <w:szCs w:val="24"/>
        </w:rPr>
        <w:t>положение о том, что приобретение облигаций с ипотечным покрытием означает согласие приобретателя таких облигаций с порядком (правилами) замены имущества, составляющего ипотечное покрытие облигаций;</w:t>
      </w:r>
    </w:p>
    <w:p w14:paraId="6F390377" w14:textId="05DA02CA" w:rsidR="00921B0E" w:rsidRPr="00A729BD" w:rsidRDefault="00A729BD" w:rsidP="00463AF9">
      <w:pPr>
        <w:ind w:firstLine="567"/>
        <w:jc w:val="both"/>
        <w:rPr>
          <w:sz w:val="24"/>
          <w:szCs w:val="24"/>
        </w:rPr>
      </w:pPr>
      <w:r w:rsidRPr="00A729BD">
        <w:rPr>
          <w:sz w:val="24"/>
          <w:szCs w:val="24"/>
        </w:rPr>
        <w:t>указание на то, что замена требований и (или) иного имущества, составляющих ипотечное покрытие облигаций, может осуществляться посредством продажи или иного возмездного отчуждения данного имущества третьим лицам с обязательным включением в состав ипотечного</w:t>
      </w:r>
      <w:r w:rsidR="00463AF9">
        <w:rPr>
          <w:sz w:val="24"/>
          <w:szCs w:val="24"/>
        </w:rPr>
        <w:t> </w:t>
      </w:r>
      <w:r w:rsidRPr="00A729BD">
        <w:rPr>
          <w:sz w:val="24"/>
          <w:szCs w:val="24"/>
        </w:rPr>
        <w:t>покрытия облигаций имущества, полученного в результате такого отчуждения.</w:t>
      </w:r>
    </w:p>
    <w:p w14:paraId="7946E11E" w14:textId="77777777" w:rsidR="00921B0E" w:rsidRPr="00342691" w:rsidRDefault="00342691" w:rsidP="00463AF9">
      <w:pPr>
        <w:ind w:firstLine="567"/>
        <w:jc w:val="both"/>
        <w:rPr>
          <w:sz w:val="24"/>
          <w:szCs w:val="24"/>
        </w:rPr>
      </w:pPr>
      <w:r>
        <w:rPr>
          <w:sz w:val="24"/>
          <w:szCs w:val="24"/>
        </w:rPr>
        <w:t>7.3.2.4. </w:t>
      </w:r>
      <w:r w:rsidRPr="00342691">
        <w:rPr>
          <w:sz w:val="24"/>
          <w:szCs w:val="24"/>
        </w:rPr>
        <w:t>Сведения о специализированном депозитарии, осуществляющем ведение реестра ипотечного покрытия:</w:t>
      </w:r>
    </w:p>
    <w:p w14:paraId="2F372387" w14:textId="77777777" w:rsidR="00921B0E" w:rsidRPr="00342691" w:rsidRDefault="00342691" w:rsidP="00463AF9">
      <w:pPr>
        <w:ind w:firstLine="567"/>
        <w:jc w:val="both"/>
        <w:rPr>
          <w:sz w:val="24"/>
          <w:szCs w:val="24"/>
        </w:rPr>
      </w:pPr>
      <w:r w:rsidRPr="00342691">
        <w:rPr>
          <w:sz w:val="24"/>
          <w:szCs w:val="24"/>
        </w:rPr>
        <w:t>полное фирменное наименование, место нахождения, основной государственный регистрационный номер специализированного депозитария, осуществляющего ведение реестра ипотечного покрытия;</w:t>
      </w:r>
    </w:p>
    <w:p w14:paraId="715AAD9C" w14:textId="77777777" w:rsidR="00921B0E" w:rsidRPr="00342691" w:rsidRDefault="00342691" w:rsidP="00463AF9">
      <w:pPr>
        <w:ind w:firstLine="567"/>
        <w:jc w:val="both"/>
        <w:rPr>
          <w:sz w:val="24"/>
          <w:szCs w:val="24"/>
        </w:rPr>
      </w:pPr>
      <w:r w:rsidRPr="00342691">
        <w:rPr>
          <w:sz w:val="24"/>
          <w:szCs w:val="24"/>
        </w:rPr>
        <w:t>возможность привлечения к исполнению обязанностей специализированного депозитария по хранению и (или) учету прав на ценные бумаги, составляющие ипотечное покрытие, другого депозитария (других депозитариев).</w:t>
      </w:r>
    </w:p>
    <w:p w14:paraId="3EC32305" w14:textId="77777777" w:rsidR="00921B0E" w:rsidRPr="00342691" w:rsidRDefault="00342691" w:rsidP="00875B10">
      <w:pPr>
        <w:ind w:firstLine="567"/>
        <w:jc w:val="both"/>
        <w:rPr>
          <w:sz w:val="24"/>
          <w:szCs w:val="24"/>
        </w:rPr>
      </w:pPr>
      <w:r>
        <w:rPr>
          <w:sz w:val="24"/>
          <w:szCs w:val="24"/>
        </w:rPr>
        <w:t>7.3.2.5. </w:t>
      </w:r>
      <w:r w:rsidRPr="00342691">
        <w:rPr>
          <w:sz w:val="24"/>
          <w:szCs w:val="24"/>
        </w:rPr>
        <w:t>Сведения о выпусках облигаций, исполнение обязательств по которым обеспечивается (может быть обеспечено) залогом данного ипотечного покрытия:</w:t>
      </w:r>
    </w:p>
    <w:p w14:paraId="5F235FA4" w14:textId="77777777" w:rsidR="00921B0E" w:rsidRPr="00342691" w:rsidRDefault="00342691" w:rsidP="00463AF9">
      <w:pPr>
        <w:ind w:firstLine="567"/>
        <w:jc w:val="both"/>
        <w:rPr>
          <w:sz w:val="24"/>
          <w:szCs w:val="24"/>
        </w:rPr>
      </w:pPr>
      <w:r w:rsidRPr="00342691">
        <w:rPr>
          <w:sz w:val="24"/>
          <w:szCs w:val="24"/>
        </w:rPr>
        <w:t>общее количество выпусков облигаций с ипотечным покрытием, исполнение обязательств по которым может быть обеспечено залогом данного ипотечного покрытия, или указание на то, что количество выпусков облигаций с ипотечным покрытием, исполнение обязательств по которым может быть обеспечено залогом данного ипотечного покрытия, не ограничивается;</w:t>
      </w:r>
    </w:p>
    <w:p w14:paraId="6B18F4D6" w14:textId="77777777" w:rsidR="00921B0E" w:rsidRPr="00342691" w:rsidRDefault="00342691" w:rsidP="00463AF9">
      <w:pPr>
        <w:ind w:firstLine="567"/>
        <w:jc w:val="both"/>
        <w:rPr>
          <w:sz w:val="24"/>
          <w:szCs w:val="24"/>
        </w:rPr>
      </w:pPr>
      <w:r w:rsidRPr="00342691">
        <w:rPr>
          <w:sz w:val="24"/>
          <w:szCs w:val="24"/>
        </w:rPr>
        <w:t>количество зарегистрированных ранее выпусков облигаций с ипотечным покрытием, исполнение обязательств по которым обеспечивается залогом данного ипотечного покрытия, а также количество выпусков облигаций с данным ипотечным покрытием, регистрация которых осуществляется одновременно, с указанием по каждому такому выпуску облигаций:</w:t>
      </w:r>
    </w:p>
    <w:p w14:paraId="3775A2EA" w14:textId="6C042F84" w:rsidR="00921B0E" w:rsidRPr="00E75CDF" w:rsidRDefault="00E75CDF" w:rsidP="00875B10">
      <w:pPr>
        <w:ind w:firstLine="567"/>
        <w:jc w:val="both"/>
        <w:rPr>
          <w:sz w:val="24"/>
          <w:szCs w:val="24"/>
        </w:rPr>
      </w:pPr>
      <w:r w:rsidRPr="00E75CDF">
        <w:rPr>
          <w:sz w:val="24"/>
          <w:szCs w:val="24"/>
        </w:rPr>
        <w:t>регистрационного номера и даты регистрации соответствующего выпуска облигаций с</w:t>
      </w:r>
      <w:r w:rsidR="00463AF9">
        <w:rPr>
          <w:sz w:val="24"/>
          <w:szCs w:val="24"/>
        </w:rPr>
        <w:t> </w:t>
      </w:r>
      <w:r w:rsidRPr="00E75CDF">
        <w:rPr>
          <w:sz w:val="24"/>
          <w:szCs w:val="24"/>
        </w:rPr>
        <w:t>ипотечным покрытием (если осуществлена регистрация выпуска облигаций);</w:t>
      </w:r>
    </w:p>
    <w:p w14:paraId="36F7B783" w14:textId="52BDF532" w:rsidR="00921B0E" w:rsidRPr="00E75CDF" w:rsidRDefault="00E75CDF" w:rsidP="00463AF9">
      <w:pPr>
        <w:ind w:firstLine="567"/>
        <w:jc w:val="both"/>
        <w:rPr>
          <w:sz w:val="24"/>
          <w:szCs w:val="24"/>
        </w:rPr>
      </w:pPr>
      <w:r w:rsidRPr="00E75CDF">
        <w:rPr>
          <w:sz w:val="24"/>
          <w:szCs w:val="24"/>
        </w:rPr>
        <w:t xml:space="preserve">количества облигаций с ипотечным покрытием в соответствующем выпуске </w:t>
      </w:r>
      <w:r w:rsidR="00463AF9">
        <w:rPr>
          <w:sz w:val="24"/>
          <w:szCs w:val="24"/>
        </w:rPr>
        <w:br/>
      </w:r>
      <w:r w:rsidRPr="00E75CDF">
        <w:rPr>
          <w:sz w:val="24"/>
          <w:szCs w:val="24"/>
        </w:rPr>
        <w:t>и номинальной стоимости каждой облигации с ипотечным покрытием соответствующего выпуска;</w:t>
      </w:r>
    </w:p>
    <w:p w14:paraId="5847E186" w14:textId="77777777" w:rsidR="00921B0E" w:rsidRPr="00D17120" w:rsidRDefault="00D17120" w:rsidP="00875B10">
      <w:pPr>
        <w:ind w:firstLine="567"/>
        <w:jc w:val="both"/>
        <w:rPr>
          <w:sz w:val="24"/>
          <w:szCs w:val="24"/>
        </w:rPr>
      </w:pPr>
      <w:r w:rsidRPr="00D17120">
        <w:rPr>
          <w:sz w:val="24"/>
          <w:szCs w:val="24"/>
        </w:rPr>
        <w:t>размера процентного (купонного) дохода по облигациям с ипотечным покрытием соответствующего выпуска или порядка его определения;</w:t>
      </w:r>
    </w:p>
    <w:p w14:paraId="58A3AFB7" w14:textId="77777777" w:rsidR="00D63860" w:rsidRPr="00D17120" w:rsidRDefault="00D17120" w:rsidP="00875B10">
      <w:pPr>
        <w:ind w:firstLine="567"/>
        <w:jc w:val="both"/>
        <w:rPr>
          <w:sz w:val="24"/>
          <w:szCs w:val="24"/>
        </w:rPr>
      </w:pPr>
      <w:r w:rsidRPr="00D17120">
        <w:rPr>
          <w:sz w:val="24"/>
          <w:szCs w:val="24"/>
        </w:rPr>
        <w:t>срока исполнения обязательств по выплате номинальной стоимости и процентного (купонного) дохода по облигациям с ипотечным покрытием соответствующего выпуска;</w:t>
      </w:r>
    </w:p>
    <w:p w14:paraId="1A98D7C0" w14:textId="77777777" w:rsidR="00D63860" w:rsidRPr="00D17120" w:rsidRDefault="00D17120" w:rsidP="00463AF9">
      <w:pPr>
        <w:ind w:firstLine="567"/>
        <w:jc w:val="both"/>
        <w:rPr>
          <w:sz w:val="24"/>
          <w:szCs w:val="24"/>
        </w:rPr>
      </w:pPr>
      <w:r w:rsidRPr="00D17120">
        <w:rPr>
          <w:sz w:val="24"/>
          <w:szCs w:val="24"/>
        </w:rPr>
        <w:t>очередности исполнения обязательств по выплате номинальной стоимости и процентного (купонного) дохода по облигациям с ипотечным покрытием соответствующего выпуска по отношению к иным выпускам облигаций с данным ипотечным покрытием или указания на то, что такая очередность не установлена;</w:t>
      </w:r>
    </w:p>
    <w:p w14:paraId="7499932D" w14:textId="77777777" w:rsidR="00D63860" w:rsidRPr="00BB6A49" w:rsidRDefault="00BB6A49" w:rsidP="00875B10">
      <w:pPr>
        <w:ind w:firstLine="567"/>
        <w:jc w:val="both"/>
        <w:rPr>
          <w:sz w:val="24"/>
          <w:szCs w:val="24"/>
        </w:rPr>
      </w:pPr>
      <w:r w:rsidRPr="00BB6A49">
        <w:rPr>
          <w:sz w:val="24"/>
          <w:szCs w:val="24"/>
        </w:rPr>
        <w:t>иных сведений по усмотрению эмитента облигаций с ипотечным покрытием.</w:t>
      </w:r>
    </w:p>
    <w:p w14:paraId="42B0088E" w14:textId="77777777" w:rsidR="00D63860" w:rsidRPr="00B9041B" w:rsidRDefault="00B9041B" w:rsidP="00875B10">
      <w:pPr>
        <w:ind w:firstLine="567"/>
        <w:jc w:val="both"/>
        <w:rPr>
          <w:sz w:val="24"/>
          <w:szCs w:val="24"/>
        </w:rPr>
      </w:pPr>
      <w:r>
        <w:rPr>
          <w:sz w:val="24"/>
          <w:szCs w:val="24"/>
        </w:rPr>
        <w:t>7.3.2.6. </w:t>
      </w:r>
      <w:r w:rsidRPr="00B9041B">
        <w:rPr>
          <w:sz w:val="24"/>
          <w:szCs w:val="24"/>
        </w:rPr>
        <w:t>Сведения о страховании риска ответственности перед владельцами облигаций с</w:t>
      </w:r>
      <w:r>
        <w:rPr>
          <w:sz w:val="24"/>
          <w:szCs w:val="24"/>
        </w:rPr>
        <w:t> </w:t>
      </w:r>
      <w:r w:rsidRPr="00B9041B">
        <w:rPr>
          <w:sz w:val="24"/>
          <w:szCs w:val="24"/>
        </w:rPr>
        <w:t>ипотечным покрытием:</w:t>
      </w:r>
    </w:p>
    <w:p w14:paraId="7644F5F1" w14:textId="024D9A5A" w:rsidR="00D63860" w:rsidRPr="00467B78" w:rsidRDefault="00467B78" w:rsidP="00463AF9">
      <w:pPr>
        <w:ind w:firstLine="567"/>
        <w:jc w:val="both"/>
        <w:rPr>
          <w:sz w:val="24"/>
          <w:szCs w:val="24"/>
        </w:rPr>
      </w:pPr>
      <w:r w:rsidRPr="00467B78">
        <w:rPr>
          <w:sz w:val="24"/>
          <w:szCs w:val="24"/>
        </w:rPr>
        <w:t xml:space="preserve">полное фирменное наименование, место нахождения и основной государственный регистрационный номер лица, страхующего свою ответственность перед владельцами </w:t>
      </w:r>
      <w:r w:rsidR="00463AF9">
        <w:rPr>
          <w:sz w:val="24"/>
          <w:szCs w:val="24"/>
        </w:rPr>
        <w:br/>
      </w:r>
      <w:r w:rsidRPr="00467B78">
        <w:rPr>
          <w:sz w:val="24"/>
          <w:szCs w:val="24"/>
        </w:rPr>
        <w:t>облигаций с ипотечным покрытием (эмитент, специализированный депозитарий, осуществляющий ведение реестра ипотечного покрытия, регистратор или депозитарий, осуществляющие учет прав на облигации с ипотечным покрытием);</w:t>
      </w:r>
    </w:p>
    <w:p w14:paraId="4E9C0DE5" w14:textId="77777777" w:rsidR="00D63860" w:rsidRPr="00467B78" w:rsidRDefault="00467B78" w:rsidP="00463AF9">
      <w:pPr>
        <w:ind w:firstLine="567"/>
        <w:jc w:val="both"/>
        <w:rPr>
          <w:sz w:val="24"/>
          <w:szCs w:val="24"/>
        </w:rPr>
      </w:pPr>
      <w:r w:rsidRPr="00467B78">
        <w:rPr>
          <w:sz w:val="24"/>
          <w:szCs w:val="24"/>
        </w:rPr>
        <w:t>полное фирменное наименование, место нахождения и основной государственный регистрационный номер страховой организации (организаций), осуществляющей страхование риска ответственности перед владельцами облигаций с ипотечным покрытием;</w:t>
      </w:r>
    </w:p>
    <w:p w14:paraId="53CDE108" w14:textId="7B46E553" w:rsidR="00D63860" w:rsidRPr="00AC6E7D" w:rsidRDefault="00AC6E7D" w:rsidP="00463AF9">
      <w:pPr>
        <w:ind w:firstLine="567"/>
        <w:jc w:val="both"/>
        <w:rPr>
          <w:sz w:val="24"/>
          <w:szCs w:val="24"/>
        </w:rPr>
      </w:pPr>
      <w:r w:rsidRPr="00AC6E7D">
        <w:rPr>
          <w:sz w:val="24"/>
          <w:szCs w:val="24"/>
        </w:rPr>
        <w:lastRenderedPageBreak/>
        <w:t>номер и дата заключения договора страхования риска ответственности перед владельцами облигаций с ипотечным покрытием, дата вступления указанного договора в силу или порядок ее</w:t>
      </w:r>
      <w:r w:rsidR="00463AF9">
        <w:rPr>
          <w:sz w:val="24"/>
          <w:szCs w:val="24"/>
        </w:rPr>
        <w:t> </w:t>
      </w:r>
      <w:r w:rsidRPr="00AC6E7D">
        <w:rPr>
          <w:sz w:val="24"/>
          <w:szCs w:val="24"/>
        </w:rPr>
        <w:t>определения, срок действия указанного договора;</w:t>
      </w:r>
    </w:p>
    <w:p w14:paraId="1C3EDDC1" w14:textId="77777777" w:rsidR="00D63860" w:rsidRPr="00AC6E7D" w:rsidRDefault="00AC6E7D" w:rsidP="00875B10">
      <w:pPr>
        <w:ind w:firstLine="567"/>
        <w:jc w:val="both"/>
        <w:rPr>
          <w:sz w:val="24"/>
          <w:szCs w:val="24"/>
        </w:rPr>
      </w:pPr>
      <w:r w:rsidRPr="00AC6E7D">
        <w:rPr>
          <w:sz w:val="24"/>
          <w:szCs w:val="24"/>
        </w:rPr>
        <w:t>предполагаемое событие (события), на случай наступления которого осуществляется страхование риска ответственности перед владельцами облигаций с ипотечным покрытием (страховой риск);</w:t>
      </w:r>
    </w:p>
    <w:p w14:paraId="32CDF388" w14:textId="77777777" w:rsidR="00D63860" w:rsidRPr="00841C99" w:rsidRDefault="00841C99" w:rsidP="00875B10">
      <w:pPr>
        <w:ind w:firstLine="567"/>
        <w:jc w:val="both"/>
        <w:rPr>
          <w:sz w:val="24"/>
          <w:szCs w:val="24"/>
        </w:rPr>
      </w:pPr>
      <w:r w:rsidRPr="00841C99">
        <w:rPr>
          <w:sz w:val="24"/>
          <w:szCs w:val="24"/>
        </w:rPr>
        <w:t>размер страховой выплаты, которую страховая организация (организации) обязана произвести при наступлении страхового случая;</w:t>
      </w:r>
    </w:p>
    <w:p w14:paraId="220467A6" w14:textId="77777777" w:rsidR="00D63860" w:rsidRPr="00841C99" w:rsidRDefault="00841C99" w:rsidP="00463AF9">
      <w:pPr>
        <w:ind w:firstLine="567"/>
        <w:jc w:val="both"/>
        <w:rPr>
          <w:sz w:val="24"/>
          <w:szCs w:val="24"/>
        </w:rPr>
      </w:pPr>
      <w:r w:rsidRPr="00841C99">
        <w:rPr>
          <w:sz w:val="24"/>
          <w:szCs w:val="24"/>
        </w:rPr>
        <w:t>иные условия договора страхования риска ответственности перед владельцами облигаций с ипотечным покрытием, которые указываются по усмотрению эмитента.</w:t>
      </w:r>
    </w:p>
    <w:p w14:paraId="1E090A79" w14:textId="79A4879C" w:rsidR="00D63860" w:rsidRPr="00841C99" w:rsidRDefault="00841C99" w:rsidP="00463AF9">
      <w:pPr>
        <w:ind w:firstLine="567"/>
        <w:jc w:val="both"/>
        <w:rPr>
          <w:sz w:val="24"/>
          <w:szCs w:val="24"/>
        </w:rPr>
      </w:pPr>
      <w:r w:rsidRPr="00841C99">
        <w:rPr>
          <w:sz w:val="24"/>
          <w:szCs w:val="24"/>
        </w:rPr>
        <w:t xml:space="preserve">В случае если риск ответственности перед владельцами облигаций с ипотечным </w:t>
      </w:r>
      <w:r w:rsidR="00463AF9">
        <w:rPr>
          <w:sz w:val="24"/>
          <w:szCs w:val="24"/>
        </w:rPr>
        <w:br/>
      </w:r>
      <w:r w:rsidRPr="00841C99">
        <w:rPr>
          <w:sz w:val="24"/>
          <w:szCs w:val="24"/>
        </w:rPr>
        <w:t>покрытием не страхуется, указывается данное обстоятельство.</w:t>
      </w:r>
    </w:p>
    <w:p w14:paraId="5BE37C27" w14:textId="77777777" w:rsidR="00D63860" w:rsidRPr="00C5077A" w:rsidRDefault="00C5077A" w:rsidP="00D521EC">
      <w:pPr>
        <w:ind w:firstLine="567"/>
        <w:jc w:val="both"/>
        <w:rPr>
          <w:sz w:val="24"/>
          <w:szCs w:val="24"/>
        </w:rPr>
      </w:pPr>
      <w:r>
        <w:rPr>
          <w:sz w:val="24"/>
          <w:szCs w:val="24"/>
        </w:rPr>
        <w:t>7.3.2.7. </w:t>
      </w:r>
      <w:r w:rsidRPr="00C5077A">
        <w:rPr>
          <w:sz w:val="24"/>
          <w:szCs w:val="24"/>
        </w:rPr>
        <w:t>Сведения о лице, уполномоченном эмитентом получать исполнение от должников, требования к которым, обеспеченные ипотекой и (или) залогом прав требования участника долевого строительства, составляют ипотечное покрытие облигаций (сервисном агенте)</w:t>
      </w:r>
    </w:p>
    <w:p w14:paraId="411EC6D9" w14:textId="77777777" w:rsidR="00D63860" w:rsidRPr="00E82D0D" w:rsidRDefault="00E82D0D" w:rsidP="00D521EC">
      <w:pPr>
        <w:ind w:firstLine="567"/>
        <w:jc w:val="both"/>
        <w:rPr>
          <w:sz w:val="24"/>
          <w:szCs w:val="24"/>
        </w:rPr>
      </w:pPr>
      <w:r w:rsidRPr="00E82D0D">
        <w:rPr>
          <w:sz w:val="24"/>
          <w:szCs w:val="24"/>
        </w:rPr>
        <w:t>В случае если эмитент облигаций с ипотечным покрытием намерен поручить получение исполнения от должников, требования к которым, обеспеченные ипотекой и (или) залогом прав требования участника долевого строительства, составляют ипотечное покрытие, другой организации (сервисному агенту), указываются следующие сведения о таком лице:</w:t>
      </w:r>
    </w:p>
    <w:p w14:paraId="54BF5523" w14:textId="77777777" w:rsidR="00D63860" w:rsidRPr="005D1D14" w:rsidRDefault="005D1D14" w:rsidP="00875B10">
      <w:pPr>
        <w:ind w:firstLine="567"/>
        <w:jc w:val="both"/>
        <w:rPr>
          <w:sz w:val="24"/>
          <w:szCs w:val="24"/>
        </w:rPr>
      </w:pPr>
      <w:r w:rsidRPr="005D1D14">
        <w:rPr>
          <w:sz w:val="24"/>
          <w:szCs w:val="24"/>
        </w:rPr>
        <w:t>полное и сокращенное (при наличии) фирменные наименования (для коммерческих организаций) или наименование (для некоммерческой организации), место нахождения;</w:t>
      </w:r>
    </w:p>
    <w:p w14:paraId="4B32058B" w14:textId="77777777" w:rsidR="00E82D0D" w:rsidRPr="005D1D14" w:rsidRDefault="005D1D14" w:rsidP="00875B10">
      <w:pPr>
        <w:ind w:firstLine="567"/>
        <w:jc w:val="both"/>
        <w:rPr>
          <w:sz w:val="24"/>
          <w:szCs w:val="24"/>
        </w:rPr>
      </w:pPr>
      <w:r w:rsidRPr="005D1D14">
        <w:rPr>
          <w:sz w:val="24"/>
          <w:szCs w:val="24"/>
        </w:rPr>
        <w:t>основные обязанности организации - сервисного агента в соответствии с договором, заключенным с эмитентом облигаций с ипотечным покрытием.</w:t>
      </w:r>
    </w:p>
    <w:p w14:paraId="590B7990" w14:textId="77777777" w:rsidR="00E82D0D" w:rsidRPr="005D1D14" w:rsidRDefault="005D1D14" w:rsidP="00875B10">
      <w:pPr>
        <w:ind w:firstLine="567"/>
        <w:jc w:val="both"/>
        <w:rPr>
          <w:sz w:val="24"/>
          <w:szCs w:val="24"/>
        </w:rPr>
      </w:pPr>
      <w:r>
        <w:rPr>
          <w:sz w:val="24"/>
          <w:szCs w:val="24"/>
        </w:rPr>
        <w:t>7.3.2.8. </w:t>
      </w:r>
      <w:r w:rsidRPr="005D1D14">
        <w:rPr>
          <w:sz w:val="24"/>
          <w:szCs w:val="24"/>
        </w:rPr>
        <w:t>Дополнительная информация об ипотечном агенте:</w:t>
      </w:r>
    </w:p>
    <w:p w14:paraId="284381E0" w14:textId="77777777" w:rsidR="00E82D0D" w:rsidRPr="005D1D14" w:rsidRDefault="005D1D14" w:rsidP="00875B10">
      <w:pPr>
        <w:ind w:firstLine="567"/>
        <w:jc w:val="both"/>
        <w:rPr>
          <w:sz w:val="24"/>
          <w:szCs w:val="24"/>
        </w:rPr>
      </w:pPr>
      <w:r w:rsidRPr="005D1D14">
        <w:rPr>
          <w:sz w:val="24"/>
          <w:szCs w:val="24"/>
        </w:rPr>
        <w:t>общее количество выпусков облигаций с ипотечным покрытием, для эмиссии которых создан ипотечный агент;</w:t>
      </w:r>
    </w:p>
    <w:p w14:paraId="40DA2BD1" w14:textId="46A1A5B9" w:rsidR="00E82D0D" w:rsidRPr="0027173B" w:rsidRDefault="0027173B" w:rsidP="00875B10">
      <w:pPr>
        <w:ind w:firstLine="567"/>
        <w:jc w:val="both"/>
        <w:rPr>
          <w:sz w:val="24"/>
          <w:szCs w:val="24"/>
        </w:rPr>
      </w:pPr>
      <w:r w:rsidRPr="0027173B">
        <w:rPr>
          <w:sz w:val="24"/>
          <w:szCs w:val="24"/>
        </w:rPr>
        <w:t>количество зарегистрированных ранее выпусков облигаций с ипотечным покрытием с</w:t>
      </w:r>
      <w:r w:rsidR="00D521EC">
        <w:rPr>
          <w:sz w:val="24"/>
          <w:szCs w:val="24"/>
        </w:rPr>
        <w:t> </w:t>
      </w:r>
      <w:r w:rsidRPr="0027173B">
        <w:rPr>
          <w:sz w:val="24"/>
          <w:szCs w:val="24"/>
        </w:rPr>
        <w:t>указанием по каждому выпуску регистрационного номера и даты регистрации.</w:t>
      </w:r>
    </w:p>
    <w:p w14:paraId="0CCFC8AC" w14:textId="77777777" w:rsidR="00E82D0D" w:rsidRPr="00D148EA" w:rsidRDefault="00D148EA" w:rsidP="00392AC5">
      <w:pPr>
        <w:ind w:firstLine="567"/>
        <w:jc w:val="both"/>
        <w:rPr>
          <w:sz w:val="24"/>
          <w:szCs w:val="24"/>
        </w:rPr>
      </w:pPr>
      <w:r w:rsidRPr="00D148EA">
        <w:rPr>
          <w:sz w:val="24"/>
          <w:szCs w:val="24"/>
        </w:rPr>
        <w:t>Указывается на возможность эмитента облигаций с ипотечным покрытием осуществлять определенные расходы за счет имущества, составляющего ипотечное покрытие. При наличии указанной возможности приводится исчерпывающий перечень таких расходов и предельный размер средств, направляемых на их оплату.</w:t>
      </w:r>
    </w:p>
    <w:p w14:paraId="1A521680" w14:textId="77777777" w:rsidR="00E82D0D" w:rsidRPr="00D148EA" w:rsidRDefault="00D148EA" w:rsidP="00392AC5">
      <w:pPr>
        <w:ind w:firstLine="567"/>
        <w:jc w:val="both"/>
        <w:rPr>
          <w:sz w:val="24"/>
          <w:szCs w:val="24"/>
        </w:rPr>
      </w:pPr>
      <w:r>
        <w:rPr>
          <w:sz w:val="24"/>
          <w:szCs w:val="24"/>
        </w:rPr>
        <w:t>7.3.3. </w:t>
      </w:r>
      <w:r w:rsidRPr="00D148EA">
        <w:rPr>
          <w:sz w:val="24"/>
          <w:szCs w:val="24"/>
        </w:rPr>
        <w:t>Условия обеспечения обязательств по облигациям, обеспеченным поручительством</w:t>
      </w:r>
    </w:p>
    <w:p w14:paraId="5A35DFD3" w14:textId="77777777" w:rsidR="00E82D0D" w:rsidRPr="00D148EA" w:rsidRDefault="00D148EA" w:rsidP="00875B10">
      <w:pPr>
        <w:ind w:firstLine="567"/>
        <w:jc w:val="both"/>
        <w:rPr>
          <w:sz w:val="24"/>
          <w:szCs w:val="24"/>
        </w:rPr>
      </w:pPr>
      <w:r w:rsidRPr="00D148EA">
        <w:rPr>
          <w:sz w:val="24"/>
          <w:szCs w:val="24"/>
        </w:rPr>
        <w:t>Указываются:</w:t>
      </w:r>
    </w:p>
    <w:p w14:paraId="5FD88BC0" w14:textId="77777777" w:rsidR="00E82D0D" w:rsidRPr="001F2155" w:rsidRDefault="001F2155" w:rsidP="00392AC5">
      <w:pPr>
        <w:ind w:firstLine="567"/>
        <w:jc w:val="both"/>
        <w:rPr>
          <w:sz w:val="24"/>
          <w:szCs w:val="24"/>
        </w:rPr>
      </w:pPr>
      <w:r w:rsidRPr="001F2155">
        <w:rPr>
          <w:sz w:val="24"/>
          <w:szCs w:val="24"/>
        </w:rPr>
        <w:t>сведения о договоре поручительства и то, что в случае неисполнения или ненадлежащего исполнения эмитентом обязательств по облигациям поручитель и эмитент несут солидарную ответственность;</w:t>
      </w:r>
    </w:p>
    <w:p w14:paraId="11762662" w14:textId="77777777" w:rsidR="00E82D0D" w:rsidRPr="001F2155" w:rsidRDefault="001F2155" w:rsidP="00392AC5">
      <w:pPr>
        <w:ind w:firstLine="567"/>
        <w:jc w:val="both"/>
        <w:rPr>
          <w:sz w:val="24"/>
          <w:szCs w:val="24"/>
        </w:rPr>
      </w:pPr>
      <w:r w:rsidRPr="001F2155">
        <w:rPr>
          <w:sz w:val="24"/>
          <w:szCs w:val="24"/>
        </w:rPr>
        <w:t>сведения о размере (сумме) предоставляемого поручительства, порядок предъявления требований к поручителю в случае неисполнения или ненадлежащего исполнения эмитентом обязательств перед владельцами облигаций, срок действия поручительства, иные условия поручительства.</w:t>
      </w:r>
    </w:p>
    <w:p w14:paraId="7CAB4B13" w14:textId="77777777" w:rsidR="00E82D0D" w:rsidRPr="001F2155" w:rsidRDefault="001F2155" w:rsidP="00392AC5">
      <w:pPr>
        <w:ind w:firstLine="567"/>
        <w:jc w:val="both"/>
        <w:rPr>
          <w:sz w:val="24"/>
          <w:szCs w:val="24"/>
        </w:rPr>
      </w:pPr>
      <w:r w:rsidRPr="001F2155">
        <w:rPr>
          <w:sz w:val="24"/>
          <w:szCs w:val="24"/>
        </w:rPr>
        <w:t>В случае если сведения, подлежащие указанию в настоящем подпункте, приведены в программе облигаций, вместо таких сведений может указываться ссылка на соответствующий пункт программы облигаций с указанием на ее регистрационный номер и дату регистрации.</w:t>
      </w:r>
    </w:p>
    <w:p w14:paraId="526C1110" w14:textId="77777777" w:rsidR="00E82D0D" w:rsidRPr="007E516D" w:rsidRDefault="007E516D" w:rsidP="00875B10">
      <w:pPr>
        <w:ind w:firstLine="567"/>
        <w:jc w:val="both"/>
        <w:rPr>
          <w:sz w:val="24"/>
          <w:szCs w:val="24"/>
        </w:rPr>
      </w:pPr>
      <w:r>
        <w:rPr>
          <w:sz w:val="24"/>
          <w:szCs w:val="24"/>
        </w:rPr>
        <w:t>7.3.4. </w:t>
      </w:r>
      <w:r w:rsidRPr="007E516D">
        <w:rPr>
          <w:sz w:val="24"/>
          <w:szCs w:val="24"/>
        </w:rPr>
        <w:t>Условия обеспечения обязательств по облигациям, обеспеченным гарантией</w:t>
      </w:r>
    </w:p>
    <w:p w14:paraId="16D761B7" w14:textId="167BD6CC" w:rsidR="00E82D0D" w:rsidRPr="007E516D" w:rsidRDefault="007E516D" w:rsidP="00392AC5">
      <w:pPr>
        <w:ind w:firstLine="567"/>
        <w:jc w:val="both"/>
        <w:rPr>
          <w:sz w:val="24"/>
          <w:szCs w:val="24"/>
        </w:rPr>
      </w:pPr>
      <w:r w:rsidRPr="007E516D">
        <w:rPr>
          <w:sz w:val="24"/>
          <w:szCs w:val="24"/>
        </w:rPr>
        <w:t xml:space="preserve">Указываются срок, на который выдана гарантия, дата вступления в силу (дата выдачи) гарантии, сумма гарантии, содержание гарантии, порядок предъявления владельцами </w:t>
      </w:r>
      <w:r w:rsidR="00392AC5">
        <w:rPr>
          <w:sz w:val="24"/>
          <w:szCs w:val="24"/>
        </w:rPr>
        <w:br/>
      </w:r>
      <w:r w:rsidRPr="007E516D">
        <w:rPr>
          <w:sz w:val="24"/>
          <w:szCs w:val="24"/>
        </w:rPr>
        <w:t>облигаций требования гаранту в случае неисполнения или ненадлежащего исполнения эмитентом обязательств по облигациям, иные условия предоставления гарантии.</w:t>
      </w:r>
    </w:p>
    <w:p w14:paraId="5FCC6738" w14:textId="77777777" w:rsidR="00E82D0D" w:rsidRPr="007E516D" w:rsidRDefault="007E516D" w:rsidP="00875B10">
      <w:pPr>
        <w:ind w:firstLine="567"/>
        <w:jc w:val="both"/>
        <w:rPr>
          <w:sz w:val="24"/>
          <w:szCs w:val="24"/>
        </w:rPr>
      </w:pPr>
      <w:r w:rsidRPr="007E516D">
        <w:rPr>
          <w:sz w:val="24"/>
          <w:szCs w:val="24"/>
        </w:rPr>
        <w:t>В отношении государственной или муниципальной гарантии указываются определение гарантийного случая, вид ответственности гаранта по государственной или муниципальной гарантии (субсидиарная или солидарная ответственность).</w:t>
      </w:r>
    </w:p>
    <w:p w14:paraId="3FA0C2F5" w14:textId="77777777" w:rsidR="00E82D0D" w:rsidRPr="007E516D" w:rsidRDefault="007E516D" w:rsidP="00392AC5">
      <w:pPr>
        <w:ind w:firstLine="567"/>
        <w:jc w:val="both"/>
        <w:rPr>
          <w:sz w:val="24"/>
          <w:szCs w:val="24"/>
        </w:rPr>
      </w:pPr>
      <w:r w:rsidRPr="007E516D">
        <w:rPr>
          <w:sz w:val="24"/>
          <w:szCs w:val="24"/>
        </w:rPr>
        <w:t>Указывается, что бенефициарами независимой гарантии являются владельцы облигаций настоящего выпуска, при этом наименования или фамилии, имена, отчества (последние - при наличии) владельцев (приобретателей) облигаций не указываются.</w:t>
      </w:r>
    </w:p>
    <w:p w14:paraId="15641543" w14:textId="77777777" w:rsidR="00E82D0D" w:rsidRPr="00C15675" w:rsidRDefault="00C15675" w:rsidP="00392AC5">
      <w:pPr>
        <w:ind w:firstLine="567"/>
        <w:jc w:val="both"/>
        <w:rPr>
          <w:sz w:val="24"/>
          <w:szCs w:val="24"/>
        </w:rPr>
      </w:pPr>
      <w:r>
        <w:rPr>
          <w:sz w:val="24"/>
          <w:szCs w:val="24"/>
        </w:rPr>
        <w:lastRenderedPageBreak/>
        <w:t>7.3.5. </w:t>
      </w:r>
      <w:r w:rsidRPr="00C15675">
        <w:rPr>
          <w:sz w:val="24"/>
          <w:szCs w:val="24"/>
        </w:rPr>
        <w:t>В случае если сведения, подлежащие указанию в настоящем пункте, приведены в программе облигаций, вместо таких сведений может указываться ссылка на соответствующий пункт программы облигаций с указанием на ее регистрационный номер и дату регистрации.</w:t>
      </w:r>
    </w:p>
    <w:p w14:paraId="3B90602A" w14:textId="153391CC" w:rsidR="00E82D0D" w:rsidRPr="000D7367" w:rsidRDefault="000D7367" w:rsidP="00392AC5">
      <w:pPr>
        <w:ind w:firstLine="567"/>
        <w:jc w:val="both"/>
        <w:rPr>
          <w:sz w:val="24"/>
          <w:szCs w:val="24"/>
        </w:rPr>
      </w:pPr>
      <w:r>
        <w:rPr>
          <w:sz w:val="24"/>
          <w:szCs w:val="24"/>
        </w:rPr>
        <w:t>7.4. </w:t>
      </w:r>
      <w:r w:rsidRPr="000D7367">
        <w:rPr>
          <w:sz w:val="24"/>
          <w:szCs w:val="24"/>
        </w:rPr>
        <w:t>По усмотрению эмитента приводятся сведения об очередности обеспечения исполнения обязательств по облигациям выпусков, исполнение обязательств по которым обеспечивается за счет того же обеспечения, которое предоставляется по облигациям настоящего</w:t>
      </w:r>
      <w:r w:rsidR="00392AC5">
        <w:rPr>
          <w:sz w:val="24"/>
          <w:szCs w:val="24"/>
        </w:rPr>
        <w:t> </w:t>
      </w:r>
      <w:r w:rsidRPr="000D7367">
        <w:rPr>
          <w:sz w:val="24"/>
          <w:szCs w:val="24"/>
        </w:rPr>
        <w:t>выпуска.</w:t>
      </w:r>
    </w:p>
    <w:p w14:paraId="2CC60745" w14:textId="2CF1A303" w:rsidR="00E82D0D" w:rsidRPr="001E5823" w:rsidRDefault="001E5823" w:rsidP="00684965">
      <w:pPr>
        <w:spacing w:before="240" w:after="120"/>
        <w:ind w:firstLine="567"/>
        <w:jc w:val="both"/>
        <w:rPr>
          <w:b/>
          <w:sz w:val="24"/>
          <w:szCs w:val="24"/>
        </w:rPr>
      </w:pPr>
      <w:r>
        <w:rPr>
          <w:b/>
          <w:sz w:val="24"/>
          <w:szCs w:val="24"/>
        </w:rPr>
        <w:t>8. </w:t>
      </w:r>
      <w:r w:rsidRPr="001E5823">
        <w:rPr>
          <w:b/>
          <w:sz w:val="24"/>
          <w:szCs w:val="24"/>
        </w:rPr>
        <w:t xml:space="preserve">Дополнительные сведения о зеленых облигациях, социальных облигациях, облигациях устойчивого развития, инфраструктурных облигациях, </w:t>
      </w:r>
      <w:r w:rsidR="000F3614" w:rsidRPr="00486A7F">
        <w:rPr>
          <w:b/>
          <w:sz w:val="24"/>
          <w:szCs w:val="24"/>
        </w:rPr>
        <w:t>переходных</w:t>
      </w:r>
      <w:r w:rsidRPr="001E5823">
        <w:rPr>
          <w:b/>
          <w:sz w:val="24"/>
          <w:szCs w:val="24"/>
        </w:rPr>
        <w:t xml:space="preserve"> облигациях, облигациях, связанных с целями устойчивого развития, облигациях климатического перехода</w:t>
      </w:r>
    </w:p>
    <w:p w14:paraId="4411BE01" w14:textId="6E8F1269" w:rsidR="00E82D0D" w:rsidRPr="002E77AC" w:rsidRDefault="002E77AC" w:rsidP="00095EB0">
      <w:pPr>
        <w:ind w:firstLine="567"/>
        <w:jc w:val="both"/>
        <w:rPr>
          <w:sz w:val="24"/>
          <w:szCs w:val="24"/>
        </w:rPr>
      </w:pPr>
      <w:r>
        <w:rPr>
          <w:sz w:val="24"/>
          <w:szCs w:val="24"/>
        </w:rPr>
        <w:t>8.1. </w:t>
      </w:r>
      <w:r w:rsidRPr="002E77AC">
        <w:rPr>
          <w:sz w:val="24"/>
          <w:szCs w:val="24"/>
        </w:rPr>
        <w:t xml:space="preserve">В случае если эмитент идентифицирует настоящий выпуск облигаций </w:t>
      </w:r>
      <w:r w:rsidR="0086721A">
        <w:rPr>
          <w:sz w:val="24"/>
          <w:szCs w:val="24"/>
        </w:rPr>
        <w:br/>
      </w:r>
      <w:r w:rsidRPr="002E77AC">
        <w:rPr>
          <w:sz w:val="24"/>
          <w:szCs w:val="24"/>
        </w:rPr>
        <w:t>с</w:t>
      </w:r>
      <w:r w:rsidR="0086721A">
        <w:rPr>
          <w:sz w:val="24"/>
          <w:szCs w:val="24"/>
        </w:rPr>
        <w:t xml:space="preserve"> </w:t>
      </w:r>
      <w:r w:rsidRPr="002E77AC">
        <w:rPr>
          <w:sz w:val="24"/>
          <w:szCs w:val="24"/>
        </w:rPr>
        <w:t>использованием слов "зеленые облигации", указываются условия и сведения, предусмотренные</w:t>
      </w:r>
      <w:r w:rsidR="00095EB0">
        <w:rPr>
          <w:sz w:val="24"/>
          <w:szCs w:val="24"/>
        </w:rPr>
        <w:t> </w:t>
      </w:r>
      <w:r w:rsidRPr="002E77AC">
        <w:rPr>
          <w:sz w:val="24"/>
          <w:szCs w:val="24"/>
        </w:rPr>
        <w:t>пунктом 65.1 настоящего Положения.</w:t>
      </w:r>
    </w:p>
    <w:p w14:paraId="77B30154" w14:textId="66754A6D" w:rsidR="00E82D0D" w:rsidRPr="002E77AC" w:rsidRDefault="002E77AC" w:rsidP="00684965">
      <w:pPr>
        <w:ind w:firstLine="567"/>
        <w:jc w:val="both"/>
        <w:rPr>
          <w:sz w:val="24"/>
          <w:szCs w:val="24"/>
        </w:rPr>
      </w:pPr>
      <w:r>
        <w:rPr>
          <w:sz w:val="24"/>
          <w:szCs w:val="24"/>
        </w:rPr>
        <w:t>8.2. </w:t>
      </w:r>
      <w:r w:rsidRPr="002E77AC">
        <w:rPr>
          <w:sz w:val="24"/>
          <w:szCs w:val="24"/>
        </w:rPr>
        <w:t xml:space="preserve">В случае если эмитент идентифицирует настоящий выпуск облигаций </w:t>
      </w:r>
      <w:r w:rsidR="0086721A">
        <w:rPr>
          <w:sz w:val="24"/>
          <w:szCs w:val="24"/>
        </w:rPr>
        <w:br/>
      </w:r>
      <w:r w:rsidRPr="002E77AC">
        <w:rPr>
          <w:sz w:val="24"/>
          <w:szCs w:val="24"/>
        </w:rPr>
        <w:t>с использованием слов "социальные облигации", указываются условия и сведения, предусмотренные</w:t>
      </w:r>
      <w:r w:rsidR="00095EB0">
        <w:rPr>
          <w:sz w:val="24"/>
          <w:szCs w:val="24"/>
        </w:rPr>
        <w:t> </w:t>
      </w:r>
      <w:r w:rsidRPr="002E77AC">
        <w:rPr>
          <w:sz w:val="24"/>
          <w:szCs w:val="24"/>
        </w:rPr>
        <w:t>пунктом 66.1 настоящего Положения.</w:t>
      </w:r>
    </w:p>
    <w:p w14:paraId="2946F2F8" w14:textId="77777777" w:rsidR="00E82D0D" w:rsidRPr="002E77AC" w:rsidRDefault="002E77AC" w:rsidP="00095EB0">
      <w:pPr>
        <w:ind w:firstLine="567"/>
        <w:jc w:val="both"/>
        <w:rPr>
          <w:sz w:val="24"/>
          <w:szCs w:val="24"/>
        </w:rPr>
      </w:pPr>
      <w:r>
        <w:rPr>
          <w:sz w:val="24"/>
          <w:szCs w:val="24"/>
        </w:rPr>
        <w:t>8.2.1. </w:t>
      </w:r>
      <w:r w:rsidRPr="002E77AC">
        <w:rPr>
          <w:sz w:val="24"/>
          <w:szCs w:val="24"/>
        </w:rPr>
        <w:t xml:space="preserve">В случае если эмитент идентифицирует настоящий выпуск облигаций </w:t>
      </w:r>
      <w:r w:rsidR="0086721A">
        <w:rPr>
          <w:sz w:val="24"/>
          <w:szCs w:val="24"/>
        </w:rPr>
        <w:br/>
      </w:r>
      <w:r w:rsidRPr="002E77AC">
        <w:rPr>
          <w:sz w:val="24"/>
          <w:szCs w:val="24"/>
        </w:rPr>
        <w:t>с использованием слов "облигации устойчивого развития", указываются условия и сведения, предусмотренные пунктами 65.1 и 66.1 настоящего Положения.</w:t>
      </w:r>
    </w:p>
    <w:p w14:paraId="21E3ECE3" w14:textId="77777777" w:rsidR="00E82D0D" w:rsidRPr="002E77AC" w:rsidRDefault="002E77AC" w:rsidP="00684965">
      <w:pPr>
        <w:ind w:firstLine="567"/>
        <w:jc w:val="both"/>
        <w:rPr>
          <w:sz w:val="24"/>
          <w:szCs w:val="24"/>
        </w:rPr>
      </w:pPr>
      <w:r>
        <w:rPr>
          <w:sz w:val="24"/>
          <w:szCs w:val="24"/>
        </w:rPr>
        <w:t>8.3. </w:t>
      </w:r>
      <w:r w:rsidRPr="002E77AC">
        <w:rPr>
          <w:sz w:val="24"/>
          <w:szCs w:val="24"/>
        </w:rPr>
        <w:t xml:space="preserve">В случае если эмитент идентифицирует настоящий выпуск облигаций </w:t>
      </w:r>
      <w:r w:rsidR="0086721A">
        <w:rPr>
          <w:sz w:val="24"/>
          <w:szCs w:val="24"/>
        </w:rPr>
        <w:br/>
      </w:r>
      <w:r w:rsidRPr="002E77AC">
        <w:rPr>
          <w:sz w:val="24"/>
          <w:szCs w:val="24"/>
        </w:rPr>
        <w:t>с использованием слов "инфраструктурные облигации", указываются условия и сведения, предусмотренные пунктом 67.1 настоящего Положения.</w:t>
      </w:r>
    </w:p>
    <w:p w14:paraId="40037D4F" w14:textId="33926EE6" w:rsidR="00E82D0D" w:rsidRPr="00952256" w:rsidRDefault="00952256" w:rsidP="00684965">
      <w:pPr>
        <w:ind w:firstLine="567"/>
        <w:jc w:val="both"/>
        <w:rPr>
          <w:sz w:val="24"/>
          <w:szCs w:val="24"/>
        </w:rPr>
      </w:pPr>
      <w:r>
        <w:rPr>
          <w:sz w:val="24"/>
          <w:szCs w:val="24"/>
        </w:rPr>
        <w:t>8.4. </w:t>
      </w:r>
      <w:r w:rsidRPr="00952256">
        <w:rPr>
          <w:sz w:val="24"/>
          <w:szCs w:val="24"/>
        </w:rPr>
        <w:t xml:space="preserve">В случае если эмитент идентифицирует настоящий выпуск облигаций </w:t>
      </w:r>
      <w:r>
        <w:rPr>
          <w:sz w:val="24"/>
          <w:szCs w:val="24"/>
        </w:rPr>
        <w:br/>
      </w:r>
      <w:r w:rsidRPr="00952256">
        <w:rPr>
          <w:sz w:val="24"/>
          <w:szCs w:val="24"/>
        </w:rPr>
        <w:t>с использованием слов "</w:t>
      </w:r>
      <w:r w:rsidR="000F3614" w:rsidRPr="00095EB0">
        <w:rPr>
          <w:sz w:val="24"/>
          <w:szCs w:val="24"/>
        </w:rPr>
        <w:t>переходные</w:t>
      </w:r>
      <w:r w:rsidRPr="00952256">
        <w:rPr>
          <w:sz w:val="24"/>
          <w:szCs w:val="24"/>
        </w:rPr>
        <w:t xml:space="preserve"> облигации", указываются условия и сведения, предусмотренные пунктом 65.1.1 настоящего Положения.</w:t>
      </w:r>
    </w:p>
    <w:p w14:paraId="60EB060E" w14:textId="77777777" w:rsidR="00E82D0D" w:rsidRPr="00952256" w:rsidRDefault="00952256" w:rsidP="00CC65C3">
      <w:pPr>
        <w:ind w:firstLine="567"/>
        <w:jc w:val="both"/>
        <w:rPr>
          <w:sz w:val="24"/>
          <w:szCs w:val="24"/>
        </w:rPr>
      </w:pPr>
      <w:r>
        <w:rPr>
          <w:sz w:val="24"/>
          <w:szCs w:val="24"/>
        </w:rPr>
        <w:t>8.5. </w:t>
      </w:r>
      <w:r w:rsidRPr="00952256">
        <w:rPr>
          <w:sz w:val="24"/>
          <w:szCs w:val="24"/>
        </w:rPr>
        <w:t xml:space="preserve">В случае если эмитент идентифицирует настоящий выпуск облигаций </w:t>
      </w:r>
      <w:r>
        <w:rPr>
          <w:sz w:val="24"/>
          <w:szCs w:val="24"/>
        </w:rPr>
        <w:br/>
      </w:r>
      <w:r w:rsidRPr="00952256">
        <w:rPr>
          <w:sz w:val="24"/>
          <w:szCs w:val="24"/>
        </w:rPr>
        <w:t>с использованием слов "облигации, связанные с целями устойчивого развития", указываются условия и сведения, предусмотренные пунктом 69.1.1 настоящего Положения.</w:t>
      </w:r>
    </w:p>
    <w:p w14:paraId="3354366E" w14:textId="11463078" w:rsidR="00E82D0D" w:rsidRPr="00052826" w:rsidRDefault="00052826" w:rsidP="00CC65C3">
      <w:pPr>
        <w:ind w:firstLine="567"/>
        <w:jc w:val="both"/>
        <w:rPr>
          <w:sz w:val="24"/>
          <w:szCs w:val="24"/>
        </w:rPr>
      </w:pPr>
      <w:r>
        <w:rPr>
          <w:sz w:val="24"/>
          <w:szCs w:val="24"/>
        </w:rPr>
        <w:t>8.6. </w:t>
      </w:r>
      <w:r w:rsidRPr="00052826">
        <w:rPr>
          <w:sz w:val="24"/>
          <w:szCs w:val="24"/>
        </w:rPr>
        <w:t xml:space="preserve">В случае если эмитент идентифицирует настоящий выпуск облигаций </w:t>
      </w:r>
      <w:r>
        <w:rPr>
          <w:sz w:val="24"/>
          <w:szCs w:val="24"/>
        </w:rPr>
        <w:br/>
      </w:r>
      <w:r w:rsidRPr="00052826">
        <w:rPr>
          <w:sz w:val="24"/>
          <w:szCs w:val="24"/>
        </w:rPr>
        <w:t xml:space="preserve">с использованием слов "облигации, климатического перехода", указываются условия </w:t>
      </w:r>
      <w:r w:rsidR="00CC65C3">
        <w:rPr>
          <w:sz w:val="24"/>
          <w:szCs w:val="24"/>
        </w:rPr>
        <w:br/>
      </w:r>
      <w:r w:rsidRPr="00052826">
        <w:rPr>
          <w:sz w:val="24"/>
          <w:szCs w:val="24"/>
        </w:rPr>
        <w:t>и сведения, предусмотренные пунктом 69.2.1 настоящего Положения.</w:t>
      </w:r>
    </w:p>
    <w:p w14:paraId="40B8F0A7" w14:textId="27ECEF57" w:rsidR="00E82D0D" w:rsidRPr="008F1C2B" w:rsidRDefault="008F1C2B" w:rsidP="00684965">
      <w:pPr>
        <w:spacing w:before="240" w:after="120"/>
        <w:ind w:firstLine="567"/>
        <w:jc w:val="both"/>
        <w:rPr>
          <w:b/>
          <w:sz w:val="24"/>
          <w:szCs w:val="24"/>
        </w:rPr>
      </w:pPr>
      <w:r w:rsidRPr="008F1C2B">
        <w:rPr>
          <w:b/>
          <w:sz w:val="24"/>
          <w:szCs w:val="24"/>
        </w:rPr>
        <w:t>9.</w:t>
      </w:r>
      <w:r w:rsidR="00684965">
        <w:rPr>
          <w:b/>
          <w:sz w:val="24"/>
          <w:szCs w:val="24"/>
        </w:rPr>
        <w:t> </w:t>
      </w:r>
      <w:r w:rsidRPr="008F1C2B">
        <w:rPr>
          <w:b/>
          <w:sz w:val="24"/>
          <w:szCs w:val="24"/>
        </w:rPr>
        <w:t>Сведения о представителе владельцев облигаций</w:t>
      </w:r>
    </w:p>
    <w:p w14:paraId="11F51694" w14:textId="5103DB76" w:rsidR="00E82D0D" w:rsidRPr="008F1C2B" w:rsidRDefault="008F1C2B" w:rsidP="00CC65C3">
      <w:pPr>
        <w:ind w:firstLine="567"/>
        <w:jc w:val="both"/>
        <w:rPr>
          <w:sz w:val="24"/>
          <w:szCs w:val="24"/>
        </w:rPr>
      </w:pPr>
      <w:r w:rsidRPr="008F1C2B">
        <w:rPr>
          <w:sz w:val="24"/>
          <w:szCs w:val="24"/>
        </w:rPr>
        <w:t>В случае если эмитентом до даты подписания решения о выпуске облигаций определен представитель владельцев облигаций, указываются полное фирменное наименование (для коммерческих организаций) или наименование (для некоммерческих организаций) представителя владельцев облигаций, его место нахождения, присвоенные ему основной государственный регистрационный номер (включая дату его присвоения) и идентификационный</w:t>
      </w:r>
      <w:r w:rsidR="00CC65C3">
        <w:rPr>
          <w:sz w:val="24"/>
          <w:szCs w:val="24"/>
        </w:rPr>
        <w:t> </w:t>
      </w:r>
      <w:r w:rsidRPr="008F1C2B">
        <w:rPr>
          <w:sz w:val="24"/>
          <w:szCs w:val="24"/>
        </w:rPr>
        <w:t>номер налогоплательщика.</w:t>
      </w:r>
    </w:p>
    <w:p w14:paraId="026FF26D" w14:textId="24D4EC23" w:rsidR="00E82D0D" w:rsidRPr="008F1C2B" w:rsidRDefault="008F1C2B" w:rsidP="00A45DF0">
      <w:pPr>
        <w:ind w:firstLine="567"/>
        <w:jc w:val="both"/>
        <w:rPr>
          <w:sz w:val="24"/>
          <w:szCs w:val="24"/>
        </w:rPr>
      </w:pPr>
      <w:r w:rsidRPr="008F1C2B">
        <w:rPr>
          <w:sz w:val="24"/>
          <w:szCs w:val="24"/>
        </w:rPr>
        <w:t xml:space="preserve">Указываются обязанности представителя владельцев облигаций, предусмотренные настоящим решением о выпуске ценных бумаг дополнительно к обязанностям, предусмотренным пунктами 9 - 11, абзацем вторым пункта 13, пунктом 14 статьи 29.1 </w:t>
      </w:r>
      <w:r w:rsidR="00CC65C3">
        <w:rPr>
          <w:sz w:val="24"/>
          <w:szCs w:val="24"/>
        </w:rPr>
        <w:br/>
      </w:r>
      <w:r w:rsidRPr="008F1C2B">
        <w:rPr>
          <w:sz w:val="24"/>
          <w:szCs w:val="24"/>
        </w:rPr>
        <w:t xml:space="preserve">и пунктами 1, 2, 4, 6 и 7 статьи 29.3 Федерального закона "О рынке ценных бумаг" </w:t>
      </w:r>
      <w:r w:rsidR="00CC65C3">
        <w:rPr>
          <w:sz w:val="24"/>
          <w:szCs w:val="24"/>
        </w:rPr>
        <w:br/>
      </w:r>
      <w:r w:rsidRPr="008F1C2B">
        <w:rPr>
          <w:sz w:val="24"/>
          <w:szCs w:val="24"/>
        </w:rPr>
        <w:t>(Собрание законодательства Российской Федерации, 1996, № 17, ст. 1918; 2013, № 30, ст. 4043; 2018, № 53, ст. 8440).</w:t>
      </w:r>
    </w:p>
    <w:p w14:paraId="1BB3FE17" w14:textId="5C374432" w:rsidR="00DB3102" w:rsidRPr="008F1C2B" w:rsidRDefault="00DB3102" w:rsidP="00684965">
      <w:pPr>
        <w:spacing w:before="240" w:after="120"/>
        <w:ind w:firstLine="567"/>
        <w:jc w:val="both"/>
        <w:rPr>
          <w:b/>
          <w:sz w:val="24"/>
          <w:szCs w:val="24"/>
        </w:rPr>
      </w:pPr>
      <w:r w:rsidRPr="008F1C2B">
        <w:rPr>
          <w:b/>
          <w:sz w:val="24"/>
          <w:szCs w:val="24"/>
        </w:rPr>
        <w:t>9</w:t>
      </w:r>
      <w:r>
        <w:rPr>
          <w:b/>
          <w:sz w:val="24"/>
          <w:szCs w:val="24"/>
        </w:rPr>
        <w:t>(1)</w:t>
      </w:r>
      <w:r w:rsidRPr="008F1C2B">
        <w:rPr>
          <w:b/>
          <w:sz w:val="24"/>
          <w:szCs w:val="24"/>
        </w:rPr>
        <w:t>.</w:t>
      </w:r>
      <w:r w:rsidR="00684965">
        <w:rPr>
          <w:b/>
          <w:sz w:val="24"/>
          <w:szCs w:val="24"/>
        </w:rPr>
        <w:t> </w:t>
      </w:r>
      <w:r w:rsidRPr="008F1C2B">
        <w:rPr>
          <w:b/>
          <w:sz w:val="24"/>
          <w:szCs w:val="24"/>
        </w:rPr>
        <w:t>Сведения о представителе владельцев облигаций</w:t>
      </w:r>
    </w:p>
    <w:p w14:paraId="63277E90" w14:textId="77777777" w:rsidR="00E82D0D" w:rsidRPr="00B174CF" w:rsidRDefault="00B174CF" w:rsidP="00684965">
      <w:pPr>
        <w:ind w:firstLine="567"/>
        <w:jc w:val="both"/>
        <w:rPr>
          <w:sz w:val="24"/>
          <w:szCs w:val="24"/>
        </w:rPr>
      </w:pPr>
      <w:r w:rsidRPr="00B174CF">
        <w:rPr>
          <w:sz w:val="24"/>
          <w:szCs w:val="24"/>
        </w:rPr>
        <w:t>Указываются вопросы, по которым общее собрание владельцев облигаций вправе принимать решение дополнительно к вопросам, предусмотренным пунктом 1 статьи 29.7 Федерального закона "О рынке ценных бумаг" (Собрание законодательства Российской Федерации, 1996, № 17, ст. 1918; 2013, № 30, ст. 4043; 2018, № 53, ст. 8440).</w:t>
      </w:r>
    </w:p>
    <w:p w14:paraId="7D2F52B8" w14:textId="77777777" w:rsidR="00D63860" w:rsidRPr="00B174CF" w:rsidRDefault="00B174CF" w:rsidP="00A45DF0">
      <w:pPr>
        <w:ind w:firstLine="567"/>
        <w:jc w:val="both"/>
        <w:rPr>
          <w:sz w:val="24"/>
          <w:szCs w:val="24"/>
        </w:rPr>
      </w:pPr>
      <w:r w:rsidRPr="00B174CF">
        <w:rPr>
          <w:sz w:val="24"/>
          <w:szCs w:val="24"/>
        </w:rPr>
        <w:lastRenderedPageBreak/>
        <w:t>В случае если решением о выпуске ценных бумаг не предусмотрены вопросы, отнесенные к компетенции общего собрания владельцев облигаций, указывается данное обстоятельство.</w:t>
      </w:r>
    </w:p>
    <w:p w14:paraId="1B855914" w14:textId="6974F8E0" w:rsidR="00B174CF" w:rsidRPr="00B174CF" w:rsidRDefault="00B174CF" w:rsidP="00684965">
      <w:pPr>
        <w:spacing w:before="240" w:after="120"/>
        <w:ind w:firstLine="567"/>
        <w:jc w:val="both"/>
        <w:rPr>
          <w:b/>
          <w:sz w:val="24"/>
          <w:szCs w:val="24"/>
        </w:rPr>
      </w:pPr>
      <w:r w:rsidRPr="00B174CF">
        <w:rPr>
          <w:b/>
          <w:sz w:val="24"/>
          <w:szCs w:val="24"/>
        </w:rPr>
        <w:t>10.</w:t>
      </w:r>
      <w:r w:rsidR="00684965">
        <w:rPr>
          <w:b/>
          <w:sz w:val="24"/>
          <w:szCs w:val="24"/>
        </w:rPr>
        <w:t> </w:t>
      </w:r>
      <w:r w:rsidRPr="00B174CF">
        <w:rPr>
          <w:b/>
          <w:sz w:val="24"/>
          <w:szCs w:val="24"/>
        </w:rPr>
        <w:t>Обязательство эмитента</w:t>
      </w:r>
    </w:p>
    <w:p w14:paraId="65B70E09" w14:textId="77777777" w:rsidR="00D63860" w:rsidRPr="008A48C9" w:rsidRDefault="008A48C9" w:rsidP="00A45DF0">
      <w:pPr>
        <w:ind w:firstLine="567"/>
        <w:jc w:val="both"/>
        <w:rPr>
          <w:sz w:val="24"/>
          <w:szCs w:val="24"/>
        </w:rPr>
      </w:pPr>
      <w:r w:rsidRPr="008A48C9">
        <w:rPr>
          <w:sz w:val="24"/>
          <w:szCs w:val="24"/>
        </w:rPr>
        <w:t>Указывается обязательство эмитента обеспечить права владельцев ценных бумаг при соблюдении ими установленного законодательством Российской Федерации порядка осуществления этих прав.</w:t>
      </w:r>
    </w:p>
    <w:p w14:paraId="3AA24AD5" w14:textId="113B0A34" w:rsidR="008A48C9" w:rsidRPr="008A48C9" w:rsidRDefault="008A48C9" w:rsidP="00684965">
      <w:pPr>
        <w:spacing w:before="240" w:after="120"/>
        <w:ind w:firstLine="567"/>
        <w:jc w:val="both"/>
        <w:rPr>
          <w:b/>
          <w:sz w:val="24"/>
          <w:szCs w:val="24"/>
        </w:rPr>
      </w:pPr>
      <w:r w:rsidRPr="008A48C9">
        <w:rPr>
          <w:b/>
          <w:sz w:val="24"/>
          <w:szCs w:val="24"/>
        </w:rPr>
        <w:t>11.</w:t>
      </w:r>
      <w:r w:rsidR="00684965">
        <w:rPr>
          <w:b/>
          <w:sz w:val="24"/>
          <w:szCs w:val="24"/>
        </w:rPr>
        <w:t> </w:t>
      </w:r>
      <w:r w:rsidRPr="008A48C9">
        <w:rPr>
          <w:b/>
          <w:sz w:val="24"/>
          <w:szCs w:val="24"/>
        </w:rPr>
        <w:t>Обязательство лиц, предоставивших обеспечение по облигациям</w:t>
      </w:r>
    </w:p>
    <w:p w14:paraId="7F1DA5DE" w14:textId="77777777" w:rsidR="00D63860" w:rsidRPr="008A48C9" w:rsidRDefault="008A48C9" w:rsidP="00A45DF0">
      <w:pPr>
        <w:ind w:firstLine="567"/>
        <w:jc w:val="both"/>
        <w:rPr>
          <w:sz w:val="24"/>
          <w:szCs w:val="24"/>
        </w:rPr>
      </w:pPr>
      <w:r w:rsidRPr="008A48C9">
        <w:rPr>
          <w:sz w:val="24"/>
          <w:szCs w:val="24"/>
        </w:rPr>
        <w:t>Указывается обязательство лиц, предоставивших обеспечение по облигациям, обеспечить исполнение обязательств эмитента перед владельцами облигаций в случае отказа эмитента от исполнения обязательств либо просрочки исполнения соответствующих обязательств по облигациям в соответствии с условиями предоставляемого обеспечения.</w:t>
      </w:r>
    </w:p>
    <w:p w14:paraId="2F712358" w14:textId="77777777" w:rsidR="00875B10" w:rsidRPr="007A6237" w:rsidRDefault="008A48C9" w:rsidP="008A48C9">
      <w:pPr>
        <w:spacing w:before="240" w:after="120"/>
        <w:ind w:firstLine="567"/>
        <w:jc w:val="both"/>
        <w:rPr>
          <w:b/>
          <w:sz w:val="24"/>
          <w:szCs w:val="24"/>
        </w:rPr>
      </w:pPr>
      <w:r>
        <w:rPr>
          <w:b/>
          <w:sz w:val="24"/>
          <w:szCs w:val="24"/>
        </w:rPr>
        <w:t>12</w:t>
      </w:r>
      <w:r w:rsidR="00875B10" w:rsidRPr="007A6237">
        <w:rPr>
          <w:b/>
          <w:sz w:val="24"/>
          <w:szCs w:val="24"/>
        </w:rPr>
        <w:t>. Иные сведения</w:t>
      </w:r>
    </w:p>
    <w:p w14:paraId="2265BDD0" w14:textId="77777777" w:rsidR="00875B10" w:rsidRDefault="00875B10" w:rsidP="00875B10">
      <w:pPr>
        <w:ind w:firstLine="567"/>
        <w:jc w:val="both"/>
        <w:rPr>
          <w:sz w:val="24"/>
          <w:szCs w:val="24"/>
        </w:rPr>
      </w:pPr>
      <w:r w:rsidRPr="000B752E">
        <w:rPr>
          <w:sz w:val="24"/>
          <w:szCs w:val="24"/>
        </w:rPr>
        <w:t>При необходимости указываются иные сведения.</w:t>
      </w:r>
    </w:p>
    <w:p w14:paraId="342F9C0C" w14:textId="77777777" w:rsidR="00875B10" w:rsidRPr="000B752E" w:rsidRDefault="00875B10" w:rsidP="00875B10">
      <w:pPr>
        <w:ind w:firstLine="567"/>
        <w:jc w:val="both"/>
        <w:rPr>
          <w:sz w:val="24"/>
          <w:szCs w:val="24"/>
        </w:rPr>
      </w:pPr>
    </w:p>
    <w:sectPr w:rsidR="00875B10" w:rsidRPr="000B752E" w:rsidSect="00A3472B">
      <w:type w:val="continuous"/>
      <w:pgSz w:w="11907" w:h="16840" w:code="9"/>
      <w:pgMar w:top="851" w:right="851" w:bottom="567" w:left="1134" w:header="397" w:footer="397" w:gutter="0"/>
      <w:cols w:space="709"/>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F60C0" w14:textId="77777777" w:rsidR="000B57DE" w:rsidRDefault="000B57DE">
      <w:r>
        <w:separator/>
      </w:r>
    </w:p>
  </w:endnote>
  <w:endnote w:type="continuationSeparator" w:id="0">
    <w:p w14:paraId="2F96871A" w14:textId="77777777" w:rsidR="000B57DE" w:rsidRDefault="000B57DE">
      <w:r>
        <w:continuationSeparator/>
      </w:r>
    </w:p>
  </w:endnote>
  <w:endnote w:id="1">
    <w:p w14:paraId="12F78B9B" w14:textId="0591E3E6" w:rsidR="00B53F18" w:rsidRDefault="00862417" w:rsidP="00862417">
      <w:pPr>
        <w:pStyle w:val="ab"/>
        <w:jc w:val="both"/>
      </w:pPr>
      <w:r>
        <w:rPr>
          <w:rStyle w:val="ad"/>
        </w:rPr>
        <w:t>1</w:t>
      </w:r>
      <w:r>
        <w:rPr>
          <w:lang w:val="en-US"/>
        </w:rPr>
        <w:t> </w:t>
      </w:r>
      <w:r w:rsidR="00316961" w:rsidRPr="00316961">
        <w:t>Информация о регистрации указывается только в случае, когда решение о выпуске ценных бумаг представлено на</w:t>
      </w:r>
      <w:r w:rsidR="00E15DF0">
        <w:t> </w:t>
      </w:r>
      <w:r w:rsidR="00316961" w:rsidRPr="00316961">
        <w:t>бумажном носителе.</w:t>
      </w:r>
    </w:p>
  </w:endnote>
  <w:endnote w:id="2">
    <w:p w14:paraId="3DB36CA3" w14:textId="77777777" w:rsidR="00B53F18" w:rsidRDefault="00862417">
      <w:pPr>
        <w:pStyle w:val="ab"/>
      </w:pPr>
      <w:r>
        <w:rPr>
          <w:rStyle w:val="ad"/>
        </w:rPr>
        <w:t>2</w:t>
      </w:r>
      <w:r>
        <w:t> Проставляется в случае представления документов на бумажном носителе.</w:t>
      </w:r>
    </w:p>
  </w:endnote>
  <w:endnote w:id="3">
    <w:p w14:paraId="275B6CF4" w14:textId="77777777" w:rsidR="00B53F18" w:rsidRDefault="008A0BCF" w:rsidP="00E15DF0">
      <w:pPr>
        <w:pStyle w:val="ab"/>
        <w:jc w:val="both"/>
      </w:pPr>
      <w:r>
        <w:rPr>
          <w:rStyle w:val="ad"/>
        </w:rPr>
        <w:t>3</w:t>
      </w:r>
      <w:r w:rsidR="00316961">
        <w:t> </w:t>
      </w:r>
      <w:r w:rsidR="00316961" w:rsidRPr="00316961">
        <w:t>Указывается на титульном листе решения о выпуске ценных бумаг, предназначенных для квалифицированных инвесторов.</w:t>
      </w:r>
    </w:p>
  </w:endnote>
  <w:endnote w:id="4">
    <w:p w14:paraId="796F87E8" w14:textId="77777777" w:rsidR="00B53F18" w:rsidRDefault="008A0BCF" w:rsidP="00E15DF0">
      <w:pPr>
        <w:pStyle w:val="ab"/>
        <w:jc w:val="both"/>
      </w:pPr>
      <w:r>
        <w:rPr>
          <w:rStyle w:val="ad"/>
        </w:rPr>
        <w:t>4</w:t>
      </w:r>
      <w:r w:rsidR="00316961">
        <w:t> </w:t>
      </w:r>
      <w:r w:rsidR="00316961" w:rsidRPr="00316961">
        <w:t>Указывается на титульном листе решения о выпуске облигаций в случае, если эмитентом облигаций соблюдаются условия, установленные настоящим Положением для возможности использования такой идентификации.</w:t>
      </w:r>
    </w:p>
  </w:endnote>
  <w:endnote w:id="5">
    <w:p w14:paraId="46BDC31F" w14:textId="77777777" w:rsidR="00B53F18" w:rsidRDefault="00972B2D" w:rsidP="00316961">
      <w:pPr>
        <w:pStyle w:val="ab"/>
        <w:jc w:val="both"/>
      </w:pPr>
      <w:r>
        <w:rPr>
          <w:rStyle w:val="ad"/>
        </w:rPr>
        <w:t>5</w:t>
      </w:r>
      <w:r w:rsidR="00316961">
        <w:t> </w:t>
      </w:r>
      <w:r w:rsidR="00316961" w:rsidRPr="00316961">
        <w:t xml:space="preserve">Указывается в случае, если решение о выпуске ценных бумаг утверждается в соответствии с пунктом 3 статьи 17 Федерального закона "О рынке ценных бумаг" (Собрание законодательства Российской Федерации, 1996, № 17, </w:t>
      </w:r>
      <w:r w:rsidR="00316961">
        <w:br/>
      </w:r>
      <w:r w:rsidR="00316961" w:rsidRPr="00316961">
        <w:t>ст. 1918; 2018, № 53, ст. 8440).</w:t>
      </w:r>
    </w:p>
  </w:endnote>
  <w:endnote w:id="6">
    <w:p w14:paraId="78F34F34" w14:textId="77777777" w:rsidR="00B53F18" w:rsidRDefault="00972B2D" w:rsidP="00421EAA">
      <w:pPr>
        <w:pStyle w:val="ab"/>
        <w:jc w:val="both"/>
      </w:pPr>
      <w:r>
        <w:rPr>
          <w:rStyle w:val="ad"/>
        </w:rPr>
        <w:t>6</w:t>
      </w:r>
      <w:r w:rsidR="00316961">
        <w:t> </w:t>
      </w:r>
      <w:r w:rsidR="00421EAA" w:rsidRPr="00421EAA">
        <w:t>В случае единоличного принятия решения об утверждении решения о выпуске ценных бумаг указывается наименование документа, которым оформлено указанное решение (приказ, распоряжение или иной документ).</w:t>
      </w:r>
    </w:p>
  </w:endnote>
  <w:endnote w:id="7">
    <w:p w14:paraId="29328104" w14:textId="77777777" w:rsidR="00B53F18" w:rsidRDefault="00BE0554" w:rsidP="00421EAA">
      <w:pPr>
        <w:pStyle w:val="ab"/>
        <w:jc w:val="both"/>
      </w:pPr>
      <w:r>
        <w:rPr>
          <w:rStyle w:val="ad"/>
        </w:rPr>
        <w:t>7</w:t>
      </w:r>
      <w:r w:rsidR="00421EAA">
        <w:t> </w:t>
      </w:r>
      <w:r w:rsidR="00421EAA" w:rsidRPr="00421EAA">
        <w:t>В случае единоличного принятия решения о размещении ценных бумаг указывается наименование документа, которым оформлено указанное решение (приказ, распоряжение или иной документ).</w:t>
      </w:r>
    </w:p>
  </w:endnote>
  <w:endnote w:id="8">
    <w:p w14:paraId="118C4B80" w14:textId="77777777" w:rsidR="00B53F18" w:rsidRDefault="006B1D10" w:rsidP="00421EAA">
      <w:pPr>
        <w:pStyle w:val="ab"/>
        <w:jc w:val="both"/>
      </w:pPr>
      <w:r>
        <w:rPr>
          <w:rStyle w:val="ad"/>
        </w:rPr>
        <w:t>8</w:t>
      </w:r>
      <w:r w:rsidR="00421EAA">
        <w:t> </w:t>
      </w:r>
      <w:r w:rsidR="00421EAA" w:rsidRPr="00421EAA">
        <w:t>Указывается в случае представления документов на бумажном носителе.</w:t>
      </w:r>
    </w:p>
  </w:endnote>
  <w:endnote w:id="9">
    <w:p w14:paraId="4E392732" w14:textId="77777777" w:rsidR="00B53F18" w:rsidRDefault="00542DA2" w:rsidP="00E2670A">
      <w:pPr>
        <w:pStyle w:val="ab"/>
        <w:jc w:val="both"/>
      </w:pPr>
      <w:r>
        <w:rPr>
          <w:rStyle w:val="ad"/>
        </w:rPr>
        <w:t>9</w:t>
      </w:r>
      <w:r w:rsidR="00E2670A">
        <w:t> </w:t>
      </w:r>
      <w:r w:rsidR="00E2670A" w:rsidRPr="00E2670A">
        <w:t>Указывается способ обеспечения исполнения обязательств по облигациям эмитента.</w:t>
      </w:r>
    </w:p>
  </w:endnote>
  <w:endnote w:id="10">
    <w:p w14:paraId="01A17DC3" w14:textId="77777777" w:rsidR="00B53F18" w:rsidRDefault="00542DA2" w:rsidP="00E2670A">
      <w:pPr>
        <w:pStyle w:val="ab"/>
        <w:jc w:val="both"/>
      </w:pPr>
      <w:r>
        <w:rPr>
          <w:rStyle w:val="ad"/>
        </w:rPr>
        <w:t>10</w:t>
      </w:r>
      <w:r w:rsidR="00E2670A">
        <w:t> </w:t>
      </w:r>
      <w:r w:rsidR="00E2670A" w:rsidRPr="00E2670A">
        <w:t>Указывается на титульном листе решения о выпуске облигаций с обеспечением.</w:t>
      </w:r>
    </w:p>
  </w:endnote>
  <w:endnote w:id="11">
    <w:p w14:paraId="2B625817" w14:textId="77777777" w:rsidR="00B53F18" w:rsidRDefault="00690418" w:rsidP="00E2670A">
      <w:pPr>
        <w:pStyle w:val="ab"/>
        <w:jc w:val="both"/>
      </w:pPr>
      <w:r>
        <w:rPr>
          <w:rStyle w:val="ad"/>
        </w:rPr>
        <w:t>11</w:t>
      </w:r>
      <w:r w:rsidR="00E2670A">
        <w:t> </w:t>
      </w:r>
      <w:r w:rsidR="00E2670A" w:rsidRPr="00E2670A">
        <w:t>Указывается на титульном листе решения о выпуске облигаций с ипотечным покрытием.</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7F17C1" w14:textId="77777777" w:rsidR="000B57DE" w:rsidRDefault="000B57DE">
      <w:r>
        <w:separator/>
      </w:r>
    </w:p>
  </w:footnote>
  <w:footnote w:type="continuationSeparator" w:id="0">
    <w:p w14:paraId="5082AC45" w14:textId="77777777" w:rsidR="000B57DE" w:rsidRDefault="000B5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5F47E" w14:textId="77777777" w:rsidR="00064425" w:rsidRDefault="00064425">
    <w:pPr>
      <w:pStyle w:val="a3"/>
      <w:tabs>
        <w:tab w:val="clear" w:pos="4153"/>
        <w:tab w:val="clear" w:pos="8306"/>
      </w:tabs>
      <w:jc w:val="right"/>
      <w:rPr>
        <w:b/>
        <w:bCs/>
        <w:sz w:val="14"/>
        <w:szCs w:val="14"/>
      </w:rPr>
    </w:pPr>
    <w:r>
      <w:rPr>
        <w:sz w:val="14"/>
        <w:szCs w:val="14"/>
      </w:rPr>
      <w:t xml:space="preserve">Подготовлено с использованием системы </w:t>
    </w:r>
    <w:r>
      <w:rPr>
        <w:b/>
        <w:bCs/>
        <w:sz w:val="14"/>
        <w:szCs w:val="14"/>
      </w:rPr>
      <w:t>КонсультантПлюс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pos w:val="sectEnd"/>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425"/>
    <w:rsid w:val="000037BB"/>
    <w:rsid w:val="000058E6"/>
    <w:rsid w:val="00021019"/>
    <w:rsid w:val="00042F47"/>
    <w:rsid w:val="00052826"/>
    <w:rsid w:val="000561E8"/>
    <w:rsid w:val="00064425"/>
    <w:rsid w:val="0006546C"/>
    <w:rsid w:val="00070AA5"/>
    <w:rsid w:val="00071B7C"/>
    <w:rsid w:val="0007324F"/>
    <w:rsid w:val="00082A3E"/>
    <w:rsid w:val="00095EB0"/>
    <w:rsid w:val="000A0AA7"/>
    <w:rsid w:val="000B57DE"/>
    <w:rsid w:val="000B752E"/>
    <w:rsid w:val="000D7367"/>
    <w:rsid w:val="000E3DE3"/>
    <w:rsid w:val="000F1635"/>
    <w:rsid w:val="000F19DC"/>
    <w:rsid w:val="000F3614"/>
    <w:rsid w:val="001032C0"/>
    <w:rsid w:val="00105E20"/>
    <w:rsid w:val="00111B0C"/>
    <w:rsid w:val="00131695"/>
    <w:rsid w:val="00140DB3"/>
    <w:rsid w:val="0015237A"/>
    <w:rsid w:val="00152EB8"/>
    <w:rsid w:val="001605DA"/>
    <w:rsid w:val="001718F3"/>
    <w:rsid w:val="001E5823"/>
    <w:rsid w:val="001F2155"/>
    <w:rsid w:val="00221191"/>
    <w:rsid w:val="002309CE"/>
    <w:rsid w:val="002419C8"/>
    <w:rsid w:val="00244A5D"/>
    <w:rsid w:val="0025596D"/>
    <w:rsid w:val="0027173B"/>
    <w:rsid w:val="0027493C"/>
    <w:rsid w:val="002856CC"/>
    <w:rsid w:val="002D7FC5"/>
    <w:rsid w:val="002E175A"/>
    <w:rsid w:val="002E77AC"/>
    <w:rsid w:val="002F4680"/>
    <w:rsid w:val="002F6778"/>
    <w:rsid w:val="002F69DE"/>
    <w:rsid w:val="00314C72"/>
    <w:rsid w:val="00316961"/>
    <w:rsid w:val="00342691"/>
    <w:rsid w:val="00343CFB"/>
    <w:rsid w:val="0036070B"/>
    <w:rsid w:val="00367630"/>
    <w:rsid w:val="00371483"/>
    <w:rsid w:val="00376F8E"/>
    <w:rsid w:val="00377F9E"/>
    <w:rsid w:val="00384CCA"/>
    <w:rsid w:val="00392AC5"/>
    <w:rsid w:val="003978EE"/>
    <w:rsid w:val="003A1682"/>
    <w:rsid w:val="003A7392"/>
    <w:rsid w:val="003C6E43"/>
    <w:rsid w:val="003F0471"/>
    <w:rsid w:val="003F7601"/>
    <w:rsid w:val="00421EAA"/>
    <w:rsid w:val="0042203A"/>
    <w:rsid w:val="004270E4"/>
    <w:rsid w:val="00443821"/>
    <w:rsid w:val="00463AF9"/>
    <w:rsid w:val="00467B78"/>
    <w:rsid w:val="0047235D"/>
    <w:rsid w:val="004764BB"/>
    <w:rsid w:val="00486A7F"/>
    <w:rsid w:val="004A7D14"/>
    <w:rsid w:val="004F0834"/>
    <w:rsid w:val="00506BCC"/>
    <w:rsid w:val="005105DF"/>
    <w:rsid w:val="005241D6"/>
    <w:rsid w:val="00524641"/>
    <w:rsid w:val="00542DA2"/>
    <w:rsid w:val="00544893"/>
    <w:rsid w:val="0054545D"/>
    <w:rsid w:val="00546AD6"/>
    <w:rsid w:val="0058254E"/>
    <w:rsid w:val="005A7EBB"/>
    <w:rsid w:val="005D1D14"/>
    <w:rsid w:val="005D321F"/>
    <w:rsid w:val="005D645E"/>
    <w:rsid w:val="005D7FA0"/>
    <w:rsid w:val="006039F9"/>
    <w:rsid w:val="00615131"/>
    <w:rsid w:val="00631645"/>
    <w:rsid w:val="006577D0"/>
    <w:rsid w:val="006605D1"/>
    <w:rsid w:val="0066098A"/>
    <w:rsid w:val="00663085"/>
    <w:rsid w:val="00670E12"/>
    <w:rsid w:val="006814C8"/>
    <w:rsid w:val="00684965"/>
    <w:rsid w:val="00686CDE"/>
    <w:rsid w:val="00690418"/>
    <w:rsid w:val="006B1D10"/>
    <w:rsid w:val="006B64F1"/>
    <w:rsid w:val="006B765E"/>
    <w:rsid w:val="006C1108"/>
    <w:rsid w:val="006D17A0"/>
    <w:rsid w:val="006D17E1"/>
    <w:rsid w:val="006E44FF"/>
    <w:rsid w:val="00707ECE"/>
    <w:rsid w:val="007272F0"/>
    <w:rsid w:val="00737071"/>
    <w:rsid w:val="00770C8E"/>
    <w:rsid w:val="007A6237"/>
    <w:rsid w:val="007B2FB3"/>
    <w:rsid w:val="007D2956"/>
    <w:rsid w:val="007D6E4C"/>
    <w:rsid w:val="007E516D"/>
    <w:rsid w:val="00830651"/>
    <w:rsid w:val="00836B64"/>
    <w:rsid w:val="00841C99"/>
    <w:rsid w:val="0084712E"/>
    <w:rsid w:val="008478FD"/>
    <w:rsid w:val="00852BDB"/>
    <w:rsid w:val="00855A47"/>
    <w:rsid w:val="00862417"/>
    <w:rsid w:val="0086721A"/>
    <w:rsid w:val="00871B03"/>
    <w:rsid w:val="00873E7A"/>
    <w:rsid w:val="00875B10"/>
    <w:rsid w:val="008A0674"/>
    <w:rsid w:val="008A0BCF"/>
    <w:rsid w:val="008A455B"/>
    <w:rsid w:val="008A48C9"/>
    <w:rsid w:val="008A75B1"/>
    <w:rsid w:val="008B2187"/>
    <w:rsid w:val="008C4111"/>
    <w:rsid w:val="008D1FC2"/>
    <w:rsid w:val="008D62AA"/>
    <w:rsid w:val="008F1C2B"/>
    <w:rsid w:val="00921B0E"/>
    <w:rsid w:val="00943B96"/>
    <w:rsid w:val="00952256"/>
    <w:rsid w:val="00952A1E"/>
    <w:rsid w:val="00960A17"/>
    <w:rsid w:val="00965FD1"/>
    <w:rsid w:val="009705E9"/>
    <w:rsid w:val="00972B2D"/>
    <w:rsid w:val="00973863"/>
    <w:rsid w:val="00976B44"/>
    <w:rsid w:val="00981565"/>
    <w:rsid w:val="009850D7"/>
    <w:rsid w:val="00991E39"/>
    <w:rsid w:val="00996153"/>
    <w:rsid w:val="009A7644"/>
    <w:rsid w:val="009B504F"/>
    <w:rsid w:val="009D022A"/>
    <w:rsid w:val="009E12E8"/>
    <w:rsid w:val="009F41D8"/>
    <w:rsid w:val="00A01480"/>
    <w:rsid w:val="00A1049E"/>
    <w:rsid w:val="00A3472B"/>
    <w:rsid w:val="00A45DF0"/>
    <w:rsid w:val="00A56B02"/>
    <w:rsid w:val="00A66641"/>
    <w:rsid w:val="00A727E5"/>
    <w:rsid w:val="00A729BD"/>
    <w:rsid w:val="00A94ED8"/>
    <w:rsid w:val="00AA0C71"/>
    <w:rsid w:val="00AA7D04"/>
    <w:rsid w:val="00AC147F"/>
    <w:rsid w:val="00AC486F"/>
    <w:rsid w:val="00AC50B0"/>
    <w:rsid w:val="00AC6E7D"/>
    <w:rsid w:val="00AD1148"/>
    <w:rsid w:val="00AD51E9"/>
    <w:rsid w:val="00AD6634"/>
    <w:rsid w:val="00AD6CBE"/>
    <w:rsid w:val="00AF0F2A"/>
    <w:rsid w:val="00AF40E8"/>
    <w:rsid w:val="00B0296E"/>
    <w:rsid w:val="00B02B96"/>
    <w:rsid w:val="00B053DA"/>
    <w:rsid w:val="00B10C76"/>
    <w:rsid w:val="00B14E22"/>
    <w:rsid w:val="00B174CF"/>
    <w:rsid w:val="00B40BA0"/>
    <w:rsid w:val="00B53F18"/>
    <w:rsid w:val="00B66943"/>
    <w:rsid w:val="00B9041B"/>
    <w:rsid w:val="00B94F34"/>
    <w:rsid w:val="00BA5F9B"/>
    <w:rsid w:val="00BA734A"/>
    <w:rsid w:val="00BB6A49"/>
    <w:rsid w:val="00BC74ED"/>
    <w:rsid w:val="00BE0554"/>
    <w:rsid w:val="00C0603B"/>
    <w:rsid w:val="00C15675"/>
    <w:rsid w:val="00C2525B"/>
    <w:rsid w:val="00C5077A"/>
    <w:rsid w:val="00C657B1"/>
    <w:rsid w:val="00C740AB"/>
    <w:rsid w:val="00C81AE5"/>
    <w:rsid w:val="00C95FCD"/>
    <w:rsid w:val="00CA1609"/>
    <w:rsid w:val="00CA3545"/>
    <w:rsid w:val="00CC1BDC"/>
    <w:rsid w:val="00CC65C3"/>
    <w:rsid w:val="00CD5D99"/>
    <w:rsid w:val="00CE073D"/>
    <w:rsid w:val="00CF20DA"/>
    <w:rsid w:val="00D148EA"/>
    <w:rsid w:val="00D14D4C"/>
    <w:rsid w:val="00D17120"/>
    <w:rsid w:val="00D41323"/>
    <w:rsid w:val="00D521EC"/>
    <w:rsid w:val="00D63860"/>
    <w:rsid w:val="00D864AE"/>
    <w:rsid w:val="00DB2888"/>
    <w:rsid w:val="00DB3102"/>
    <w:rsid w:val="00DC09C3"/>
    <w:rsid w:val="00DC605D"/>
    <w:rsid w:val="00DD52A4"/>
    <w:rsid w:val="00E0153F"/>
    <w:rsid w:val="00E15DF0"/>
    <w:rsid w:val="00E2670A"/>
    <w:rsid w:val="00E62DB6"/>
    <w:rsid w:val="00E6406B"/>
    <w:rsid w:val="00E75CDF"/>
    <w:rsid w:val="00E82D0D"/>
    <w:rsid w:val="00E84D99"/>
    <w:rsid w:val="00EE31BB"/>
    <w:rsid w:val="00EF23CE"/>
    <w:rsid w:val="00F23796"/>
    <w:rsid w:val="00F27AF6"/>
    <w:rsid w:val="00F311BD"/>
    <w:rsid w:val="00F3275D"/>
    <w:rsid w:val="00F417E1"/>
    <w:rsid w:val="00F579FC"/>
    <w:rsid w:val="00FA5447"/>
    <w:rsid w:val="00FB5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4401DF"/>
  <w14:defaultImageDpi w14:val="0"/>
  <w15:docId w15:val="{8DF0E99D-6EDC-48AB-8098-50D60081A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48C9"/>
    <w:pPr>
      <w:autoSpaceDE w:val="0"/>
      <w:autoSpaceDN w:val="0"/>
      <w:spacing w:after="0" w:line="240" w:lineRule="auto"/>
    </w:pPr>
    <w:rPr>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semiHidden/>
    <w:rPr>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semiHidden/>
    <w:rPr>
      <w:sz w:val="20"/>
      <w:szCs w:val="20"/>
    </w:rPr>
  </w:style>
  <w:style w:type="paragraph" w:styleId="a7">
    <w:name w:val="footnote text"/>
    <w:basedOn w:val="a"/>
    <w:link w:val="a8"/>
    <w:uiPriority w:val="99"/>
    <w:semiHidden/>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Pr>
      <w:rFonts w:cs="Times New Roman"/>
      <w:vertAlign w:val="superscript"/>
    </w:rPr>
  </w:style>
  <w:style w:type="table" w:styleId="aa">
    <w:name w:val="Table Grid"/>
    <w:basedOn w:val="a1"/>
    <w:uiPriority w:val="99"/>
    <w:rsid w:val="000058E6"/>
    <w:pPr>
      <w:autoSpaceDE w:val="0"/>
      <w:autoSpaceDN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uiPriority w:val="99"/>
    <w:rsid w:val="00544893"/>
    <w:pPr>
      <w:autoSpaceDE w:val="0"/>
      <w:autoSpaceDN w:val="0"/>
      <w:adjustRightInd w:val="0"/>
      <w:spacing w:after="0" w:line="240" w:lineRule="auto"/>
      <w:jc w:val="both"/>
    </w:pPr>
    <w:rPr>
      <w:rFonts w:ascii="Courier New" w:hAnsi="Courier New" w:cs="Courier New"/>
      <w:sz w:val="20"/>
      <w:szCs w:val="20"/>
    </w:rPr>
  </w:style>
  <w:style w:type="paragraph" w:styleId="ab">
    <w:name w:val="endnote text"/>
    <w:basedOn w:val="a"/>
    <w:link w:val="ac"/>
    <w:uiPriority w:val="99"/>
    <w:semiHidden/>
    <w:rsid w:val="00544893"/>
  </w:style>
  <w:style w:type="character" w:customStyle="1" w:styleId="ac">
    <w:name w:val="Текст концевой сноски Знак"/>
    <w:basedOn w:val="a0"/>
    <w:link w:val="ab"/>
    <w:uiPriority w:val="99"/>
    <w:semiHidden/>
    <w:rPr>
      <w:sz w:val="20"/>
      <w:szCs w:val="20"/>
    </w:rPr>
  </w:style>
  <w:style w:type="character" w:styleId="ad">
    <w:name w:val="endnote reference"/>
    <w:basedOn w:val="a0"/>
    <w:uiPriority w:val="99"/>
    <w:semiHidden/>
    <w:rsid w:val="00544893"/>
    <w:rPr>
      <w:rFonts w:cs="Times New Roman"/>
      <w:vertAlign w:val="superscript"/>
    </w:rPr>
  </w:style>
  <w:style w:type="paragraph" w:customStyle="1" w:styleId="ConsNormal">
    <w:name w:val="ConsNormal"/>
    <w:uiPriority w:val="99"/>
    <w:rsid w:val="00A3472B"/>
    <w:pPr>
      <w:autoSpaceDE w:val="0"/>
      <w:autoSpaceDN w:val="0"/>
      <w:adjustRightInd w:val="0"/>
      <w:spacing w:after="0" w:line="240" w:lineRule="auto"/>
      <w:ind w:right="19772"/>
      <w:jc w:val="both"/>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17</Pages>
  <Words>7901</Words>
  <Characters>45040</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52836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КонсультантПлюс</cp:lastModifiedBy>
  <cp:revision>26</cp:revision>
  <cp:lastPrinted>2022-11-17T12:54:00Z</cp:lastPrinted>
  <dcterms:created xsi:type="dcterms:W3CDTF">2026-06-08T08:04:00Z</dcterms:created>
  <dcterms:modified xsi:type="dcterms:W3CDTF">2026-06-10T10:03:00Z</dcterms:modified>
</cp:coreProperties>
</file>