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C8746" w14:textId="77777777" w:rsidR="000C509B" w:rsidRPr="000C509B" w:rsidRDefault="000C509B" w:rsidP="00C12210">
      <w:pPr>
        <w:ind w:left="6464"/>
      </w:pPr>
      <w:r w:rsidRPr="000C509B">
        <w:t>Приложение 1</w:t>
      </w:r>
    </w:p>
    <w:p w14:paraId="65AE8782" w14:textId="25F02505" w:rsidR="000C509B" w:rsidRDefault="000C509B" w:rsidP="00C12210">
      <w:pPr>
        <w:spacing w:after="120"/>
        <w:ind w:left="6464"/>
      </w:pPr>
      <w:r w:rsidRPr="000C509B">
        <w:t>к Положению Банка России</w:t>
      </w:r>
      <w:r w:rsidR="00634E37">
        <w:t xml:space="preserve"> </w:t>
      </w:r>
      <w:r w:rsidRPr="000C509B">
        <w:br/>
        <w:t>от 19 декабря 2019 года № 706-П</w:t>
      </w:r>
      <w:r w:rsidR="00634E37">
        <w:t xml:space="preserve"> </w:t>
      </w:r>
      <w:r w:rsidRPr="000C509B">
        <w:br/>
        <w:t>«О стандартах эмиссии ценных бумаг»</w:t>
      </w:r>
    </w:p>
    <w:p w14:paraId="51BBC4F6" w14:textId="77777777" w:rsidR="00A35138" w:rsidRPr="00F55C69" w:rsidRDefault="00A35138" w:rsidP="00C12210">
      <w:pPr>
        <w:spacing w:after="180"/>
        <w:ind w:left="6464"/>
        <w:rPr>
          <w:sz w:val="18"/>
          <w:szCs w:val="18"/>
        </w:rPr>
      </w:pPr>
      <w:bookmarkStart w:id="0" w:name="_Hlk231573827"/>
      <w:r w:rsidRPr="00A8049E">
        <w:rPr>
          <w:sz w:val="18"/>
          <w:szCs w:val="18"/>
        </w:rPr>
        <w:t xml:space="preserve">(в ред. Указания Банка России </w:t>
      </w:r>
      <w:r w:rsidRPr="00A8049E">
        <w:rPr>
          <w:sz w:val="18"/>
          <w:szCs w:val="18"/>
        </w:rPr>
        <w:br/>
        <w:t>от 05.02.2026 № 7293-У)</w:t>
      </w:r>
    </w:p>
    <w:bookmarkEnd w:id="0"/>
    <w:p w14:paraId="73916276" w14:textId="77777777" w:rsidR="000C509B" w:rsidRPr="000C509B" w:rsidRDefault="000C509B" w:rsidP="00B379F3">
      <w:pPr>
        <w:spacing w:after="18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2B7B39B6" w14:textId="77777777" w:rsidR="000C509B" w:rsidRPr="000C509B" w:rsidRDefault="000C509B" w:rsidP="00B379F3">
      <w:pPr>
        <w:spacing w:after="18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3161C3E0" w14:textId="77777777" w:rsidR="00455DAB" w:rsidRDefault="00686E42" w:rsidP="00003189">
      <w:pPr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55DAB">
        <w:rPr>
          <w:sz w:val="24"/>
          <w:szCs w:val="24"/>
        </w:rPr>
        <w:t xml:space="preserve">  </w:t>
      </w:r>
    </w:p>
    <w:p w14:paraId="0EA42A2A" w14:textId="77777777" w:rsidR="00455DAB" w:rsidRPr="003627F6" w:rsidRDefault="00455DAB" w:rsidP="00A8049E">
      <w:pPr>
        <w:pBdr>
          <w:top w:val="single" w:sz="4" w:space="1" w:color="auto"/>
        </w:pBdr>
        <w:ind w:left="567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680"/>
      </w:tblGrid>
      <w:tr w:rsidR="00455DAB" w14:paraId="63724C64" w14:textId="77777777" w:rsidTr="00A8049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AF2532A" w14:textId="77777777" w:rsidR="00455DAB" w:rsidRDefault="00455DAB" w:rsidP="002F3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6D5E27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ED95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C47127" w14:textId="77777777" w:rsidR="00455DAB" w:rsidRDefault="00455DAB" w:rsidP="002F36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5C11B" w14:textId="77777777" w:rsidR="00455DAB" w:rsidRDefault="00455DAB" w:rsidP="002F36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DFDC6" w14:textId="77777777" w:rsidR="00455DAB" w:rsidRDefault="00455DAB" w:rsidP="002F366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D9461" w14:textId="77777777" w:rsidR="00455DAB" w:rsidRDefault="00455DAB" w:rsidP="002F366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32E97B89" w14:textId="77777777" w:rsidR="000C509B" w:rsidRPr="00802028" w:rsidRDefault="000C509B" w:rsidP="00B379F3">
      <w:pPr>
        <w:spacing w:before="48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4234FD21" w14:textId="77777777" w:rsidR="000C509B" w:rsidRPr="00802028" w:rsidRDefault="000C509B" w:rsidP="00356B55">
      <w:pPr>
        <w:spacing w:after="360"/>
        <w:jc w:val="center"/>
        <w:rPr>
          <w:sz w:val="26"/>
          <w:szCs w:val="26"/>
        </w:rPr>
      </w:pPr>
      <w:r w:rsidRPr="00802028">
        <w:rPr>
          <w:sz w:val="26"/>
          <w:szCs w:val="26"/>
        </w:rPr>
        <w:t>НА ПРЕДВАРИТЕЛЬНОЕ РАССМОТРЕНИЕ ДОКУМЕНТОВ,</w:t>
      </w:r>
      <w:r w:rsidR="00802028" w:rsidRPr="00802028">
        <w:rPr>
          <w:sz w:val="26"/>
          <w:szCs w:val="26"/>
        </w:rPr>
        <w:br/>
      </w:r>
      <w:r w:rsidRPr="00802028">
        <w:rPr>
          <w:sz w:val="26"/>
          <w:szCs w:val="26"/>
        </w:rPr>
        <w:t>НЕОБХОДИМЫХ ДЛЯ ГОСУДАРСТВЕННОЙ РЕГИСТРАЦИИ ВЫПУСКА</w:t>
      </w:r>
      <w:r w:rsidR="00356B55" w:rsidRPr="00FC2192">
        <w:rPr>
          <w:sz w:val="26"/>
          <w:szCs w:val="26"/>
        </w:rPr>
        <w:br/>
      </w:r>
      <w:r w:rsidRPr="00802028">
        <w:rPr>
          <w:sz w:val="26"/>
          <w:szCs w:val="26"/>
        </w:rPr>
        <w:t>(ДОПОЛ</w:t>
      </w:r>
      <w:r w:rsidR="00802028" w:rsidRPr="00802028">
        <w:rPr>
          <w:sz w:val="26"/>
          <w:szCs w:val="26"/>
        </w:rPr>
        <w:t>НИТЕЛЬНОГО ВЫПУСКА) ЦЕННЫХ БУМАГ </w:t>
      </w:r>
      <w:r w:rsidR="00802028">
        <w:rPr>
          <w:rStyle w:val="ac"/>
          <w:sz w:val="26"/>
          <w:szCs w:val="26"/>
        </w:rPr>
        <w:endnoteReference w:customMarkFollows="1" w:id="1"/>
        <w:t>1</w:t>
      </w:r>
    </w:p>
    <w:p w14:paraId="05DFA3F9" w14:textId="77777777" w:rsidR="00815EAB" w:rsidRDefault="00815EAB" w:rsidP="00815EAB">
      <w:pPr>
        <w:jc w:val="center"/>
        <w:rPr>
          <w:sz w:val="24"/>
          <w:szCs w:val="24"/>
        </w:rPr>
      </w:pPr>
    </w:p>
    <w:p w14:paraId="6FA237C8" w14:textId="77777777" w:rsidR="000C509B" w:rsidRPr="00815EAB" w:rsidRDefault="000C509B" w:rsidP="000C5778">
      <w:pPr>
        <w:pBdr>
          <w:top w:val="single" w:sz="4" w:space="1" w:color="auto"/>
        </w:pBdr>
        <w:spacing w:after="240"/>
        <w:jc w:val="center"/>
      </w:pPr>
      <w:r w:rsidRPr="00815EAB">
        <w:t>(полное фирменное наименование (для коммерческих организаций)</w:t>
      </w:r>
      <w:r w:rsidR="00815EAB" w:rsidRPr="00815EAB">
        <w:t xml:space="preserve"> </w:t>
      </w:r>
      <w:r w:rsidRPr="00815EAB">
        <w:t xml:space="preserve">или наименование </w:t>
      </w:r>
      <w:r w:rsidR="00815EAB">
        <w:br/>
      </w:r>
      <w:r w:rsidRPr="00815EAB">
        <w:t>(для некоммерческих организаций) эмитента)</w:t>
      </w:r>
    </w:p>
    <w:p w14:paraId="3D42F9EE" w14:textId="08C9075D" w:rsidR="000C509B" w:rsidRPr="000C5778" w:rsidRDefault="000C509B" w:rsidP="000C5778">
      <w:pPr>
        <w:jc w:val="both"/>
        <w:rPr>
          <w:sz w:val="2"/>
          <w:szCs w:val="2"/>
        </w:rPr>
      </w:pPr>
      <w:r w:rsidRPr="000C509B">
        <w:rPr>
          <w:sz w:val="24"/>
          <w:szCs w:val="24"/>
        </w:rPr>
        <w:t xml:space="preserve">ПРОСИТ ОСУЩЕСТВИТЬ ПРЕДВАРИТЕЛЬНОЕ РАССМОТРЕНИЕ </w:t>
      </w:r>
      <w:r w:rsidR="000C5778">
        <w:rPr>
          <w:sz w:val="24"/>
          <w:szCs w:val="24"/>
        </w:rPr>
        <w:br/>
      </w:r>
      <w:r w:rsidRPr="000C509B">
        <w:rPr>
          <w:sz w:val="24"/>
          <w:szCs w:val="24"/>
        </w:rPr>
        <w:t>ДОКУМЕНТОВ, НЕОБХОДИМЫХ ДЛЯ</w:t>
      </w:r>
      <w:r w:rsidR="000C5778">
        <w:rPr>
          <w:sz w:val="24"/>
          <w:szCs w:val="24"/>
        </w:rPr>
        <w:t xml:space="preserve"> </w:t>
      </w:r>
      <w:r w:rsidRPr="000C509B">
        <w:rPr>
          <w:sz w:val="24"/>
          <w:szCs w:val="24"/>
        </w:rPr>
        <w:t>РЕГИСТРАЦИИ</w:t>
      </w:r>
      <w:r w:rsidR="00634E37">
        <w:rPr>
          <w:sz w:val="24"/>
          <w:szCs w:val="24"/>
        </w:rPr>
        <w:t xml:space="preserve"> </w:t>
      </w:r>
      <w:r w:rsidR="000C5778">
        <w:rPr>
          <w:sz w:val="24"/>
          <w:szCs w:val="24"/>
        </w:rPr>
        <w:br/>
      </w:r>
    </w:p>
    <w:p w14:paraId="4D7AE61E" w14:textId="77777777" w:rsidR="000C509B" w:rsidRPr="000C509B" w:rsidRDefault="000C509B" w:rsidP="000C509B">
      <w:pPr>
        <w:rPr>
          <w:sz w:val="24"/>
          <w:szCs w:val="24"/>
        </w:rPr>
      </w:pPr>
    </w:p>
    <w:p w14:paraId="7EDAF1C0" w14:textId="77777777" w:rsidR="000C509B" w:rsidRPr="000C5778" w:rsidRDefault="000C509B" w:rsidP="000C5778">
      <w:pPr>
        <w:pBdr>
          <w:top w:val="single" w:sz="4" w:space="1" w:color="auto"/>
        </w:pBdr>
        <w:spacing w:after="240"/>
        <w:jc w:val="center"/>
      </w:pPr>
      <w:r w:rsidRPr="000C5778">
        <w:t>(указывается один из вариантов: выпуска; дополнительного выпуска;</w:t>
      </w:r>
      <w:r w:rsidR="000C5778" w:rsidRPr="000C5778">
        <w:t xml:space="preserve"> </w:t>
      </w:r>
      <w:r w:rsidRPr="000C5778">
        <w:t xml:space="preserve">выпуска и проспекта; </w:t>
      </w:r>
      <w:r w:rsidR="000C5778" w:rsidRPr="000C5778">
        <w:br/>
      </w:r>
      <w:r w:rsidRPr="000C5778">
        <w:t>дополнительного выпуска и проспекта;</w:t>
      </w:r>
      <w:r w:rsidR="000C5778" w:rsidRPr="000C5778">
        <w:t xml:space="preserve"> </w:t>
      </w:r>
      <w:r w:rsidRPr="000C5778">
        <w:t xml:space="preserve">выпуска и дополнительной части проспекта; </w:t>
      </w:r>
      <w:r w:rsidR="000C5778" w:rsidRPr="000C5778">
        <w:br/>
      </w:r>
      <w:r w:rsidRPr="000C5778">
        <w:t>дополнительного выпуска</w:t>
      </w:r>
      <w:r w:rsidR="000C5778" w:rsidRPr="000C5778">
        <w:t xml:space="preserve"> </w:t>
      </w:r>
      <w:r w:rsidRPr="000C5778">
        <w:t>и дополнительной части проспекта)</w:t>
      </w:r>
    </w:p>
    <w:p w14:paraId="30793F53" w14:textId="77777777" w:rsidR="000C509B" w:rsidRPr="000C509B" w:rsidRDefault="000C509B" w:rsidP="00C75120">
      <w:pPr>
        <w:spacing w:after="360"/>
        <w:rPr>
          <w:sz w:val="24"/>
          <w:szCs w:val="24"/>
        </w:rPr>
      </w:pPr>
      <w:r w:rsidRPr="000C509B">
        <w:rPr>
          <w:sz w:val="24"/>
          <w:szCs w:val="24"/>
        </w:rPr>
        <w:t>ЦЕННЫХ БУМАГ, информация о которых приведена в настоящем заявлении.</w:t>
      </w:r>
    </w:p>
    <w:p w14:paraId="367F0E46" w14:textId="77777777" w:rsidR="000C509B" w:rsidRPr="001E3086" w:rsidRDefault="000C509B" w:rsidP="00C12210">
      <w:pPr>
        <w:spacing w:after="240"/>
        <w:ind w:firstLine="567"/>
        <w:jc w:val="both"/>
        <w:rPr>
          <w:b/>
          <w:sz w:val="24"/>
          <w:szCs w:val="24"/>
        </w:rPr>
      </w:pPr>
      <w:r w:rsidRPr="001E3086">
        <w:rPr>
          <w:b/>
          <w:sz w:val="24"/>
          <w:szCs w:val="24"/>
        </w:rPr>
        <w:t>1.</w:t>
      </w:r>
      <w:r w:rsidR="001E3086" w:rsidRPr="001E3086">
        <w:rPr>
          <w:b/>
          <w:sz w:val="24"/>
          <w:szCs w:val="24"/>
        </w:rPr>
        <w:t> </w:t>
      </w:r>
      <w:r w:rsidRPr="001E3086">
        <w:rPr>
          <w:b/>
          <w:sz w:val="24"/>
          <w:szCs w:val="24"/>
        </w:rPr>
        <w:t>Сведения об эмитенте</w:t>
      </w:r>
    </w:p>
    <w:p w14:paraId="435352F8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0C509B" w:rsidRPr="000C509B">
        <w:rPr>
          <w:sz w:val="24"/>
          <w:szCs w:val="24"/>
        </w:rPr>
        <w:t>Наименование эмитента</w:t>
      </w:r>
    </w:p>
    <w:p w14:paraId="6EA2CF21" w14:textId="02E4F5A3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A8049E">
        <w:rPr>
          <w:sz w:val="24"/>
          <w:szCs w:val="24"/>
        </w:rPr>
        <w:br/>
      </w:r>
      <w:r w:rsidRPr="000C509B">
        <w:rPr>
          <w:sz w:val="24"/>
          <w:szCs w:val="24"/>
        </w:rPr>
        <w:t>(для коммерческих организаций) или наименование (для некоммерческих организаций) эмитента, включая его организационно-правовую форму.</w:t>
      </w:r>
    </w:p>
    <w:p w14:paraId="76F1196D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0C509B" w:rsidRPr="000C509B">
        <w:rPr>
          <w:sz w:val="24"/>
          <w:szCs w:val="24"/>
        </w:rPr>
        <w:t>Код эмитента</w:t>
      </w:r>
    </w:p>
    <w:p w14:paraId="1A694EEE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уникальный код эмитента (при наличии).</w:t>
      </w:r>
    </w:p>
    <w:p w14:paraId="5505BC54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0C509B" w:rsidRPr="000C509B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>
        <w:rPr>
          <w:sz w:val="24"/>
          <w:szCs w:val="24"/>
        </w:rPr>
        <w:t>–</w:t>
      </w:r>
      <w:r w:rsidR="000C509B" w:rsidRPr="000C509B">
        <w:rPr>
          <w:sz w:val="24"/>
          <w:szCs w:val="24"/>
        </w:rPr>
        <w:t xml:space="preserve"> эмитенту</w:t>
      </w:r>
    </w:p>
    <w:p w14:paraId="5816C160" w14:textId="7853A31C" w:rsidR="000C509B" w:rsidRPr="000C509B" w:rsidRDefault="000C509B" w:rsidP="00A8049E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A8049E">
        <w:rPr>
          <w:sz w:val="24"/>
          <w:szCs w:val="24"/>
        </w:rPr>
        <w:br/>
      </w:r>
      <w:r w:rsidRPr="000C509B">
        <w:rPr>
          <w:sz w:val="24"/>
          <w:szCs w:val="24"/>
        </w:rPr>
        <w:t xml:space="preserve">организации </w:t>
      </w:r>
      <w:r w:rsidR="001E3086">
        <w:rPr>
          <w:sz w:val="24"/>
          <w:szCs w:val="24"/>
        </w:rPr>
        <w:t>–</w:t>
      </w:r>
      <w:r w:rsidRPr="000C509B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7C055810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0C509B" w:rsidRPr="000C509B">
        <w:rPr>
          <w:sz w:val="24"/>
          <w:szCs w:val="24"/>
        </w:rPr>
        <w:t>Сведения об основном государственном регистрационном номере</w:t>
      </w:r>
    </w:p>
    <w:p w14:paraId="741055FF" w14:textId="71671EC3" w:rsidR="000C509B" w:rsidRPr="000C509B" w:rsidRDefault="000C509B" w:rsidP="00C12210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Указывается основной государственный регистрационный номер, дата внесения записи </w:t>
      </w:r>
      <w:r w:rsidR="00A8049E">
        <w:rPr>
          <w:sz w:val="24"/>
          <w:szCs w:val="24"/>
        </w:rPr>
        <w:br/>
      </w:r>
      <w:r w:rsidRPr="000C509B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31BFFEF7" w14:textId="77777777" w:rsidR="001E3086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="000C509B" w:rsidRPr="000C509B">
        <w:rPr>
          <w:sz w:val="24"/>
          <w:szCs w:val="24"/>
        </w:rPr>
        <w:t>Сведения об идентификационном номере налогоплат</w:t>
      </w:r>
      <w:r>
        <w:rPr>
          <w:sz w:val="24"/>
          <w:szCs w:val="24"/>
        </w:rPr>
        <w:t>ельщика</w:t>
      </w:r>
    </w:p>
    <w:p w14:paraId="2DA50FCA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идентификационный номер налогоплательщика.</w:t>
      </w:r>
    </w:p>
    <w:p w14:paraId="305B8BDB" w14:textId="77777777" w:rsidR="000C509B" w:rsidRPr="000C509B" w:rsidRDefault="001E3086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1.6. </w:t>
      </w:r>
      <w:r w:rsidR="000C509B" w:rsidRPr="000C509B">
        <w:rPr>
          <w:sz w:val="24"/>
          <w:szCs w:val="24"/>
        </w:rPr>
        <w:t>Сведения о лицензии на осуществление банковских операций</w:t>
      </w:r>
    </w:p>
    <w:p w14:paraId="4311115F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Указываются дата выдачи и номер лицензии на осуществление банковских операций (указываются для кредитных организаций).</w:t>
      </w:r>
    </w:p>
    <w:p w14:paraId="00D447ED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lastRenderedPageBreak/>
        <w:t>1.7.</w:t>
      </w:r>
      <w:r w:rsidR="001E3086">
        <w:rPr>
          <w:sz w:val="24"/>
          <w:szCs w:val="24"/>
        </w:rPr>
        <w:t> </w:t>
      </w:r>
      <w:r w:rsidRPr="000C509B">
        <w:rPr>
          <w:sz w:val="24"/>
          <w:szCs w:val="24"/>
        </w:rPr>
        <w:t>Код основного вида деятельности эмитента по Общероссийскому классификатору</w:t>
      </w:r>
      <w:r w:rsidR="001E3086">
        <w:rPr>
          <w:sz w:val="24"/>
          <w:szCs w:val="24"/>
        </w:rPr>
        <w:t xml:space="preserve"> </w:t>
      </w:r>
      <w:r w:rsidRPr="000C509B">
        <w:rPr>
          <w:sz w:val="24"/>
          <w:szCs w:val="24"/>
        </w:rPr>
        <w:t>видов экономической деятельности</w:t>
      </w:r>
    </w:p>
    <w:p w14:paraId="6AD7FD7A" w14:textId="550E04B7" w:rsidR="000C509B" w:rsidRPr="000C509B" w:rsidRDefault="000C509B" w:rsidP="00C12210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Указывается код основного вида деятельности в соответствии с данными, </w:t>
      </w:r>
      <w:r w:rsidR="00C12210">
        <w:rPr>
          <w:sz w:val="24"/>
          <w:szCs w:val="24"/>
        </w:rPr>
        <w:br/>
      </w:r>
      <w:r w:rsidRPr="000C509B">
        <w:rPr>
          <w:sz w:val="24"/>
          <w:szCs w:val="24"/>
        </w:rPr>
        <w:t>содержащимися в едином государственном реестре юридических лиц.</w:t>
      </w:r>
    </w:p>
    <w:p w14:paraId="7B241BDE" w14:textId="77777777" w:rsidR="000C509B" w:rsidRPr="000C509B" w:rsidRDefault="00A74E97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1.8. </w:t>
      </w:r>
      <w:r w:rsidR="000C509B" w:rsidRPr="000C509B">
        <w:rPr>
          <w:sz w:val="24"/>
          <w:szCs w:val="24"/>
        </w:rPr>
        <w:t>Сведения о контактах эмитента</w:t>
      </w:r>
    </w:p>
    <w:p w14:paraId="334E0444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Указываются:</w:t>
      </w:r>
    </w:p>
    <w:p w14:paraId="53067ED7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3B3CEBA7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65EC8D20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контактный телефон (телефоны) и адрес электронной почты.</w:t>
      </w:r>
    </w:p>
    <w:p w14:paraId="3EEEE8A8" w14:textId="77777777" w:rsidR="000C509B" w:rsidRPr="000C509B" w:rsidRDefault="000C509B" w:rsidP="00C75120">
      <w:pPr>
        <w:spacing w:after="360"/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В случае если эмитент раскрывает информацию, указывается адрес страницы в сети </w:t>
      </w:r>
      <w:r w:rsidR="00A74E97">
        <w:rPr>
          <w:sz w:val="24"/>
          <w:szCs w:val="24"/>
        </w:rPr>
        <w:t>«</w:t>
      </w:r>
      <w:r w:rsidRPr="000C509B">
        <w:rPr>
          <w:sz w:val="24"/>
          <w:szCs w:val="24"/>
        </w:rPr>
        <w:t>Интернет</w:t>
      </w:r>
      <w:r w:rsidR="00A74E97">
        <w:rPr>
          <w:sz w:val="24"/>
          <w:szCs w:val="24"/>
        </w:rPr>
        <w:t>»</w:t>
      </w:r>
      <w:r w:rsidRPr="000C509B">
        <w:rPr>
          <w:sz w:val="24"/>
          <w:szCs w:val="24"/>
        </w:rPr>
        <w:t>, используемой эмитентом для раскрытия информации.</w:t>
      </w:r>
    </w:p>
    <w:p w14:paraId="6E603B50" w14:textId="77777777" w:rsidR="000C509B" w:rsidRPr="00A74E97" w:rsidRDefault="000C509B" w:rsidP="00C12210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2.</w:t>
      </w:r>
      <w:r w:rsidR="00A74E97" w:rsidRPr="00A74E97">
        <w:rPr>
          <w:b/>
          <w:sz w:val="24"/>
          <w:szCs w:val="24"/>
        </w:rPr>
        <w:t> </w:t>
      </w:r>
      <w:r w:rsidRPr="00A74E97">
        <w:rPr>
          <w:b/>
          <w:sz w:val="24"/>
          <w:szCs w:val="24"/>
        </w:rPr>
        <w:t>Сведения о ценных бумагах</w:t>
      </w:r>
    </w:p>
    <w:p w14:paraId="7CD0546F" w14:textId="77777777" w:rsidR="000C509B" w:rsidRPr="000C509B" w:rsidRDefault="00A74E97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0C509B" w:rsidRPr="000C509B">
        <w:rPr>
          <w:sz w:val="24"/>
          <w:szCs w:val="24"/>
        </w:rPr>
        <w:t>Идентификационные признаки ценных бумаг</w:t>
      </w:r>
    </w:p>
    <w:p w14:paraId="5F442793" w14:textId="57D2F952" w:rsidR="000C509B" w:rsidRPr="000C509B" w:rsidRDefault="000C509B" w:rsidP="00C12210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 xml:space="preserve">Указываются сведения о виде, категории (типе), серии и идентификационных признаках ценных бумаг, указанных их эмитентом на титульном листе решения о выпуске и (или) </w:t>
      </w:r>
      <w:r w:rsidR="00C12210">
        <w:rPr>
          <w:sz w:val="24"/>
          <w:szCs w:val="24"/>
        </w:rPr>
        <w:br/>
      </w:r>
      <w:r w:rsidRPr="000C509B">
        <w:rPr>
          <w:sz w:val="24"/>
          <w:szCs w:val="24"/>
        </w:rPr>
        <w:t>проспекта данных ценных бумаг (информация указывается по ценным бумагам, в отношении выпуска (дополнительного выпуска) и (или) проспекта которых представлено заявление о</w:t>
      </w:r>
      <w:r w:rsidR="00C12210">
        <w:rPr>
          <w:sz w:val="24"/>
          <w:szCs w:val="24"/>
        </w:rPr>
        <w:t> </w:t>
      </w:r>
      <w:r w:rsidRPr="000C509B">
        <w:rPr>
          <w:sz w:val="24"/>
          <w:szCs w:val="24"/>
        </w:rPr>
        <w:t>предварительном рассмотрении).</w:t>
      </w:r>
    </w:p>
    <w:p w14:paraId="54AF18FA" w14:textId="77777777" w:rsidR="000C509B" w:rsidRPr="000C509B" w:rsidRDefault="00A74E97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="000C509B" w:rsidRPr="000C509B">
        <w:rPr>
          <w:sz w:val="24"/>
          <w:szCs w:val="24"/>
        </w:rPr>
        <w:t>Сведения о лице, осуществляющем учет прав на ценные бумаги</w:t>
      </w:r>
    </w:p>
    <w:p w14:paraId="5C5E2235" w14:textId="72F182DF" w:rsidR="000C509B" w:rsidRPr="000C509B" w:rsidRDefault="000C509B" w:rsidP="00C12210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Указываются полное фирменное наименование лица, осуществляющего ведение реестра владельцев ценных бумаг эмитента, и его основной государственный регистрационный номер или полное фирменное наименование лица, осуществляющего централизованный учет прав на</w:t>
      </w:r>
      <w:r w:rsidR="00C12210">
        <w:rPr>
          <w:sz w:val="24"/>
          <w:szCs w:val="24"/>
        </w:rPr>
        <w:t> </w:t>
      </w:r>
      <w:r w:rsidRPr="000C509B">
        <w:rPr>
          <w:sz w:val="24"/>
          <w:szCs w:val="24"/>
        </w:rPr>
        <w:t>облигации эмитента, и его основной государственный регистрационный номер.</w:t>
      </w:r>
    </w:p>
    <w:p w14:paraId="225340F8" w14:textId="77777777" w:rsidR="000C509B" w:rsidRPr="000C509B" w:rsidRDefault="000C509B" w:rsidP="001E3086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2.3.</w:t>
      </w:r>
      <w:r w:rsidR="00A74E97">
        <w:rPr>
          <w:sz w:val="24"/>
          <w:szCs w:val="24"/>
        </w:rPr>
        <w:t> </w:t>
      </w:r>
      <w:r w:rsidRPr="000C509B">
        <w:rPr>
          <w:sz w:val="24"/>
          <w:szCs w:val="24"/>
        </w:rPr>
        <w:t>Способ размещения ценных бумаг</w:t>
      </w:r>
    </w:p>
    <w:p w14:paraId="6EF02B47" w14:textId="77777777" w:rsidR="000C509B" w:rsidRPr="000C509B" w:rsidRDefault="000C509B" w:rsidP="00C12210">
      <w:pPr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способ размещения ценных бумаг, в отношении регистрации выпуска (дополнительного выпуска) и (или) проспекта которых подано заявление о предварительном рассмотрении документов.</w:t>
      </w:r>
    </w:p>
    <w:p w14:paraId="0EB9440C" w14:textId="77777777" w:rsidR="000C509B" w:rsidRPr="000C509B" w:rsidRDefault="00A74E97" w:rsidP="001E308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="000C509B" w:rsidRPr="000C509B">
        <w:rPr>
          <w:sz w:val="24"/>
          <w:szCs w:val="24"/>
        </w:rPr>
        <w:t>Количество ценных бумаг выпуска (дополнительного выпуска)</w:t>
      </w:r>
    </w:p>
    <w:p w14:paraId="74744092" w14:textId="77777777" w:rsidR="000C509B" w:rsidRPr="000C509B" w:rsidRDefault="000C509B" w:rsidP="00C12210">
      <w:pPr>
        <w:spacing w:after="360"/>
        <w:ind w:firstLine="567"/>
        <w:jc w:val="both"/>
        <w:rPr>
          <w:sz w:val="24"/>
          <w:szCs w:val="24"/>
        </w:rPr>
      </w:pPr>
      <w:r w:rsidRPr="000C509B">
        <w:rPr>
          <w:sz w:val="24"/>
          <w:szCs w:val="24"/>
        </w:rPr>
        <w:t>Указывается количество ценных бумаг, в отношении регистрации выпуска (дополнительного выпуска) и (или) проспекта которых подано заявление о предварительном рассмотрении документов.</w:t>
      </w:r>
    </w:p>
    <w:p w14:paraId="2ADE146E" w14:textId="77777777" w:rsidR="000C509B" w:rsidRPr="00A74E97" w:rsidRDefault="000C509B" w:rsidP="00C12210">
      <w:pPr>
        <w:spacing w:after="240"/>
        <w:ind w:firstLine="567"/>
        <w:jc w:val="both"/>
        <w:rPr>
          <w:b/>
          <w:sz w:val="24"/>
          <w:szCs w:val="24"/>
        </w:rPr>
      </w:pPr>
      <w:r w:rsidRPr="00A74E97">
        <w:rPr>
          <w:b/>
          <w:sz w:val="24"/>
          <w:szCs w:val="24"/>
        </w:rPr>
        <w:t>3</w:t>
      </w:r>
      <w:r w:rsidR="00A74E97">
        <w:rPr>
          <w:b/>
          <w:sz w:val="24"/>
          <w:szCs w:val="24"/>
        </w:rPr>
        <w:t>.</w:t>
      </w:r>
      <w:r w:rsidR="00A74E97">
        <w:rPr>
          <w:b/>
          <w:sz w:val="24"/>
          <w:szCs w:val="24"/>
          <w:lang w:val="en-US"/>
        </w:rPr>
        <w:t> </w:t>
      </w:r>
      <w:r w:rsidRPr="00A74E97">
        <w:rPr>
          <w:b/>
          <w:sz w:val="24"/>
          <w:szCs w:val="24"/>
        </w:rPr>
        <w:t>Иные сведения</w:t>
      </w:r>
    </w:p>
    <w:p w14:paraId="285D8838" w14:textId="0B46B432" w:rsidR="000C509B" w:rsidRDefault="000C509B" w:rsidP="00B379F3">
      <w:pPr>
        <w:rPr>
          <w:sz w:val="24"/>
          <w:szCs w:val="24"/>
        </w:rPr>
      </w:pPr>
    </w:p>
    <w:p w14:paraId="327B987D" w14:textId="77777777" w:rsidR="001148E9" w:rsidRPr="000C509B" w:rsidRDefault="001148E9" w:rsidP="00C12210">
      <w:pPr>
        <w:spacing w:before="120"/>
        <w:rPr>
          <w:sz w:val="24"/>
          <w:szCs w:val="24"/>
        </w:rPr>
      </w:pPr>
    </w:p>
    <w:p w14:paraId="273F9267" w14:textId="77777777" w:rsidR="000C509B" w:rsidRPr="00EE480C" w:rsidRDefault="000C509B" w:rsidP="00B379F3">
      <w:pPr>
        <w:pBdr>
          <w:top w:val="single" w:sz="4" w:space="1" w:color="auto"/>
        </w:pBdr>
        <w:spacing w:after="180"/>
        <w:jc w:val="center"/>
      </w:pPr>
      <w:r w:rsidRPr="00EE480C">
        <w:t>(наименование должности лица, занимающего должность (осуществляющего</w:t>
      </w:r>
      <w:r w:rsidR="00EE480C" w:rsidRPr="00686E42">
        <w:t xml:space="preserve"> </w:t>
      </w:r>
      <w:r w:rsidRPr="00EE480C">
        <w:t>функции) единоличного исполнительного органа эмитента (заявителя), или</w:t>
      </w:r>
      <w:r w:rsidR="00EE480C" w:rsidRPr="00686E42">
        <w:t xml:space="preserve"> </w:t>
      </w:r>
      <w:r w:rsidRPr="00EE480C">
        <w:t>уполномоченного им должностного лица эмитента (заявителя), подписавшего</w:t>
      </w:r>
      <w:r w:rsidR="00EE480C" w:rsidRPr="00686E42">
        <w:t xml:space="preserve"> </w:t>
      </w:r>
      <w:r w:rsidRPr="00EE480C">
        <w:t>настоящее заявление; наименование и реквизиты документа, на основании</w:t>
      </w:r>
      <w:r w:rsidR="00EE480C" w:rsidRPr="00686E42">
        <w:t xml:space="preserve"> </w:t>
      </w:r>
      <w:r w:rsidRPr="00EE480C">
        <w:t>которого лицу предоставлено право подписывать настоящее заявление)</w:t>
      </w:r>
    </w:p>
    <w:p w14:paraId="4CE04CE3" w14:textId="77777777" w:rsidR="00EE480C" w:rsidRPr="00686E42" w:rsidRDefault="00EE480C" w:rsidP="00C75120">
      <w:pPr>
        <w:keepNext/>
        <w:ind w:right="6237"/>
        <w:jc w:val="center"/>
        <w:rPr>
          <w:sz w:val="24"/>
          <w:szCs w:val="24"/>
        </w:rPr>
      </w:pPr>
    </w:p>
    <w:p w14:paraId="53F287A4" w14:textId="77777777" w:rsidR="00EE480C" w:rsidRPr="00431708" w:rsidRDefault="00431708" w:rsidP="00C75120">
      <w:pPr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69390B54" w14:textId="1890A924" w:rsidR="00C75120" w:rsidRDefault="00C75120" w:rsidP="000C509B">
      <w:pPr>
        <w:rPr>
          <w:sz w:val="24"/>
          <w:szCs w:val="24"/>
          <w:lang w:val="en-US"/>
        </w:rPr>
      </w:pPr>
    </w:p>
    <w:p w14:paraId="00B58AF8" w14:textId="77777777" w:rsidR="001148E9" w:rsidRDefault="001148E9" w:rsidP="000C509B">
      <w:pPr>
        <w:rPr>
          <w:sz w:val="24"/>
          <w:szCs w:val="24"/>
          <w:lang w:val="en-US"/>
        </w:rPr>
      </w:pPr>
    </w:p>
    <w:sectPr w:rsidR="001148E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8404" w14:textId="77777777" w:rsidR="001460A6" w:rsidRDefault="001460A6">
      <w:r>
        <w:separator/>
      </w:r>
    </w:p>
  </w:endnote>
  <w:endnote w:type="continuationSeparator" w:id="0">
    <w:p w14:paraId="088CDCA4" w14:textId="77777777" w:rsidR="001460A6" w:rsidRDefault="001460A6">
      <w:r>
        <w:continuationSeparator/>
      </w:r>
    </w:p>
  </w:endnote>
  <w:endnote w:id="1">
    <w:p w14:paraId="5CB79465" w14:textId="77777777" w:rsidR="00F42CC1" w:rsidRDefault="00802028">
      <w:pPr>
        <w:pStyle w:val="aa"/>
      </w:pPr>
      <w:r w:rsidRPr="00A37F01">
        <w:rPr>
          <w:rStyle w:val="ac"/>
        </w:rPr>
        <w:t>1</w:t>
      </w:r>
      <w:r w:rsidR="00EE480C" w:rsidRPr="00A37F01">
        <w:rPr>
          <w:lang w:val="en-US"/>
        </w:rPr>
        <w:t> </w:t>
      </w:r>
      <w:r w:rsidR="00EE480C" w:rsidRPr="00A37F01">
        <w:t>Информация в заявлении указывается на дату его подписания.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1C2B" w14:textId="77777777" w:rsidR="001460A6" w:rsidRDefault="001460A6">
      <w:r>
        <w:separator/>
      </w:r>
    </w:p>
  </w:footnote>
  <w:footnote w:type="continuationSeparator" w:id="0">
    <w:p w14:paraId="266220FD" w14:textId="77777777" w:rsidR="001460A6" w:rsidRDefault="0014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4100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C509B"/>
    <w:rsid w:val="000C5778"/>
    <w:rsid w:val="000F1232"/>
    <w:rsid w:val="001148E9"/>
    <w:rsid w:val="00133BF7"/>
    <w:rsid w:val="001460A6"/>
    <w:rsid w:val="001700C3"/>
    <w:rsid w:val="001E3086"/>
    <w:rsid w:val="002D0A43"/>
    <w:rsid w:val="002F3668"/>
    <w:rsid w:val="00356B55"/>
    <w:rsid w:val="003627F6"/>
    <w:rsid w:val="00431708"/>
    <w:rsid w:val="00455DAB"/>
    <w:rsid w:val="00457703"/>
    <w:rsid w:val="00634E37"/>
    <w:rsid w:val="00686E42"/>
    <w:rsid w:val="006D6DF4"/>
    <w:rsid w:val="007272F0"/>
    <w:rsid w:val="00802028"/>
    <w:rsid w:val="00815EAB"/>
    <w:rsid w:val="00884A4A"/>
    <w:rsid w:val="008923C9"/>
    <w:rsid w:val="00956379"/>
    <w:rsid w:val="00A02E37"/>
    <w:rsid w:val="00A35138"/>
    <w:rsid w:val="00A37F01"/>
    <w:rsid w:val="00A74E97"/>
    <w:rsid w:val="00A8049E"/>
    <w:rsid w:val="00A9613A"/>
    <w:rsid w:val="00AD03F4"/>
    <w:rsid w:val="00AD1148"/>
    <w:rsid w:val="00B053DA"/>
    <w:rsid w:val="00B379F3"/>
    <w:rsid w:val="00B66943"/>
    <w:rsid w:val="00C12210"/>
    <w:rsid w:val="00C75120"/>
    <w:rsid w:val="00CF5973"/>
    <w:rsid w:val="00D049CF"/>
    <w:rsid w:val="00E1651A"/>
    <w:rsid w:val="00E4627B"/>
    <w:rsid w:val="00E54E5B"/>
    <w:rsid w:val="00EA21D4"/>
    <w:rsid w:val="00EE480C"/>
    <w:rsid w:val="00F42CC1"/>
    <w:rsid w:val="00F55C69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DD893"/>
  <w14:defaultImageDpi w14:val="0"/>
  <w15:docId w15:val="{3E8E6DC3-D106-4B8F-873B-D954BAC9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2020-05-13T08:38:00Z</cp:lastPrinted>
  <dcterms:created xsi:type="dcterms:W3CDTF">2026-06-05T13:50:00Z</dcterms:created>
  <dcterms:modified xsi:type="dcterms:W3CDTF">2026-06-09T06:50:00Z</dcterms:modified>
</cp:coreProperties>
</file>